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156DA" w14:textId="693C03CE" w:rsidR="00C856BA" w:rsidRPr="006E34C0" w:rsidRDefault="00C856BA" w:rsidP="006E6D23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t xml:space="preserve">TEMA 18: </w:t>
      </w:r>
      <w:bookmarkStart w:id="0" w:name="_Hlk191744241"/>
      <w:r>
        <w:rPr>
          <w:rFonts w:ascii="Aptos" w:hAnsi="Aptos"/>
          <w:b/>
          <w:bCs/>
          <w:caps/>
        </w:rPr>
        <w:t>Derechos de los ciudadanos</w:t>
      </w:r>
      <w:bookmarkEnd w:id="0"/>
      <w:r>
        <w:rPr>
          <w:rFonts w:ascii="Aptos" w:hAnsi="Aptos"/>
          <w:b/>
          <w:bCs/>
          <w:caps/>
        </w:rPr>
        <w:t>. La libre elección de médico y hospital en Andalucía. Las garantías del plazo de respuesta en procesos quirúrgicos y en procesos asistenciales en el Sistema Sanitario de Andalucía: regulación. El ejercicio del derecho a la segunda opinión médica. Asistencia sanitaria a personas sin recursos en la Comunidad Autónoma de Andalucía. La prestación de ayuda para morir: regulación nacional y autonómica.</w:t>
      </w:r>
    </w:p>
    <w:p w14:paraId="72434E32" w14:textId="62731F60" w:rsidR="009436A4" w:rsidRPr="006E34C0" w:rsidRDefault="001236AC" w:rsidP="009436A4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 xml:space="preserve">Derechos de los ciudadanos. </w:t>
      </w:r>
    </w:p>
    <w:p w14:paraId="662A88AF" w14:textId="77777777" w:rsidR="0064677A" w:rsidRDefault="0064677A" w:rsidP="0064677A">
      <w:pPr>
        <w:pStyle w:val="Prrafodelista"/>
        <w:numPr>
          <w:ilvl w:val="0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1. Marco legal y principios generales</w:t>
      </w:r>
    </w:p>
    <w:p w14:paraId="3B412B0F" w14:textId="77777777" w:rsidR="0064677A" w:rsidRPr="0064677A" w:rsidRDefault="001236AC" w:rsidP="001236AC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derecho a la protección de la salud</w:t>
      </w:r>
      <w:r>
        <w:rPr>
          <w:rFonts w:ascii="Aptos" w:hAnsi="Aptos"/>
        </w:rPr>
        <w:t xml:space="preserve"> está recogido en el </w:t>
      </w:r>
      <w:r>
        <w:rPr>
          <w:rFonts w:ascii="Aptos" w:hAnsi="Aptos"/>
          <w:b/>
          <w:bCs/>
        </w:rPr>
        <w:t>artículo 43</w:t>
      </w:r>
      <w:r>
        <w:rPr>
          <w:rFonts w:ascii="Aptos" w:hAnsi="Aptos"/>
        </w:rPr>
        <w:t xml:space="preserve"> de la Constitución Española y desarrollado en la </w:t>
      </w:r>
      <w:r>
        <w:rPr>
          <w:rFonts w:ascii="Aptos" w:hAnsi="Aptos"/>
          <w:b/>
          <w:bCs/>
        </w:rPr>
        <w:t>Ley General de Sanidad (LGS)</w:t>
      </w:r>
      <w:r>
        <w:rPr>
          <w:rFonts w:ascii="Aptos" w:hAnsi="Aptos"/>
        </w:rPr>
        <w:t xml:space="preserve"> y otras normativas autonómicas y estatales.</w:t>
      </w:r>
    </w:p>
    <w:p w14:paraId="02154843" w14:textId="77777777" w:rsidR="0064677A" w:rsidRPr="0064677A" w:rsidRDefault="001236AC" w:rsidP="001236AC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Los ciudadanos tienen derechos fundamentales en el ámbito sanitario, garantizados por el </w:t>
      </w:r>
      <w:r>
        <w:rPr>
          <w:rFonts w:ascii="Aptos" w:hAnsi="Aptos"/>
          <w:b/>
          <w:bCs/>
        </w:rPr>
        <w:t>Sistema Nacional de Salud (SNS)</w:t>
      </w:r>
      <w:r>
        <w:rPr>
          <w:rFonts w:ascii="Aptos" w:hAnsi="Aptos"/>
        </w:rPr>
        <w:t xml:space="preserve"> y el </w:t>
      </w:r>
      <w:r>
        <w:rPr>
          <w:rFonts w:ascii="Aptos" w:hAnsi="Aptos"/>
          <w:b/>
          <w:bCs/>
        </w:rPr>
        <w:t>Sistema Sanitario Público de Andalucía (SSPA)</w:t>
      </w:r>
      <w:r>
        <w:rPr>
          <w:rFonts w:ascii="Aptos" w:hAnsi="Aptos"/>
        </w:rPr>
        <w:t>.</w:t>
      </w:r>
    </w:p>
    <w:p w14:paraId="246D13B3" w14:textId="77777777" w:rsidR="0064677A" w:rsidRPr="0064677A" w:rsidRDefault="0064677A" w:rsidP="0064677A">
      <w:pPr>
        <w:pStyle w:val="Prrafodelista"/>
        <w:ind w:left="1080"/>
        <w:rPr>
          <w:rFonts w:ascii="Aptos" w:hAnsi="Aptos"/>
          <w:b/>
          <w:bCs/>
        </w:rPr>
      </w:pPr>
    </w:p>
    <w:p w14:paraId="4DED0447" w14:textId="77777777" w:rsidR="0064677A" w:rsidRPr="0064677A" w:rsidRDefault="001236AC" w:rsidP="001236AC">
      <w:pPr>
        <w:pStyle w:val="Prrafodelista"/>
        <w:numPr>
          <w:ilvl w:val="0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2. Derechos generales de los ciudadanos en el ámbito sanitario, </w:t>
      </w:r>
      <w:r>
        <w:rPr>
          <w:rFonts w:ascii="Aptos" w:hAnsi="Aptos"/>
        </w:rPr>
        <w:t>incluyen:</w:t>
      </w:r>
    </w:p>
    <w:p w14:paraId="21D221B8" w14:textId="77777777" w:rsidR="0064677A" w:rsidRDefault="001236AC" w:rsidP="0064677A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2.1. Derecho a la asistencia sanitaria</w:t>
      </w:r>
    </w:p>
    <w:p w14:paraId="509487CE" w14:textId="77777777" w:rsidR="0064677A" w:rsidRPr="0064677A" w:rsidRDefault="001236AC" w:rsidP="0064677A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acceso a la sanidad pública se extiende a </w:t>
      </w:r>
      <w:r>
        <w:rPr>
          <w:rFonts w:ascii="Aptos" w:hAnsi="Aptos"/>
          <w:b/>
          <w:bCs/>
        </w:rPr>
        <w:t>toda la población</w:t>
      </w:r>
      <w:r>
        <w:rPr>
          <w:rFonts w:ascii="Aptos" w:hAnsi="Aptos"/>
        </w:rPr>
        <w:t>, incluidos extranjeros residentes (</w:t>
      </w:r>
      <w:r>
        <w:rPr>
          <w:rFonts w:ascii="Aptos" w:hAnsi="Aptos"/>
          <w:b/>
          <w:bCs/>
        </w:rPr>
        <w:t>art. 3.2 LGS</w:t>
      </w:r>
      <w:r>
        <w:rPr>
          <w:rFonts w:ascii="Aptos" w:hAnsi="Aptos"/>
        </w:rPr>
        <w:t>).</w:t>
      </w:r>
    </w:p>
    <w:p w14:paraId="4E1F9C4D" w14:textId="77777777" w:rsidR="0064677A" w:rsidRPr="0064677A" w:rsidRDefault="001236AC" w:rsidP="0064677A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Sistema Nacional de Salud (SNS)</w:t>
      </w:r>
      <w:r>
        <w:rPr>
          <w:rFonts w:ascii="Aptos" w:hAnsi="Aptos"/>
        </w:rPr>
        <w:t xml:space="preserve"> garantiza cobertura universal a través de la </w:t>
      </w:r>
      <w:r>
        <w:rPr>
          <w:rFonts w:ascii="Aptos" w:hAnsi="Aptos"/>
          <w:b/>
          <w:bCs/>
        </w:rPr>
        <w:t>Tarjeta Sanitaria Individual (TSI)</w:t>
      </w:r>
      <w:r>
        <w:rPr>
          <w:rFonts w:ascii="Aptos" w:hAnsi="Aptos"/>
        </w:rPr>
        <w:t>.</w:t>
      </w:r>
    </w:p>
    <w:p w14:paraId="653230D4" w14:textId="77777777" w:rsidR="0064677A" w:rsidRPr="0064677A" w:rsidRDefault="001236AC" w:rsidP="0064677A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Los extranjeros </w:t>
      </w:r>
      <w:r>
        <w:rPr>
          <w:rFonts w:ascii="Aptos" w:hAnsi="Aptos"/>
          <w:b/>
          <w:bCs/>
        </w:rPr>
        <w:t>no registrados ni autorizados</w:t>
      </w:r>
      <w:r>
        <w:rPr>
          <w:rFonts w:ascii="Aptos" w:hAnsi="Aptos"/>
        </w:rPr>
        <w:t xml:space="preserve"> como residentes tienen derecho a:</w:t>
      </w:r>
    </w:p>
    <w:p w14:paraId="675ED9A5" w14:textId="77777777" w:rsidR="0064677A" w:rsidRPr="0064677A" w:rsidRDefault="001236AC" w:rsidP="0064677A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Atención </w:t>
      </w:r>
      <w:r>
        <w:rPr>
          <w:rFonts w:ascii="Aptos" w:hAnsi="Aptos"/>
          <w:b/>
          <w:bCs/>
        </w:rPr>
        <w:t>de urgencia</w:t>
      </w:r>
      <w:r>
        <w:rPr>
          <w:rFonts w:ascii="Aptos" w:hAnsi="Aptos"/>
        </w:rPr>
        <w:t xml:space="preserve"> por enfermedad grave o accidente.</w:t>
      </w:r>
    </w:p>
    <w:p w14:paraId="56CC66D9" w14:textId="77777777" w:rsidR="0064677A" w:rsidRPr="0064677A" w:rsidRDefault="001236AC" w:rsidP="0064677A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Atención </w:t>
      </w:r>
      <w:r>
        <w:rPr>
          <w:rFonts w:ascii="Aptos" w:hAnsi="Aptos"/>
          <w:b/>
          <w:bCs/>
        </w:rPr>
        <w:t>al embarazo, parto y postparto</w:t>
      </w:r>
      <w:r>
        <w:rPr>
          <w:rFonts w:ascii="Aptos" w:hAnsi="Aptos"/>
        </w:rPr>
        <w:t>.</w:t>
      </w:r>
    </w:p>
    <w:p w14:paraId="7387DECF" w14:textId="77777777" w:rsidR="0064677A" w:rsidRPr="0064677A" w:rsidRDefault="001236AC" w:rsidP="001236AC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Atención sanitaria </w:t>
      </w:r>
      <w:r>
        <w:rPr>
          <w:rFonts w:ascii="Aptos" w:hAnsi="Aptos"/>
          <w:b/>
          <w:bCs/>
        </w:rPr>
        <w:t>en las mismas condiciones que los españoles</w:t>
      </w:r>
      <w:r>
        <w:rPr>
          <w:rFonts w:ascii="Aptos" w:hAnsi="Aptos"/>
        </w:rPr>
        <w:t xml:space="preserve"> si son </w:t>
      </w:r>
      <w:r>
        <w:rPr>
          <w:rFonts w:ascii="Aptos" w:hAnsi="Aptos"/>
          <w:b/>
          <w:bCs/>
        </w:rPr>
        <w:t>menores de 18 años</w:t>
      </w:r>
      <w:r>
        <w:rPr>
          <w:rFonts w:ascii="Aptos" w:hAnsi="Aptos"/>
        </w:rPr>
        <w:t>.</w:t>
      </w:r>
    </w:p>
    <w:p w14:paraId="2A17D868" w14:textId="77777777" w:rsidR="0064677A" w:rsidRPr="0064677A" w:rsidRDefault="0064677A" w:rsidP="0064677A">
      <w:pPr>
        <w:pStyle w:val="Prrafodelista"/>
        <w:ind w:left="2520"/>
        <w:rPr>
          <w:rFonts w:ascii="Aptos" w:hAnsi="Aptos"/>
          <w:b/>
          <w:bCs/>
        </w:rPr>
      </w:pPr>
    </w:p>
    <w:p w14:paraId="668CF38F" w14:textId="77777777" w:rsidR="0064677A" w:rsidRDefault="001236AC" w:rsidP="0064677A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2.2. Derecho a la libre elección de médico y hospital</w:t>
      </w:r>
    </w:p>
    <w:p w14:paraId="03C2830A" w14:textId="77777777" w:rsidR="0064677A" w:rsidRPr="0064677A" w:rsidRDefault="001236AC" w:rsidP="0064677A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de Salud de Andalucía (art. 6.1.1)</w:t>
      </w:r>
      <w:r>
        <w:rPr>
          <w:rFonts w:ascii="Aptos" w:hAnsi="Aptos"/>
        </w:rPr>
        <w:t xml:space="preserve"> y el </w:t>
      </w:r>
      <w:r>
        <w:rPr>
          <w:rFonts w:ascii="Aptos" w:hAnsi="Aptos"/>
          <w:b/>
          <w:bCs/>
        </w:rPr>
        <w:t>Decreto 60/1999</w:t>
      </w:r>
      <w:r>
        <w:rPr>
          <w:rFonts w:ascii="Aptos" w:hAnsi="Aptos"/>
        </w:rPr>
        <w:t xml:space="preserve"> regulan la libre elección de:</w:t>
      </w:r>
    </w:p>
    <w:p w14:paraId="4483FB33" w14:textId="77777777" w:rsidR="0064677A" w:rsidRPr="0064677A" w:rsidRDefault="001236AC" w:rsidP="0064677A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>Médico de Atención Primaria y Pediatra.</w:t>
      </w:r>
    </w:p>
    <w:p w14:paraId="5F75A8B4" w14:textId="77777777" w:rsidR="0064677A" w:rsidRPr="0064677A" w:rsidRDefault="001236AC" w:rsidP="0064677A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>Médico especialista y hospital en Atención Especializada.</w:t>
      </w:r>
    </w:p>
    <w:p w14:paraId="7E710B21" w14:textId="77777777" w:rsidR="0064677A" w:rsidRPr="0064677A" w:rsidRDefault="001236AC" w:rsidP="0064677A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>Para ejercer este derecho, los usuarios pueden seleccionar entre los profesionales disponibles en su zona de salud.</w:t>
      </w:r>
    </w:p>
    <w:p w14:paraId="276FEE8D" w14:textId="77777777" w:rsidR="004600D4" w:rsidRPr="004600D4" w:rsidRDefault="001236AC" w:rsidP="001236AC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Sistema Sanitario Público de Andalucía (SSPA)</w:t>
      </w:r>
      <w:r>
        <w:rPr>
          <w:rFonts w:ascii="Aptos" w:hAnsi="Aptos"/>
        </w:rPr>
        <w:t xml:space="preserve"> permite la </w:t>
      </w:r>
      <w:r>
        <w:rPr>
          <w:rFonts w:ascii="Aptos" w:hAnsi="Aptos"/>
          <w:b/>
          <w:bCs/>
        </w:rPr>
        <w:t>elección por Internet</w:t>
      </w:r>
      <w:r>
        <w:rPr>
          <w:rFonts w:ascii="Aptos" w:hAnsi="Aptos"/>
        </w:rPr>
        <w:t xml:space="preserve"> a través de la Oficina Virtual </w:t>
      </w:r>
      <w:r>
        <w:rPr>
          <w:rFonts w:ascii="Aptos" w:hAnsi="Aptos"/>
          <w:b/>
          <w:bCs/>
        </w:rPr>
        <w:t>Intersas</w:t>
      </w:r>
      <w:r>
        <w:rPr>
          <w:rFonts w:ascii="Aptos" w:hAnsi="Aptos"/>
        </w:rPr>
        <w:t>.</w:t>
      </w:r>
    </w:p>
    <w:p w14:paraId="2B83B888" w14:textId="77777777" w:rsidR="004600D4" w:rsidRPr="004600D4" w:rsidRDefault="004600D4" w:rsidP="004600D4">
      <w:pPr>
        <w:pStyle w:val="Prrafodelista"/>
        <w:ind w:left="1800"/>
        <w:rPr>
          <w:rFonts w:ascii="Aptos" w:hAnsi="Aptos"/>
          <w:b/>
          <w:bCs/>
        </w:rPr>
      </w:pPr>
    </w:p>
    <w:p w14:paraId="2C620B69" w14:textId="77777777" w:rsidR="004600D4" w:rsidRDefault="001236AC" w:rsidP="004600D4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2.3. Derecho a la información y consentimiento informado</w:t>
      </w:r>
    </w:p>
    <w:p w14:paraId="5418C732" w14:textId="77777777" w:rsidR="004600D4" w:rsidRPr="004600D4" w:rsidRDefault="001236AC" w:rsidP="004600D4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Regulados en la </w:t>
      </w:r>
      <w:r>
        <w:rPr>
          <w:rFonts w:ascii="Aptos" w:hAnsi="Aptos"/>
          <w:b/>
          <w:bCs/>
        </w:rPr>
        <w:t>Ley 41/2002, de autonomía del paciente</w:t>
      </w:r>
      <w:r>
        <w:rPr>
          <w:rFonts w:ascii="Aptos" w:hAnsi="Aptos"/>
        </w:rPr>
        <w:t xml:space="preserve"> y en la legislación andaluza.</w:t>
      </w:r>
    </w:p>
    <w:p w14:paraId="54284DBB" w14:textId="77777777" w:rsidR="004600D4" w:rsidRPr="004600D4" w:rsidRDefault="001236AC" w:rsidP="004600D4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>El paciente tiene derecho a:</w:t>
      </w:r>
    </w:p>
    <w:p w14:paraId="5A366637" w14:textId="77777777" w:rsidR="004600D4" w:rsidRPr="004600D4" w:rsidRDefault="001236AC" w:rsidP="004600D4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>Ser informado sobre su estado de salud, diagnóstico y opciones terapéuticas.</w:t>
      </w:r>
    </w:p>
    <w:p w14:paraId="4DD083E7" w14:textId="77777777" w:rsidR="004600D4" w:rsidRPr="004600D4" w:rsidRDefault="001236AC" w:rsidP="004600D4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>Recibir información en términos comprensibles.</w:t>
      </w:r>
    </w:p>
    <w:p w14:paraId="248BB33A" w14:textId="77777777" w:rsidR="004600D4" w:rsidRPr="004600D4" w:rsidRDefault="001236AC" w:rsidP="001236AC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Otorgar o rechazar el consentimiento informado</w:t>
      </w:r>
      <w:r>
        <w:rPr>
          <w:rFonts w:ascii="Aptos" w:hAnsi="Aptos"/>
        </w:rPr>
        <w:t xml:space="preserve"> antes de cualquier intervención médica.</w:t>
      </w:r>
    </w:p>
    <w:p w14:paraId="03056F79" w14:textId="77777777" w:rsidR="004600D4" w:rsidRPr="004600D4" w:rsidRDefault="004600D4" w:rsidP="004600D4">
      <w:pPr>
        <w:pStyle w:val="Prrafodelista"/>
        <w:ind w:left="2520"/>
        <w:rPr>
          <w:rFonts w:ascii="Aptos" w:hAnsi="Aptos"/>
          <w:b/>
          <w:bCs/>
        </w:rPr>
      </w:pPr>
    </w:p>
    <w:p w14:paraId="3880885C" w14:textId="77777777" w:rsidR="004600D4" w:rsidRDefault="001236AC" w:rsidP="004600D4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2.4. Derecho a la confidencialidad y protección de datos</w:t>
      </w:r>
    </w:p>
    <w:p w14:paraId="6B79F268" w14:textId="77777777" w:rsidR="004600D4" w:rsidRPr="004600D4" w:rsidRDefault="001236AC" w:rsidP="004600D4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Regulado por la Ley Orgánica de Protección de Datos (LOPD) y el RGPD europeo</w:t>
      </w:r>
      <w:r>
        <w:rPr>
          <w:rFonts w:ascii="Aptos" w:hAnsi="Aptos"/>
        </w:rPr>
        <w:t>.</w:t>
      </w:r>
    </w:p>
    <w:p w14:paraId="7DB79217" w14:textId="77777777" w:rsidR="004600D4" w:rsidRPr="004600D4" w:rsidRDefault="001236AC" w:rsidP="001236AC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Toda información relacionada con el estado de salud de un paciente es </w:t>
      </w:r>
      <w:r>
        <w:rPr>
          <w:rFonts w:ascii="Aptos" w:hAnsi="Aptos"/>
          <w:b/>
          <w:bCs/>
        </w:rPr>
        <w:t>confidencial</w:t>
      </w:r>
      <w:r>
        <w:rPr>
          <w:rFonts w:ascii="Aptos" w:hAnsi="Aptos"/>
        </w:rPr>
        <w:t xml:space="preserve"> y su acceso está limitado a profesionales sanitarios autorizados.</w:t>
      </w:r>
    </w:p>
    <w:p w14:paraId="0D185313" w14:textId="77777777" w:rsidR="004600D4" w:rsidRPr="004600D4" w:rsidRDefault="004600D4" w:rsidP="004600D4">
      <w:pPr>
        <w:pStyle w:val="Prrafodelista"/>
        <w:ind w:left="1800"/>
        <w:rPr>
          <w:rFonts w:ascii="Aptos" w:hAnsi="Aptos"/>
          <w:b/>
          <w:bCs/>
        </w:rPr>
      </w:pPr>
    </w:p>
    <w:p w14:paraId="316AEBF6" w14:textId="77777777" w:rsidR="004600D4" w:rsidRDefault="001236AC" w:rsidP="004600D4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2.5. Derecho a la objeción de conciencia</w:t>
      </w:r>
    </w:p>
    <w:p w14:paraId="3636867A" w14:textId="77777777" w:rsidR="004600D4" w:rsidRPr="004600D4" w:rsidRDefault="001236AC" w:rsidP="004600D4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En la prestación de ayuda para morir (Ley Orgánica 3/2021, de eutanasia)</w:t>
      </w:r>
      <w:r>
        <w:rPr>
          <w:rFonts w:ascii="Aptos" w:hAnsi="Aptos"/>
        </w:rPr>
        <w:t xml:space="preserve">, el personal sanitario puede </w:t>
      </w:r>
      <w:r>
        <w:rPr>
          <w:rFonts w:ascii="Aptos" w:hAnsi="Aptos"/>
          <w:b/>
          <w:bCs/>
        </w:rPr>
        <w:t>negarse</w:t>
      </w:r>
      <w:r>
        <w:rPr>
          <w:rFonts w:ascii="Aptos" w:hAnsi="Aptos"/>
        </w:rPr>
        <w:t xml:space="preserve"> a participar alegando objeción de conciencia.</w:t>
      </w:r>
    </w:p>
    <w:p w14:paraId="11DFF51F" w14:textId="77777777" w:rsidR="004572D3" w:rsidRPr="004572D3" w:rsidRDefault="001236AC" w:rsidP="001236AC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>La objeción debe registrarse formalmente y no puede afectar el acceso del paciente a la prestación.</w:t>
      </w:r>
    </w:p>
    <w:p w14:paraId="320FF8DF" w14:textId="77777777" w:rsidR="004572D3" w:rsidRPr="004572D3" w:rsidRDefault="004572D3" w:rsidP="004572D3">
      <w:pPr>
        <w:pStyle w:val="Prrafodelista"/>
        <w:ind w:left="1800"/>
        <w:rPr>
          <w:rFonts w:ascii="Aptos" w:hAnsi="Aptos"/>
          <w:b/>
          <w:bCs/>
        </w:rPr>
      </w:pPr>
    </w:p>
    <w:p w14:paraId="17C417E3" w14:textId="77777777" w:rsidR="004572D3" w:rsidRDefault="001236AC" w:rsidP="004572D3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2.6. Derecho a la segunda opinión médica</w:t>
      </w:r>
    </w:p>
    <w:p w14:paraId="14C5F941" w14:textId="77777777" w:rsidR="004572D3" w:rsidRPr="004572D3" w:rsidRDefault="001236AC" w:rsidP="004572D3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Regulada en </w:t>
      </w:r>
      <w:r>
        <w:rPr>
          <w:rFonts w:ascii="Aptos" w:hAnsi="Aptos"/>
          <w:b/>
          <w:bCs/>
        </w:rPr>
        <w:t>Andalucía por el Decreto 127/2003</w:t>
      </w:r>
      <w:r>
        <w:rPr>
          <w:rFonts w:ascii="Aptos" w:hAnsi="Aptos"/>
        </w:rPr>
        <w:t>.</w:t>
      </w:r>
    </w:p>
    <w:p w14:paraId="3D87612F" w14:textId="77777777" w:rsidR="004572D3" w:rsidRPr="004572D3" w:rsidRDefault="001236AC" w:rsidP="004572D3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>Puede solicitarse en casos de:</w:t>
      </w:r>
    </w:p>
    <w:p w14:paraId="0E88AE01" w14:textId="77777777" w:rsidR="004572D3" w:rsidRPr="004572D3" w:rsidRDefault="001236AC" w:rsidP="004572D3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Enfermedades </w:t>
      </w:r>
      <w:r>
        <w:rPr>
          <w:rFonts w:ascii="Aptos" w:hAnsi="Aptos"/>
          <w:b/>
          <w:bCs/>
        </w:rPr>
        <w:t>degenerativas sin tratamiento curativo</w:t>
      </w:r>
      <w:r>
        <w:rPr>
          <w:rFonts w:ascii="Aptos" w:hAnsi="Aptos"/>
        </w:rPr>
        <w:t>.</w:t>
      </w:r>
    </w:p>
    <w:p w14:paraId="2A8F77FE" w14:textId="77777777" w:rsidR="004572D3" w:rsidRPr="004572D3" w:rsidRDefault="001236AC" w:rsidP="004572D3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Neoplasias malignas</w:t>
      </w:r>
      <w:r>
        <w:rPr>
          <w:rFonts w:ascii="Aptos" w:hAnsi="Aptos"/>
        </w:rPr>
        <w:t xml:space="preserve"> (excepto cáncer de piel no melanoma).</w:t>
      </w:r>
    </w:p>
    <w:p w14:paraId="5B2C6D5C" w14:textId="77777777" w:rsidR="004572D3" w:rsidRPr="004572D3" w:rsidRDefault="001236AC" w:rsidP="004572D3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Cirugía de alto riesgo</w:t>
      </w:r>
      <w:r>
        <w:rPr>
          <w:rFonts w:ascii="Aptos" w:hAnsi="Aptos"/>
        </w:rPr>
        <w:t>.</w:t>
      </w:r>
    </w:p>
    <w:p w14:paraId="6CA7C15F" w14:textId="77777777" w:rsidR="004572D3" w:rsidRPr="004572D3" w:rsidRDefault="001236AC" w:rsidP="004572D3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Enfermedades raras</w:t>
      </w:r>
      <w:r>
        <w:rPr>
          <w:rFonts w:ascii="Aptos" w:hAnsi="Aptos"/>
        </w:rPr>
        <w:t>.</w:t>
      </w:r>
    </w:p>
    <w:p w14:paraId="32DD04E9" w14:textId="77777777" w:rsidR="00F620CB" w:rsidRPr="00F620CB" w:rsidRDefault="001236AC" w:rsidP="001236AC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obtiene un </w:t>
      </w:r>
      <w:r>
        <w:rPr>
          <w:rFonts w:ascii="Aptos" w:hAnsi="Aptos"/>
          <w:b/>
          <w:bCs/>
        </w:rPr>
        <w:t>informe facultativo</w:t>
      </w:r>
      <w:r>
        <w:rPr>
          <w:rFonts w:ascii="Aptos" w:hAnsi="Aptos"/>
        </w:rPr>
        <w:t xml:space="preserve"> emitido por expertos del Sistema Sanitario Público de Andalucía.</w:t>
      </w:r>
    </w:p>
    <w:p w14:paraId="2AD6F5AB" w14:textId="77777777" w:rsidR="00F620CB" w:rsidRPr="00F620CB" w:rsidRDefault="00F620CB" w:rsidP="00F620CB">
      <w:pPr>
        <w:pStyle w:val="Prrafodelista"/>
        <w:ind w:left="1800"/>
        <w:rPr>
          <w:rFonts w:ascii="Aptos" w:hAnsi="Aptos"/>
          <w:b/>
          <w:bCs/>
        </w:rPr>
      </w:pPr>
    </w:p>
    <w:p w14:paraId="3F942D7B" w14:textId="77777777" w:rsidR="00F620CB" w:rsidRDefault="001236AC" w:rsidP="00F620CB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2.7. Garantía de plazos máximos en asistencia sanitaria</w:t>
      </w:r>
    </w:p>
    <w:p w14:paraId="4DBD5037" w14:textId="77777777" w:rsidR="00F620CB" w:rsidRPr="00F620CB" w:rsidRDefault="001236AC" w:rsidP="00F620CB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En Andalucía, la </w:t>
      </w:r>
      <w:r>
        <w:rPr>
          <w:rFonts w:ascii="Aptos" w:hAnsi="Aptos"/>
          <w:b/>
          <w:bCs/>
        </w:rPr>
        <w:t>Ley 2/1998</w:t>
      </w:r>
      <w:r>
        <w:rPr>
          <w:rFonts w:ascii="Aptos" w:hAnsi="Aptos"/>
        </w:rPr>
        <w:t xml:space="preserve"> y sus decretos garantizan tiempos máximos de respuesta en:</w:t>
      </w:r>
    </w:p>
    <w:p w14:paraId="3A442483" w14:textId="77777777" w:rsidR="00F620CB" w:rsidRPr="00F620CB" w:rsidRDefault="001236AC" w:rsidP="00F620CB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Intervenciones quirúrgicas programadas</w:t>
      </w:r>
      <w:r>
        <w:rPr>
          <w:rFonts w:ascii="Aptos" w:hAnsi="Aptos"/>
        </w:rPr>
        <w:t xml:space="preserve"> (Decreto 209/2001): máximo </w:t>
      </w:r>
      <w:r>
        <w:rPr>
          <w:rFonts w:ascii="Aptos" w:hAnsi="Aptos"/>
          <w:b/>
          <w:bCs/>
        </w:rPr>
        <w:t>180 días</w:t>
      </w:r>
      <w:r>
        <w:rPr>
          <w:rFonts w:ascii="Aptos" w:hAnsi="Aptos"/>
        </w:rPr>
        <w:t xml:space="preserve"> (o </w:t>
      </w:r>
      <w:r>
        <w:rPr>
          <w:rFonts w:ascii="Aptos" w:hAnsi="Aptos"/>
          <w:b/>
          <w:bCs/>
        </w:rPr>
        <w:t>120 días</w:t>
      </w:r>
      <w:r>
        <w:rPr>
          <w:rFonts w:ascii="Aptos" w:hAnsi="Aptos"/>
        </w:rPr>
        <w:t xml:space="preserve"> para algunos procedimientos, o </w:t>
      </w:r>
      <w:r>
        <w:rPr>
          <w:rFonts w:ascii="Aptos" w:hAnsi="Aptos"/>
          <w:b/>
          <w:bCs/>
        </w:rPr>
        <w:t>90 días</w:t>
      </w:r>
      <w:r>
        <w:rPr>
          <w:rFonts w:ascii="Aptos" w:hAnsi="Aptos"/>
        </w:rPr>
        <w:t xml:space="preserve"> para otros procedimientos concretos, según la Orden de 2 de junio de 2016, que redujo el plazo de respuesta quirúrgica de diversos procedimientos del Anexo I del Decreto 209/2001).</w:t>
      </w:r>
    </w:p>
    <w:p w14:paraId="36B20E81" w14:textId="77777777" w:rsidR="00F620CB" w:rsidRPr="00F620CB" w:rsidRDefault="001236AC" w:rsidP="00F620CB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Consultas con especialistas</w:t>
      </w:r>
      <w:r>
        <w:rPr>
          <w:rFonts w:ascii="Aptos" w:hAnsi="Aptos"/>
        </w:rPr>
        <w:t xml:space="preserve"> (Decreto 96/2004): máximo </w:t>
      </w:r>
      <w:r>
        <w:rPr>
          <w:rFonts w:ascii="Aptos" w:hAnsi="Aptos"/>
          <w:b/>
          <w:bCs/>
        </w:rPr>
        <w:t>60 días</w:t>
      </w:r>
      <w:r>
        <w:rPr>
          <w:rFonts w:ascii="Aptos" w:hAnsi="Aptos"/>
        </w:rPr>
        <w:t>, aplicable exclusivamente a las primeras consultas de asistencia especializada solicitadas por un médico de Atención Primaria (no a las derivadas dentro de Atención Especializada).</w:t>
      </w:r>
    </w:p>
    <w:p w14:paraId="033B5D2D" w14:textId="77777777" w:rsidR="00F620CB" w:rsidRPr="00F620CB" w:rsidRDefault="001236AC" w:rsidP="00F620CB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Procedimientos diagnósticos</w:t>
      </w:r>
      <w:r>
        <w:rPr>
          <w:rFonts w:ascii="Aptos" w:hAnsi="Aptos"/>
        </w:rPr>
        <w:t xml:space="preserve">: máximo </w:t>
      </w:r>
      <w:r>
        <w:rPr>
          <w:rFonts w:ascii="Aptos" w:hAnsi="Aptos"/>
          <w:b/>
          <w:bCs/>
        </w:rPr>
        <w:t>30-36 días</w:t>
      </w:r>
      <w:r>
        <w:rPr>
          <w:rFonts w:ascii="Aptos" w:hAnsi="Aptos"/>
        </w:rPr>
        <w:t xml:space="preserve"> según el tipo de prueba.</w:t>
      </w:r>
    </w:p>
    <w:p w14:paraId="4E6B5A26" w14:textId="77777777" w:rsidR="006B2262" w:rsidRPr="006B2262" w:rsidRDefault="001236AC" w:rsidP="001236AC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Si el plazo se supera, el paciente puede </w:t>
      </w:r>
      <w:r>
        <w:rPr>
          <w:rFonts w:ascii="Aptos" w:hAnsi="Aptos"/>
          <w:b/>
          <w:bCs/>
        </w:rPr>
        <w:t>solicitar ser atendido en un centro privado con coste cubierto por la Administración</w:t>
      </w:r>
      <w:r>
        <w:rPr>
          <w:rFonts w:ascii="Aptos" w:hAnsi="Aptos"/>
        </w:rPr>
        <w:t>.</w:t>
      </w:r>
    </w:p>
    <w:p w14:paraId="2DBDD7E8" w14:textId="77777777" w:rsidR="006B2262" w:rsidRDefault="006B2262" w:rsidP="006B2262">
      <w:pPr>
        <w:pStyle w:val="Prrafodelista"/>
        <w:ind w:left="1800"/>
        <w:rPr>
          <w:rFonts w:ascii="Aptos" w:hAnsi="Aptos"/>
          <w:b/>
          <w:bCs/>
        </w:rPr>
      </w:pPr>
    </w:p>
    <w:p w14:paraId="6C5ABBC5" w14:textId="77777777" w:rsidR="002913CF" w:rsidRDefault="002913CF" w:rsidP="006B2262">
      <w:pPr>
        <w:pStyle w:val="Prrafodelista"/>
        <w:ind w:left="1800"/>
        <w:rPr>
          <w:rFonts w:ascii="Aptos" w:hAnsi="Aptos"/>
          <w:b/>
          <w:bCs/>
        </w:rPr>
      </w:pPr>
    </w:p>
    <w:p w14:paraId="5A6AA08F" w14:textId="77777777" w:rsidR="002913CF" w:rsidRPr="006B2262" w:rsidRDefault="002913CF" w:rsidP="006B2262">
      <w:pPr>
        <w:pStyle w:val="Prrafodelista"/>
        <w:ind w:left="1800"/>
        <w:rPr>
          <w:rFonts w:ascii="Aptos" w:hAnsi="Aptos"/>
          <w:b/>
          <w:bCs/>
        </w:rPr>
      </w:pPr>
    </w:p>
    <w:p w14:paraId="52A2EC0F" w14:textId="77777777" w:rsidR="006B2262" w:rsidRDefault="001236AC" w:rsidP="001236AC">
      <w:pPr>
        <w:pStyle w:val="Prrafodelista"/>
        <w:numPr>
          <w:ilvl w:val="0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3. Derechos específicos en situaciones especiales</w:t>
      </w:r>
    </w:p>
    <w:p w14:paraId="611DBBC2" w14:textId="77777777" w:rsidR="006B2262" w:rsidRDefault="001236AC" w:rsidP="006B2262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3.1. Derecho a la asistencia sanitaria de personas sin recursos</w:t>
      </w:r>
    </w:p>
    <w:p w14:paraId="3B0D1F5A" w14:textId="77777777" w:rsidR="006B2262" w:rsidRPr="006B2262" w:rsidRDefault="001236AC" w:rsidP="006B2262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Regulado en Andalucía por el Decreto 66/1990</w:t>
      </w:r>
      <w:r>
        <w:rPr>
          <w:rFonts w:ascii="Aptos" w:hAnsi="Aptos"/>
        </w:rPr>
        <w:t>.</w:t>
      </w:r>
    </w:p>
    <w:p w14:paraId="2E2F6577" w14:textId="77777777" w:rsidR="006B2262" w:rsidRPr="006B2262" w:rsidRDefault="001236AC" w:rsidP="006B2262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Aplicable a personas sin cobertura por la Seguridad Social y con ingresos </w:t>
      </w:r>
      <w:r>
        <w:rPr>
          <w:rFonts w:ascii="Aptos" w:hAnsi="Aptos"/>
          <w:b/>
          <w:bCs/>
        </w:rPr>
        <w:t>inferiores al IPREM</w:t>
      </w:r>
      <w:r>
        <w:rPr>
          <w:rFonts w:ascii="Aptos" w:hAnsi="Aptos"/>
        </w:rPr>
        <w:t>.</w:t>
      </w:r>
    </w:p>
    <w:p w14:paraId="1416570F" w14:textId="77777777" w:rsidR="006B2262" w:rsidRPr="006B2262" w:rsidRDefault="001236AC" w:rsidP="001236AC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otorga la </w:t>
      </w:r>
      <w:r>
        <w:rPr>
          <w:rFonts w:ascii="Aptos" w:hAnsi="Aptos"/>
          <w:b/>
          <w:bCs/>
        </w:rPr>
        <w:t>Tarjeta Sanitaria Individual (TSI)</w:t>
      </w:r>
      <w:r>
        <w:rPr>
          <w:rFonts w:ascii="Aptos" w:hAnsi="Aptos"/>
        </w:rPr>
        <w:t xml:space="preserve"> con los mismos derechos que cualquier otro usuario del SNS.</w:t>
      </w:r>
    </w:p>
    <w:p w14:paraId="4823F60F" w14:textId="77777777" w:rsidR="006B2262" w:rsidRDefault="006B2262" w:rsidP="006B2262">
      <w:pPr>
        <w:pStyle w:val="Prrafodelista"/>
        <w:ind w:left="1800"/>
        <w:rPr>
          <w:rFonts w:ascii="Aptos" w:hAnsi="Aptos"/>
        </w:rPr>
      </w:pPr>
    </w:p>
    <w:p w14:paraId="68BC7CB3" w14:textId="77777777" w:rsidR="006B2262" w:rsidRPr="006B2262" w:rsidRDefault="006B2262" w:rsidP="006B2262">
      <w:pPr>
        <w:pStyle w:val="Prrafodelista"/>
        <w:ind w:left="1800"/>
        <w:rPr>
          <w:rFonts w:ascii="Aptos" w:hAnsi="Aptos"/>
          <w:b/>
          <w:bCs/>
        </w:rPr>
      </w:pPr>
    </w:p>
    <w:p w14:paraId="68BA2DFD" w14:textId="77777777" w:rsidR="006B2262" w:rsidRDefault="001236AC" w:rsidP="006B2262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3.2. Derecho a la eutanasia</w:t>
      </w:r>
    </w:p>
    <w:p w14:paraId="7BFD7C91" w14:textId="77777777" w:rsidR="006B2262" w:rsidRPr="006B2262" w:rsidRDefault="001236AC" w:rsidP="006B2262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Orgánica 3/2021</w:t>
      </w:r>
      <w:r>
        <w:rPr>
          <w:rFonts w:ascii="Aptos" w:hAnsi="Aptos"/>
        </w:rPr>
        <w:t xml:space="preserve"> regula la </w:t>
      </w:r>
      <w:r>
        <w:rPr>
          <w:rFonts w:ascii="Aptos" w:hAnsi="Aptos"/>
          <w:b/>
          <w:bCs/>
        </w:rPr>
        <w:t>prestación de ayuda para morir</w:t>
      </w:r>
      <w:r>
        <w:rPr>
          <w:rFonts w:ascii="Aptos" w:hAnsi="Aptos"/>
        </w:rPr>
        <w:t xml:space="preserve"> en casos de:</w:t>
      </w:r>
    </w:p>
    <w:p w14:paraId="5A0B382C" w14:textId="77777777" w:rsidR="006B2262" w:rsidRPr="006B2262" w:rsidRDefault="001236AC" w:rsidP="006B2262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Padecimiento grave, crónico e imposibilitante</w:t>
      </w:r>
      <w:r>
        <w:rPr>
          <w:rFonts w:ascii="Aptos" w:hAnsi="Aptos"/>
        </w:rPr>
        <w:t xml:space="preserve"> o </w:t>
      </w:r>
      <w:r>
        <w:rPr>
          <w:rFonts w:ascii="Aptos" w:hAnsi="Aptos"/>
          <w:b/>
          <w:bCs/>
        </w:rPr>
        <w:t>enfermedad grave e incurable</w:t>
      </w:r>
      <w:r>
        <w:rPr>
          <w:rFonts w:ascii="Aptos" w:hAnsi="Aptos"/>
        </w:rPr>
        <w:t>.</w:t>
      </w:r>
    </w:p>
    <w:p w14:paraId="7C9311D1" w14:textId="77777777" w:rsidR="006B2262" w:rsidRPr="006B2262" w:rsidRDefault="001236AC" w:rsidP="006B2262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Sufrimiento </w:t>
      </w:r>
      <w:r>
        <w:rPr>
          <w:rFonts w:ascii="Aptos" w:hAnsi="Aptos"/>
          <w:b/>
          <w:bCs/>
        </w:rPr>
        <w:t>intolerable</w:t>
      </w:r>
      <w:r>
        <w:rPr>
          <w:rFonts w:ascii="Aptos" w:hAnsi="Aptos"/>
        </w:rPr>
        <w:t xml:space="preserve"> sin posibilidad de alivio.</w:t>
      </w:r>
    </w:p>
    <w:p w14:paraId="0B5BF49B" w14:textId="77777777" w:rsidR="006B2262" w:rsidRPr="006B2262" w:rsidRDefault="001236AC" w:rsidP="006B2262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>Solicitud voluntaria y reiterada del paciente.</w:t>
      </w:r>
    </w:p>
    <w:p w14:paraId="169430AF" w14:textId="77777777" w:rsidR="006B2262" w:rsidRPr="006B2262" w:rsidRDefault="001236AC" w:rsidP="006B2262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establecen </w:t>
      </w:r>
      <w:r>
        <w:rPr>
          <w:rFonts w:ascii="Aptos" w:hAnsi="Aptos"/>
          <w:b/>
          <w:bCs/>
        </w:rPr>
        <w:t>garantías de seguridad jurídica</w:t>
      </w:r>
      <w:r>
        <w:rPr>
          <w:rFonts w:ascii="Aptos" w:hAnsi="Aptos"/>
        </w:rPr>
        <w:t>, como:</w:t>
      </w:r>
    </w:p>
    <w:p w14:paraId="4528FB48" w14:textId="77777777" w:rsidR="006B2262" w:rsidRPr="006B2262" w:rsidRDefault="001236AC" w:rsidP="006B2262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Evaluación por dos médicos y la </w:t>
      </w:r>
      <w:r>
        <w:rPr>
          <w:rFonts w:ascii="Aptos" w:hAnsi="Aptos"/>
          <w:b/>
          <w:bCs/>
        </w:rPr>
        <w:t>Comisión de Garantía y Evaluación</w:t>
      </w:r>
      <w:r>
        <w:rPr>
          <w:rFonts w:ascii="Aptos" w:hAnsi="Aptos"/>
        </w:rPr>
        <w:t>.</w:t>
      </w:r>
    </w:p>
    <w:p w14:paraId="28FBEC08" w14:textId="77777777" w:rsidR="006B2262" w:rsidRPr="006B2262" w:rsidRDefault="001236AC" w:rsidP="001236AC">
      <w:pPr>
        <w:pStyle w:val="Prrafodelista"/>
        <w:numPr>
          <w:ilvl w:val="3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>Posibilidad de objeción de conciencia del personal sanitario.</w:t>
      </w:r>
    </w:p>
    <w:p w14:paraId="43310347" w14:textId="77777777" w:rsidR="006B2262" w:rsidRPr="006B2262" w:rsidRDefault="006B2262" w:rsidP="006B2262">
      <w:pPr>
        <w:pStyle w:val="Prrafodelista"/>
        <w:ind w:left="2520"/>
        <w:rPr>
          <w:rFonts w:ascii="Aptos" w:hAnsi="Aptos"/>
          <w:b/>
          <w:bCs/>
        </w:rPr>
      </w:pPr>
    </w:p>
    <w:p w14:paraId="3BA23BE4" w14:textId="77777777" w:rsidR="006B2262" w:rsidRDefault="001236AC" w:rsidP="001236AC">
      <w:pPr>
        <w:pStyle w:val="Prrafodelista"/>
        <w:numPr>
          <w:ilvl w:val="0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 Mecanismos para garantizar estos derechos</w:t>
      </w:r>
    </w:p>
    <w:p w14:paraId="441A2301" w14:textId="77777777" w:rsidR="006B2262" w:rsidRPr="006B2262" w:rsidRDefault="001236AC" w:rsidP="006B2262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4.1. Registros y sistemas de control: </w:t>
      </w:r>
      <w:r>
        <w:rPr>
          <w:rFonts w:ascii="Aptos" w:hAnsi="Aptos"/>
        </w:rPr>
        <w:t xml:space="preserve">Para asegurar el cumplimiento de los derechos sanitarios, existen registros específicos en el </w:t>
      </w:r>
      <w:r>
        <w:rPr>
          <w:rFonts w:ascii="Aptos" w:hAnsi="Aptos"/>
          <w:b/>
          <w:bCs/>
        </w:rPr>
        <w:t>Sistema Sanitario Público de Andalucía</w:t>
      </w:r>
      <w:r>
        <w:rPr>
          <w:rFonts w:ascii="Aptos" w:hAnsi="Aptos"/>
        </w:rPr>
        <w:t>:</w:t>
      </w:r>
    </w:p>
    <w:p w14:paraId="0C2ED803" w14:textId="77777777" w:rsidR="006B2262" w:rsidRPr="006B2262" w:rsidRDefault="001236AC" w:rsidP="006B2262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Registro de Demanda Quirúrgica</w:t>
      </w:r>
      <w:r>
        <w:rPr>
          <w:rFonts w:ascii="Aptos" w:hAnsi="Aptos"/>
        </w:rPr>
        <w:t>: gestiona tiempos de espera en intervenciones quirúrgicas.</w:t>
      </w:r>
    </w:p>
    <w:p w14:paraId="500492AB" w14:textId="77777777" w:rsidR="006B2262" w:rsidRPr="006B2262" w:rsidRDefault="001236AC" w:rsidP="006B2262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Registros de Procesos Asistenciales y de Consultas Especializadas</w:t>
      </w:r>
      <w:r>
        <w:rPr>
          <w:rFonts w:ascii="Aptos" w:hAnsi="Aptos"/>
        </w:rPr>
        <w:t>: controlan tiempos de espera para consultas y diagnósticos.</w:t>
      </w:r>
    </w:p>
    <w:p w14:paraId="1F84650B" w14:textId="77777777" w:rsidR="006B2262" w:rsidRPr="006B2262" w:rsidRDefault="001236AC" w:rsidP="001236AC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Registro de profesionales objetores de conciencia</w:t>
      </w:r>
      <w:r>
        <w:rPr>
          <w:rFonts w:ascii="Aptos" w:hAnsi="Aptos"/>
        </w:rPr>
        <w:t>: para el personal sanitario que rechaza realizar la prestación de eutanasia.</w:t>
      </w:r>
    </w:p>
    <w:p w14:paraId="68ADDA06" w14:textId="77777777" w:rsidR="006B2262" w:rsidRPr="006B2262" w:rsidRDefault="006B2262" w:rsidP="006B2262">
      <w:pPr>
        <w:pStyle w:val="Prrafodelista"/>
        <w:ind w:left="1800"/>
        <w:rPr>
          <w:rFonts w:ascii="Aptos" w:hAnsi="Aptos"/>
          <w:b/>
          <w:bCs/>
        </w:rPr>
      </w:pPr>
    </w:p>
    <w:p w14:paraId="648B6885" w14:textId="77777777" w:rsidR="006B2262" w:rsidRPr="006B2262" w:rsidRDefault="001236AC" w:rsidP="006B2262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4.2. Comisiones de Garantía y Evaluación</w:t>
      </w:r>
      <w:r>
        <w:rPr>
          <w:rFonts w:ascii="Aptos" w:hAnsi="Aptos"/>
        </w:rPr>
        <w:t xml:space="preserve">: Creación de </w:t>
      </w:r>
      <w:r>
        <w:rPr>
          <w:rFonts w:ascii="Aptos" w:hAnsi="Aptos"/>
          <w:b/>
          <w:bCs/>
        </w:rPr>
        <w:t>Comisiones de Garantía y Evaluación</w:t>
      </w:r>
      <w:r>
        <w:rPr>
          <w:rFonts w:ascii="Aptos" w:hAnsi="Aptos"/>
        </w:rPr>
        <w:t xml:space="preserve"> en cada Comunidad Autónoma para supervisar:</w:t>
      </w:r>
    </w:p>
    <w:p w14:paraId="47985BCC" w14:textId="77777777" w:rsidR="006B2262" w:rsidRPr="006B2262" w:rsidRDefault="001236AC" w:rsidP="006B2262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>La prestación de ayuda para morir.</w:t>
      </w:r>
    </w:p>
    <w:p w14:paraId="3C1625EF" w14:textId="77777777" w:rsidR="006B2262" w:rsidRPr="006B2262" w:rsidRDefault="001236AC" w:rsidP="001236AC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>La resolución de reclamaciones en casos de denegación de servicios sanitarios.</w:t>
      </w:r>
    </w:p>
    <w:p w14:paraId="587626E6" w14:textId="77777777" w:rsidR="006B2262" w:rsidRPr="006B2262" w:rsidRDefault="006B2262" w:rsidP="006B2262">
      <w:pPr>
        <w:pStyle w:val="Prrafodelista"/>
        <w:ind w:left="1800"/>
        <w:rPr>
          <w:rFonts w:ascii="Aptos" w:hAnsi="Aptos"/>
          <w:b/>
          <w:bCs/>
        </w:rPr>
      </w:pPr>
    </w:p>
    <w:p w14:paraId="0C0BA9E6" w14:textId="77777777" w:rsidR="006B2262" w:rsidRPr="006B2262" w:rsidRDefault="001236AC" w:rsidP="006B2262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4.3. Procedimiento de reclamación: </w:t>
      </w:r>
      <w:r>
        <w:rPr>
          <w:rFonts w:ascii="Aptos" w:hAnsi="Aptos"/>
        </w:rPr>
        <w:t>Si un ciudadano considera que se han vulnerado sus derechos sanitarios, puede:</w:t>
      </w:r>
    </w:p>
    <w:p w14:paraId="4C41391B" w14:textId="77777777" w:rsidR="006B2262" w:rsidRPr="006B2262" w:rsidRDefault="001236AC" w:rsidP="006B2262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Presentar una </w:t>
      </w:r>
      <w:r>
        <w:rPr>
          <w:rFonts w:ascii="Aptos" w:hAnsi="Aptos"/>
          <w:b/>
          <w:bCs/>
        </w:rPr>
        <w:t>reclamación ante el Servicio Andaluz de Salud (SAS)</w:t>
      </w:r>
      <w:r>
        <w:rPr>
          <w:rFonts w:ascii="Aptos" w:hAnsi="Aptos"/>
        </w:rPr>
        <w:t>.</w:t>
      </w:r>
    </w:p>
    <w:p w14:paraId="7167A450" w14:textId="77777777" w:rsidR="006B2262" w:rsidRPr="006B2262" w:rsidRDefault="001236AC" w:rsidP="006B2262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Acudir a la </w:t>
      </w:r>
      <w:r>
        <w:rPr>
          <w:rFonts w:ascii="Aptos" w:hAnsi="Aptos"/>
          <w:b/>
          <w:bCs/>
        </w:rPr>
        <w:t>Comisión de Garantía y Evaluación</w:t>
      </w:r>
      <w:r>
        <w:rPr>
          <w:rFonts w:ascii="Aptos" w:hAnsi="Aptos"/>
        </w:rPr>
        <w:t xml:space="preserve"> en casos de eutanasia.</w:t>
      </w:r>
    </w:p>
    <w:p w14:paraId="63CC8729" w14:textId="6F99914A" w:rsidR="001236AC" w:rsidRPr="002913CF" w:rsidRDefault="001236AC" w:rsidP="006B2262">
      <w:pPr>
        <w:pStyle w:val="Prrafodelista"/>
        <w:numPr>
          <w:ilvl w:val="2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Recurrir a la </w:t>
      </w:r>
      <w:r>
        <w:rPr>
          <w:rFonts w:ascii="Aptos" w:hAnsi="Aptos"/>
          <w:b/>
          <w:bCs/>
        </w:rPr>
        <w:t>jurisdicción contencioso-administrativa</w:t>
      </w:r>
      <w:r>
        <w:rPr>
          <w:rFonts w:ascii="Aptos" w:hAnsi="Aptos"/>
        </w:rPr>
        <w:t xml:space="preserve"> si no se resuelve su situación.</w:t>
      </w:r>
    </w:p>
    <w:p w14:paraId="23A17AD1" w14:textId="77777777" w:rsidR="002913CF" w:rsidRDefault="002913CF" w:rsidP="002913CF">
      <w:pPr>
        <w:pStyle w:val="Prrafodelista"/>
        <w:ind w:left="1800"/>
        <w:rPr>
          <w:rFonts w:ascii="Aptos" w:hAnsi="Aptos"/>
        </w:rPr>
      </w:pPr>
    </w:p>
    <w:p w14:paraId="398A9DE7" w14:textId="77777777" w:rsidR="002913CF" w:rsidRPr="006B2262" w:rsidRDefault="002913CF" w:rsidP="002913CF">
      <w:pPr>
        <w:pStyle w:val="Prrafodelista"/>
        <w:ind w:left="1800"/>
        <w:rPr>
          <w:rFonts w:ascii="Aptos" w:hAnsi="Aptos"/>
          <w:b/>
          <w:bCs/>
        </w:rPr>
      </w:pPr>
    </w:p>
    <w:p w14:paraId="63CC8701" w14:textId="63CC8701" w:rsidR="006B2262" w:rsidRPr="006B2262" w:rsidRDefault="006B2262" w:rsidP="006B2262">
      <w:pPr>
        <w:pStyle w:val="Prrafodelista"/>
        <w:numPr>
          <w:ilvl w:val="1"/>
          <w:numId w:val="52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 xml:space="preserve">4.4. Participación ciudadana: </w:t>
      </w:r>
      <w:r>
        <w:rPr>
          <w:rFonts w:ascii="Aptos" w:hAnsi="Aptos"/>
        </w:rPr>
        <w:t xml:space="preserve">el Título III de la Ley 2/1998 crea el </w:t>
      </w:r>
      <w:r>
        <w:rPr>
          <w:rFonts w:ascii="Aptos" w:hAnsi="Aptos"/>
          <w:b/>
          <w:bCs/>
        </w:rPr>
        <w:t>Consejo Andaluz de Salud</w:t>
      </w:r>
      <w:r>
        <w:rPr>
          <w:rFonts w:ascii="Aptos" w:hAnsi="Aptos"/>
        </w:rPr>
        <w:t xml:space="preserve"> (art. 11) como órgano colegiado de participación ciudadana en la formulación de la política sanitaria; el </w:t>
      </w:r>
      <w:r>
        <w:rPr>
          <w:rFonts w:ascii="Aptos" w:hAnsi="Aptos"/>
          <w:b/>
          <w:bCs/>
        </w:rPr>
        <w:t>artículo 12</w:t>
      </w:r>
      <w:r>
        <w:rPr>
          <w:rFonts w:ascii="Aptos" w:hAnsi="Aptos"/>
        </w:rPr>
        <w:t xml:space="preserve"> atribuye al Consejo de Gobierno de la Junta de Andalucía la regulación reglamentaria de su organización, composición, funcionamiento y atribuciones.</w:t>
      </w:r>
    </w:p>
    <w:p w14:paraId="51EC65BF" w14:textId="40B184F6" w:rsidR="008B2DE7" w:rsidRPr="006E34C0" w:rsidRDefault="00EF63BB" w:rsidP="008B2DE7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br/>
        <w:t>La libre elección de médico y hospital en Andalucía.</w:t>
      </w:r>
    </w:p>
    <w:p w14:paraId="70BCF9C0" w14:textId="77777777" w:rsidR="00C70BF8" w:rsidRPr="00C70BF8" w:rsidRDefault="00C70BF8" w:rsidP="00C70BF8">
      <w:pPr>
        <w:pStyle w:val="Prrafodelista"/>
        <w:numPr>
          <w:ilvl w:val="0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1. Marco normativo: </w:t>
      </w:r>
      <w:r>
        <w:rPr>
          <w:rFonts w:ascii="Aptos" w:hAnsi="Aptos"/>
        </w:rPr>
        <w:t>El derecho a la libre elección de médico y hospital en Andalucía está regulado por:</w:t>
      </w:r>
    </w:p>
    <w:p w14:paraId="1E6E7C56" w14:textId="77777777" w:rsidR="00C70BF8" w:rsidRPr="00C70BF8" w:rsidRDefault="001236AC" w:rsidP="00C70BF8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General de Sanidad (Ley 14/1986, de 25 de abril)</w:t>
      </w:r>
      <w:r>
        <w:rPr>
          <w:rFonts w:ascii="Aptos" w:hAnsi="Aptos"/>
        </w:rPr>
        <w:t>: Reconoce el derecho de los ciudadanos a elegir médico y centro sanitario.</w:t>
      </w:r>
    </w:p>
    <w:p w14:paraId="2E67DE16" w14:textId="77777777" w:rsidR="00C70BF8" w:rsidRPr="00C70BF8" w:rsidRDefault="001236AC" w:rsidP="00C70BF8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de Salud de Andalucía (Ley 2/1998, de 15 de junio, art. 6.1.1)</w:t>
      </w:r>
      <w:r>
        <w:rPr>
          <w:rFonts w:ascii="Aptos" w:hAnsi="Aptos"/>
        </w:rPr>
        <w:t xml:space="preserve">: Confirma el derecho a la libre elección dentro del </w:t>
      </w:r>
      <w:r>
        <w:rPr>
          <w:rFonts w:ascii="Aptos" w:hAnsi="Aptos"/>
          <w:b/>
          <w:bCs/>
        </w:rPr>
        <w:t>SSPA</w:t>
      </w:r>
      <w:r>
        <w:rPr>
          <w:rFonts w:ascii="Aptos" w:hAnsi="Aptos"/>
        </w:rPr>
        <w:t>.</w:t>
      </w:r>
    </w:p>
    <w:p w14:paraId="606FB48E" w14:textId="77777777" w:rsidR="00C70BF8" w:rsidRPr="00C70BF8" w:rsidRDefault="001236AC" w:rsidP="00C70BF8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Decreto 60/1999, de 9 de marzo</w:t>
      </w:r>
      <w:r>
        <w:rPr>
          <w:rFonts w:ascii="Aptos" w:hAnsi="Aptos"/>
        </w:rPr>
        <w:t xml:space="preserve">: Regula la libre elección de </w:t>
      </w:r>
      <w:r>
        <w:rPr>
          <w:rFonts w:ascii="Aptos" w:hAnsi="Aptos"/>
          <w:b/>
          <w:bCs/>
        </w:rPr>
        <w:t>médico de Atención Primaria y Pediatra</w:t>
      </w:r>
      <w:r>
        <w:rPr>
          <w:rFonts w:ascii="Aptos" w:hAnsi="Aptos"/>
        </w:rPr>
        <w:t>.</w:t>
      </w:r>
    </w:p>
    <w:p w14:paraId="5C19E7E0" w14:textId="77777777" w:rsidR="00C70BF8" w:rsidRPr="00C70BF8" w:rsidRDefault="001236AC" w:rsidP="00C70BF8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Orden de 9 de septiembre de 1999</w:t>
      </w:r>
      <w:r>
        <w:rPr>
          <w:rFonts w:ascii="Aptos" w:hAnsi="Aptos"/>
        </w:rPr>
        <w:t>: Desarrolla el procedimiento para ejercer este derecho.</w:t>
      </w:r>
    </w:p>
    <w:p w14:paraId="6B4BFE94" w14:textId="77777777" w:rsidR="00C70BF8" w:rsidRPr="00C70BF8" w:rsidRDefault="001236AC" w:rsidP="00C70BF8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Decreto 128/1997, de 6 de mayo</w:t>
      </w:r>
      <w:r>
        <w:rPr>
          <w:rFonts w:ascii="Aptos" w:hAnsi="Aptos"/>
        </w:rPr>
        <w:t xml:space="preserve">: Regula la libre elección de </w:t>
      </w:r>
      <w:r>
        <w:rPr>
          <w:rFonts w:ascii="Aptos" w:hAnsi="Aptos"/>
          <w:b/>
          <w:bCs/>
        </w:rPr>
        <w:t>médico especialista y hospital</w:t>
      </w:r>
      <w:r>
        <w:rPr>
          <w:rFonts w:ascii="Aptos" w:hAnsi="Aptos"/>
        </w:rPr>
        <w:t xml:space="preserve"> en Andalucía.</w:t>
      </w:r>
    </w:p>
    <w:p w14:paraId="16D5A27F" w14:textId="77777777" w:rsidR="00C70BF8" w:rsidRPr="00C70BF8" w:rsidRDefault="001236AC" w:rsidP="00C70BF8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Real Decreto 8/1996, de 15 de enero</w:t>
      </w:r>
      <w:r>
        <w:rPr>
          <w:rFonts w:ascii="Aptos" w:hAnsi="Aptos"/>
        </w:rPr>
        <w:t>: Establece el derecho a la libre elección de médico especialista en el ámbito del antiguo INSALUD.</w:t>
      </w:r>
    </w:p>
    <w:p w14:paraId="3785164A" w14:textId="77777777" w:rsidR="00DD7932" w:rsidRPr="00DD7932" w:rsidRDefault="001236AC" w:rsidP="001236AC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Orden de 27 de febrero de 2007</w:t>
      </w:r>
      <w:r>
        <w:rPr>
          <w:rFonts w:ascii="Aptos" w:hAnsi="Aptos"/>
        </w:rPr>
        <w:t xml:space="preserve">: Regula la gestión de la libre elección de médico mediante la </w:t>
      </w:r>
      <w:r>
        <w:rPr>
          <w:rFonts w:ascii="Aptos" w:hAnsi="Aptos"/>
          <w:b/>
          <w:bCs/>
        </w:rPr>
        <w:t>Base de Datos de Usuarios del Sistema Sanitario Público de Andalucía</w:t>
      </w:r>
      <w:r>
        <w:rPr>
          <w:rFonts w:ascii="Aptos" w:hAnsi="Aptos"/>
        </w:rPr>
        <w:t>.</w:t>
      </w:r>
    </w:p>
    <w:p w14:paraId="410F19B6" w14:textId="77777777" w:rsidR="00DD7932" w:rsidRPr="00DD7932" w:rsidRDefault="00DD7932" w:rsidP="00DD7932">
      <w:pPr>
        <w:pStyle w:val="Prrafodelista"/>
        <w:ind w:left="1080"/>
        <w:rPr>
          <w:rFonts w:ascii="Aptos" w:hAnsi="Aptos"/>
          <w:b/>
          <w:bCs/>
        </w:rPr>
      </w:pPr>
    </w:p>
    <w:p w14:paraId="2A85768A" w14:textId="1E78C5D5" w:rsidR="00DD7932" w:rsidRPr="00DD7932" w:rsidRDefault="001236AC" w:rsidP="001236AC">
      <w:pPr>
        <w:pStyle w:val="Prrafodelista"/>
        <w:numPr>
          <w:ilvl w:val="0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 Ámbito de aplicación</w:t>
      </w:r>
      <w:r>
        <w:rPr>
          <w:rFonts w:ascii="Aptos" w:hAnsi="Aptos"/>
        </w:rPr>
        <w:t xml:space="preserve">: El derecho a la libre elección de médico y hospital en Andalucía se aplica a los ciudadanos que reciben atención sanitaria en el </w:t>
      </w:r>
      <w:r>
        <w:rPr>
          <w:rFonts w:ascii="Aptos" w:hAnsi="Aptos"/>
          <w:b/>
          <w:bCs/>
        </w:rPr>
        <w:t>SSPA.</w:t>
      </w:r>
    </w:p>
    <w:p w14:paraId="5A97CAB5" w14:textId="77777777" w:rsidR="00DD7932" w:rsidRPr="00DD7932" w:rsidRDefault="001236AC" w:rsidP="00DD7932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Atención Primaria</w:t>
      </w:r>
      <w:r>
        <w:rPr>
          <w:rFonts w:ascii="Aptos" w:hAnsi="Aptos"/>
        </w:rPr>
        <w:t xml:space="preserve">: Elección de </w:t>
      </w:r>
      <w:r>
        <w:rPr>
          <w:rFonts w:ascii="Aptos" w:hAnsi="Aptos"/>
          <w:b/>
          <w:bCs/>
        </w:rPr>
        <w:t>médico de familia y pediatra</w:t>
      </w:r>
      <w:r>
        <w:rPr>
          <w:rFonts w:ascii="Aptos" w:hAnsi="Aptos"/>
        </w:rPr>
        <w:t>.</w:t>
      </w:r>
    </w:p>
    <w:p w14:paraId="16441623" w14:textId="77777777" w:rsidR="00EF63BB" w:rsidRPr="00EF63BB" w:rsidRDefault="001236AC" w:rsidP="001236AC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Atención Especializada</w:t>
      </w:r>
      <w:r>
        <w:rPr>
          <w:rFonts w:ascii="Aptos" w:hAnsi="Aptos"/>
        </w:rPr>
        <w:t xml:space="preserve">: Elección de </w:t>
      </w:r>
      <w:r>
        <w:rPr>
          <w:rFonts w:ascii="Aptos" w:hAnsi="Aptos"/>
          <w:b/>
          <w:bCs/>
        </w:rPr>
        <w:t>médico especialista y hospital</w:t>
      </w:r>
      <w:r>
        <w:rPr>
          <w:rFonts w:ascii="Aptos" w:hAnsi="Aptos"/>
        </w:rPr>
        <w:t xml:space="preserve"> para consultas, procedimientos diagnósticos y cirugías programadas.</w:t>
      </w:r>
    </w:p>
    <w:p w14:paraId="45240EDE" w14:textId="77777777" w:rsidR="00EF63BB" w:rsidRPr="00EF63BB" w:rsidRDefault="00EF63BB" w:rsidP="00EF63BB">
      <w:pPr>
        <w:pStyle w:val="Prrafodelista"/>
        <w:ind w:left="1080"/>
        <w:rPr>
          <w:rFonts w:ascii="Aptos" w:hAnsi="Aptos"/>
          <w:b/>
          <w:bCs/>
        </w:rPr>
      </w:pPr>
    </w:p>
    <w:p w14:paraId="1FEDA973" w14:textId="77777777" w:rsidR="00EF63BB" w:rsidRDefault="001236AC" w:rsidP="001236AC">
      <w:pPr>
        <w:pStyle w:val="Prrafodelista"/>
        <w:numPr>
          <w:ilvl w:val="0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 Libre elección en Atención Primaria</w:t>
      </w:r>
    </w:p>
    <w:p w14:paraId="64294C85" w14:textId="77777777" w:rsidR="00EF63BB" w:rsidRDefault="001236AC" w:rsidP="00EF63BB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3.1. Elección de médico de familia y pediatra</w:t>
      </w:r>
    </w:p>
    <w:p w14:paraId="3488C2FF" w14:textId="77777777" w:rsidR="00EF63BB" w:rsidRPr="00EF63BB" w:rsidRDefault="001236AC" w:rsidP="00EF63BB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Los ciudadanos pueden elegir libremente a su </w:t>
      </w:r>
      <w:r>
        <w:rPr>
          <w:rFonts w:ascii="Aptos" w:hAnsi="Aptos"/>
          <w:b/>
          <w:bCs/>
        </w:rPr>
        <w:t>médico de cabecera (médico de familia)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pediatra</w:t>
      </w:r>
      <w:r>
        <w:rPr>
          <w:rFonts w:ascii="Aptos" w:hAnsi="Aptos"/>
        </w:rPr>
        <w:t xml:space="preserve"> en su </w:t>
      </w:r>
      <w:r>
        <w:rPr>
          <w:rFonts w:ascii="Aptos" w:hAnsi="Aptos"/>
          <w:b/>
          <w:bCs/>
        </w:rPr>
        <w:t>Zona Básica de Salud</w:t>
      </w:r>
      <w:r>
        <w:rPr>
          <w:rFonts w:ascii="Aptos" w:hAnsi="Aptos"/>
        </w:rPr>
        <w:t>.</w:t>
      </w:r>
    </w:p>
    <w:p w14:paraId="1BC67EA1" w14:textId="1BC67EA1" w:rsidR="00EF63BB" w:rsidRPr="00EF63BB" w:rsidRDefault="00EF63BB" w:rsidP="00EF63BB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Objetivo: </w:t>
      </w:r>
      <w:r>
        <w:rPr>
          <w:rFonts w:ascii="Aptos" w:hAnsi="Aptos"/>
        </w:rPr>
        <w:t>facilitar una relación individual y personalizada entre los usuarios y los facultativos, lo que se traduce en una mayor satisfacción del paciente y una atención más personalizada dentro de los recursos disponibles del SSPA (preámbulo de los Decretos 257/1994, 60/1999 y 128/1997).</w:t>
      </w:r>
    </w:p>
    <w:p w14:paraId="1BC67EAB" w14:textId="77777777" w:rsidR="00EF63BB" w:rsidRPr="00EF63BB" w:rsidRDefault="001236AC" w:rsidP="00EF63BB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>En municipios con más de un Distrito de Atención Primaria, pueden elegir facultativos de cualquier distrito del término municipal.</w:t>
      </w:r>
    </w:p>
    <w:p w14:paraId="0B27AD13" w14:textId="77777777" w:rsidR="00EF63BB" w:rsidRPr="00EF63BB" w:rsidRDefault="001236AC" w:rsidP="00EF63BB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>Para niños:</w:t>
      </w:r>
    </w:p>
    <w:p w14:paraId="159C6869" w14:textId="77777777" w:rsidR="00EF63BB" w:rsidRPr="00EF63BB" w:rsidRDefault="001236AC" w:rsidP="00EF63BB">
      <w:pPr>
        <w:pStyle w:val="Prrafodelista"/>
        <w:numPr>
          <w:ilvl w:val="3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Menores de 7 años</w:t>
      </w:r>
      <w:r>
        <w:rPr>
          <w:rFonts w:ascii="Aptos" w:hAnsi="Aptos"/>
        </w:rPr>
        <w:t>: Se elige pediatra.</w:t>
      </w:r>
    </w:p>
    <w:p w14:paraId="13C27455" w14:textId="77777777" w:rsidR="00EF63BB" w:rsidRPr="00EF63BB" w:rsidRDefault="001236AC" w:rsidP="00EF63BB">
      <w:pPr>
        <w:pStyle w:val="Prrafodelista"/>
        <w:numPr>
          <w:ilvl w:val="3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Entre 7 y 14 años</w:t>
      </w:r>
      <w:r>
        <w:rPr>
          <w:rFonts w:ascii="Aptos" w:hAnsi="Aptos"/>
        </w:rPr>
        <w:t xml:space="preserve">: Pueden elegir entre </w:t>
      </w:r>
      <w:r>
        <w:rPr>
          <w:rFonts w:ascii="Aptos" w:hAnsi="Aptos"/>
          <w:b/>
          <w:bCs/>
        </w:rPr>
        <w:t>médico de familia o pediatra</w:t>
      </w:r>
      <w:r>
        <w:rPr>
          <w:rFonts w:ascii="Aptos" w:hAnsi="Aptos"/>
        </w:rPr>
        <w:t>.</w:t>
      </w:r>
    </w:p>
    <w:p w14:paraId="52B626D8" w14:textId="77777777" w:rsidR="00DE203F" w:rsidRPr="00DE203F" w:rsidRDefault="001236AC" w:rsidP="001236AC">
      <w:pPr>
        <w:pStyle w:val="Prrafodelista"/>
        <w:numPr>
          <w:ilvl w:val="3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Mayores de 14 años</w:t>
      </w:r>
      <w:r>
        <w:rPr>
          <w:rFonts w:ascii="Aptos" w:hAnsi="Aptos"/>
        </w:rPr>
        <w:t>: Solo pueden elegir médico de familia.</w:t>
      </w:r>
    </w:p>
    <w:p w14:paraId="79DBA8D8" w14:textId="77777777" w:rsidR="00DE203F" w:rsidRPr="00DE203F" w:rsidRDefault="00DE203F" w:rsidP="00DE203F">
      <w:pPr>
        <w:pStyle w:val="Prrafodelista"/>
        <w:ind w:left="2520"/>
        <w:rPr>
          <w:rFonts w:ascii="Aptos" w:hAnsi="Aptos"/>
          <w:b/>
          <w:bCs/>
        </w:rPr>
      </w:pPr>
    </w:p>
    <w:p w14:paraId="047278F1" w14:textId="77777777" w:rsidR="00DE203F" w:rsidRDefault="001236AC" w:rsidP="00DE203F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3.2. Procedimiento</w:t>
      </w:r>
    </w:p>
    <w:p w14:paraId="08951F93" w14:textId="77777777" w:rsidR="00DE203F" w:rsidRPr="00DE203F" w:rsidRDefault="001236AC" w:rsidP="00DE203F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puede solicitar el cambio de médico </w:t>
      </w:r>
      <w:r>
        <w:rPr>
          <w:rFonts w:ascii="Aptos" w:hAnsi="Aptos"/>
          <w:b/>
          <w:bCs/>
        </w:rPr>
        <w:t>en cualquier momento</w:t>
      </w:r>
      <w:r>
        <w:rPr>
          <w:rFonts w:ascii="Aptos" w:hAnsi="Aptos"/>
        </w:rPr>
        <w:t>, sin justificación.</w:t>
      </w:r>
    </w:p>
    <w:p w14:paraId="0A86E3F4" w14:textId="77777777" w:rsidR="00DE203F" w:rsidRPr="00DE203F" w:rsidRDefault="001236AC" w:rsidP="00DE203F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Entre cambios sucesivos deben </w:t>
      </w:r>
      <w:r>
        <w:rPr>
          <w:rFonts w:ascii="Aptos" w:hAnsi="Aptos"/>
          <w:b/>
          <w:bCs/>
        </w:rPr>
        <w:t>transcurrir al menos 3 meses</w:t>
      </w:r>
      <w:r>
        <w:rPr>
          <w:rFonts w:ascii="Aptos" w:hAnsi="Aptos"/>
        </w:rPr>
        <w:t>, salvo excepciones.</w:t>
      </w:r>
    </w:p>
    <w:p w14:paraId="48A9A4F0" w14:textId="77777777" w:rsidR="00DE203F" w:rsidRPr="00DE203F" w:rsidRDefault="001236AC" w:rsidP="00DE203F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Si se elige un médico fuera de la </w:t>
      </w:r>
      <w:r>
        <w:rPr>
          <w:rFonts w:ascii="Aptos" w:hAnsi="Aptos"/>
          <w:b/>
          <w:bCs/>
        </w:rPr>
        <w:t>Zona Básica de Salud</w:t>
      </w:r>
      <w:r>
        <w:rPr>
          <w:rFonts w:ascii="Aptos" w:hAnsi="Aptos"/>
        </w:rPr>
        <w:t xml:space="preserve">, el facultativo puede oponerse si hay </w:t>
      </w:r>
      <w:r>
        <w:rPr>
          <w:rFonts w:ascii="Aptos" w:hAnsi="Aptos"/>
          <w:b/>
          <w:bCs/>
        </w:rPr>
        <w:t>razones justificadas</w:t>
      </w:r>
      <w:r>
        <w:rPr>
          <w:rFonts w:ascii="Aptos" w:hAnsi="Aptos"/>
        </w:rPr>
        <w:t>.</w:t>
      </w:r>
    </w:p>
    <w:p w14:paraId="074FA152" w14:textId="77777777" w:rsidR="00F812E7" w:rsidRPr="00F812E7" w:rsidRDefault="001236AC" w:rsidP="001236AC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puede ejercer la libre elección </w:t>
      </w:r>
      <w:r>
        <w:rPr>
          <w:rFonts w:ascii="Aptos" w:hAnsi="Aptos"/>
          <w:b/>
          <w:bCs/>
        </w:rPr>
        <w:t>de forma presencial o por Internet</w:t>
      </w:r>
      <w:r>
        <w:rPr>
          <w:rFonts w:ascii="Aptos" w:hAnsi="Aptos"/>
        </w:rPr>
        <w:t xml:space="preserve">, a través de la </w:t>
      </w:r>
      <w:r>
        <w:rPr>
          <w:rFonts w:ascii="Aptos" w:hAnsi="Aptos"/>
          <w:b/>
          <w:bCs/>
        </w:rPr>
        <w:t>Oficina Virtual del SSPA (Intersas)</w:t>
      </w:r>
      <w:r>
        <w:rPr>
          <w:rFonts w:ascii="Aptos" w:hAnsi="Aptos"/>
        </w:rPr>
        <w:t xml:space="preserve"> con certificado digital.</w:t>
      </w:r>
    </w:p>
    <w:p w14:paraId="50A80287" w14:textId="77777777" w:rsidR="00F812E7" w:rsidRPr="00F812E7" w:rsidRDefault="00F812E7" w:rsidP="00F812E7">
      <w:pPr>
        <w:pStyle w:val="Prrafodelista"/>
        <w:ind w:left="1800"/>
        <w:rPr>
          <w:rFonts w:ascii="Aptos" w:hAnsi="Aptos"/>
          <w:b/>
          <w:bCs/>
        </w:rPr>
      </w:pPr>
    </w:p>
    <w:p w14:paraId="75CFA0F5" w14:textId="77777777" w:rsidR="00F812E7" w:rsidRDefault="001236AC" w:rsidP="00F812E7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3.3. Limitaciones</w:t>
      </w:r>
    </w:p>
    <w:p w14:paraId="14E9079B" w14:textId="77777777" w:rsidR="00F812E7" w:rsidRPr="00F812E7" w:rsidRDefault="001236AC" w:rsidP="00F812E7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Administración puede limitar la elección de un médico si su cupo de pacientes es </w:t>
      </w:r>
      <w:r>
        <w:rPr>
          <w:rFonts w:ascii="Aptos" w:hAnsi="Aptos"/>
          <w:b/>
          <w:bCs/>
        </w:rPr>
        <w:t>excesivo</w:t>
      </w:r>
      <w:r>
        <w:rPr>
          <w:rFonts w:ascii="Aptos" w:hAnsi="Aptos"/>
        </w:rPr>
        <w:t>.</w:t>
      </w:r>
    </w:p>
    <w:p w14:paraId="392B1005" w14:textId="77777777" w:rsidR="00F812E7" w:rsidRPr="00F812E7" w:rsidRDefault="001236AC" w:rsidP="00F812E7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>Los criterios para restringir la asignación incluyen:</w:t>
      </w:r>
    </w:p>
    <w:p w14:paraId="068E3CB5" w14:textId="77777777" w:rsidR="00F812E7" w:rsidRPr="00F812E7" w:rsidRDefault="001236AC" w:rsidP="00F812E7">
      <w:pPr>
        <w:pStyle w:val="Prrafodelista"/>
        <w:numPr>
          <w:ilvl w:val="3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>Número total de pacientes asignados.</w:t>
      </w:r>
    </w:p>
    <w:p w14:paraId="7CDE719F" w14:textId="77777777" w:rsidR="00F812E7" w:rsidRPr="00F812E7" w:rsidRDefault="001236AC" w:rsidP="00F812E7">
      <w:pPr>
        <w:pStyle w:val="Prrafodelista"/>
        <w:numPr>
          <w:ilvl w:val="3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>Tiempo medio de consulta.</w:t>
      </w:r>
    </w:p>
    <w:p w14:paraId="2F6F471A" w14:textId="77777777" w:rsidR="00F812E7" w:rsidRPr="00F812E7" w:rsidRDefault="001236AC" w:rsidP="00F812E7">
      <w:pPr>
        <w:pStyle w:val="Prrafodelista"/>
        <w:numPr>
          <w:ilvl w:val="3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Alto porcentaje de pacientes mayores de </w:t>
      </w:r>
      <w:r>
        <w:rPr>
          <w:rFonts w:ascii="Aptos" w:hAnsi="Aptos"/>
          <w:b/>
          <w:bCs/>
        </w:rPr>
        <w:t>65 años</w:t>
      </w:r>
      <w:r>
        <w:rPr>
          <w:rFonts w:ascii="Aptos" w:hAnsi="Aptos"/>
        </w:rPr>
        <w:t xml:space="preserve"> o menores de </w:t>
      </w:r>
      <w:r>
        <w:rPr>
          <w:rFonts w:ascii="Aptos" w:hAnsi="Aptos"/>
          <w:b/>
          <w:bCs/>
        </w:rPr>
        <w:t>4 años</w:t>
      </w:r>
      <w:r>
        <w:rPr>
          <w:rFonts w:ascii="Aptos" w:hAnsi="Aptos"/>
        </w:rPr>
        <w:t>.</w:t>
      </w:r>
    </w:p>
    <w:p w14:paraId="1379D7B7" w14:textId="77777777" w:rsidR="00FE6087" w:rsidRPr="00FE6087" w:rsidRDefault="001236AC" w:rsidP="001236AC">
      <w:pPr>
        <w:pStyle w:val="Prrafodelista"/>
        <w:numPr>
          <w:ilvl w:val="3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Problemas de </w:t>
      </w:r>
      <w:r>
        <w:rPr>
          <w:rFonts w:ascii="Aptos" w:hAnsi="Aptos"/>
          <w:b/>
          <w:bCs/>
        </w:rPr>
        <w:t>dispersión geográfica</w:t>
      </w:r>
      <w:r>
        <w:rPr>
          <w:rFonts w:ascii="Aptos" w:hAnsi="Aptos"/>
        </w:rPr>
        <w:t xml:space="preserve"> o dificultades en la atención.</w:t>
      </w:r>
    </w:p>
    <w:p w14:paraId="06E159C8" w14:textId="77777777" w:rsidR="00FE6087" w:rsidRPr="00FE6087" w:rsidRDefault="00FE6087" w:rsidP="00FE6087">
      <w:pPr>
        <w:pStyle w:val="Prrafodelista"/>
        <w:ind w:left="2520"/>
        <w:rPr>
          <w:rFonts w:ascii="Aptos" w:hAnsi="Aptos"/>
          <w:b/>
          <w:bCs/>
        </w:rPr>
      </w:pPr>
    </w:p>
    <w:p w14:paraId="43E64E7F" w14:textId="77777777" w:rsidR="00FE6087" w:rsidRDefault="001236AC" w:rsidP="001236AC">
      <w:pPr>
        <w:pStyle w:val="Prrafodelista"/>
        <w:numPr>
          <w:ilvl w:val="0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 Libre elección en Atención Especializada</w:t>
      </w:r>
    </w:p>
    <w:p w14:paraId="040A54AE" w14:textId="77777777" w:rsidR="00FE6087" w:rsidRPr="00FE6087" w:rsidRDefault="001236AC" w:rsidP="001236AC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4.1. Elección de médico especialista y hospital: </w:t>
      </w:r>
      <w:r>
        <w:rPr>
          <w:rFonts w:ascii="Aptos" w:hAnsi="Aptos"/>
        </w:rPr>
        <w:t>El Decreto 128/1997 garantiza la libre elección de:</w:t>
      </w:r>
    </w:p>
    <w:p w14:paraId="28BFCA60" w14:textId="77777777" w:rsidR="00FE6087" w:rsidRPr="00FE6087" w:rsidRDefault="001236AC" w:rsidP="00FE6087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>M</w:t>
      </w:r>
      <w:r>
        <w:rPr>
          <w:rFonts w:ascii="Aptos" w:hAnsi="Aptos" w:cs="Aptos"/>
        </w:rPr>
        <w:t>é</w:t>
      </w:r>
      <w:r>
        <w:rPr>
          <w:rFonts w:ascii="Aptos" w:hAnsi="Aptos"/>
        </w:rPr>
        <w:t>dico especialista.</w:t>
      </w:r>
    </w:p>
    <w:p w14:paraId="58048FEC" w14:textId="77777777" w:rsidR="00FE6087" w:rsidRPr="00F7407F" w:rsidRDefault="001236AC" w:rsidP="001236AC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>Hospital p</w:t>
      </w:r>
      <w:r>
        <w:rPr>
          <w:rFonts w:ascii="Aptos" w:hAnsi="Aptos" w:cs="Aptos"/>
        </w:rPr>
        <w:t>ú</w:t>
      </w:r>
      <w:r>
        <w:rPr>
          <w:rFonts w:ascii="Aptos" w:hAnsi="Aptos"/>
        </w:rPr>
        <w:t>blico para intervenciones quir</w:t>
      </w:r>
      <w:r>
        <w:rPr>
          <w:rFonts w:ascii="Aptos" w:hAnsi="Aptos" w:cs="Aptos"/>
        </w:rPr>
        <w:t>ú</w:t>
      </w:r>
      <w:r>
        <w:rPr>
          <w:rFonts w:ascii="Aptos" w:hAnsi="Aptos"/>
        </w:rPr>
        <w:t>rgicas y pruebas diagn</w:t>
      </w:r>
      <w:r>
        <w:rPr>
          <w:rFonts w:ascii="Aptos" w:hAnsi="Aptos" w:cs="Aptos"/>
        </w:rPr>
        <w:t>ó</w:t>
      </w:r>
      <w:r>
        <w:rPr>
          <w:rFonts w:ascii="Aptos" w:hAnsi="Aptos"/>
        </w:rPr>
        <w:t>sticas.</w:t>
      </w:r>
    </w:p>
    <w:p w14:paraId="03889162" w14:textId="77777777" w:rsidR="00F7407F" w:rsidRPr="00FE6087" w:rsidRDefault="00F7407F" w:rsidP="00F7407F">
      <w:pPr>
        <w:pStyle w:val="Prrafodelista"/>
        <w:ind w:left="1800"/>
        <w:rPr>
          <w:rFonts w:ascii="Aptos" w:hAnsi="Aptos"/>
          <w:b/>
          <w:bCs/>
        </w:rPr>
      </w:pPr>
    </w:p>
    <w:p w14:paraId="7FAAE627" w14:textId="77777777" w:rsidR="00FE6087" w:rsidRPr="00FE6087" w:rsidRDefault="001236AC" w:rsidP="00FE6087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4.2. Actuaciones incluidas: </w:t>
      </w:r>
      <w:r>
        <w:rPr>
          <w:rFonts w:ascii="Aptos" w:hAnsi="Aptos"/>
        </w:rPr>
        <w:t>Se puede elegir médico y hospital en los siguientes casos:</w:t>
      </w:r>
    </w:p>
    <w:p w14:paraId="3382D5CD" w14:textId="77777777" w:rsidR="00FE6087" w:rsidRDefault="001236AC" w:rsidP="00FE6087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Consultas programadas médicas y quirúrgicas.</w:t>
      </w:r>
    </w:p>
    <w:p w14:paraId="7B0AA9C7" w14:textId="77777777" w:rsidR="00FE6087" w:rsidRDefault="001236AC" w:rsidP="00FE6087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Procedimientos terapéuticos (médicos y quirúrgicos).</w:t>
      </w:r>
    </w:p>
    <w:p w14:paraId="439E657C" w14:textId="77777777" w:rsidR="00F7407F" w:rsidRDefault="001236AC" w:rsidP="001236AC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Servicios y Unidades de Diagnóstico (pruebas diagnósticas solicitadas por un facultativo).</w:t>
      </w:r>
    </w:p>
    <w:p w14:paraId="4A5AFF33" w14:textId="77777777" w:rsidR="00F7407F" w:rsidRDefault="00F7407F" w:rsidP="00F7407F">
      <w:pPr>
        <w:pStyle w:val="Prrafodelista"/>
        <w:ind w:left="1800"/>
        <w:rPr>
          <w:rFonts w:ascii="Aptos" w:hAnsi="Aptos"/>
          <w:b/>
          <w:bCs/>
        </w:rPr>
      </w:pPr>
    </w:p>
    <w:p w14:paraId="79A8453D" w14:textId="77777777" w:rsidR="00F7407F" w:rsidRDefault="001236AC" w:rsidP="00F7407F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4.3. Procedimiento</w:t>
      </w:r>
    </w:p>
    <w:p w14:paraId="43A323AF" w14:textId="77777777" w:rsidR="00F7407F" w:rsidRPr="00F7407F" w:rsidRDefault="001236AC" w:rsidP="00F7407F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Requiere derivación</w:t>
      </w:r>
      <w:r>
        <w:rPr>
          <w:rFonts w:ascii="Aptos" w:hAnsi="Aptos"/>
        </w:rPr>
        <w:t xml:space="preserve"> del médico de Atención Primaria.</w:t>
      </w:r>
    </w:p>
    <w:p w14:paraId="4608C1A8" w14:textId="77777777" w:rsidR="00F7407F" w:rsidRPr="00F7407F" w:rsidRDefault="001236AC" w:rsidP="00F7407F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>En el centro de salud deben facilitar información sobre:</w:t>
      </w:r>
    </w:p>
    <w:p w14:paraId="192B8280" w14:textId="77777777" w:rsidR="00F7407F" w:rsidRPr="00F7407F" w:rsidRDefault="001236AC" w:rsidP="00F7407F">
      <w:pPr>
        <w:pStyle w:val="Prrafodelista"/>
        <w:numPr>
          <w:ilvl w:val="3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>Especialistas disponibles.</w:t>
      </w:r>
    </w:p>
    <w:p w14:paraId="510D9DD9" w14:textId="77777777" w:rsidR="00F7407F" w:rsidRPr="00F7407F" w:rsidRDefault="001236AC" w:rsidP="00F7407F">
      <w:pPr>
        <w:pStyle w:val="Prrafodelista"/>
        <w:numPr>
          <w:ilvl w:val="3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>Hospitales disponibles.</w:t>
      </w:r>
    </w:p>
    <w:p w14:paraId="16578169" w14:textId="77777777" w:rsidR="00F7407F" w:rsidRPr="00F7407F" w:rsidRDefault="001236AC" w:rsidP="00F7407F">
      <w:pPr>
        <w:pStyle w:val="Prrafodelista"/>
        <w:numPr>
          <w:ilvl w:val="3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>Tiempo de espera estimado.</w:t>
      </w:r>
    </w:p>
    <w:p w14:paraId="6825A71F" w14:textId="77777777" w:rsidR="002E1BA2" w:rsidRPr="002E1BA2" w:rsidRDefault="001236AC" w:rsidP="001236AC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El paciente elige el hospital y médico especialista</w:t>
      </w:r>
      <w:r>
        <w:rPr>
          <w:rFonts w:ascii="Aptos" w:hAnsi="Aptos"/>
        </w:rPr>
        <w:t xml:space="preserve">, pero debe </w:t>
      </w:r>
      <w:r>
        <w:rPr>
          <w:rFonts w:ascii="Aptos" w:hAnsi="Aptos"/>
          <w:b/>
          <w:bCs/>
        </w:rPr>
        <w:t>mantener la elección</w:t>
      </w:r>
      <w:r>
        <w:rPr>
          <w:rFonts w:ascii="Aptos" w:hAnsi="Aptos"/>
        </w:rPr>
        <w:t xml:space="preserve"> durante </w:t>
      </w:r>
      <w:r>
        <w:rPr>
          <w:rFonts w:ascii="Aptos" w:hAnsi="Aptos"/>
          <w:b/>
          <w:bCs/>
        </w:rPr>
        <w:t>todo el proceso patológico</w:t>
      </w:r>
      <w:r>
        <w:rPr>
          <w:rFonts w:ascii="Aptos" w:hAnsi="Aptos"/>
        </w:rPr>
        <w:t xml:space="preserve"> (mínimo </w:t>
      </w:r>
      <w:r>
        <w:rPr>
          <w:rFonts w:ascii="Aptos" w:hAnsi="Aptos"/>
          <w:b/>
          <w:bCs/>
        </w:rPr>
        <w:t>12 meses</w:t>
      </w:r>
      <w:r>
        <w:rPr>
          <w:rFonts w:ascii="Aptos" w:hAnsi="Aptos"/>
        </w:rPr>
        <w:t xml:space="preserve"> en enfermedades crónicas).</w:t>
      </w:r>
    </w:p>
    <w:p w14:paraId="370697C0" w14:textId="77777777" w:rsidR="002E1BA2" w:rsidRDefault="002E1BA2" w:rsidP="002E1BA2">
      <w:pPr>
        <w:pStyle w:val="Prrafodelista"/>
        <w:ind w:left="1800"/>
        <w:rPr>
          <w:rFonts w:ascii="Aptos" w:hAnsi="Aptos"/>
          <w:b/>
          <w:bCs/>
        </w:rPr>
      </w:pPr>
    </w:p>
    <w:p w14:paraId="2AE505C6" w14:textId="77777777" w:rsidR="002913CF" w:rsidRPr="002E1BA2" w:rsidRDefault="002913CF" w:rsidP="002E1BA2">
      <w:pPr>
        <w:pStyle w:val="Prrafodelista"/>
        <w:ind w:left="1800"/>
        <w:rPr>
          <w:rFonts w:ascii="Aptos" w:hAnsi="Aptos"/>
          <w:b/>
          <w:bCs/>
        </w:rPr>
      </w:pPr>
    </w:p>
    <w:p w14:paraId="71C54B5E" w14:textId="77777777" w:rsidR="002E1BA2" w:rsidRDefault="001236AC" w:rsidP="002E1BA2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4.4. Restricciones y excepciones</w:t>
      </w:r>
    </w:p>
    <w:p w14:paraId="11F2791B" w14:textId="77777777" w:rsidR="002E1BA2" w:rsidRPr="002E1BA2" w:rsidRDefault="001236AC" w:rsidP="002E1BA2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No se puede elegir </w:t>
      </w:r>
      <w:r>
        <w:rPr>
          <w:rFonts w:ascii="Aptos" w:hAnsi="Aptos"/>
          <w:b/>
          <w:bCs/>
        </w:rPr>
        <w:t>simultáneamente</w:t>
      </w:r>
      <w:r>
        <w:rPr>
          <w:rFonts w:ascii="Aptos" w:hAnsi="Aptos"/>
        </w:rPr>
        <w:t xml:space="preserve"> varios médicos u hospitales para el mismo proceso.</w:t>
      </w:r>
    </w:p>
    <w:p w14:paraId="161A664D" w14:textId="77777777" w:rsidR="002E1BA2" w:rsidRPr="002E1BA2" w:rsidRDefault="001236AC" w:rsidP="002E1BA2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Administración puede denegar la elección en caso de </w:t>
      </w:r>
      <w:r>
        <w:rPr>
          <w:rFonts w:ascii="Aptos" w:hAnsi="Aptos"/>
          <w:b/>
          <w:bCs/>
        </w:rPr>
        <w:t>saturación del especialista u hospital elegido</w:t>
      </w:r>
      <w:r>
        <w:rPr>
          <w:rFonts w:ascii="Aptos" w:hAnsi="Aptos"/>
        </w:rPr>
        <w:t>.</w:t>
      </w:r>
    </w:p>
    <w:p w14:paraId="76083260" w14:textId="77777777" w:rsidR="00C352A1" w:rsidRPr="00C352A1" w:rsidRDefault="001236AC" w:rsidP="001236AC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En casos de </w:t>
      </w:r>
      <w:r>
        <w:rPr>
          <w:rFonts w:ascii="Aptos" w:hAnsi="Aptos"/>
          <w:b/>
          <w:bCs/>
        </w:rPr>
        <w:t>intervenciones quirúrgicas urgentes</w:t>
      </w:r>
      <w:r>
        <w:rPr>
          <w:rFonts w:ascii="Aptos" w:hAnsi="Aptos"/>
        </w:rPr>
        <w:t>, la libre elección no se aplica.</w:t>
      </w:r>
    </w:p>
    <w:p w14:paraId="0C5BA699" w14:textId="77777777" w:rsidR="00C352A1" w:rsidRPr="00C352A1" w:rsidRDefault="00C352A1" w:rsidP="00C352A1">
      <w:pPr>
        <w:pStyle w:val="Prrafodelista"/>
        <w:ind w:left="1800"/>
        <w:rPr>
          <w:rFonts w:ascii="Aptos" w:hAnsi="Aptos"/>
          <w:b/>
          <w:bCs/>
        </w:rPr>
      </w:pPr>
    </w:p>
    <w:p w14:paraId="1F8878D2" w14:textId="77777777" w:rsidR="00C352A1" w:rsidRDefault="001236AC" w:rsidP="001236AC">
      <w:pPr>
        <w:pStyle w:val="Prrafodelista"/>
        <w:numPr>
          <w:ilvl w:val="0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5. Elección en casos especiales</w:t>
      </w:r>
    </w:p>
    <w:p w14:paraId="4656B950" w14:textId="77777777" w:rsidR="00C352A1" w:rsidRDefault="001236AC" w:rsidP="00C352A1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5.1. Elección de dentista</w:t>
      </w:r>
    </w:p>
    <w:p w14:paraId="3D4B98C6" w14:textId="77777777" w:rsidR="00C352A1" w:rsidRPr="00C352A1" w:rsidRDefault="001236AC" w:rsidP="00C352A1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Decreto 281/2001</w:t>
      </w:r>
      <w:r>
        <w:rPr>
          <w:rFonts w:ascii="Aptos" w:hAnsi="Aptos"/>
        </w:rPr>
        <w:t xml:space="preserve">: Garantiza la libre elección de dentista para niños de </w:t>
      </w:r>
      <w:r>
        <w:rPr>
          <w:rFonts w:ascii="Aptos" w:hAnsi="Aptos"/>
          <w:b/>
          <w:bCs/>
        </w:rPr>
        <w:t>6 a 15 años</w:t>
      </w:r>
      <w:r>
        <w:rPr>
          <w:rFonts w:ascii="Aptos" w:hAnsi="Aptos"/>
        </w:rPr>
        <w:t xml:space="preserve"> en el </w:t>
      </w:r>
      <w:r>
        <w:rPr>
          <w:rFonts w:ascii="Aptos" w:hAnsi="Aptos"/>
          <w:b/>
          <w:bCs/>
        </w:rPr>
        <w:t>Programa de Asistencia Dental Infantil (PADI)</w:t>
      </w:r>
      <w:r>
        <w:rPr>
          <w:rFonts w:ascii="Aptos" w:hAnsi="Aptos"/>
        </w:rPr>
        <w:t>.</w:t>
      </w:r>
    </w:p>
    <w:p w14:paraId="1EC4726D" w14:textId="77777777" w:rsidR="00C352A1" w:rsidRPr="00C352A1" w:rsidRDefault="001236AC" w:rsidP="001236AC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Los padres pueden elegir un dentista del </w:t>
      </w:r>
      <w:r>
        <w:rPr>
          <w:rFonts w:ascii="Aptos" w:hAnsi="Aptos"/>
          <w:b/>
          <w:bCs/>
        </w:rPr>
        <w:t>SSPA o concertado</w:t>
      </w:r>
      <w:r>
        <w:rPr>
          <w:rFonts w:ascii="Aptos" w:hAnsi="Aptos"/>
        </w:rPr>
        <w:t>.</w:t>
      </w:r>
    </w:p>
    <w:p w14:paraId="061F4620" w14:textId="77777777" w:rsidR="00C352A1" w:rsidRPr="00C352A1" w:rsidRDefault="00C352A1" w:rsidP="00C352A1">
      <w:pPr>
        <w:pStyle w:val="Prrafodelista"/>
        <w:ind w:left="1800"/>
        <w:rPr>
          <w:rFonts w:ascii="Aptos" w:hAnsi="Aptos"/>
          <w:b/>
          <w:bCs/>
        </w:rPr>
      </w:pPr>
    </w:p>
    <w:p w14:paraId="5AC7A542" w14:textId="77777777" w:rsidR="00C352A1" w:rsidRDefault="001236AC" w:rsidP="00C352A1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5.2. Elección en intervenciones quirúrgicas</w:t>
      </w:r>
    </w:p>
    <w:p w14:paraId="6D7F1159" w14:textId="77777777" w:rsidR="00C352A1" w:rsidRPr="00C352A1" w:rsidRDefault="001236AC" w:rsidP="00C352A1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Los pacientes en lista de espera quirúrgica pueden elegir hospital</w:t>
      </w:r>
      <w:r>
        <w:rPr>
          <w:rFonts w:ascii="Aptos" w:hAnsi="Aptos"/>
        </w:rPr>
        <w:t xml:space="preserve"> llamando al teléfono de Salud Responde </w:t>
      </w:r>
      <w:r>
        <w:rPr>
          <w:rFonts w:ascii="Aptos" w:hAnsi="Aptos"/>
          <w:b/>
          <w:bCs/>
        </w:rPr>
        <w:t>(902 50 50 60)</w:t>
      </w:r>
      <w:r>
        <w:rPr>
          <w:rFonts w:ascii="Aptos" w:hAnsi="Aptos"/>
        </w:rPr>
        <w:t>.</w:t>
      </w:r>
    </w:p>
    <w:p w14:paraId="01DC5F1D" w14:textId="77777777" w:rsidR="00027EF6" w:rsidRPr="00027EF6" w:rsidRDefault="001236AC" w:rsidP="001236AC">
      <w:pPr>
        <w:pStyle w:val="Prrafodelista"/>
        <w:numPr>
          <w:ilvl w:val="2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</w:rPr>
        <w:t>Si el plazo máximo de intervención quirúrgica se supera (</w:t>
      </w:r>
      <w:r>
        <w:rPr>
          <w:rFonts w:ascii="Aptos" w:hAnsi="Aptos"/>
          <w:b/>
          <w:bCs/>
        </w:rPr>
        <w:t>180 o 120 días</w:t>
      </w:r>
      <w:r>
        <w:rPr>
          <w:rFonts w:ascii="Aptos" w:hAnsi="Aptos"/>
        </w:rPr>
        <w:t xml:space="preserve"> según el caso), pueden solicitar intervención en un hospital privado con financiación pública.</w:t>
      </w:r>
    </w:p>
    <w:p w14:paraId="02A5E6F5" w14:textId="77777777" w:rsidR="00027EF6" w:rsidRPr="00027EF6" w:rsidRDefault="00027EF6" w:rsidP="00027EF6">
      <w:pPr>
        <w:pStyle w:val="Prrafodelista"/>
        <w:ind w:left="1800"/>
        <w:rPr>
          <w:rFonts w:ascii="Aptos" w:hAnsi="Aptos"/>
          <w:b/>
          <w:bCs/>
        </w:rPr>
      </w:pPr>
    </w:p>
    <w:p w14:paraId="5E396712" w14:textId="77777777" w:rsidR="00027EF6" w:rsidRPr="00027EF6" w:rsidRDefault="001236AC" w:rsidP="00027EF6">
      <w:pPr>
        <w:pStyle w:val="Prrafodelista"/>
        <w:numPr>
          <w:ilvl w:val="0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6. Sistemas de gestión y control: </w:t>
      </w:r>
      <w:r>
        <w:rPr>
          <w:rFonts w:ascii="Aptos" w:hAnsi="Aptos"/>
        </w:rPr>
        <w:t>Para garantizar la libre elección de médico y hospital, existen registros administrativos que gestionan la demanda:</w:t>
      </w:r>
    </w:p>
    <w:p w14:paraId="4001F165" w14:textId="77777777" w:rsidR="00027EF6" w:rsidRPr="00027EF6" w:rsidRDefault="001236AC" w:rsidP="00027EF6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Base de Datos de Usuarios del SSPA</w:t>
      </w:r>
      <w:r>
        <w:rPr>
          <w:rFonts w:ascii="Aptos" w:hAnsi="Aptos"/>
        </w:rPr>
        <w:t>: Registra la asignación de médicos en Atención Primaria.</w:t>
      </w:r>
    </w:p>
    <w:p w14:paraId="57F953B8" w14:textId="77777777" w:rsidR="00027EF6" w:rsidRPr="00027EF6" w:rsidRDefault="001236AC" w:rsidP="00027EF6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Registro de Demanda Quirúrgica del SSPA</w:t>
      </w:r>
      <w:r>
        <w:rPr>
          <w:rFonts w:ascii="Aptos" w:hAnsi="Aptos"/>
        </w:rPr>
        <w:t>: Controla los tiempos de espera en cirugía.</w:t>
      </w:r>
    </w:p>
    <w:p w14:paraId="6AAC7185" w14:textId="62E624ED" w:rsidR="001236AC" w:rsidRPr="00027EF6" w:rsidRDefault="001236AC" w:rsidP="00027EF6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Registro de Consultas y Procedimientos Diagnósticos</w:t>
      </w:r>
      <w:r>
        <w:rPr>
          <w:rFonts w:ascii="Aptos" w:hAnsi="Aptos"/>
        </w:rPr>
        <w:t>: Administra las listas de espera en Atención Especializada.</w:t>
      </w:r>
    </w:p>
    <w:p w14:paraId="748BF72C" w14:textId="77777777" w:rsidR="001236AC" w:rsidRPr="006E34C0" w:rsidRDefault="001236AC" w:rsidP="001236AC">
      <w:p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SAS</w:t>
      </w:r>
      <w:r>
        <w:rPr>
          <w:rFonts w:ascii="Aptos" w:hAnsi="Aptos"/>
        </w:rPr>
        <w:t xml:space="preserve"> se encarga de gestionar estos sistemas para </w:t>
      </w:r>
      <w:r>
        <w:rPr>
          <w:rFonts w:ascii="Aptos" w:hAnsi="Aptos"/>
          <w:b/>
          <w:bCs/>
        </w:rPr>
        <w:t>equilibrar la carga asistencial</w:t>
      </w:r>
      <w:r>
        <w:rPr>
          <w:rFonts w:ascii="Aptos" w:hAnsi="Aptos"/>
        </w:rPr>
        <w:t xml:space="preserve"> y evitar desigualdades en el acceso a la sanidad pública.</w:t>
      </w:r>
    </w:p>
    <w:p w14:paraId="57A132CC" w14:textId="77777777" w:rsidR="009436A4" w:rsidRPr="006E34C0" w:rsidRDefault="009436A4" w:rsidP="008B2DE7">
      <w:pPr>
        <w:rPr>
          <w:rFonts w:ascii="Aptos" w:hAnsi="Aptos"/>
        </w:rPr>
      </w:pPr>
    </w:p>
    <w:p w14:paraId="5DC9FF67" w14:textId="03EB41F8" w:rsidR="00E6709A" w:rsidRPr="006E34C0" w:rsidRDefault="001236AC" w:rsidP="00C856BA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Las garantías del plazo de respuesta en procesos quirúrgicos y en procesos asistenciales en el Sistema Sanitario de Andalucía: regulación.</w:t>
      </w:r>
    </w:p>
    <w:p w14:paraId="099BCEEA" w14:textId="62A5FA87" w:rsidR="008D46C7" w:rsidRPr="008D46C7" w:rsidRDefault="008D46C7" w:rsidP="008D46C7">
      <w:pPr>
        <w:pStyle w:val="Prrafodelista"/>
        <w:numPr>
          <w:ilvl w:val="0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1. Marco normativo: </w:t>
      </w:r>
      <w:r>
        <w:rPr>
          <w:rFonts w:ascii="Aptos" w:hAnsi="Aptos"/>
        </w:rPr>
        <w:t>La regulación del plazo máximo de respuesta en la asistencia sanitaria en Andalucía está establecida en:</w:t>
      </w:r>
    </w:p>
    <w:p w14:paraId="1C2EF4D4" w14:textId="77777777" w:rsidR="008D46C7" w:rsidRPr="008D46C7" w:rsidRDefault="001236AC" w:rsidP="008D46C7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2/1998, de Salud de Andalucía</w:t>
      </w:r>
      <w:r>
        <w:rPr>
          <w:rFonts w:ascii="Aptos" w:hAnsi="Aptos"/>
        </w:rPr>
        <w:t>: Establece el derecho a acceder a prestaciones sanitarias en un tiempo máximo garantizado.</w:t>
      </w:r>
    </w:p>
    <w:p w14:paraId="2274E675" w14:textId="77777777" w:rsidR="008D46C7" w:rsidRPr="008D46C7" w:rsidRDefault="001236AC" w:rsidP="008D46C7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Decreto 209/2001, de 18 de septiembre</w:t>
      </w:r>
      <w:r>
        <w:rPr>
          <w:rFonts w:ascii="Aptos" w:hAnsi="Aptos"/>
        </w:rPr>
        <w:t xml:space="preserve">: Regula la </w:t>
      </w:r>
      <w:r>
        <w:rPr>
          <w:rFonts w:ascii="Aptos" w:hAnsi="Aptos"/>
          <w:b/>
          <w:bCs/>
        </w:rPr>
        <w:t>garantía del plazo de respuesta quirúrgica</w:t>
      </w:r>
      <w:r>
        <w:rPr>
          <w:rFonts w:ascii="Aptos" w:hAnsi="Aptos"/>
        </w:rPr>
        <w:t xml:space="preserve"> en el </w:t>
      </w:r>
      <w:r>
        <w:rPr>
          <w:rFonts w:ascii="Aptos" w:hAnsi="Aptos"/>
          <w:b/>
          <w:bCs/>
        </w:rPr>
        <w:t>Sistema Sanitario Público de Andalucía (SSPA)</w:t>
      </w:r>
      <w:r>
        <w:rPr>
          <w:rFonts w:ascii="Aptos" w:hAnsi="Aptos"/>
        </w:rPr>
        <w:t>.</w:t>
      </w:r>
    </w:p>
    <w:p w14:paraId="1FD9BD2F" w14:textId="77777777" w:rsidR="008D46C7" w:rsidRPr="008D46C7" w:rsidRDefault="001236AC" w:rsidP="008D46C7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Decreto 96/2004, de 9 de marzo</w:t>
      </w:r>
      <w:r>
        <w:rPr>
          <w:rFonts w:ascii="Aptos" w:hAnsi="Aptos"/>
        </w:rPr>
        <w:t xml:space="preserve">: Regula la </w:t>
      </w:r>
      <w:r>
        <w:rPr>
          <w:rFonts w:ascii="Aptos" w:hAnsi="Aptos"/>
          <w:b/>
          <w:bCs/>
        </w:rPr>
        <w:t>garantía de plazo de respuesta en procesos asistenciales, consultas de especialistas y pruebas diagnósticas</w:t>
      </w:r>
      <w:r>
        <w:rPr>
          <w:rFonts w:ascii="Aptos" w:hAnsi="Aptos"/>
        </w:rPr>
        <w:t>.</w:t>
      </w:r>
    </w:p>
    <w:p w14:paraId="54C5FC77" w14:textId="77777777" w:rsidR="008C2479" w:rsidRPr="008C2479" w:rsidRDefault="001236AC" w:rsidP="001236AC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Orden de 20 de diciembre de 2006</w:t>
      </w:r>
      <w:r>
        <w:rPr>
          <w:rFonts w:ascii="Aptos" w:hAnsi="Aptos"/>
        </w:rPr>
        <w:t>: Reduce los plazos máximos de respuesta para algunas intervenciones quirúrgicas.</w:t>
      </w:r>
    </w:p>
    <w:p w14:paraId="4479B302" w14:textId="77777777" w:rsidR="008C2479" w:rsidRPr="008C2479" w:rsidRDefault="008C2479" w:rsidP="008C2479">
      <w:pPr>
        <w:pStyle w:val="Prrafodelista"/>
        <w:ind w:left="1080"/>
        <w:rPr>
          <w:rFonts w:ascii="Aptos" w:hAnsi="Aptos"/>
          <w:b/>
          <w:bCs/>
        </w:rPr>
      </w:pPr>
    </w:p>
    <w:p w14:paraId="11532430" w14:textId="77777777" w:rsidR="008C2479" w:rsidRPr="008C2479" w:rsidRDefault="001236AC" w:rsidP="001236AC">
      <w:pPr>
        <w:pStyle w:val="Prrafodelista"/>
        <w:numPr>
          <w:ilvl w:val="0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 Derechos de los ciudadanos respecto a los tiempos de respuesta</w:t>
      </w:r>
      <w:r>
        <w:rPr>
          <w:rFonts w:ascii="Aptos" w:hAnsi="Aptos"/>
        </w:rPr>
        <w:t>: Los ciudadanos tienen derecho a:</w:t>
      </w:r>
    </w:p>
    <w:p w14:paraId="25E1059E" w14:textId="77777777" w:rsidR="008C2479" w:rsidRPr="008C2479" w:rsidRDefault="001236AC" w:rsidP="008C2479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>Informaci</w:t>
      </w:r>
      <w:r>
        <w:rPr>
          <w:rFonts w:ascii="Aptos" w:hAnsi="Aptos" w:cs="Aptos"/>
        </w:rPr>
        <w:t>ó</w:t>
      </w:r>
      <w:r>
        <w:rPr>
          <w:rFonts w:ascii="Aptos" w:hAnsi="Aptos"/>
        </w:rPr>
        <w:t>n clara sobre los tiempos de espera y procedimientos garantizados.</w:t>
      </w:r>
    </w:p>
    <w:p w14:paraId="2F93E6FF" w14:textId="77777777" w:rsidR="008C2479" w:rsidRPr="008C2479" w:rsidRDefault="001236AC" w:rsidP="008C2479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>Acceder a consultas especializadas, pruebas diagn</w:t>
      </w:r>
      <w:r>
        <w:rPr>
          <w:rFonts w:ascii="Aptos" w:hAnsi="Aptos" w:cs="Aptos"/>
        </w:rPr>
        <w:t>ó</w:t>
      </w:r>
      <w:r>
        <w:rPr>
          <w:rFonts w:ascii="Aptos" w:hAnsi="Aptos"/>
        </w:rPr>
        <w:t>sticas y cirug</w:t>
      </w:r>
      <w:r>
        <w:rPr>
          <w:rFonts w:ascii="Aptos" w:hAnsi="Aptos" w:cs="Aptos"/>
        </w:rPr>
        <w:t>í</w:t>
      </w:r>
      <w:r>
        <w:rPr>
          <w:rFonts w:ascii="Aptos" w:hAnsi="Aptos"/>
        </w:rPr>
        <w:t xml:space="preserve">as en un </w:t>
      </w:r>
      <w:r>
        <w:rPr>
          <w:rFonts w:ascii="Aptos" w:hAnsi="Aptos"/>
          <w:b/>
          <w:bCs/>
        </w:rPr>
        <w:t>plazo máximo garantizado</w:t>
      </w:r>
      <w:r>
        <w:rPr>
          <w:rFonts w:ascii="Aptos" w:hAnsi="Aptos"/>
        </w:rPr>
        <w:t>.</w:t>
      </w:r>
    </w:p>
    <w:p w14:paraId="0B04B87C" w14:textId="77777777" w:rsidR="008C2479" w:rsidRPr="008C2479" w:rsidRDefault="001236AC" w:rsidP="001236AC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>Recibir atenci</w:t>
      </w:r>
      <w:r>
        <w:rPr>
          <w:rFonts w:ascii="Aptos" w:hAnsi="Aptos" w:cs="Aptos"/>
        </w:rPr>
        <w:t>ó</w:t>
      </w:r>
      <w:r>
        <w:rPr>
          <w:rFonts w:ascii="Aptos" w:hAnsi="Aptos"/>
        </w:rPr>
        <w:t xml:space="preserve">n en un centro privado si el plazo garantizado es superado, con los </w:t>
      </w:r>
      <w:r>
        <w:rPr>
          <w:rFonts w:ascii="Aptos" w:hAnsi="Aptos"/>
          <w:b/>
          <w:bCs/>
        </w:rPr>
        <w:t>gastos cubiertos por el SSPA</w:t>
      </w:r>
      <w:r>
        <w:rPr>
          <w:rFonts w:ascii="Aptos" w:hAnsi="Aptos"/>
        </w:rPr>
        <w:t>.</w:t>
      </w:r>
    </w:p>
    <w:p w14:paraId="036A357D" w14:textId="77777777" w:rsidR="008C2479" w:rsidRPr="008C2479" w:rsidRDefault="008C2479" w:rsidP="008C2479">
      <w:pPr>
        <w:pStyle w:val="Prrafodelista"/>
        <w:ind w:left="1080"/>
        <w:rPr>
          <w:rFonts w:ascii="Aptos" w:hAnsi="Aptos"/>
          <w:b/>
          <w:bCs/>
        </w:rPr>
      </w:pPr>
    </w:p>
    <w:p w14:paraId="3AADF181" w14:textId="77777777" w:rsidR="008C2479" w:rsidRDefault="001236AC" w:rsidP="001236AC">
      <w:pPr>
        <w:pStyle w:val="Prrafodelista"/>
        <w:numPr>
          <w:ilvl w:val="0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 Garantía de plazo de respuesta en procesos quirúrgicos</w:t>
      </w:r>
    </w:p>
    <w:p w14:paraId="07861D6B" w14:textId="77777777" w:rsidR="008C2479" w:rsidRPr="008C2479" w:rsidRDefault="001236AC" w:rsidP="001236AC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3.1. Beneficiarios: </w:t>
      </w:r>
      <w:r>
        <w:rPr>
          <w:rFonts w:ascii="Aptos" w:hAnsi="Aptos"/>
        </w:rPr>
        <w:t xml:space="preserve">Los </w:t>
      </w:r>
      <w:r>
        <w:rPr>
          <w:rFonts w:ascii="Aptos" w:hAnsi="Aptos"/>
          <w:b/>
          <w:bCs/>
        </w:rPr>
        <w:t>usuarios del SSPA</w:t>
      </w:r>
      <w:r>
        <w:rPr>
          <w:rFonts w:ascii="Aptos" w:hAnsi="Aptos"/>
        </w:rPr>
        <w:t xml:space="preserve"> que necesiten una intervención quirúrgica programada incluida en el </w:t>
      </w:r>
      <w:r>
        <w:rPr>
          <w:rFonts w:ascii="Aptos" w:hAnsi="Aptos"/>
          <w:b/>
          <w:bCs/>
        </w:rPr>
        <w:t>Anexo I del Decreto 209/2001</w:t>
      </w:r>
      <w:r>
        <w:rPr>
          <w:rFonts w:ascii="Aptos" w:hAnsi="Aptos"/>
        </w:rPr>
        <w:t xml:space="preserve"> tienen derecho a la garantía de plazos.</w:t>
      </w:r>
    </w:p>
    <w:p w14:paraId="47227943" w14:textId="77777777" w:rsidR="008C2479" w:rsidRPr="008C2479" w:rsidRDefault="008C2479" w:rsidP="008C2479">
      <w:pPr>
        <w:pStyle w:val="Prrafodelista"/>
        <w:ind w:left="1080"/>
        <w:rPr>
          <w:rFonts w:ascii="Aptos" w:hAnsi="Aptos"/>
          <w:b/>
          <w:bCs/>
        </w:rPr>
      </w:pPr>
    </w:p>
    <w:p w14:paraId="4105C4A4" w14:textId="77777777" w:rsidR="008C2479" w:rsidRDefault="001236AC" w:rsidP="008C2479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3.2. Plazo máximo garantizado</w:t>
      </w:r>
    </w:p>
    <w:p w14:paraId="147D75F2" w14:textId="77777777" w:rsidR="008C2479" w:rsidRPr="008C2479" w:rsidRDefault="001236AC" w:rsidP="008C2479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180 días naturales</w:t>
      </w:r>
      <w:r>
        <w:rPr>
          <w:rFonts w:ascii="Aptos" w:hAnsi="Aptos"/>
        </w:rPr>
        <w:t xml:space="preserve"> para intervenciones quirúrgicas generales.</w:t>
      </w:r>
    </w:p>
    <w:p w14:paraId="75C3544A" w14:textId="77777777" w:rsidR="008C2479" w:rsidRPr="008C2479" w:rsidRDefault="001236AC" w:rsidP="008C2479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120 días naturales</w:t>
      </w:r>
      <w:r>
        <w:rPr>
          <w:rFonts w:ascii="Aptos" w:hAnsi="Aptos"/>
        </w:rPr>
        <w:t xml:space="preserve"> para ciertas intervenciones prioritarias (según la Orden de 20 de diciembre de 2006).</w:t>
      </w:r>
    </w:p>
    <w:p w14:paraId="1A2B3C90" w14:textId="1A2B3C90" w:rsidR="008C2479" w:rsidRPr="008C2479" w:rsidRDefault="008C2479" w:rsidP="008C2479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90 días naturales</w:t>
      </w:r>
      <w:r>
        <w:rPr>
          <w:rFonts w:ascii="Aptos" w:hAnsi="Aptos"/>
        </w:rPr>
        <w:t xml:space="preserve"> para determinados procedimientos quirúrgicos incluidos en el Anexo de la Orden de 2 de junio de 2016, que reduce el plazo de respuesta quirúrgica de diversos procedimientos del Anexo I del Decreto 209/2001.</w:t>
      </w:r>
    </w:p>
    <w:p w14:paraId="5DE62960" w14:textId="1CC89F7F" w:rsidR="008C2479" w:rsidRPr="008C2479" w:rsidRDefault="008C2479" w:rsidP="008C2479">
      <w:pPr>
        <w:pStyle w:val="Prrafodelista"/>
        <w:ind w:left="708" w:firstLine="12"/>
        <w:rPr>
          <w:rFonts w:ascii="Aptos" w:hAnsi="Aptos"/>
          <w:b/>
          <w:bCs/>
        </w:rPr>
      </w:pPr>
      <w:r>
        <w:rPr>
          <w:rFonts w:ascii="Aptos" w:hAnsi="Aptos"/>
        </w:rPr>
        <w:t xml:space="preserve">El cómputo del plazo inicia cuando el paciente es </w:t>
      </w:r>
      <w:r>
        <w:rPr>
          <w:rFonts w:ascii="Aptos" w:hAnsi="Aptos"/>
          <w:b/>
          <w:bCs/>
        </w:rPr>
        <w:t>inscrito en el Registro de Demanda Quirúrgica del SSPA</w:t>
      </w:r>
      <w:r>
        <w:rPr>
          <w:rFonts w:ascii="Aptos" w:hAnsi="Aptos"/>
        </w:rPr>
        <w:t>.</w:t>
      </w:r>
    </w:p>
    <w:p w14:paraId="3464AE28" w14:textId="77777777" w:rsidR="00BB00CC" w:rsidRDefault="001236AC" w:rsidP="00BB00CC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3.3. Sistema de garantía</w:t>
      </w:r>
    </w:p>
    <w:p w14:paraId="5828AF6C" w14:textId="77777777" w:rsidR="00BB00CC" w:rsidRPr="00BB00CC" w:rsidRDefault="001236AC" w:rsidP="00BB00CC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Si el SSPA no cumple el plazo, el paciente </w:t>
      </w:r>
      <w:r>
        <w:rPr>
          <w:rFonts w:ascii="Aptos" w:hAnsi="Aptos"/>
          <w:b/>
          <w:bCs/>
        </w:rPr>
        <w:t>puede ser operado en un hospital privado</w:t>
      </w:r>
      <w:r>
        <w:rPr>
          <w:rFonts w:ascii="Aptos" w:hAnsi="Aptos"/>
        </w:rPr>
        <w:t xml:space="preserve"> con financiación pública.</w:t>
      </w:r>
    </w:p>
    <w:p w14:paraId="2D62E85D" w14:textId="77777777" w:rsidR="008D23AD" w:rsidRPr="008D23AD" w:rsidRDefault="001236AC" w:rsidP="001236AC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En caso de </w:t>
      </w:r>
      <w:r>
        <w:rPr>
          <w:rFonts w:ascii="Aptos" w:hAnsi="Aptos"/>
          <w:b/>
          <w:bCs/>
        </w:rPr>
        <w:t>desplazamiento a otra localidad</w:t>
      </w:r>
      <w:r>
        <w:rPr>
          <w:rFonts w:ascii="Aptos" w:hAnsi="Aptos"/>
        </w:rPr>
        <w:t xml:space="preserve">, el </w:t>
      </w:r>
      <w:r>
        <w:rPr>
          <w:rFonts w:ascii="Aptos" w:hAnsi="Aptos"/>
          <w:b/>
          <w:bCs/>
        </w:rPr>
        <w:t>SAS cubrirá gastos de viaje y dietas</w:t>
      </w:r>
      <w:r>
        <w:rPr>
          <w:rFonts w:ascii="Aptos" w:hAnsi="Aptos"/>
        </w:rPr>
        <w:t xml:space="preserve"> del paciente y su acompañante.</w:t>
      </w:r>
    </w:p>
    <w:p w14:paraId="29226C01" w14:textId="29226C01" w:rsidR="008D23AD" w:rsidRPr="008D23AD" w:rsidRDefault="008D23AD" w:rsidP="008D23AD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Pérdida de la garantía: </w:t>
      </w:r>
      <w:r>
        <w:rPr>
          <w:rFonts w:ascii="Aptos" w:hAnsi="Aptos"/>
        </w:rPr>
        <w:t xml:space="preserve">el paciente pierde el derecho a la garantía de plazo si, ofertado un centro público o concertado, </w:t>
      </w:r>
      <w:r>
        <w:rPr>
          <w:rFonts w:ascii="Aptos" w:hAnsi="Aptos"/>
          <w:b/>
          <w:bCs/>
        </w:rPr>
        <w:t>se niega a ser intervenido en él, retrasa voluntariamente su operación o no se presenta a la cita</w:t>
      </w:r>
      <w:r>
        <w:rPr>
          <w:rFonts w:ascii="Aptos" w:hAnsi="Aptos"/>
        </w:rPr>
        <w:t xml:space="preserve"> correspondiente.</w:t>
      </w:r>
    </w:p>
    <w:p w14:paraId="29226C02" w14:textId="29226C02" w:rsidR="008D23AD" w:rsidRPr="008D23AD" w:rsidRDefault="008D23AD" w:rsidP="008D23AD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Pacientes </w:t>
      </w:r>
      <w:r>
        <w:rPr>
          <w:rFonts w:ascii="Aptos" w:hAnsi="Aptos"/>
          <w:b/>
          <w:bCs/>
        </w:rPr>
        <w:t>"con garantía"</w:t>
      </w:r>
      <w:r>
        <w:rPr>
          <w:rFonts w:ascii="Aptos" w:hAnsi="Aptos"/>
        </w:rPr>
        <w:t xml:space="preserve"> vs. </w:t>
      </w:r>
      <w:r>
        <w:rPr>
          <w:rFonts w:ascii="Aptos" w:hAnsi="Aptos"/>
          <w:b/>
          <w:bCs/>
        </w:rPr>
        <w:t>"sin garantía"</w:t>
      </w:r>
      <w:r>
        <w:rPr>
          <w:rFonts w:ascii="Aptos" w:hAnsi="Aptos"/>
        </w:rPr>
        <w:t xml:space="preserve">: dentro del Registro de Demanda Quirúrgica (gestionado a través de la aplicación </w:t>
      </w:r>
      <w:r>
        <w:rPr>
          <w:rFonts w:ascii="Aptos" w:hAnsi="Aptos"/>
          <w:b/>
          <w:bCs/>
        </w:rPr>
        <w:t>AGD, Aplicación de Gestión de la Demanda</w:t>
      </w:r>
      <w:r>
        <w:rPr>
          <w:rFonts w:ascii="Aptos" w:hAnsi="Aptos"/>
        </w:rPr>
        <w:t>), los pacientes que han perdido la garantía pasan a la categoría "sin garantía" y dejan de contabilizarse en la lista de espera quirúrgica de pacientes garantizados, aunque sigan pendientes de intervención.</w:t>
      </w:r>
    </w:p>
    <w:p w14:paraId="29226CCA" w14:textId="77777777" w:rsidR="008D23AD" w:rsidRPr="008D23AD" w:rsidRDefault="008D23AD" w:rsidP="008D23AD">
      <w:pPr>
        <w:pStyle w:val="Prrafodelista"/>
        <w:ind w:left="1800"/>
        <w:rPr>
          <w:rFonts w:ascii="Aptos" w:hAnsi="Aptos"/>
          <w:b/>
          <w:bCs/>
        </w:rPr>
      </w:pPr>
    </w:p>
    <w:p w14:paraId="052B5BC0" w14:textId="77777777" w:rsidR="008D23AD" w:rsidRPr="008D23AD" w:rsidRDefault="001236AC" w:rsidP="008D23AD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3.4. Suspensión del plazo: </w:t>
      </w:r>
      <w:r>
        <w:rPr>
          <w:rFonts w:ascii="Aptos" w:hAnsi="Aptos"/>
        </w:rPr>
        <w:t>El plazo queda suspendido si:</w:t>
      </w:r>
    </w:p>
    <w:p w14:paraId="2FCD7E8C" w14:textId="77777777" w:rsidR="008D23AD" w:rsidRPr="008D23AD" w:rsidRDefault="001236AC" w:rsidP="008D23AD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Existen </w:t>
      </w:r>
      <w:r>
        <w:rPr>
          <w:rFonts w:ascii="Aptos" w:hAnsi="Aptos"/>
          <w:b/>
          <w:bCs/>
        </w:rPr>
        <w:t>razones médicas</w:t>
      </w:r>
      <w:r>
        <w:rPr>
          <w:rFonts w:ascii="Aptos" w:hAnsi="Aptos"/>
        </w:rPr>
        <w:t xml:space="preserve"> que impiden la cirugía en la fecha prevista.</w:t>
      </w:r>
    </w:p>
    <w:p w14:paraId="18736A3F" w14:textId="77777777" w:rsidR="008D23AD" w:rsidRPr="008D23AD" w:rsidRDefault="001236AC" w:rsidP="008D23AD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paciente </w:t>
      </w:r>
      <w:r>
        <w:rPr>
          <w:rFonts w:ascii="Aptos" w:hAnsi="Aptos"/>
          <w:b/>
          <w:bCs/>
        </w:rPr>
        <w:t>decide retrasar voluntariamente</w:t>
      </w:r>
      <w:r>
        <w:rPr>
          <w:rFonts w:ascii="Aptos" w:hAnsi="Aptos"/>
        </w:rPr>
        <w:t xml:space="preserve"> la operación.</w:t>
      </w:r>
    </w:p>
    <w:p w14:paraId="21BF38E0" w14:textId="77777777" w:rsidR="008D23AD" w:rsidRPr="008D23AD" w:rsidRDefault="001236AC" w:rsidP="001236AC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presentan </w:t>
      </w:r>
      <w:r>
        <w:rPr>
          <w:rFonts w:ascii="Aptos" w:hAnsi="Aptos"/>
          <w:b/>
          <w:bCs/>
        </w:rPr>
        <w:t>circunstancias clínicas sobrevenidas</w:t>
      </w:r>
      <w:r>
        <w:rPr>
          <w:rFonts w:ascii="Aptos" w:hAnsi="Aptos"/>
        </w:rPr>
        <w:t xml:space="preserve"> que requieren revaluación.</w:t>
      </w:r>
    </w:p>
    <w:p w14:paraId="4F18CBA4" w14:textId="77777777" w:rsidR="008D23AD" w:rsidRPr="008D23AD" w:rsidRDefault="008D23AD" w:rsidP="008D23AD">
      <w:pPr>
        <w:pStyle w:val="Prrafodelista"/>
        <w:ind w:left="1800"/>
        <w:rPr>
          <w:rFonts w:ascii="Aptos" w:hAnsi="Aptos"/>
          <w:b/>
          <w:bCs/>
        </w:rPr>
      </w:pPr>
    </w:p>
    <w:p w14:paraId="23BD83E5" w14:textId="77777777" w:rsidR="008D23AD" w:rsidRPr="008D23AD" w:rsidRDefault="001236AC" w:rsidP="008D23AD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3.5. Exclusiones: </w:t>
      </w:r>
      <w:r>
        <w:rPr>
          <w:rFonts w:ascii="Aptos" w:hAnsi="Aptos"/>
        </w:rPr>
        <w:t>No se financiarán cirugías en centros privados si:</w:t>
      </w:r>
    </w:p>
    <w:p w14:paraId="0EF14FF5" w14:textId="77777777" w:rsidR="008D23AD" w:rsidRPr="008D23AD" w:rsidRDefault="001236AC" w:rsidP="008D23AD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lastRenderedPageBreak/>
        <w:t xml:space="preserve">La intervención quirúrgica no estaba incluida en el </w:t>
      </w:r>
      <w:r>
        <w:rPr>
          <w:rFonts w:ascii="Aptos" w:hAnsi="Aptos"/>
          <w:b/>
          <w:bCs/>
        </w:rPr>
        <w:t>Registro de Demanda Quirúrgica</w:t>
      </w:r>
      <w:r>
        <w:rPr>
          <w:rFonts w:ascii="Aptos" w:hAnsi="Aptos"/>
        </w:rPr>
        <w:t>.</w:t>
      </w:r>
    </w:p>
    <w:p w14:paraId="564F096B" w14:textId="77777777" w:rsidR="008D23AD" w:rsidRPr="008D23AD" w:rsidRDefault="001236AC" w:rsidP="008D23AD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realiza en un </w:t>
      </w:r>
      <w:r>
        <w:rPr>
          <w:rFonts w:ascii="Aptos" w:hAnsi="Aptos"/>
          <w:b/>
          <w:bCs/>
        </w:rPr>
        <w:t>centro donde trabaje el médico del SSPA que indicó la cirugía</w:t>
      </w:r>
      <w:r>
        <w:rPr>
          <w:rFonts w:ascii="Aptos" w:hAnsi="Aptos"/>
        </w:rPr>
        <w:t>.</w:t>
      </w:r>
    </w:p>
    <w:p w14:paraId="7B0BFB08" w14:textId="77777777" w:rsidR="00953C0D" w:rsidRPr="00953C0D" w:rsidRDefault="001236AC" w:rsidP="001236AC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trata de </w:t>
      </w:r>
      <w:r>
        <w:rPr>
          <w:rFonts w:ascii="Aptos" w:hAnsi="Aptos"/>
          <w:b/>
          <w:bCs/>
        </w:rPr>
        <w:t>trasplantes de órganos</w:t>
      </w:r>
      <w:r>
        <w:rPr>
          <w:rFonts w:ascii="Aptos" w:hAnsi="Aptos"/>
        </w:rPr>
        <w:t>, cuya disponibilidad depende de donantes.</w:t>
      </w:r>
    </w:p>
    <w:p w14:paraId="431B4E29" w14:textId="77777777" w:rsidR="00953C0D" w:rsidRPr="00953C0D" w:rsidRDefault="00953C0D" w:rsidP="00953C0D">
      <w:pPr>
        <w:pStyle w:val="Prrafodelista"/>
        <w:ind w:left="1800"/>
        <w:rPr>
          <w:rFonts w:ascii="Aptos" w:hAnsi="Aptos"/>
          <w:b/>
          <w:bCs/>
        </w:rPr>
      </w:pPr>
    </w:p>
    <w:p w14:paraId="793C6E74" w14:textId="77777777" w:rsidR="00953C0D" w:rsidRDefault="001236AC" w:rsidP="001236AC">
      <w:pPr>
        <w:pStyle w:val="Prrafodelista"/>
        <w:numPr>
          <w:ilvl w:val="0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 Garantía de plazo de respuesta en procesos asistenciales</w:t>
      </w:r>
    </w:p>
    <w:p w14:paraId="1FE6F6F1" w14:textId="77777777" w:rsidR="00953C0D" w:rsidRDefault="001236AC" w:rsidP="00953C0D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4.1. Definiciones clave (Decreto 96/2004)</w:t>
      </w:r>
    </w:p>
    <w:p w14:paraId="42FB9CC4" w14:textId="77777777" w:rsidR="00953C0D" w:rsidRPr="00953C0D" w:rsidRDefault="001236AC" w:rsidP="00953C0D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Proceso asistencial</w:t>
      </w:r>
      <w:r>
        <w:rPr>
          <w:rFonts w:ascii="Aptos" w:hAnsi="Aptos"/>
        </w:rPr>
        <w:t>: Conjunto de actuaciones para el diagnóstico y tratamiento de una enfermedad.</w:t>
      </w:r>
    </w:p>
    <w:p w14:paraId="4E314D35" w14:textId="77777777" w:rsidR="00953C0D" w:rsidRPr="00953C0D" w:rsidRDefault="001236AC" w:rsidP="00953C0D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Primera consulta de asistencia especializada</w:t>
      </w:r>
      <w:r>
        <w:rPr>
          <w:rFonts w:ascii="Aptos" w:hAnsi="Aptos"/>
        </w:rPr>
        <w:t xml:space="preserve">: Primera consulta programada en régimen ambulatorio con un médico especialista del SSPA, </w:t>
      </w:r>
      <w:r>
        <w:rPr>
          <w:rFonts w:ascii="Aptos" w:hAnsi="Aptos"/>
          <w:b/>
          <w:bCs/>
        </w:rPr>
        <w:t>solicitada específicamente por un médico de Atención Primaria</w:t>
      </w:r>
      <w:r>
        <w:rPr>
          <w:rFonts w:ascii="Aptos" w:hAnsi="Aptos"/>
        </w:rPr>
        <w:t xml:space="preserve"> (no tiene esta consideración si procede de Atención Especializada) y que no sea una revisión.</w:t>
      </w:r>
    </w:p>
    <w:p w14:paraId="3C843036" w14:textId="77777777" w:rsidR="00953C0D" w:rsidRPr="00953C0D" w:rsidRDefault="001236AC" w:rsidP="001236AC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Procedimiento diagnóstico</w:t>
      </w:r>
      <w:r>
        <w:rPr>
          <w:rFonts w:ascii="Aptos" w:hAnsi="Aptos"/>
        </w:rPr>
        <w:t>: Prueba diagnóstica solicitada por un médico del SSPA.</w:t>
      </w:r>
    </w:p>
    <w:p w14:paraId="789718B9" w14:textId="77777777" w:rsidR="00953C0D" w:rsidRPr="00953C0D" w:rsidRDefault="00953C0D" w:rsidP="00953C0D">
      <w:pPr>
        <w:pStyle w:val="Prrafodelista"/>
        <w:ind w:left="1800"/>
        <w:rPr>
          <w:rFonts w:ascii="Aptos" w:hAnsi="Aptos"/>
          <w:b/>
          <w:bCs/>
        </w:rPr>
      </w:pPr>
    </w:p>
    <w:p w14:paraId="31DB74F6" w14:textId="77777777" w:rsidR="00953C0D" w:rsidRDefault="001236AC" w:rsidP="00953C0D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4.2. Plazos máximos garantizados</w:t>
      </w:r>
    </w:p>
    <w:p w14:paraId="05DAF556" w14:textId="77777777" w:rsidR="00953C0D" w:rsidRPr="00953C0D" w:rsidRDefault="001236AC" w:rsidP="00953C0D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Procesos asistenciales</w:t>
      </w:r>
      <w:r>
        <w:rPr>
          <w:rFonts w:ascii="Aptos" w:hAnsi="Aptos"/>
        </w:rPr>
        <w:t xml:space="preserve">: Plazo variable según lo establecido en el </w:t>
      </w:r>
      <w:r>
        <w:rPr>
          <w:rFonts w:ascii="Aptos" w:hAnsi="Aptos"/>
          <w:b/>
          <w:bCs/>
        </w:rPr>
        <w:t>Anexo I del Decreto 96/2004</w:t>
      </w:r>
      <w:r>
        <w:rPr>
          <w:rFonts w:ascii="Aptos" w:hAnsi="Aptos"/>
        </w:rPr>
        <w:t>.</w:t>
      </w:r>
    </w:p>
    <w:p w14:paraId="3D3F02C0" w14:textId="77777777" w:rsidR="00953C0D" w:rsidRPr="00953C0D" w:rsidRDefault="001236AC" w:rsidP="00953C0D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Primera consulta con especialista: Máximo 60 días naturales</w:t>
      </w:r>
      <w:r>
        <w:rPr>
          <w:rFonts w:ascii="Aptos" w:hAnsi="Aptos"/>
        </w:rPr>
        <w:t>.</w:t>
      </w:r>
    </w:p>
    <w:p w14:paraId="303DCE2B" w14:textId="77777777" w:rsidR="00953C0D" w:rsidRPr="00953C0D" w:rsidRDefault="001236AC" w:rsidP="001236AC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Pruebas diagnósticas</w:t>
      </w:r>
      <w:r>
        <w:rPr>
          <w:rFonts w:ascii="Aptos" w:hAnsi="Aptos"/>
        </w:rPr>
        <w:t xml:space="preserve">: </w:t>
      </w:r>
      <w:r>
        <w:rPr>
          <w:rFonts w:ascii="Aptos" w:hAnsi="Aptos"/>
          <w:b/>
          <w:bCs/>
        </w:rPr>
        <w:t>Máximo 36 días naturales</w:t>
      </w:r>
      <w:r>
        <w:rPr>
          <w:rFonts w:ascii="Aptos" w:hAnsi="Aptos"/>
        </w:rPr>
        <w:t>.</w:t>
      </w:r>
    </w:p>
    <w:p w14:paraId="64457785" w14:textId="77777777" w:rsidR="00953C0D" w:rsidRPr="00953C0D" w:rsidRDefault="00953C0D" w:rsidP="00953C0D">
      <w:pPr>
        <w:pStyle w:val="Prrafodelista"/>
        <w:ind w:left="1056"/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cómputo del plazo</w:t>
      </w:r>
      <w:r>
        <w:rPr>
          <w:rFonts w:ascii="Aptos" w:hAnsi="Aptos"/>
        </w:rPr>
        <w:t xml:space="preserve"> comienza el día siguiente a la inscripción en el </w:t>
      </w:r>
      <w:r>
        <w:rPr>
          <w:rFonts w:ascii="Aptos" w:hAnsi="Aptos"/>
          <w:b/>
          <w:bCs/>
        </w:rPr>
        <w:t>Registro de Procesos Asistenciales del SSPA</w:t>
      </w:r>
      <w:r>
        <w:rPr>
          <w:rFonts w:ascii="Aptos" w:hAnsi="Aptos"/>
        </w:rPr>
        <w:t>.</w:t>
      </w:r>
    </w:p>
    <w:p w14:paraId="012785D2" w14:textId="77777777" w:rsidR="00953C0D" w:rsidRPr="00953C0D" w:rsidRDefault="00953C0D" w:rsidP="00953C0D">
      <w:pPr>
        <w:pStyle w:val="Prrafodelista"/>
        <w:ind w:left="1800"/>
        <w:rPr>
          <w:rFonts w:ascii="Aptos" w:hAnsi="Aptos"/>
          <w:b/>
          <w:bCs/>
        </w:rPr>
      </w:pPr>
    </w:p>
    <w:p w14:paraId="3CDDF637" w14:textId="77777777" w:rsidR="00953C0D" w:rsidRDefault="001236AC" w:rsidP="00953C0D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4.3. Sistema de garantía</w:t>
      </w:r>
    </w:p>
    <w:p w14:paraId="03B8A4F9" w14:textId="77777777" w:rsidR="00953C0D" w:rsidRPr="00953C0D" w:rsidRDefault="001236AC" w:rsidP="00953C0D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Si el SSPA no puede garantizar la cita en el tiempo establecido, ofrecerá atención en </w:t>
      </w:r>
      <w:r>
        <w:rPr>
          <w:rFonts w:ascii="Aptos" w:hAnsi="Aptos"/>
          <w:b/>
          <w:bCs/>
        </w:rPr>
        <w:t>otro centro del SSPA o concertado</w:t>
      </w:r>
      <w:r>
        <w:rPr>
          <w:rFonts w:ascii="Aptos" w:hAnsi="Aptos"/>
        </w:rPr>
        <w:t>.</w:t>
      </w:r>
    </w:p>
    <w:p w14:paraId="28658EE1" w14:textId="77777777" w:rsidR="00596491" w:rsidRPr="00596491" w:rsidRDefault="001236AC" w:rsidP="001236AC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Si el plazo se supera, el paciente puede solicitar </w:t>
      </w:r>
      <w:r>
        <w:rPr>
          <w:rFonts w:ascii="Aptos" w:hAnsi="Aptos"/>
          <w:b/>
          <w:bCs/>
        </w:rPr>
        <w:t>atención en un centro privado con financiación pública</w:t>
      </w:r>
      <w:r>
        <w:rPr>
          <w:rFonts w:ascii="Aptos" w:hAnsi="Aptos"/>
        </w:rPr>
        <w:t>.</w:t>
      </w:r>
    </w:p>
    <w:p w14:paraId="06A4FBC5" w14:textId="77777777" w:rsidR="00596491" w:rsidRPr="00596491" w:rsidRDefault="00596491" w:rsidP="00596491">
      <w:pPr>
        <w:pStyle w:val="Prrafodelista"/>
        <w:ind w:left="1800"/>
        <w:rPr>
          <w:rFonts w:ascii="Aptos" w:hAnsi="Aptos"/>
          <w:b/>
          <w:bCs/>
        </w:rPr>
      </w:pPr>
    </w:p>
    <w:p w14:paraId="3021E634" w14:textId="77777777" w:rsidR="00596491" w:rsidRPr="00596491" w:rsidRDefault="001236AC" w:rsidP="00596491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4.4. Suspensión del plazo: </w:t>
      </w:r>
      <w:r>
        <w:rPr>
          <w:rFonts w:ascii="Aptos" w:hAnsi="Aptos"/>
        </w:rPr>
        <w:t>Se suspende el cómputo si:</w:t>
      </w:r>
    </w:p>
    <w:p w14:paraId="2A960C16" w14:textId="77777777" w:rsidR="00596491" w:rsidRPr="00596491" w:rsidRDefault="001236AC" w:rsidP="00596491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paciente </w:t>
      </w:r>
      <w:r>
        <w:rPr>
          <w:rFonts w:ascii="Aptos" w:hAnsi="Aptos"/>
          <w:b/>
          <w:bCs/>
        </w:rPr>
        <w:t>no acude a la cita</w:t>
      </w:r>
      <w:r>
        <w:rPr>
          <w:rFonts w:ascii="Aptos" w:hAnsi="Aptos"/>
        </w:rPr>
        <w:t xml:space="preserve"> o la </w:t>
      </w:r>
      <w:r>
        <w:rPr>
          <w:rFonts w:ascii="Aptos" w:hAnsi="Aptos"/>
          <w:b/>
          <w:bCs/>
        </w:rPr>
        <w:t>rechaza voluntariamente</w:t>
      </w:r>
      <w:r>
        <w:rPr>
          <w:rFonts w:ascii="Aptos" w:hAnsi="Aptos"/>
        </w:rPr>
        <w:t>.</w:t>
      </w:r>
    </w:p>
    <w:p w14:paraId="0E52199C" w14:textId="77777777" w:rsidR="00596491" w:rsidRPr="00596491" w:rsidRDefault="001236AC" w:rsidP="001236AC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Opta por un especialista o centro con </w:t>
      </w:r>
      <w:r>
        <w:rPr>
          <w:rFonts w:ascii="Aptos" w:hAnsi="Aptos"/>
          <w:b/>
          <w:bCs/>
        </w:rPr>
        <w:t>tiempos de espera más largos</w:t>
      </w:r>
      <w:r>
        <w:rPr>
          <w:rFonts w:ascii="Aptos" w:hAnsi="Aptos"/>
        </w:rPr>
        <w:t>.</w:t>
      </w:r>
    </w:p>
    <w:p w14:paraId="52755AF8" w14:textId="77777777" w:rsidR="00596491" w:rsidRDefault="00596491" w:rsidP="00596491">
      <w:pPr>
        <w:pStyle w:val="Prrafodelista"/>
        <w:ind w:left="1800"/>
        <w:rPr>
          <w:rFonts w:ascii="Aptos" w:hAnsi="Aptos"/>
        </w:rPr>
      </w:pPr>
    </w:p>
    <w:p w14:paraId="7268CC37" w14:textId="77777777" w:rsidR="00596491" w:rsidRPr="00596491" w:rsidRDefault="00596491" w:rsidP="00596491">
      <w:pPr>
        <w:pStyle w:val="Prrafodelista"/>
        <w:ind w:left="1800"/>
        <w:rPr>
          <w:rFonts w:ascii="Aptos" w:hAnsi="Aptos"/>
          <w:b/>
          <w:bCs/>
        </w:rPr>
      </w:pPr>
    </w:p>
    <w:p w14:paraId="11761A62" w14:textId="77777777" w:rsidR="00596491" w:rsidRPr="00596491" w:rsidRDefault="001236AC" w:rsidP="001236AC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4.5. Registros administrativos: </w:t>
      </w:r>
      <w:r>
        <w:rPr>
          <w:rFonts w:ascii="Aptos" w:hAnsi="Aptos"/>
        </w:rPr>
        <w:t>Para gestionar la demanda, el SSPA dispone:</w:t>
      </w:r>
    </w:p>
    <w:p w14:paraId="28DF9A59" w14:textId="77777777" w:rsidR="00596491" w:rsidRPr="00596491" w:rsidRDefault="001236AC" w:rsidP="00596491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Registro de Procesos Asistenciales</w:t>
      </w:r>
      <w:r>
        <w:rPr>
          <w:rFonts w:ascii="Aptos" w:hAnsi="Aptos"/>
        </w:rPr>
        <w:t>: Controla tiempos de espera en procesos asistenciales.</w:t>
      </w:r>
    </w:p>
    <w:p w14:paraId="0C6C7FA9" w14:textId="77777777" w:rsidR="00596491" w:rsidRPr="00596491" w:rsidRDefault="001236AC" w:rsidP="00596491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Registro de Demanda de Consultas Especializadas</w:t>
      </w:r>
      <w:r>
        <w:rPr>
          <w:rFonts w:ascii="Aptos" w:hAnsi="Aptos"/>
        </w:rPr>
        <w:t>: Administra las listas de espera para consultas con especialistas.</w:t>
      </w:r>
    </w:p>
    <w:p w14:paraId="4C8209C6" w14:textId="77777777" w:rsidR="00596491" w:rsidRPr="00596491" w:rsidRDefault="001236AC" w:rsidP="001236AC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Registro de Demanda de Procedimientos Diagnósticos</w:t>
      </w:r>
      <w:r>
        <w:rPr>
          <w:rFonts w:ascii="Aptos" w:hAnsi="Aptos"/>
        </w:rPr>
        <w:t>: Controla el acceso a pruebas diagnósticas.</w:t>
      </w:r>
    </w:p>
    <w:p w14:paraId="11191043" w14:textId="77777777" w:rsidR="00596491" w:rsidRPr="00596491" w:rsidRDefault="00596491" w:rsidP="00596491">
      <w:pPr>
        <w:pStyle w:val="Prrafodelista"/>
        <w:ind w:left="1800"/>
        <w:rPr>
          <w:rFonts w:ascii="Aptos" w:hAnsi="Aptos"/>
          <w:b/>
          <w:bCs/>
        </w:rPr>
      </w:pPr>
    </w:p>
    <w:p w14:paraId="1FC3EA18" w14:textId="77777777" w:rsidR="00596491" w:rsidRPr="00596491" w:rsidRDefault="001236AC" w:rsidP="00596491">
      <w:pPr>
        <w:pStyle w:val="Prrafodelista"/>
        <w:numPr>
          <w:ilvl w:val="0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5. Procedimiento para acceder a la atención en centros privados</w:t>
      </w:r>
      <w:r>
        <w:rPr>
          <w:rFonts w:ascii="Aptos" w:hAnsi="Aptos"/>
        </w:rPr>
        <w:t>: Si el plazo máximo se supera, el paciente puede:</w:t>
      </w:r>
    </w:p>
    <w:p w14:paraId="2D9896E0" w14:textId="77777777" w:rsidR="00596491" w:rsidRPr="00596491" w:rsidRDefault="001236AC" w:rsidP="00596491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Solicitar un documento de autorización</w:t>
      </w:r>
      <w:r>
        <w:rPr>
          <w:rFonts w:ascii="Aptos" w:hAnsi="Aptos"/>
        </w:rPr>
        <w:t xml:space="preserve"> en su centro de salud o en la Delegación Provincial de Salud.</w:t>
      </w:r>
    </w:p>
    <w:p w14:paraId="39F1CD22" w14:textId="77777777" w:rsidR="00596491" w:rsidRPr="00596491" w:rsidRDefault="001236AC" w:rsidP="00596491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Recibir en </w:t>
      </w:r>
      <w:r>
        <w:rPr>
          <w:rFonts w:ascii="Aptos" w:hAnsi="Aptos"/>
          <w:b/>
          <w:bCs/>
        </w:rPr>
        <w:t>máximo 7 días naturales</w:t>
      </w:r>
      <w:r>
        <w:rPr>
          <w:rFonts w:ascii="Aptos" w:hAnsi="Aptos"/>
        </w:rPr>
        <w:t xml:space="preserve"> una respuesta sobre su solicitud.</w:t>
      </w:r>
    </w:p>
    <w:p w14:paraId="25970E12" w14:textId="77777777" w:rsidR="00596491" w:rsidRPr="00596491" w:rsidRDefault="001236AC" w:rsidP="00596491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>Elegir un hospital privado de la lista proporcionada por el SSPA.</w:t>
      </w:r>
    </w:p>
    <w:p w14:paraId="3FC0D285" w14:textId="77777777" w:rsidR="00596491" w:rsidRPr="00596491" w:rsidRDefault="001236AC" w:rsidP="001236AC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 w:cs="Segoe UI Symbol"/>
        </w:rPr>
        <w:t xml:space="preserve"> </w:t>
      </w:r>
      <w:r>
        <w:rPr>
          <w:rFonts w:ascii="Aptos" w:hAnsi="Aptos"/>
        </w:rPr>
        <w:t xml:space="preserve">El SSPA </w:t>
      </w:r>
      <w:r>
        <w:rPr>
          <w:rFonts w:ascii="Aptos" w:hAnsi="Aptos"/>
          <w:b/>
          <w:bCs/>
        </w:rPr>
        <w:t>cubrirá los gastos de la consulta, prueba o cirugía</w:t>
      </w:r>
      <w:r>
        <w:rPr>
          <w:rFonts w:ascii="Aptos" w:hAnsi="Aptos"/>
        </w:rPr>
        <w:t>, hasta un importe máximo regulado en los decretos.</w:t>
      </w:r>
    </w:p>
    <w:p w14:paraId="7A327BF3" w14:textId="540E32D4" w:rsidR="001236AC" w:rsidRPr="00596491" w:rsidRDefault="001236AC" w:rsidP="001236AC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Si el paciente tiene que </w:t>
      </w:r>
      <w:r>
        <w:rPr>
          <w:rFonts w:ascii="Aptos" w:hAnsi="Aptos"/>
          <w:b/>
          <w:bCs/>
        </w:rPr>
        <w:t>viajar a otra localidad</w:t>
      </w:r>
      <w:r>
        <w:rPr>
          <w:rFonts w:ascii="Aptos" w:hAnsi="Aptos"/>
        </w:rPr>
        <w:t xml:space="preserve">, el SAS también </w:t>
      </w:r>
      <w:r>
        <w:rPr>
          <w:rFonts w:ascii="Aptos" w:hAnsi="Aptos"/>
          <w:b/>
          <w:bCs/>
        </w:rPr>
        <w:t>cubrirá los gastos de desplazamiento y dietas</w:t>
      </w:r>
      <w:r>
        <w:rPr>
          <w:rFonts w:ascii="Aptos" w:hAnsi="Aptos"/>
        </w:rPr>
        <w:t>.</w:t>
      </w:r>
    </w:p>
    <w:p w14:paraId="0C23F932" w14:textId="77777777" w:rsidR="009436A4" w:rsidRPr="006E34C0" w:rsidRDefault="009436A4" w:rsidP="00C856BA">
      <w:pPr>
        <w:rPr>
          <w:rFonts w:ascii="Aptos" w:hAnsi="Aptos"/>
        </w:rPr>
      </w:pPr>
    </w:p>
    <w:p w14:paraId="1542A784" w14:textId="25FA569E" w:rsidR="009F2D94" w:rsidRPr="006E34C0" w:rsidRDefault="001236AC" w:rsidP="009F2D94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El ejercicio del derecho a la segunda opinión médica.</w:t>
      </w:r>
    </w:p>
    <w:p w14:paraId="2048397D" w14:textId="77777777" w:rsidR="00706FFA" w:rsidRDefault="00706FFA" w:rsidP="00706FFA">
      <w:pPr>
        <w:pStyle w:val="Prrafodelista"/>
        <w:numPr>
          <w:ilvl w:val="0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1. Marco normativo: </w:t>
      </w:r>
      <w:r>
        <w:rPr>
          <w:rFonts w:ascii="Aptos" w:hAnsi="Aptos"/>
        </w:rPr>
        <w:t>El derecho a la segunda opinión médica está regulado por:</w:t>
      </w:r>
    </w:p>
    <w:p w14:paraId="67C2CD08" w14:textId="77777777" w:rsidR="00706FFA" w:rsidRDefault="000B43AC" w:rsidP="00706FFA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Ley 2/1998, de Salud de Andalucía</w:t>
      </w:r>
      <w:r>
        <w:rPr>
          <w:rFonts w:ascii="Aptos" w:hAnsi="Aptos"/>
        </w:rPr>
        <w:t>: Artículo 6.1.a) reconoce el derecho a obtener una segunda opinión médica.</w:t>
      </w:r>
    </w:p>
    <w:p w14:paraId="005272F8" w14:textId="77777777" w:rsidR="00706FFA" w:rsidRDefault="000B43AC" w:rsidP="00706FFA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Decreto 127/2003, de 13 de mayo</w:t>
      </w:r>
      <w:r>
        <w:rPr>
          <w:rFonts w:ascii="Aptos" w:hAnsi="Aptos"/>
        </w:rPr>
        <w:t xml:space="preserve">: Regula el procedimiento para solicitar una segunda opinión en el </w:t>
      </w:r>
      <w:r>
        <w:rPr>
          <w:rFonts w:ascii="Aptos" w:hAnsi="Aptos"/>
          <w:b/>
          <w:bCs/>
        </w:rPr>
        <w:t>Sistema Sanitario Público de Andalucía (SSPA)</w:t>
      </w:r>
      <w:r>
        <w:rPr>
          <w:rFonts w:ascii="Aptos" w:hAnsi="Aptos"/>
        </w:rPr>
        <w:t>.</w:t>
      </w:r>
    </w:p>
    <w:p w14:paraId="6F87FB7A" w14:textId="77777777" w:rsidR="00510F63" w:rsidRDefault="000B43AC" w:rsidP="000B43AC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Orden de 24 de agosto de 2004</w:t>
      </w:r>
      <w:r>
        <w:rPr>
          <w:rFonts w:ascii="Aptos" w:hAnsi="Aptos"/>
        </w:rPr>
        <w:t>: Desarrolla el Decreto 127/2003, estableciendo los criterios y procesos administrativos.</w:t>
      </w:r>
    </w:p>
    <w:p w14:paraId="5108520D" w14:textId="77777777" w:rsidR="00510F63" w:rsidRDefault="00510F63" w:rsidP="00510F63">
      <w:pPr>
        <w:pStyle w:val="Prrafodelista"/>
        <w:ind w:left="1080"/>
        <w:rPr>
          <w:rFonts w:ascii="Aptos" w:hAnsi="Aptos"/>
        </w:rPr>
      </w:pPr>
    </w:p>
    <w:p w14:paraId="362B2F23" w14:textId="77777777" w:rsidR="00E22304" w:rsidRPr="00E22304" w:rsidRDefault="000B43AC" w:rsidP="000B43AC">
      <w:pPr>
        <w:pStyle w:val="Prrafodelista"/>
        <w:numPr>
          <w:ilvl w:val="0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2. Definición de segunda opción médica:</w:t>
      </w:r>
    </w:p>
    <w:p w14:paraId="43CB7622" w14:textId="0B64D424" w:rsidR="00E22304" w:rsidRDefault="00E22304" w:rsidP="00E22304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segunda opinión médica</w:t>
      </w:r>
      <w:r>
        <w:rPr>
          <w:rFonts w:ascii="Aptos" w:hAnsi="Aptos"/>
        </w:rPr>
        <w:t xml:space="preserve"> es un </w:t>
      </w:r>
      <w:r>
        <w:rPr>
          <w:rFonts w:ascii="Aptos" w:hAnsi="Aptos"/>
          <w:b/>
          <w:bCs/>
        </w:rPr>
        <w:t>informe facultativo</w:t>
      </w:r>
      <w:r>
        <w:rPr>
          <w:rFonts w:ascii="Aptos" w:hAnsi="Aptos"/>
        </w:rPr>
        <w:t xml:space="preserve"> solicitado por el paciente (o sus representantes) para:</w:t>
      </w:r>
    </w:p>
    <w:p w14:paraId="7E65330F" w14:textId="77777777" w:rsidR="00E22304" w:rsidRDefault="000B43AC" w:rsidP="00E22304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Confirmar un diagnóstico</w:t>
      </w:r>
      <w:r>
        <w:rPr>
          <w:rFonts w:ascii="Aptos" w:hAnsi="Aptos"/>
        </w:rPr>
        <w:t xml:space="preserve"> de enfermedades graves, incurables o degenerativas.</w:t>
      </w:r>
    </w:p>
    <w:p w14:paraId="71A0D13F" w14:textId="77777777" w:rsidR="00E22304" w:rsidRDefault="000B43AC" w:rsidP="000B43AC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Explorar alternativas terapéuticas</w:t>
      </w:r>
      <w:r>
        <w:rPr>
          <w:rFonts w:ascii="Aptos" w:hAnsi="Aptos"/>
        </w:rPr>
        <w:t xml:space="preserve"> en enfermedades con tratamientos de alto riesgo.</w:t>
      </w:r>
    </w:p>
    <w:p w14:paraId="2FE25A36" w14:textId="77777777" w:rsidR="0037241F" w:rsidRDefault="000B43AC" w:rsidP="000B43AC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Se concede </w:t>
      </w:r>
      <w:r>
        <w:rPr>
          <w:rFonts w:ascii="Aptos" w:hAnsi="Aptos"/>
          <w:b/>
          <w:bCs/>
        </w:rPr>
        <w:t>cuando el diagnóstico está completo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no se requiere tratamiento urgente</w:t>
      </w:r>
      <w:r>
        <w:rPr>
          <w:rFonts w:ascii="Aptos" w:hAnsi="Aptos"/>
        </w:rPr>
        <w:t>.</w:t>
      </w:r>
    </w:p>
    <w:p w14:paraId="640D2654" w14:textId="77777777" w:rsidR="0037241F" w:rsidRDefault="0037241F" w:rsidP="0037241F">
      <w:pPr>
        <w:pStyle w:val="Prrafodelista"/>
        <w:ind w:left="1080"/>
        <w:rPr>
          <w:rFonts w:ascii="Aptos" w:hAnsi="Aptos"/>
        </w:rPr>
      </w:pPr>
    </w:p>
    <w:p w14:paraId="0A07B801" w14:textId="77777777" w:rsidR="0037241F" w:rsidRDefault="000B43AC" w:rsidP="000B43AC">
      <w:pPr>
        <w:pStyle w:val="Prrafodelista"/>
        <w:numPr>
          <w:ilvl w:val="0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3. Beneficiarios: </w:t>
      </w:r>
      <w:r>
        <w:rPr>
          <w:rFonts w:ascii="Aptos" w:hAnsi="Aptos"/>
        </w:rPr>
        <w:t>Tienen derecho a la segunda opinión médica:</w:t>
      </w:r>
    </w:p>
    <w:p w14:paraId="0748CA4C" w14:textId="77777777" w:rsidR="0037241F" w:rsidRDefault="000B43AC" w:rsidP="0037241F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</w:rPr>
        <w:t>Espa</w:t>
      </w:r>
      <w:r>
        <w:rPr>
          <w:rFonts w:ascii="Aptos" w:hAnsi="Aptos" w:cs="Aptos"/>
        </w:rPr>
        <w:t>ñ</w:t>
      </w:r>
      <w:r>
        <w:rPr>
          <w:rFonts w:ascii="Aptos" w:hAnsi="Aptos"/>
        </w:rPr>
        <w:t>oles y extranjeros residentes en Andaluc</w:t>
      </w:r>
      <w:r>
        <w:rPr>
          <w:rFonts w:ascii="Aptos" w:hAnsi="Aptos" w:cs="Aptos"/>
        </w:rPr>
        <w:t>í</w:t>
      </w:r>
      <w:r>
        <w:rPr>
          <w:rFonts w:ascii="Aptos" w:hAnsi="Aptos"/>
        </w:rPr>
        <w:t xml:space="preserve">a, con cobertura del </w:t>
      </w:r>
      <w:r>
        <w:rPr>
          <w:rFonts w:ascii="Aptos" w:hAnsi="Aptos"/>
          <w:b/>
          <w:bCs/>
        </w:rPr>
        <w:t>SSPA.</w:t>
      </w:r>
    </w:p>
    <w:p w14:paraId="4BE26802" w14:textId="77777777" w:rsidR="0037241F" w:rsidRDefault="000B43AC" w:rsidP="000B43AC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</w:rPr>
        <w:t>Pacientes cuyo diagn</w:t>
      </w:r>
      <w:r>
        <w:rPr>
          <w:rFonts w:ascii="Aptos" w:hAnsi="Aptos" w:cs="Aptos"/>
        </w:rPr>
        <w:t>ó</w:t>
      </w:r>
      <w:r>
        <w:rPr>
          <w:rFonts w:ascii="Aptos" w:hAnsi="Aptos"/>
        </w:rPr>
        <w:t>stico o tratamiento cumpla con los criterios establecidos.</w:t>
      </w:r>
    </w:p>
    <w:p w14:paraId="3923FF4D" w14:textId="77777777" w:rsidR="0037241F" w:rsidRDefault="0037241F" w:rsidP="0037241F">
      <w:pPr>
        <w:pStyle w:val="Prrafodelista"/>
        <w:ind w:left="1080"/>
        <w:rPr>
          <w:rFonts w:ascii="Aptos" w:hAnsi="Aptos"/>
        </w:rPr>
      </w:pPr>
    </w:p>
    <w:p w14:paraId="5C318F62" w14:textId="77777777" w:rsidR="0037241F" w:rsidRDefault="000B43AC" w:rsidP="000B43AC">
      <w:pPr>
        <w:pStyle w:val="Prrafodelista"/>
        <w:numPr>
          <w:ilvl w:val="0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4. Circunstancias que justifican una segunda opción médica: </w:t>
      </w: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>artículo 3 del Decreto 127/2003</w:t>
      </w:r>
      <w:r>
        <w:rPr>
          <w:rFonts w:ascii="Aptos" w:hAnsi="Aptos"/>
        </w:rPr>
        <w:t>, se puede solicitar una segunda opinión en los siguientes casos:</w:t>
      </w:r>
    </w:p>
    <w:p w14:paraId="7F9C2C0A" w14:textId="77777777" w:rsidR="0037241F" w:rsidRPr="0037241F" w:rsidRDefault="000B43AC" w:rsidP="000B43AC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4.1. Diagnóstico de enfermedades graves</w:t>
      </w:r>
    </w:p>
    <w:p w14:paraId="21243F8D" w14:textId="77777777" w:rsidR="0037241F" w:rsidRDefault="000B43AC" w:rsidP="0037241F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Enfermedades </w:t>
      </w:r>
      <w:r>
        <w:rPr>
          <w:rFonts w:ascii="Aptos" w:hAnsi="Aptos"/>
          <w:b/>
          <w:bCs/>
        </w:rPr>
        <w:t>neoplásicas malignas</w:t>
      </w:r>
      <w:r>
        <w:rPr>
          <w:rFonts w:ascii="Aptos" w:hAnsi="Aptos"/>
        </w:rPr>
        <w:t xml:space="preserve"> (cáncer), salvo </w:t>
      </w:r>
      <w:r>
        <w:rPr>
          <w:rFonts w:ascii="Aptos" w:hAnsi="Aptos"/>
          <w:b/>
          <w:bCs/>
        </w:rPr>
        <w:t>cáncer de piel no melanoma</w:t>
      </w:r>
      <w:r>
        <w:rPr>
          <w:rFonts w:ascii="Aptos" w:hAnsi="Aptos"/>
        </w:rPr>
        <w:t>.</w:t>
      </w:r>
    </w:p>
    <w:p w14:paraId="2B3E9E9C" w14:textId="77777777" w:rsidR="0037241F" w:rsidRDefault="000B43AC" w:rsidP="0037241F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Enfermedades degenerativas del sistema nervioso central</w:t>
      </w:r>
      <w:r>
        <w:rPr>
          <w:rFonts w:ascii="Aptos" w:hAnsi="Aptos"/>
        </w:rPr>
        <w:t xml:space="preserve"> sin tratamiento curativo.</w:t>
      </w:r>
    </w:p>
    <w:p w14:paraId="7C1F62E4" w14:textId="77777777" w:rsidR="0037241F" w:rsidRDefault="0037241F" w:rsidP="0037241F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Tumores cerebrales o raquimedulares</w:t>
      </w:r>
      <w:r>
        <w:rPr>
          <w:rFonts w:ascii="Aptos" w:hAnsi="Aptos"/>
        </w:rPr>
        <w:t>.</w:t>
      </w:r>
    </w:p>
    <w:p w14:paraId="74BAC1AC" w14:textId="77777777" w:rsidR="005E7255" w:rsidRDefault="000B43AC" w:rsidP="000B43AC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Enfermedades raras</w:t>
      </w:r>
      <w:r>
        <w:rPr>
          <w:rFonts w:ascii="Aptos" w:hAnsi="Aptos"/>
        </w:rPr>
        <w:t xml:space="preserve">, con prevalencia menor a </w:t>
      </w:r>
      <w:r>
        <w:rPr>
          <w:rFonts w:ascii="Aptos" w:hAnsi="Aptos"/>
          <w:b/>
          <w:bCs/>
        </w:rPr>
        <w:t>5 casos por cada 10.000 habitantes</w:t>
      </w:r>
      <w:r>
        <w:rPr>
          <w:rFonts w:ascii="Aptos" w:hAnsi="Aptos"/>
        </w:rPr>
        <w:t>.</w:t>
      </w:r>
    </w:p>
    <w:p w14:paraId="4118992A" w14:textId="77777777" w:rsidR="005E7255" w:rsidRDefault="005E7255" w:rsidP="005E7255">
      <w:pPr>
        <w:pStyle w:val="Prrafodelista"/>
        <w:ind w:left="1800"/>
        <w:rPr>
          <w:rFonts w:ascii="Aptos" w:hAnsi="Aptos"/>
        </w:rPr>
      </w:pPr>
    </w:p>
    <w:p w14:paraId="4663DAAB" w14:textId="77777777" w:rsidR="002913CF" w:rsidRDefault="002913CF" w:rsidP="005E7255">
      <w:pPr>
        <w:pStyle w:val="Prrafodelista"/>
        <w:ind w:left="1800"/>
        <w:rPr>
          <w:rFonts w:ascii="Aptos" w:hAnsi="Aptos"/>
        </w:rPr>
      </w:pPr>
    </w:p>
    <w:p w14:paraId="2AE8733E" w14:textId="77777777" w:rsidR="005E7255" w:rsidRPr="005E7255" w:rsidRDefault="000B43AC" w:rsidP="000B43AC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4.2. Alternativas terapéuticas en enfermedades graves</w:t>
      </w:r>
    </w:p>
    <w:p w14:paraId="24D525C1" w14:textId="77777777" w:rsidR="005E7255" w:rsidRDefault="000B43AC" w:rsidP="005E7255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Neoplasias malignas</w:t>
      </w:r>
      <w:r>
        <w:rPr>
          <w:rFonts w:ascii="Aptos" w:hAnsi="Aptos"/>
        </w:rPr>
        <w:t xml:space="preserve"> : Para evaluar </w:t>
      </w:r>
      <w:r>
        <w:rPr>
          <w:rFonts w:ascii="Aptos" w:hAnsi="Aptos"/>
          <w:b/>
          <w:bCs/>
        </w:rPr>
        <w:t>tratamientos alternativos</w:t>
      </w:r>
      <w:r>
        <w:rPr>
          <w:rFonts w:ascii="Aptos" w:hAnsi="Aptos"/>
        </w:rPr>
        <w:t>, tanto en diagnóstico inicial como en recaídas o metástasis.</w:t>
      </w:r>
    </w:p>
    <w:p w14:paraId="0E168E28" w14:textId="77777777" w:rsidR="005E7255" w:rsidRDefault="000B43AC" w:rsidP="005E7255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Cirugía cardíaca de alto riesgo</w:t>
      </w:r>
      <w:r>
        <w:rPr>
          <w:rFonts w:ascii="Aptos" w:hAnsi="Aptos"/>
        </w:rPr>
        <w:t>, incluyendo:</w:t>
      </w:r>
    </w:p>
    <w:p w14:paraId="663705C0" w14:textId="77777777" w:rsidR="005E7255" w:rsidRDefault="000B43AC" w:rsidP="005E7255">
      <w:pPr>
        <w:pStyle w:val="Prrafodelista"/>
        <w:numPr>
          <w:ilvl w:val="3"/>
          <w:numId w:val="538"/>
        </w:numPr>
        <w:rPr>
          <w:rFonts w:ascii="Aptos" w:hAnsi="Aptos"/>
        </w:rPr>
      </w:pPr>
      <w:r>
        <w:rPr>
          <w:rFonts w:ascii="Aptos" w:hAnsi="Aptos"/>
        </w:rPr>
        <w:t>Angioplastia múltiple o cirugía coronaria convencional.</w:t>
      </w:r>
    </w:p>
    <w:p w14:paraId="5CF0FC8F" w14:textId="77777777" w:rsidR="005E7255" w:rsidRDefault="000B43AC" w:rsidP="000B43AC">
      <w:pPr>
        <w:pStyle w:val="Prrafodelista"/>
        <w:numPr>
          <w:ilvl w:val="3"/>
          <w:numId w:val="538"/>
        </w:numPr>
        <w:rPr>
          <w:rFonts w:ascii="Aptos" w:hAnsi="Aptos"/>
        </w:rPr>
      </w:pPr>
      <w:r>
        <w:rPr>
          <w:rFonts w:ascii="Aptos" w:hAnsi="Aptos"/>
        </w:rPr>
        <w:t>Revascularización transmiocárdica con láser o trasplante cardíaco.</w:t>
      </w:r>
    </w:p>
    <w:p w14:paraId="0B0C316A" w14:textId="77777777" w:rsidR="004A7F35" w:rsidRDefault="000B43AC" w:rsidP="000B43AC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Escoliosis grave</w:t>
      </w:r>
      <w:r>
        <w:rPr>
          <w:rFonts w:ascii="Aptos" w:hAnsi="Aptos"/>
        </w:rPr>
        <w:t xml:space="preserve"> con indicación de cirugía correctora.</w:t>
      </w:r>
    </w:p>
    <w:p w14:paraId="6EC88254" w14:textId="77777777" w:rsidR="004A7F35" w:rsidRDefault="004A7F35" w:rsidP="004A7F35">
      <w:pPr>
        <w:pStyle w:val="Prrafodelista"/>
        <w:ind w:left="1800"/>
        <w:rPr>
          <w:rFonts w:ascii="Aptos" w:hAnsi="Aptos"/>
        </w:rPr>
      </w:pPr>
    </w:p>
    <w:p w14:paraId="1AFA4E9D" w14:textId="77777777" w:rsidR="004A7F35" w:rsidRPr="004A7F35" w:rsidRDefault="000B43AC" w:rsidP="000B43AC">
      <w:pPr>
        <w:pStyle w:val="Prrafodelista"/>
        <w:numPr>
          <w:ilvl w:val="0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5. Procedimiento para solicitar una segunda opinión</w:t>
      </w:r>
    </w:p>
    <w:p w14:paraId="3C317605" w14:textId="77777777" w:rsidR="004A7F35" w:rsidRPr="004A7F35" w:rsidRDefault="000B43AC" w:rsidP="000B43AC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5.1. Quién puede solicitarla</w:t>
      </w:r>
    </w:p>
    <w:p w14:paraId="58A95E83" w14:textId="77777777" w:rsidR="004A7F35" w:rsidRDefault="000B43AC" w:rsidP="004A7F35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El propio paciente</w:t>
      </w:r>
      <w:r>
        <w:rPr>
          <w:rFonts w:ascii="Aptos" w:hAnsi="Aptos"/>
        </w:rPr>
        <w:t>.</w:t>
      </w:r>
    </w:p>
    <w:p w14:paraId="74FBBE27" w14:textId="77777777" w:rsidR="004A7F35" w:rsidRDefault="000B43AC" w:rsidP="004A7F35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Familiares o pareja de hecho</w:t>
      </w:r>
      <w:r>
        <w:rPr>
          <w:rFonts w:ascii="Aptos" w:hAnsi="Aptos"/>
        </w:rPr>
        <w:t xml:space="preserve"> (según Ley 5/2000 de Parejas de Hecho).</w:t>
      </w:r>
    </w:p>
    <w:p w14:paraId="541501EB" w14:textId="77777777" w:rsidR="004A7F35" w:rsidRDefault="000B43AC" w:rsidP="000B43AC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Personas allegadas o representantes legales</w:t>
      </w:r>
      <w:r>
        <w:rPr>
          <w:rFonts w:ascii="Aptos" w:hAnsi="Aptos"/>
        </w:rPr>
        <w:t>.</w:t>
      </w:r>
    </w:p>
    <w:p w14:paraId="62745473" w14:textId="77777777" w:rsidR="004A7F35" w:rsidRDefault="004A7F35" w:rsidP="004A7F35">
      <w:pPr>
        <w:pStyle w:val="Prrafodelista"/>
        <w:ind w:left="1800"/>
        <w:rPr>
          <w:rFonts w:ascii="Aptos" w:hAnsi="Aptos"/>
        </w:rPr>
      </w:pPr>
    </w:p>
    <w:p w14:paraId="4EAD5ACA" w14:textId="77777777" w:rsidR="004A7F35" w:rsidRPr="004A7F35" w:rsidRDefault="000B43AC" w:rsidP="000B43AC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5.2. Forma de solicitud</w:t>
      </w:r>
    </w:p>
    <w:p w14:paraId="3B1C11F6" w14:textId="77777777" w:rsidR="004A7F35" w:rsidRDefault="000B43AC" w:rsidP="004A7F35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Se puede presentar </w:t>
      </w:r>
      <w:r>
        <w:rPr>
          <w:rFonts w:ascii="Aptos" w:hAnsi="Aptos"/>
          <w:b/>
          <w:bCs/>
        </w:rPr>
        <w:t>por escrito o de forma digital</w:t>
      </w:r>
      <w:r>
        <w:rPr>
          <w:rFonts w:ascii="Aptos" w:hAnsi="Aptos"/>
        </w:rPr>
        <w:t xml:space="preserve"> (con garantía de confidencialidad).</w:t>
      </w:r>
    </w:p>
    <w:p w14:paraId="6047B757" w14:textId="77777777" w:rsidR="004A7F35" w:rsidRDefault="000B43AC" w:rsidP="000B43AC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La solicitud </w:t>
      </w:r>
      <w:r>
        <w:rPr>
          <w:rFonts w:ascii="Aptos" w:hAnsi="Aptos"/>
          <w:b/>
          <w:bCs/>
        </w:rPr>
        <w:t>solo se puede realizar una vez por cada proceso asistencial</w:t>
      </w:r>
      <w:r>
        <w:rPr>
          <w:rFonts w:ascii="Aptos" w:hAnsi="Aptos"/>
        </w:rPr>
        <w:t>.</w:t>
      </w:r>
    </w:p>
    <w:p w14:paraId="5E5090B5" w14:textId="77777777" w:rsidR="004A7F35" w:rsidRDefault="004A7F35" w:rsidP="004A7F35">
      <w:pPr>
        <w:pStyle w:val="Prrafodelista"/>
        <w:ind w:left="1800"/>
        <w:rPr>
          <w:rFonts w:ascii="Aptos" w:hAnsi="Aptos"/>
        </w:rPr>
      </w:pPr>
    </w:p>
    <w:p w14:paraId="05086320" w14:textId="77777777" w:rsidR="004A7F35" w:rsidRDefault="000B43AC" w:rsidP="000B43AC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5.3. Evaluación de la solicitud: </w:t>
      </w:r>
      <w:r>
        <w:rPr>
          <w:rFonts w:ascii="Aptos" w:hAnsi="Aptos"/>
        </w:rPr>
        <w:t xml:space="preserve">Se asigna a un </w:t>
      </w:r>
      <w:r>
        <w:rPr>
          <w:rFonts w:ascii="Aptos" w:hAnsi="Aptos"/>
          <w:b/>
          <w:bCs/>
        </w:rPr>
        <w:t>médico experto o equipo de especialistas</w:t>
      </w:r>
      <w:r>
        <w:rPr>
          <w:rFonts w:ascii="Aptos" w:hAnsi="Aptos"/>
        </w:rPr>
        <w:t>, que analizarán:</w:t>
      </w:r>
    </w:p>
    <w:p w14:paraId="4E04E348" w14:textId="77777777" w:rsidR="004A7F35" w:rsidRDefault="000B43AC" w:rsidP="00D560E2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diagnóstico inicial</w:t>
      </w:r>
      <w:r>
        <w:rPr>
          <w:rFonts w:ascii="Aptos" w:hAnsi="Aptos"/>
        </w:rPr>
        <w:t xml:space="preserve"> y las pruebas realizadas.</w:t>
      </w:r>
    </w:p>
    <w:p w14:paraId="7C2F479F" w14:textId="77777777" w:rsidR="004A7F35" w:rsidRDefault="000B43AC" w:rsidP="00D560E2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Si es necesario, </w:t>
      </w:r>
      <w:r>
        <w:rPr>
          <w:rFonts w:ascii="Aptos" w:hAnsi="Aptos"/>
          <w:b/>
          <w:bCs/>
        </w:rPr>
        <w:t>se solicita información adicional o nuevas pruebas</w:t>
      </w:r>
      <w:r>
        <w:rPr>
          <w:rFonts w:ascii="Aptos" w:hAnsi="Aptos"/>
        </w:rPr>
        <w:t>.</w:t>
      </w:r>
    </w:p>
    <w:p w14:paraId="51D2AAA8" w14:textId="77777777" w:rsidR="00D50556" w:rsidRDefault="000B43AC" w:rsidP="000B43AC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Si hay </w:t>
      </w:r>
      <w:r>
        <w:rPr>
          <w:rFonts w:ascii="Aptos" w:hAnsi="Aptos"/>
          <w:b/>
          <w:bCs/>
        </w:rPr>
        <w:t>discrepancia en el diagnóstico o tratamiento</w:t>
      </w:r>
      <w:r>
        <w:rPr>
          <w:rFonts w:ascii="Aptos" w:hAnsi="Aptos"/>
        </w:rPr>
        <w:t>, el caso se revisa de manera colegiada.</w:t>
      </w:r>
    </w:p>
    <w:p w14:paraId="37E30F29" w14:textId="77777777" w:rsidR="00D50556" w:rsidRDefault="00D50556" w:rsidP="00D50556">
      <w:pPr>
        <w:pStyle w:val="Prrafodelista"/>
        <w:ind w:left="1800"/>
        <w:rPr>
          <w:rFonts w:ascii="Aptos" w:hAnsi="Aptos"/>
        </w:rPr>
      </w:pPr>
    </w:p>
    <w:p w14:paraId="04C201AD" w14:textId="77777777" w:rsidR="00D50556" w:rsidRPr="00D50556" w:rsidRDefault="000B43AC" w:rsidP="000B43AC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5.4. Resolución y plazos</w:t>
      </w:r>
    </w:p>
    <w:p w14:paraId="203EB590" w14:textId="77777777" w:rsidR="00D50556" w:rsidRDefault="000B43AC" w:rsidP="00D50556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La respuesta debe emitirse en </w:t>
      </w:r>
      <w:r>
        <w:rPr>
          <w:rFonts w:ascii="Aptos" w:hAnsi="Aptos"/>
          <w:b/>
          <w:bCs/>
        </w:rPr>
        <w:t>máximo 30 días</w:t>
      </w:r>
      <w:r>
        <w:rPr>
          <w:rFonts w:ascii="Aptos" w:hAnsi="Aptos"/>
        </w:rPr>
        <w:t xml:space="preserve"> tras la presentación de la solicitud.</w:t>
      </w:r>
    </w:p>
    <w:p w14:paraId="5E34CBB6" w14:textId="77777777" w:rsidR="00D50556" w:rsidRDefault="000B43AC" w:rsidP="00D50556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Si se requieren pruebas adicionales, el plazo se </w:t>
      </w:r>
      <w:r>
        <w:rPr>
          <w:rFonts w:ascii="Aptos" w:hAnsi="Aptos"/>
          <w:b/>
          <w:bCs/>
        </w:rPr>
        <w:t>suspende temporalmente</w:t>
      </w:r>
      <w:r>
        <w:rPr>
          <w:rFonts w:ascii="Aptos" w:hAnsi="Aptos"/>
        </w:rPr>
        <w:t>.</w:t>
      </w:r>
    </w:p>
    <w:p w14:paraId="566100F9" w14:textId="77777777" w:rsidR="00D50556" w:rsidRDefault="000B43AC" w:rsidP="000B43AC">
      <w:pPr>
        <w:pStyle w:val="Prrafodelista"/>
        <w:numPr>
          <w:ilvl w:val="2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Si no se cumplen los requisitos, se </w:t>
      </w:r>
      <w:r>
        <w:rPr>
          <w:rFonts w:ascii="Aptos" w:hAnsi="Aptos"/>
          <w:b/>
          <w:bCs/>
        </w:rPr>
        <w:t>deniega en un plazo de 7 días</w:t>
      </w:r>
      <w:r>
        <w:rPr>
          <w:rFonts w:ascii="Aptos" w:hAnsi="Aptos"/>
        </w:rPr>
        <w:t>.</w:t>
      </w:r>
    </w:p>
    <w:p w14:paraId="5F99618E" w14:textId="77777777" w:rsidR="00D50556" w:rsidRDefault="00D50556" w:rsidP="00D50556">
      <w:pPr>
        <w:pStyle w:val="Prrafodelista"/>
        <w:ind w:left="1800"/>
        <w:rPr>
          <w:rFonts w:ascii="Aptos" w:hAnsi="Aptos"/>
        </w:rPr>
      </w:pPr>
    </w:p>
    <w:p w14:paraId="3FB6B896" w14:textId="77777777" w:rsidR="00D50556" w:rsidRPr="00D50556" w:rsidRDefault="000B43AC" w:rsidP="000B43AC">
      <w:pPr>
        <w:pStyle w:val="Prrafodelista"/>
        <w:numPr>
          <w:ilvl w:val="0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6. Garantía de atención sanitaria tras la segunda opinión</w:t>
      </w:r>
    </w:p>
    <w:p w14:paraId="3EAC5C01" w14:textId="77777777" w:rsidR="00D50556" w:rsidRDefault="000B43AC" w:rsidP="00D50556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Si el informe recomienda un </w:t>
      </w:r>
      <w:r>
        <w:rPr>
          <w:rFonts w:ascii="Aptos" w:hAnsi="Aptos"/>
          <w:b/>
          <w:bCs/>
        </w:rPr>
        <w:t>nuevo tratamiento o cambio en el diagnóstico</w:t>
      </w:r>
      <w:r>
        <w:rPr>
          <w:rFonts w:ascii="Aptos" w:hAnsi="Aptos"/>
        </w:rPr>
        <w:t xml:space="preserve">, el paciente puede recibir atención en el </w:t>
      </w:r>
      <w:r>
        <w:rPr>
          <w:rFonts w:ascii="Aptos" w:hAnsi="Aptos"/>
          <w:b/>
          <w:bCs/>
        </w:rPr>
        <w:t>SSPA</w:t>
      </w:r>
      <w:r>
        <w:rPr>
          <w:rFonts w:ascii="Aptos" w:hAnsi="Aptos"/>
        </w:rPr>
        <w:t>.</w:t>
      </w:r>
    </w:p>
    <w:p w14:paraId="0873492A" w14:textId="77777777" w:rsidR="00D50556" w:rsidRDefault="000B43AC" w:rsidP="00D50556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Se facilita una lista de </w:t>
      </w:r>
      <w:r>
        <w:rPr>
          <w:rFonts w:ascii="Aptos" w:hAnsi="Aptos"/>
          <w:b/>
          <w:bCs/>
        </w:rPr>
        <w:t>centros y especialistas</w:t>
      </w:r>
      <w:r>
        <w:rPr>
          <w:rFonts w:ascii="Aptos" w:hAnsi="Aptos"/>
        </w:rPr>
        <w:t xml:space="preserve"> para la </w:t>
      </w:r>
      <w:r>
        <w:rPr>
          <w:rFonts w:ascii="Aptos" w:hAnsi="Aptos"/>
          <w:b/>
          <w:bCs/>
        </w:rPr>
        <w:t>continuidad del tratamiento</w:t>
      </w:r>
      <w:r>
        <w:rPr>
          <w:rFonts w:ascii="Aptos" w:hAnsi="Aptos"/>
        </w:rPr>
        <w:t>.</w:t>
      </w:r>
    </w:p>
    <w:p w14:paraId="7CE9E01C" w14:textId="77777777" w:rsidR="001C48CD" w:rsidRDefault="000B43AC" w:rsidP="000B43AC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Se gestiona la </w:t>
      </w:r>
      <w:r>
        <w:rPr>
          <w:rFonts w:ascii="Aptos" w:hAnsi="Aptos"/>
          <w:b/>
          <w:bCs/>
        </w:rPr>
        <w:t>primera cita con el nuevo especialista</w:t>
      </w:r>
      <w:r>
        <w:rPr>
          <w:rFonts w:ascii="Aptos" w:hAnsi="Aptos"/>
        </w:rPr>
        <w:t>.</w:t>
      </w:r>
    </w:p>
    <w:p w14:paraId="5C2EB9F7" w14:textId="77777777" w:rsidR="001C48CD" w:rsidRDefault="001C48CD" w:rsidP="001C48CD">
      <w:pPr>
        <w:pStyle w:val="Prrafodelista"/>
        <w:ind w:left="1080"/>
        <w:rPr>
          <w:rFonts w:ascii="Aptos" w:hAnsi="Aptos"/>
        </w:rPr>
      </w:pPr>
    </w:p>
    <w:p w14:paraId="0B34F7D9" w14:textId="77777777" w:rsidR="001C48CD" w:rsidRPr="001C48CD" w:rsidRDefault="000B43AC" w:rsidP="000B43AC">
      <w:pPr>
        <w:pStyle w:val="Prrafodelista"/>
        <w:numPr>
          <w:ilvl w:val="0"/>
          <w:numId w:val="538"/>
        </w:numPr>
        <w:rPr>
          <w:rFonts w:ascii="Aptos" w:hAnsi="Aptos"/>
        </w:rPr>
      </w:pPr>
      <w:r>
        <w:rPr>
          <w:rFonts w:ascii="Aptos" w:hAnsi="Aptos"/>
          <w:b/>
          <w:bCs/>
        </w:rPr>
        <w:t>7. Sistema de control y registro</w:t>
      </w:r>
    </w:p>
    <w:p w14:paraId="43248699" w14:textId="77777777" w:rsidR="001C48CD" w:rsidRDefault="000B43AC" w:rsidP="001C48CD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Dirección General de Asistencia Sanitaria</w:t>
      </w:r>
      <w:r>
        <w:rPr>
          <w:rFonts w:ascii="Aptos" w:hAnsi="Aptos"/>
        </w:rPr>
        <w:t xml:space="preserve"> supervisa el procedimiento y el cumplimiento de los plazos.</w:t>
      </w:r>
    </w:p>
    <w:p w14:paraId="7855B9F8" w14:textId="6412DFE7" w:rsidR="000B43AC" w:rsidRPr="001C48CD" w:rsidRDefault="000B43AC" w:rsidP="001C48CD">
      <w:pPr>
        <w:pStyle w:val="Prrafodelista"/>
        <w:numPr>
          <w:ilvl w:val="1"/>
          <w:numId w:val="538"/>
        </w:numPr>
        <w:rPr>
          <w:rFonts w:ascii="Aptos" w:hAnsi="Aptos"/>
        </w:rPr>
      </w:pPr>
      <w:r>
        <w:rPr>
          <w:rFonts w:ascii="Aptos" w:hAnsi="Aptos"/>
        </w:rPr>
        <w:t xml:space="preserve">Se mantienen </w:t>
      </w:r>
      <w:r>
        <w:rPr>
          <w:rFonts w:ascii="Aptos" w:hAnsi="Aptos"/>
          <w:b/>
          <w:bCs/>
        </w:rPr>
        <w:t>registros de solicitudes y resoluciones</w:t>
      </w:r>
      <w:r>
        <w:rPr>
          <w:rFonts w:ascii="Aptos" w:hAnsi="Aptos"/>
        </w:rPr>
        <w:t xml:space="preserve">, garantizando </w:t>
      </w:r>
      <w:r>
        <w:rPr>
          <w:rFonts w:ascii="Aptos" w:hAnsi="Aptos"/>
          <w:b/>
          <w:bCs/>
        </w:rPr>
        <w:t>transparencia y calidad asistencial</w:t>
      </w:r>
      <w:r>
        <w:rPr>
          <w:rFonts w:ascii="Aptos" w:hAnsi="Aptos"/>
        </w:rPr>
        <w:t>.</w:t>
      </w:r>
    </w:p>
    <w:p w14:paraId="5F79B533" w14:textId="77777777" w:rsidR="00E6709A" w:rsidRPr="006E34C0" w:rsidRDefault="00E6709A" w:rsidP="009076FC">
      <w:pPr>
        <w:rPr>
          <w:rFonts w:ascii="Aptos" w:hAnsi="Aptos"/>
        </w:rPr>
      </w:pPr>
    </w:p>
    <w:p w14:paraId="5FB6F0A3" w14:textId="2C4EB66D" w:rsidR="00C45DD9" w:rsidRPr="006E34C0" w:rsidRDefault="001236AC" w:rsidP="00C45DD9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Asistencia sanitaria a personas sin recursos en la Comunidad Autónoma de Andalucía.</w:t>
      </w:r>
    </w:p>
    <w:p w14:paraId="65DBC42D" w14:textId="77777777" w:rsidR="00F15470" w:rsidRDefault="00F15470" w:rsidP="00F15470">
      <w:pPr>
        <w:pStyle w:val="Prrafodelista"/>
        <w:numPr>
          <w:ilvl w:val="0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1. Marco normativo: </w:t>
      </w:r>
      <w:r>
        <w:rPr>
          <w:rFonts w:ascii="Aptos" w:hAnsi="Aptos"/>
        </w:rPr>
        <w:t>El derecho a la asistencia sanitaria de las personas sin recursos en Andalucía se regula en:</w:t>
      </w:r>
    </w:p>
    <w:p w14:paraId="1AEDCCEF" w14:textId="77777777" w:rsidR="00F15470" w:rsidRDefault="00297593" w:rsidP="00F15470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Constitución Española (art. 43)</w:t>
      </w:r>
      <w:r>
        <w:rPr>
          <w:rFonts w:ascii="Aptos" w:hAnsi="Aptos"/>
        </w:rPr>
        <w:t>: Derecho a la protección de la salud.</w:t>
      </w:r>
    </w:p>
    <w:p w14:paraId="1B8DB398" w14:textId="77777777" w:rsidR="00F15470" w:rsidRDefault="00297593" w:rsidP="00F15470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Ley General de Sanidad (Ley 14/1986, de 25 de abril)</w:t>
      </w:r>
      <w:r>
        <w:rPr>
          <w:rFonts w:ascii="Aptos" w:hAnsi="Aptos"/>
        </w:rPr>
        <w:t>: Garantiza la cobertura universal de la sanidad pública.</w:t>
      </w:r>
    </w:p>
    <w:p w14:paraId="14CFD3F7" w14:textId="77777777" w:rsidR="00F15470" w:rsidRDefault="00297593" w:rsidP="00F15470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Ley 2/1998, de Salud de Andalucía</w:t>
      </w:r>
      <w:r>
        <w:rPr>
          <w:rFonts w:ascii="Aptos" w:hAnsi="Aptos"/>
        </w:rPr>
        <w:t>: Asegura el acceso a la asistencia sanitaria en condiciones de igualdad.</w:t>
      </w:r>
    </w:p>
    <w:p w14:paraId="1456181B" w14:textId="77777777" w:rsidR="00F15470" w:rsidRDefault="00297593" w:rsidP="00F15470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Real Decreto 1088/1989, de 8 de septiembre</w:t>
      </w:r>
      <w:r>
        <w:rPr>
          <w:rFonts w:ascii="Aptos" w:hAnsi="Aptos"/>
        </w:rPr>
        <w:t>: Extiende la asistencia sanitaria de la Seguridad Social a personas sin recursos.</w:t>
      </w:r>
    </w:p>
    <w:p w14:paraId="4F052BB4" w14:textId="77777777" w:rsidR="00F15470" w:rsidRDefault="00297593" w:rsidP="00F15470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Decreto 66/1990, de 27 de febrero</w:t>
      </w:r>
      <w:r>
        <w:rPr>
          <w:rFonts w:ascii="Aptos" w:hAnsi="Aptos"/>
        </w:rPr>
        <w:t xml:space="preserve">: Regula el derecho a la asistencia sanitaria prestada por el </w:t>
      </w:r>
      <w:r>
        <w:rPr>
          <w:rFonts w:ascii="Aptos" w:hAnsi="Aptos"/>
          <w:b/>
          <w:bCs/>
        </w:rPr>
        <w:t>SAS</w:t>
      </w:r>
      <w:r>
        <w:rPr>
          <w:rFonts w:ascii="Aptos" w:hAnsi="Aptos"/>
        </w:rPr>
        <w:t xml:space="preserve"> a personas sin recursos.</w:t>
      </w:r>
    </w:p>
    <w:p w14:paraId="4BAF1A19" w14:textId="77777777" w:rsidR="00EF5CBC" w:rsidRDefault="00297593" w:rsidP="00297593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Orden de 26 de marzo de 1990</w:t>
      </w:r>
      <w:r>
        <w:rPr>
          <w:rFonts w:ascii="Aptos" w:hAnsi="Aptos"/>
        </w:rPr>
        <w:t>: Desarrolla el procedimiento para la tramitación del reconocimiento del derecho a la asistencia sanitaria para personas sin recursos.</w:t>
      </w:r>
    </w:p>
    <w:p w14:paraId="02B38C09" w14:textId="77777777" w:rsidR="00EF5CBC" w:rsidRDefault="00EF5CBC" w:rsidP="00EF5CBC">
      <w:pPr>
        <w:pStyle w:val="Prrafodelista"/>
        <w:ind w:left="1080"/>
        <w:rPr>
          <w:rFonts w:ascii="Aptos" w:hAnsi="Aptos"/>
        </w:rPr>
      </w:pPr>
    </w:p>
    <w:p w14:paraId="6CCC73C7" w14:textId="77777777" w:rsidR="00EF5CBC" w:rsidRPr="00EF5CBC" w:rsidRDefault="00297593" w:rsidP="00297593">
      <w:pPr>
        <w:pStyle w:val="Prrafodelista"/>
        <w:numPr>
          <w:ilvl w:val="0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2. Principios generales de la asistencia sanitaria universal</w:t>
      </w:r>
    </w:p>
    <w:p w14:paraId="46A8AE2B" w14:textId="77777777" w:rsidR="00EF5CBC" w:rsidRDefault="00297593" w:rsidP="00EF5CBC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Cobertura universal</w:t>
      </w:r>
      <w:r>
        <w:rPr>
          <w:rFonts w:ascii="Aptos" w:hAnsi="Aptos"/>
        </w:rPr>
        <w:t>: Todas las personas, independientemente de su situación económica, tienen derecho a la asistencia sanitaria.</w:t>
      </w:r>
    </w:p>
    <w:p w14:paraId="3DF20ABD" w14:textId="77777777" w:rsidR="00EF5CBC" w:rsidRDefault="00297593" w:rsidP="00EF5CBC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Igualdad en el acceso</w:t>
      </w:r>
      <w:r>
        <w:rPr>
          <w:rFonts w:ascii="Aptos" w:hAnsi="Aptos"/>
        </w:rPr>
        <w:t>: No puede haber discriminación por razones económicas, sociales o administrativas.</w:t>
      </w:r>
    </w:p>
    <w:p w14:paraId="14F43173" w14:textId="77777777" w:rsidR="000B58D9" w:rsidRDefault="00297593" w:rsidP="00297593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Financiación pública</w:t>
      </w:r>
      <w:r>
        <w:rPr>
          <w:rFonts w:ascii="Aptos" w:hAnsi="Aptos"/>
        </w:rPr>
        <w:t>: El acceso a la sanidad es garantizado con fondos públicos, sin coste para el paciente.</w:t>
      </w:r>
    </w:p>
    <w:p w14:paraId="3396C16C" w14:textId="77777777" w:rsidR="000B58D9" w:rsidRDefault="000B58D9" w:rsidP="000B58D9">
      <w:pPr>
        <w:pStyle w:val="Prrafodelista"/>
        <w:ind w:left="1080"/>
        <w:rPr>
          <w:rFonts w:ascii="Aptos" w:hAnsi="Aptos"/>
        </w:rPr>
      </w:pPr>
    </w:p>
    <w:p w14:paraId="6D292DEF" w14:textId="77777777" w:rsidR="00CB4BD2" w:rsidRDefault="00297593" w:rsidP="00297593">
      <w:pPr>
        <w:pStyle w:val="Prrafodelista"/>
        <w:numPr>
          <w:ilvl w:val="0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3. Beneficiarios de la asistencia sanitaria para personas sin recursos</w:t>
      </w:r>
      <w:r>
        <w:rPr>
          <w:rFonts w:ascii="Aptos" w:hAnsi="Aptos"/>
        </w:rPr>
        <w:t xml:space="preserve">: </w:t>
      </w:r>
    </w:p>
    <w:p w14:paraId="79C41F6A" w14:textId="08FD0157" w:rsidR="000B58D9" w:rsidRDefault="00297593" w:rsidP="00CB4BD2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</w:rPr>
        <w:t>Tienen derecho a la asistencia sanitaria gratuita aquellas personas que:</w:t>
      </w:r>
    </w:p>
    <w:p w14:paraId="42EF0F22" w14:textId="5FD42707" w:rsidR="000B58D9" w:rsidRDefault="00297593" w:rsidP="00CB4BD2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</w:rPr>
        <w:t xml:space="preserve">Carecen de </w:t>
      </w:r>
      <w:r>
        <w:rPr>
          <w:rFonts w:ascii="Aptos" w:hAnsi="Aptos"/>
          <w:b/>
          <w:bCs/>
        </w:rPr>
        <w:t>recursos económicos suficientes</w:t>
      </w:r>
      <w:r>
        <w:rPr>
          <w:rFonts w:ascii="Aptos" w:hAnsi="Aptos"/>
        </w:rPr>
        <w:t>.</w:t>
      </w:r>
    </w:p>
    <w:p w14:paraId="7BAC9A79" w14:textId="77777777" w:rsidR="000B58D9" w:rsidRDefault="00297593" w:rsidP="00CB4BD2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</w:rPr>
        <w:t>No est</w:t>
      </w:r>
      <w:r>
        <w:rPr>
          <w:rFonts w:ascii="Aptos" w:hAnsi="Aptos" w:cs="Aptos"/>
        </w:rPr>
        <w:t>á</w:t>
      </w:r>
      <w:r>
        <w:rPr>
          <w:rFonts w:ascii="Aptos" w:hAnsi="Aptos"/>
        </w:rPr>
        <w:t xml:space="preserve">n cubiertas por el </w:t>
      </w:r>
      <w:r>
        <w:rPr>
          <w:rFonts w:ascii="Aptos" w:hAnsi="Aptos"/>
          <w:b/>
          <w:bCs/>
        </w:rPr>
        <w:t>Sistema de Seguridad Social</w:t>
      </w:r>
      <w:r>
        <w:rPr>
          <w:rFonts w:ascii="Aptos" w:hAnsi="Aptos"/>
        </w:rPr>
        <w:t xml:space="preserve"> ni por otros regímenes sanitarios públicos.</w:t>
      </w:r>
    </w:p>
    <w:p w14:paraId="05EC214C" w14:textId="77777777" w:rsidR="00CB4BD2" w:rsidRDefault="00297593" w:rsidP="00297593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</w:rPr>
        <w:t xml:space="preserve">Residen en </w:t>
      </w:r>
      <w:r>
        <w:rPr>
          <w:rFonts w:ascii="Aptos" w:hAnsi="Aptos"/>
          <w:b/>
          <w:bCs/>
        </w:rPr>
        <w:t>cualquier municipio de Andalucía</w:t>
      </w:r>
      <w:r>
        <w:rPr>
          <w:rFonts w:ascii="Aptos" w:hAnsi="Aptos"/>
        </w:rPr>
        <w:t>.</w:t>
      </w:r>
    </w:p>
    <w:p w14:paraId="225EC640" w14:textId="77777777" w:rsidR="00CB4BD2" w:rsidRDefault="00CB4BD2" w:rsidP="00CB4BD2">
      <w:pPr>
        <w:pStyle w:val="Prrafodelista"/>
        <w:ind w:left="1800"/>
        <w:rPr>
          <w:rFonts w:ascii="Aptos" w:hAnsi="Aptos"/>
        </w:rPr>
      </w:pPr>
    </w:p>
    <w:p w14:paraId="28105B72" w14:textId="77777777" w:rsidR="00CB4BD2" w:rsidRPr="00CB4BD2" w:rsidRDefault="00297593" w:rsidP="00297593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3.1. Personas con derecho automático</w:t>
      </w:r>
    </w:p>
    <w:p w14:paraId="69AC1FB6" w14:textId="77777777" w:rsidR="00CB4BD2" w:rsidRDefault="00297593" w:rsidP="00CB4BD2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</w:rPr>
        <w:t xml:space="preserve">Personas </w:t>
      </w:r>
      <w:r>
        <w:rPr>
          <w:rFonts w:ascii="Aptos" w:hAnsi="Aptos"/>
          <w:b/>
          <w:bCs/>
        </w:rPr>
        <w:t>empadronadas en Andalucía</w:t>
      </w:r>
      <w:r>
        <w:rPr>
          <w:rFonts w:ascii="Aptos" w:hAnsi="Aptos"/>
        </w:rPr>
        <w:t xml:space="preserve"> sin recursos reconocidos.</w:t>
      </w:r>
    </w:p>
    <w:p w14:paraId="22CE93C9" w14:textId="77777777" w:rsidR="00CB4BD2" w:rsidRDefault="00297593" w:rsidP="00CB4BD2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</w:rPr>
        <w:t xml:space="preserve">Extranjeros con </w:t>
      </w:r>
      <w:r>
        <w:rPr>
          <w:rFonts w:ascii="Aptos" w:hAnsi="Aptos"/>
          <w:b/>
          <w:bCs/>
        </w:rPr>
        <w:t>residencia legal en España</w:t>
      </w:r>
      <w:r>
        <w:rPr>
          <w:rFonts w:ascii="Aptos" w:hAnsi="Aptos"/>
        </w:rPr>
        <w:t xml:space="preserve"> sin acceso a la Seguridad Social.</w:t>
      </w:r>
    </w:p>
    <w:p w14:paraId="7D808732" w14:textId="77777777" w:rsidR="00CB4BD2" w:rsidRDefault="00297593" w:rsidP="00297593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</w:rPr>
        <w:t xml:space="preserve">Personas </w:t>
      </w:r>
      <w:r>
        <w:rPr>
          <w:rFonts w:ascii="Aptos" w:hAnsi="Aptos"/>
          <w:b/>
          <w:bCs/>
        </w:rPr>
        <w:t>mayores de 65 años</w:t>
      </w:r>
      <w:r>
        <w:rPr>
          <w:rFonts w:ascii="Aptos" w:hAnsi="Aptos"/>
        </w:rPr>
        <w:t xml:space="preserve"> que nunca han cotizado a la Seguridad Social.</w:t>
      </w:r>
    </w:p>
    <w:p w14:paraId="20F5A26B" w14:textId="77777777" w:rsidR="00CB4BD2" w:rsidRDefault="00CB4BD2" w:rsidP="00CB4BD2">
      <w:pPr>
        <w:pStyle w:val="Prrafodelista"/>
        <w:ind w:left="1800"/>
        <w:rPr>
          <w:rFonts w:ascii="Aptos" w:hAnsi="Aptos"/>
        </w:rPr>
      </w:pPr>
    </w:p>
    <w:p w14:paraId="27437210" w14:textId="77777777" w:rsidR="00CB4BD2" w:rsidRDefault="00297593" w:rsidP="00297593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3.2. Extranjeros no registrados ni autorizados como residentes, </w:t>
      </w:r>
      <w:r>
        <w:rPr>
          <w:rFonts w:ascii="Aptos" w:hAnsi="Aptos"/>
        </w:rPr>
        <w:t>Tienen derecho a:</w:t>
      </w:r>
    </w:p>
    <w:p w14:paraId="6DE3A774" w14:textId="77777777" w:rsidR="00CB4BD2" w:rsidRDefault="00297593" w:rsidP="00CB4BD2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Asistencia de urgencia</w:t>
      </w:r>
      <w:r>
        <w:rPr>
          <w:rFonts w:ascii="Aptos" w:hAnsi="Aptos"/>
        </w:rPr>
        <w:t xml:space="preserve"> por enfermedad grave o accidente.</w:t>
      </w:r>
    </w:p>
    <w:p w14:paraId="7636C88D" w14:textId="77777777" w:rsidR="00CB4BD2" w:rsidRDefault="00297593" w:rsidP="00CB4BD2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Atención sanitaria durante el embarazo, parto y postparto</w:t>
      </w:r>
      <w:r>
        <w:rPr>
          <w:rFonts w:ascii="Aptos" w:hAnsi="Aptos"/>
        </w:rPr>
        <w:t>.</w:t>
      </w:r>
    </w:p>
    <w:p w14:paraId="6C1DA837" w14:textId="77777777" w:rsidR="00927C65" w:rsidRDefault="00297593" w:rsidP="00297593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Menores de 18 años</w:t>
      </w:r>
      <w:r>
        <w:rPr>
          <w:rFonts w:ascii="Aptos" w:hAnsi="Aptos"/>
        </w:rPr>
        <w:t xml:space="preserve">: Asistencia sanitaria </w:t>
      </w:r>
      <w:r>
        <w:rPr>
          <w:rFonts w:ascii="Aptos" w:hAnsi="Aptos"/>
          <w:b/>
          <w:bCs/>
        </w:rPr>
        <w:t>igual que los españoles</w:t>
      </w:r>
      <w:r>
        <w:rPr>
          <w:rFonts w:ascii="Aptos" w:hAnsi="Aptos"/>
        </w:rPr>
        <w:t>.</w:t>
      </w:r>
    </w:p>
    <w:p w14:paraId="35C113E5" w14:textId="77777777" w:rsidR="00927C65" w:rsidRDefault="00927C65" w:rsidP="00927C65">
      <w:pPr>
        <w:pStyle w:val="Prrafodelista"/>
        <w:ind w:left="1800"/>
        <w:rPr>
          <w:rFonts w:ascii="Aptos" w:hAnsi="Aptos"/>
        </w:rPr>
      </w:pPr>
    </w:p>
    <w:p w14:paraId="66287A18" w14:textId="77777777" w:rsidR="00927C65" w:rsidRDefault="00297593" w:rsidP="00297593">
      <w:pPr>
        <w:pStyle w:val="Prrafodelista"/>
        <w:numPr>
          <w:ilvl w:val="0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4. Requisitos para obtener la asistencia sanitaria gratuita, p</w:t>
      </w:r>
      <w:r>
        <w:rPr>
          <w:rFonts w:ascii="Aptos" w:hAnsi="Aptos"/>
        </w:rPr>
        <w:t xml:space="preserve">ara ser considerado </w:t>
      </w:r>
      <w:r>
        <w:rPr>
          <w:rFonts w:ascii="Aptos" w:hAnsi="Aptos"/>
          <w:b/>
          <w:bCs/>
        </w:rPr>
        <w:t>persona sin recursos</w:t>
      </w:r>
      <w:r>
        <w:rPr>
          <w:rFonts w:ascii="Aptos" w:hAnsi="Aptos"/>
        </w:rPr>
        <w:t>, se deben cumplir estos requisitos:</w:t>
      </w:r>
    </w:p>
    <w:p w14:paraId="6C2CC67B" w14:textId="77777777" w:rsidR="00927C65" w:rsidRDefault="00297593" w:rsidP="00927C65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Ingresos anuales</w:t>
      </w:r>
      <w:r>
        <w:rPr>
          <w:rFonts w:ascii="Aptos" w:hAnsi="Aptos"/>
        </w:rPr>
        <w:t xml:space="preserve"> inferiores al </w:t>
      </w:r>
      <w:r>
        <w:rPr>
          <w:rFonts w:ascii="Aptos" w:hAnsi="Aptos"/>
          <w:b/>
          <w:bCs/>
        </w:rPr>
        <w:t>Indicador Público de Renta de Efectos Múltiples (IPREM)</w:t>
      </w:r>
      <w:r>
        <w:rPr>
          <w:rFonts w:ascii="Aptos" w:hAnsi="Aptos"/>
        </w:rPr>
        <w:t>.</w:t>
      </w:r>
    </w:p>
    <w:p w14:paraId="208ED833" w14:textId="77777777" w:rsidR="00927C65" w:rsidRDefault="00297593" w:rsidP="00927C65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</w:rPr>
        <w:t xml:space="preserve">No tener </w:t>
      </w:r>
      <w:r>
        <w:rPr>
          <w:rFonts w:ascii="Aptos" w:hAnsi="Aptos"/>
          <w:b/>
          <w:bCs/>
        </w:rPr>
        <w:t>cobertura sanitaria</w:t>
      </w:r>
      <w:r>
        <w:rPr>
          <w:rFonts w:ascii="Aptos" w:hAnsi="Aptos"/>
        </w:rPr>
        <w:t xml:space="preserve"> por ningún otro régimen público.</w:t>
      </w:r>
    </w:p>
    <w:p w14:paraId="3ED681FF" w14:textId="77777777" w:rsidR="00927C65" w:rsidRDefault="00297593" w:rsidP="00927C65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</w:rPr>
        <w:t xml:space="preserve">Acreditar </w:t>
      </w:r>
      <w:r>
        <w:rPr>
          <w:rFonts w:ascii="Aptos" w:hAnsi="Aptos"/>
          <w:b/>
          <w:bCs/>
        </w:rPr>
        <w:t>residencia en Andalucía</w:t>
      </w:r>
      <w:r>
        <w:rPr>
          <w:rFonts w:ascii="Aptos" w:hAnsi="Aptos"/>
        </w:rPr>
        <w:t xml:space="preserve"> mediante </w:t>
      </w:r>
      <w:r>
        <w:rPr>
          <w:rFonts w:ascii="Aptos" w:hAnsi="Aptos"/>
          <w:b/>
          <w:bCs/>
        </w:rPr>
        <w:t>empadronamiento</w:t>
      </w:r>
      <w:r>
        <w:rPr>
          <w:rFonts w:ascii="Aptos" w:hAnsi="Aptos"/>
        </w:rPr>
        <w:t>.</w:t>
      </w:r>
    </w:p>
    <w:p w14:paraId="7DB9DDE2" w14:textId="77777777" w:rsidR="006377B3" w:rsidRDefault="00297593" w:rsidP="00297593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</w:rPr>
        <w:t xml:space="preserve">Para </w:t>
      </w:r>
      <w:r>
        <w:rPr>
          <w:rFonts w:ascii="Aptos" w:hAnsi="Aptos"/>
          <w:b/>
          <w:bCs/>
        </w:rPr>
        <w:t>extranjeros</w:t>
      </w:r>
      <w:r>
        <w:rPr>
          <w:rFonts w:ascii="Aptos" w:hAnsi="Aptos"/>
        </w:rPr>
        <w:t xml:space="preserve">, demostrar su </w:t>
      </w:r>
      <w:r>
        <w:rPr>
          <w:rFonts w:ascii="Aptos" w:hAnsi="Aptos"/>
          <w:b/>
          <w:bCs/>
        </w:rPr>
        <w:t>situación administrativa</w:t>
      </w:r>
      <w:r>
        <w:rPr>
          <w:rFonts w:ascii="Aptos" w:hAnsi="Aptos"/>
        </w:rPr>
        <w:t xml:space="preserve"> (residencia legal o situación de vulnerabilidad).</w:t>
      </w:r>
    </w:p>
    <w:p w14:paraId="442D3602" w14:textId="77777777" w:rsidR="006377B3" w:rsidRDefault="006377B3" w:rsidP="006377B3">
      <w:pPr>
        <w:pStyle w:val="Prrafodelista"/>
        <w:ind w:left="1080"/>
        <w:rPr>
          <w:rFonts w:ascii="Aptos" w:hAnsi="Aptos"/>
        </w:rPr>
      </w:pPr>
    </w:p>
    <w:p w14:paraId="544FB96D" w14:textId="77777777" w:rsidR="006377B3" w:rsidRPr="006377B3" w:rsidRDefault="00297593" w:rsidP="00297593">
      <w:pPr>
        <w:pStyle w:val="Prrafodelista"/>
        <w:numPr>
          <w:ilvl w:val="0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5. Procedimiento para solicitar la asistencia sanitaria</w:t>
      </w:r>
    </w:p>
    <w:p w14:paraId="63EF8954" w14:textId="77777777" w:rsidR="006377B3" w:rsidRDefault="00297593" w:rsidP="00297593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5.1. Dónde solicitarla: Centros de Salud</w:t>
      </w:r>
      <w:r>
        <w:rPr>
          <w:rFonts w:ascii="Aptos" w:hAnsi="Aptos"/>
        </w:rPr>
        <w:t xml:space="preserve">, </w:t>
      </w:r>
      <w:r>
        <w:rPr>
          <w:rFonts w:ascii="Aptos" w:hAnsi="Aptos"/>
          <w:b/>
          <w:bCs/>
        </w:rPr>
        <w:t>Delegaciones Provinciales de Salud</w:t>
      </w:r>
      <w:r>
        <w:rPr>
          <w:rFonts w:ascii="Aptos" w:hAnsi="Aptos"/>
        </w:rPr>
        <w:t xml:space="preserve">, </w:t>
      </w:r>
      <w:r>
        <w:rPr>
          <w:rFonts w:ascii="Aptos" w:hAnsi="Aptos"/>
          <w:b/>
          <w:bCs/>
        </w:rPr>
        <w:t>INSS</w:t>
      </w:r>
      <w:r>
        <w:rPr>
          <w:rFonts w:ascii="Aptos" w:hAnsi="Aptos"/>
        </w:rPr>
        <w:t xml:space="preserve"> o </w:t>
      </w:r>
      <w:r>
        <w:rPr>
          <w:rFonts w:ascii="Aptos" w:hAnsi="Aptos"/>
          <w:b/>
          <w:bCs/>
        </w:rPr>
        <w:t>Ayuntamientos</w:t>
      </w:r>
      <w:r>
        <w:rPr>
          <w:rFonts w:ascii="Aptos" w:hAnsi="Aptos"/>
        </w:rPr>
        <w:t xml:space="preserve"> con convenio.</w:t>
      </w:r>
    </w:p>
    <w:p w14:paraId="4182E678" w14:textId="77777777" w:rsidR="006377B3" w:rsidRDefault="006377B3" w:rsidP="006377B3">
      <w:pPr>
        <w:pStyle w:val="Prrafodelista"/>
        <w:ind w:left="1080"/>
        <w:rPr>
          <w:rFonts w:ascii="Aptos" w:hAnsi="Aptos"/>
        </w:rPr>
      </w:pPr>
    </w:p>
    <w:p w14:paraId="241BC993" w14:textId="647E7F89" w:rsidR="00297593" w:rsidRPr="006377B3" w:rsidRDefault="00297593" w:rsidP="00297593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5.2. Documentación necesaria</w:t>
      </w:r>
    </w:p>
    <w:p w14:paraId="14AD9E73" w14:textId="77777777" w:rsidR="006377B3" w:rsidRDefault="00297593" w:rsidP="006377B3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Formulario de solicitud oficial</w:t>
      </w:r>
      <w:r>
        <w:rPr>
          <w:rFonts w:ascii="Aptos" w:hAnsi="Aptos"/>
        </w:rPr>
        <w:t>.</w:t>
      </w:r>
    </w:p>
    <w:p w14:paraId="52693128" w14:textId="77777777" w:rsidR="006377B3" w:rsidRDefault="00297593" w:rsidP="006377B3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Declaración de ingresos</w:t>
      </w:r>
      <w:r>
        <w:rPr>
          <w:rFonts w:ascii="Aptos" w:hAnsi="Aptos"/>
        </w:rPr>
        <w:t xml:space="preserve"> de todos los miembros de la unidad familiar.</w:t>
      </w:r>
    </w:p>
    <w:p w14:paraId="239010DC" w14:textId="77777777" w:rsidR="006377B3" w:rsidRDefault="00297593" w:rsidP="006377B3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Empadronamiento</w:t>
      </w:r>
      <w:r>
        <w:rPr>
          <w:rFonts w:ascii="Aptos" w:hAnsi="Aptos"/>
        </w:rPr>
        <w:t xml:space="preserve"> en Andalucía.</w:t>
      </w:r>
    </w:p>
    <w:p w14:paraId="218C6543" w14:textId="77777777" w:rsidR="006377B3" w:rsidRDefault="00297593" w:rsidP="006377B3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Declaración de no estar cubierto por la Seguridad Social</w:t>
      </w:r>
      <w:r>
        <w:rPr>
          <w:rFonts w:ascii="Aptos" w:hAnsi="Aptos"/>
        </w:rPr>
        <w:t>.</w:t>
      </w:r>
    </w:p>
    <w:p w14:paraId="37F8AB36" w14:textId="77777777" w:rsidR="006377B3" w:rsidRDefault="00297593" w:rsidP="006377B3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Libro de familia</w:t>
      </w:r>
      <w:r>
        <w:rPr>
          <w:rFonts w:ascii="Aptos" w:hAnsi="Aptos"/>
        </w:rPr>
        <w:t xml:space="preserve"> (si se incluyen menores a cargo).</w:t>
      </w:r>
    </w:p>
    <w:p w14:paraId="1859B221" w14:textId="77777777" w:rsidR="0075628B" w:rsidRDefault="00297593" w:rsidP="00297593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Certificado de discapacidad</w:t>
      </w:r>
      <w:r>
        <w:rPr>
          <w:rFonts w:ascii="Aptos" w:hAnsi="Aptos"/>
        </w:rPr>
        <w:t>, si procede.</w:t>
      </w:r>
    </w:p>
    <w:p w14:paraId="386B6566" w14:textId="77777777" w:rsidR="0075628B" w:rsidRDefault="0075628B" w:rsidP="0075628B">
      <w:pPr>
        <w:pStyle w:val="Prrafodelista"/>
        <w:ind w:left="1800"/>
        <w:rPr>
          <w:rFonts w:ascii="Aptos" w:hAnsi="Aptos"/>
        </w:rPr>
      </w:pPr>
    </w:p>
    <w:p w14:paraId="5A871292" w14:textId="77777777" w:rsidR="0075628B" w:rsidRPr="0075628B" w:rsidRDefault="00297593" w:rsidP="00297593">
      <w:pPr>
        <w:pStyle w:val="Prrafodelista"/>
        <w:numPr>
          <w:ilvl w:val="0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6. Contenido de la prestación sanitaria</w:t>
      </w:r>
    </w:p>
    <w:p w14:paraId="24D49AEE" w14:textId="77777777" w:rsidR="0075628B" w:rsidRDefault="0075628B" w:rsidP="00297593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</w:rPr>
        <w:t>Las personas sin recursos tienen derecho a:</w:t>
      </w:r>
    </w:p>
    <w:p w14:paraId="5ACEAE0E" w14:textId="77777777" w:rsidR="0075628B" w:rsidRDefault="00297593" w:rsidP="0075628B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Asistencia médica en Atención Primaria y Especializada</w:t>
      </w:r>
      <w:r>
        <w:rPr>
          <w:rFonts w:ascii="Aptos" w:hAnsi="Aptos"/>
        </w:rPr>
        <w:t>.</w:t>
      </w:r>
    </w:p>
    <w:p w14:paraId="6D59E3A3" w14:textId="77777777" w:rsidR="0075628B" w:rsidRDefault="00297593" w:rsidP="0075628B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Pruebas diagnósticas y tratamientos farmacológicos</w:t>
      </w:r>
      <w:r>
        <w:rPr>
          <w:rFonts w:ascii="Aptos" w:hAnsi="Aptos"/>
        </w:rPr>
        <w:t>.</w:t>
      </w:r>
    </w:p>
    <w:p w14:paraId="7B5E5A20" w14:textId="77777777" w:rsidR="0075628B" w:rsidRDefault="00297593" w:rsidP="0075628B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Atención en urgencias y hospitalización</w:t>
      </w:r>
      <w:r>
        <w:rPr>
          <w:rFonts w:ascii="Aptos" w:hAnsi="Aptos"/>
        </w:rPr>
        <w:t>.</w:t>
      </w:r>
    </w:p>
    <w:p w14:paraId="01DC2FA2" w14:textId="0AEA592D" w:rsidR="0075628B" w:rsidRDefault="00297593" w:rsidP="00297593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Cobertura sanitaria en igualdad de condiciones con el resto de ciudadanos</w:t>
      </w:r>
      <w:r>
        <w:rPr>
          <w:rFonts w:ascii="Aptos" w:hAnsi="Aptos"/>
        </w:rPr>
        <w:t>.</w:t>
      </w:r>
    </w:p>
    <w:p w14:paraId="504FE2FB" w14:textId="77777777" w:rsidR="0075628B" w:rsidRDefault="0075628B" w:rsidP="0075628B">
      <w:pPr>
        <w:pStyle w:val="Prrafodelista"/>
        <w:ind w:left="1800"/>
        <w:rPr>
          <w:rFonts w:ascii="Aptos" w:hAnsi="Aptos"/>
        </w:rPr>
      </w:pPr>
    </w:p>
    <w:p w14:paraId="5791D9BD" w14:textId="77777777" w:rsidR="0075628B" w:rsidRPr="0075628B" w:rsidRDefault="00297593" w:rsidP="00297593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6.1. Prestaciones especiales</w:t>
      </w:r>
    </w:p>
    <w:p w14:paraId="38942E89" w14:textId="77777777" w:rsidR="0075628B" w:rsidRDefault="00297593" w:rsidP="0075628B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Mayores de 65 años</w:t>
      </w:r>
      <w:r>
        <w:rPr>
          <w:rFonts w:ascii="Aptos" w:hAnsi="Aptos"/>
        </w:rPr>
        <w:t>: Se les reconoce como pensionistas en términos de asistencia sanitaria.</w:t>
      </w:r>
    </w:p>
    <w:p w14:paraId="7C23CE76" w14:textId="77777777" w:rsidR="0075628B" w:rsidRDefault="0075628B" w:rsidP="00297593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Personas con discapacidad</w:t>
      </w:r>
      <w:r>
        <w:rPr>
          <w:rFonts w:ascii="Aptos" w:hAnsi="Aptos"/>
        </w:rPr>
        <w:t>: Acceso a ayudas técnicas y tratamientos específicos.</w:t>
      </w:r>
    </w:p>
    <w:p w14:paraId="195118AB" w14:textId="77777777" w:rsidR="0075628B" w:rsidRDefault="0075628B" w:rsidP="0075628B">
      <w:pPr>
        <w:pStyle w:val="Prrafodelista"/>
        <w:ind w:left="1800"/>
        <w:rPr>
          <w:rFonts w:ascii="Aptos" w:hAnsi="Aptos"/>
        </w:rPr>
      </w:pPr>
    </w:p>
    <w:p w14:paraId="03B4246E" w14:textId="77777777" w:rsidR="0075628B" w:rsidRPr="0075628B" w:rsidRDefault="00297593" w:rsidP="00297593">
      <w:pPr>
        <w:pStyle w:val="Prrafodelista"/>
        <w:numPr>
          <w:ilvl w:val="0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7. Duración y seguimiento</w:t>
      </w:r>
    </w:p>
    <w:p w14:paraId="27DF1C5E" w14:textId="77777777" w:rsidR="0075628B" w:rsidRDefault="00297593" w:rsidP="0075628B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</w:rPr>
        <w:t xml:space="preserve">La protección sanitaria se </w:t>
      </w:r>
      <w:r>
        <w:rPr>
          <w:rFonts w:ascii="Aptos" w:hAnsi="Aptos"/>
          <w:b/>
          <w:bCs/>
        </w:rPr>
        <w:t>mantiene mientras dure la situación de necesidad</w:t>
      </w:r>
      <w:r>
        <w:rPr>
          <w:rFonts w:ascii="Aptos" w:hAnsi="Aptos"/>
        </w:rPr>
        <w:t>.</w:t>
      </w:r>
    </w:p>
    <w:p w14:paraId="01B2D70E" w14:textId="77777777" w:rsidR="0075628B" w:rsidRDefault="00297593" w:rsidP="0075628B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SAS</w:t>
      </w:r>
      <w:r>
        <w:rPr>
          <w:rFonts w:ascii="Aptos" w:hAnsi="Aptos"/>
        </w:rPr>
        <w:t xml:space="preserve"> puede revisar periódicamente la situación económica del beneficiario.</w:t>
      </w:r>
    </w:p>
    <w:p w14:paraId="57B98519" w14:textId="77777777" w:rsidR="0075628B" w:rsidRDefault="00297593" w:rsidP="00297593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</w:rPr>
        <w:t xml:space="preserve">Si cambian las condiciones (por ejemplo, el beneficiario empieza a cotizar en la Seguridad Social), </w:t>
      </w:r>
      <w:r>
        <w:rPr>
          <w:rFonts w:ascii="Aptos" w:hAnsi="Aptos"/>
          <w:b/>
          <w:bCs/>
        </w:rPr>
        <w:t>se revoca el derecho</w:t>
      </w:r>
      <w:r>
        <w:rPr>
          <w:rFonts w:ascii="Aptos" w:hAnsi="Aptos"/>
        </w:rPr>
        <w:t>.</w:t>
      </w:r>
    </w:p>
    <w:p w14:paraId="7C707412" w14:textId="77777777" w:rsidR="0075628B" w:rsidRDefault="0075628B" w:rsidP="0075628B">
      <w:pPr>
        <w:pStyle w:val="Prrafodelista"/>
        <w:ind w:left="1080"/>
        <w:rPr>
          <w:rFonts w:ascii="Aptos" w:hAnsi="Aptos"/>
        </w:rPr>
      </w:pPr>
    </w:p>
    <w:p w14:paraId="61237FDA" w14:textId="77777777" w:rsidR="0075628B" w:rsidRPr="0075628B" w:rsidRDefault="00297593" w:rsidP="00297593">
      <w:pPr>
        <w:pStyle w:val="Prrafodelista"/>
        <w:numPr>
          <w:ilvl w:val="0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8. Procedimiento para la atención sanitaria en centros privados</w:t>
      </w:r>
    </w:p>
    <w:p w14:paraId="33D077BE" w14:textId="77777777" w:rsidR="0075628B" w:rsidRDefault="00297593" w:rsidP="00297593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</w:rPr>
        <w:t xml:space="preserve">Si el </w:t>
      </w:r>
      <w:r>
        <w:rPr>
          <w:rFonts w:ascii="Aptos" w:hAnsi="Aptos"/>
          <w:b/>
          <w:bCs/>
        </w:rPr>
        <w:t>SSPA no puede garantizar la asistencia</w:t>
      </w:r>
      <w:r>
        <w:rPr>
          <w:rFonts w:ascii="Aptos" w:hAnsi="Aptos"/>
        </w:rPr>
        <w:t xml:space="preserve"> en tiempo y forma, la persona sin recursos puede recibir atención en </w:t>
      </w:r>
      <w:r>
        <w:rPr>
          <w:rFonts w:ascii="Aptos" w:hAnsi="Aptos"/>
          <w:b/>
          <w:bCs/>
        </w:rPr>
        <w:t>centros privados con financiación pública</w:t>
      </w:r>
      <w:r>
        <w:rPr>
          <w:rFonts w:ascii="Aptos" w:hAnsi="Aptos"/>
        </w:rPr>
        <w:t>.</w:t>
      </w:r>
    </w:p>
    <w:p w14:paraId="0FC679DA" w14:textId="77777777" w:rsidR="0075628B" w:rsidRDefault="00297593" w:rsidP="00297593">
      <w:pPr>
        <w:pStyle w:val="Prrafodelista"/>
        <w:numPr>
          <w:ilvl w:val="1"/>
          <w:numId w:val="541"/>
        </w:numPr>
        <w:rPr>
          <w:rFonts w:ascii="Aptos" w:hAnsi="Aptos"/>
        </w:rPr>
      </w:pPr>
      <w:r>
        <w:rPr>
          <w:rFonts w:ascii="Aptos" w:hAnsi="Aptos"/>
          <w:b/>
          <w:bCs/>
        </w:rPr>
        <w:t>Requisitos:</w:t>
      </w:r>
    </w:p>
    <w:p w14:paraId="3F2C3CCC" w14:textId="77777777" w:rsidR="0075628B" w:rsidRDefault="00297593" w:rsidP="0075628B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</w:rPr>
        <w:t>Solicitar autorizaci</w:t>
      </w:r>
      <w:r>
        <w:rPr>
          <w:rFonts w:ascii="Aptos" w:hAnsi="Aptos" w:cs="Aptos"/>
        </w:rPr>
        <w:t>ó</w:t>
      </w:r>
      <w:r>
        <w:rPr>
          <w:rFonts w:ascii="Aptos" w:hAnsi="Aptos"/>
        </w:rPr>
        <w:t xml:space="preserve">n en su </w:t>
      </w:r>
      <w:r>
        <w:rPr>
          <w:rFonts w:ascii="Aptos" w:hAnsi="Aptos"/>
          <w:b/>
          <w:bCs/>
        </w:rPr>
        <w:t>Centro de Salud</w:t>
      </w:r>
      <w:r>
        <w:rPr>
          <w:rFonts w:ascii="Aptos" w:hAnsi="Aptos"/>
        </w:rPr>
        <w:t>.</w:t>
      </w:r>
    </w:p>
    <w:p w14:paraId="7570CBEC" w14:textId="77777777" w:rsidR="0075628B" w:rsidRDefault="00297593" w:rsidP="0075628B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</w:rPr>
        <w:lastRenderedPageBreak/>
        <w:t xml:space="preserve">Esperar respuesta en </w:t>
      </w:r>
      <w:r>
        <w:rPr>
          <w:rFonts w:ascii="Aptos" w:hAnsi="Aptos"/>
          <w:b/>
          <w:bCs/>
        </w:rPr>
        <w:t>máximo 7 días</w:t>
      </w:r>
      <w:r>
        <w:rPr>
          <w:rFonts w:ascii="Aptos" w:hAnsi="Aptos"/>
        </w:rPr>
        <w:t>.</w:t>
      </w:r>
    </w:p>
    <w:p w14:paraId="7B413E3C" w14:textId="034C087C" w:rsidR="00297593" w:rsidRPr="0075628B" w:rsidRDefault="0075628B" w:rsidP="0075628B">
      <w:pPr>
        <w:pStyle w:val="Prrafodelista"/>
        <w:numPr>
          <w:ilvl w:val="2"/>
          <w:numId w:val="541"/>
        </w:numPr>
        <w:rPr>
          <w:rFonts w:ascii="Aptos" w:hAnsi="Aptos"/>
        </w:rPr>
      </w:pPr>
      <w:r>
        <w:rPr>
          <w:rFonts w:ascii="Aptos" w:hAnsi="Aptos"/>
        </w:rPr>
        <w:t>Elegir un centro sanitario privado autorizado por el SAS.</w:t>
      </w:r>
    </w:p>
    <w:p w14:paraId="7655FAE4" w14:textId="77777777" w:rsidR="0000570A" w:rsidRPr="006E34C0" w:rsidRDefault="0000570A" w:rsidP="00C45DD9">
      <w:pPr>
        <w:rPr>
          <w:rFonts w:ascii="Aptos" w:hAnsi="Aptos"/>
          <w:b/>
          <w:bCs/>
          <w:caps/>
        </w:rPr>
      </w:pPr>
    </w:p>
    <w:p w14:paraId="2BF161EE" w14:textId="7719732C" w:rsidR="009436A4" w:rsidRPr="006E34C0" w:rsidRDefault="001236AC" w:rsidP="001236AC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La prestación de ayuda para morir: regulación nacional y autonómica.</w:t>
      </w:r>
    </w:p>
    <w:p w14:paraId="687F7570" w14:textId="77777777" w:rsidR="00EC7D06" w:rsidRDefault="00EC7D06" w:rsidP="00297593">
      <w:pPr>
        <w:pStyle w:val="Prrafodelista"/>
        <w:numPr>
          <w:ilvl w:val="0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1. Marco normativo</w:t>
      </w:r>
    </w:p>
    <w:p w14:paraId="67A57942" w14:textId="77777777" w:rsidR="00EC7D06" w:rsidRPr="00EC7D06" w:rsidRDefault="00297593" w:rsidP="00EC7D06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1.1. Regulación nacional: </w:t>
      </w:r>
      <w:r>
        <w:rPr>
          <w:rFonts w:ascii="Aptos" w:hAnsi="Aptos"/>
        </w:rPr>
        <w:t>La prestación de ayuda para morir está regulada por:</w:t>
      </w:r>
    </w:p>
    <w:p w14:paraId="62FC7A10" w14:textId="77777777" w:rsidR="00EC7D06" w:rsidRPr="00EC7D06" w:rsidRDefault="00297593" w:rsidP="00EC7D06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Orgánica 3/2021, de 24 de marzo, de regulación de la eutanasia</w:t>
      </w:r>
      <w:r>
        <w:rPr>
          <w:rFonts w:ascii="Aptos" w:hAnsi="Aptos"/>
        </w:rPr>
        <w:t xml:space="preserve"> (BOE-A-2021-4628).</w:t>
      </w:r>
    </w:p>
    <w:p w14:paraId="2A0B7B82" w14:textId="77777777" w:rsidR="00EC7D06" w:rsidRPr="00EC7D06" w:rsidRDefault="00297593" w:rsidP="0029759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Modificación del Código Penal (art. 143.4 y 143.5)</w:t>
      </w:r>
      <w:r>
        <w:rPr>
          <w:rFonts w:ascii="Aptos" w:hAnsi="Aptos"/>
        </w:rPr>
        <w:t xml:space="preserve"> para despenalizar la eutanasia en los casos regulados por la Ley.</w:t>
      </w:r>
    </w:p>
    <w:p w14:paraId="018A1105" w14:textId="77777777" w:rsidR="00EC7D06" w:rsidRPr="00EC7D06" w:rsidRDefault="00EC7D06" w:rsidP="00EC7D06">
      <w:pPr>
        <w:pStyle w:val="Prrafodelista"/>
        <w:ind w:left="1440"/>
        <w:rPr>
          <w:rFonts w:ascii="Aptos" w:hAnsi="Aptos"/>
          <w:b/>
          <w:bCs/>
        </w:rPr>
      </w:pPr>
    </w:p>
    <w:p w14:paraId="351E3E01" w14:textId="351E3E01" w:rsidR="00EC7D06" w:rsidRPr="00EC7D06" w:rsidRDefault="00EC7D06" w:rsidP="00EC7D06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Distinción con la normativa de muerte digna: </w:t>
      </w: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Ley 2/2010, de 8 de abril, de Derechos y Garantías de la Dignidad de la Persona en el Proceso de la Muerte</w:t>
      </w:r>
      <w:r>
        <w:rPr>
          <w:rFonts w:ascii="Aptos" w:hAnsi="Aptos"/>
        </w:rPr>
        <w:t xml:space="preserve"> (Andalucía) regula los derechos del paciente al final de la vida (información, rechazo de tratamiento, cuidados paliativos, sedación paliativa), pero no regula la eutanasia ni el suicidio asistido, materia reservada a la Ley Orgánica 3/2021 (norma estatal).</w:t>
      </w:r>
    </w:p>
    <w:p w14:paraId="351E3E92" w14:textId="77777777" w:rsidR="00EC7D06" w:rsidRPr="00EC7D06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1.2. Regulación autonómica: </w:t>
      </w:r>
      <w:r>
        <w:rPr>
          <w:rFonts w:ascii="Aptos" w:hAnsi="Aptos"/>
        </w:rPr>
        <w:t xml:space="preserve">Cada comunidad autónoma, incluyendo Andalucía, ha desarrollado normativa y procedimientos específicos para la aplicación de la Ley Orgánica 3/2021, garantizando su correcta implementación dentro del </w:t>
      </w:r>
      <w:r>
        <w:rPr>
          <w:rFonts w:ascii="Aptos" w:hAnsi="Aptos"/>
          <w:b/>
          <w:bCs/>
        </w:rPr>
        <w:t>SSPA</w:t>
      </w:r>
      <w:r>
        <w:rPr>
          <w:rFonts w:ascii="Aptos" w:hAnsi="Aptos"/>
        </w:rPr>
        <w:t>.</w:t>
      </w:r>
    </w:p>
    <w:p w14:paraId="669CA40D" w14:textId="77777777" w:rsidR="00EC7D06" w:rsidRPr="00EC7D06" w:rsidRDefault="00EC7D06" w:rsidP="00EC7D06">
      <w:pPr>
        <w:pStyle w:val="Prrafodelista"/>
        <w:rPr>
          <w:rFonts w:ascii="Aptos" w:hAnsi="Aptos"/>
          <w:b/>
          <w:bCs/>
        </w:rPr>
      </w:pPr>
    </w:p>
    <w:p w14:paraId="674E4CE8" w14:textId="77777777" w:rsidR="00256303" w:rsidRDefault="00297593" w:rsidP="00297593">
      <w:pPr>
        <w:pStyle w:val="Prrafodelista"/>
        <w:numPr>
          <w:ilvl w:val="0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 Definición de la prestación de ayuda para morir</w:t>
      </w:r>
    </w:p>
    <w:p w14:paraId="2495EEC0" w14:textId="77777777" w:rsidR="00256303" w:rsidRPr="00256303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Ley Orgánica 3/2021 define la </w:t>
      </w:r>
      <w:r>
        <w:rPr>
          <w:rFonts w:ascii="Aptos" w:hAnsi="Aptos"/>
          <w:b/>
          <w:bCs/>
        </w:rPr>
        <w:t>eutanasia</w:t>
      </w:r>
      <w:r>
        <w:rPr>
          <w:rFonts w:ascii="Aptos" w:hAnsi="Aptos"/>
        </w:rPr>
        <w:t xml:space="preserve"> como la "actuación que produce la muerte de una persona de forma directa e intencionada mediante una relación causa-efecto única e inmediata, a petición informada, expresa y reiterada, dentro de un contexto de sufrimiento debido a una enfermedad incurable o padecimiento crónico e imposibilitante".</w:t>
      </w:r>
    </w:p>
    <w:p w14:paraId="32C06E2D" w14:textId="77777777" w:rsidR="00256303" w:rsidRPr="00256303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Modalidades de ayuda para morir</w:t>
      </w:r>
      <w:r>
        <w:rPr>
          <w:rFonts w:ascii="Aptos" w:hAnsi="Aptos"/>
        </w:rPr>
        <w:t>:</w:t>
      </w:r>
    </w:p>
    <w:p w14:paraId="686A383A" w14:textId="77777777" w:rsidR="00256303" w:rsidRPr="00256303" w:rsidRDefault="00297593" w:rsidP="0025630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Administración directa de una sustancia</w:t>
      </w:r>
      <w:r>
        <w:rPr>
          <w:rFonts w:ascii="Aptos" w:hAnsi="Aptos"/>
        </w:rPr>
        <w:t xml:space="preserve"> por parte de un profesional sanitario.</w:t>
      </w:r>
    </w:p>
    <w:p w14:paraId="084028B2" w14:textId="77777777" w:rsidR="00E94E6C" w:rsidRPr="00E94E6C" w:rsidRDefault="00297593" w:rsidP="0029759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Prescripción o suministro de una sustancia</w:t>
      </w:r>
      <w:r>
        <w:rPr>
          <w:rFonts w:ascii="Aptos" w:hAnsi="Aptos"/>
        </w:rPr>
        <w:t xml:space="preserve"> para que el paciente se la autoadministre.</w:t>
      </w:r>
    </w:p>
    <w:p w14:paraId="4475B55C" w14:textId="77777777" w:rsidR="00E94E6C" w:rsidRPr="00E94E6C" w:rsidRDefault="00E94E6C" w:rsidP="00E94E6C">
      <w:pPr>
        <w:pStyle w:val="Prrafodelista"/>
        <w:ind w:left="1440"/>
        <w:rPr>
          <w:rFonts w:ascii="Aptos" w:hAnsi="Aptos"/>
          <w:b/>
          <w:bCs/>
        </w:rPr>
      </w:pPr>
    </w:p>
    <w:p w14:paraId="4BEF83FE" w14:textId="77777777" w:rsidR="00E94E6C" w:rsidRDefault="00E94E6C" w:rsidP="00297593">
      <w:pPr>
        <w:pStyle w:val="Prrafodelista"/>
        <w:numPr>
          <w:ilvl w:val="0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 Requisitos para solicitar la prestación de ayuda para morir</w:t>
      </w:r>
    </w:p>
    <w:p w14:paraId="204618B2" w14:textId="77777777" w:rsidR="00E94E6C" w:rsidRPr="00E94E6C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3.1. Requisitos personales: </w:t>
      </w:r>
      <w:r>
        <w:rPr>
          <w:rFonts w:ascii="Aptos" w:hAnsi="Aptos"/>
        </w:rPr>
        <w:t>Para acceder a la prestación, el paciente debe:</w:t>
      </w:r>
    </w:p>
    <w:p w14:paraId="17FA9584" w14:textId="77777777" w:rsidR="00E94E6C" w:rsidRPr="00E94E6C" w:rsidRDefault="00297593" w:rsidP="00E94E6C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Tener la nacionalidad española, residencia legal en España o certificado de empadronamiento</w:t>
      </w:r>
      <w:r>
        <w:rPr>
          <w:rFonts w:ascii="Aptos" w:hAnsi="Aptos"/>
        </w:rPr>
        <w:t xml:space="preserve"> (&gt;12 meses).</w:t>
      </w:r>
    </w:p>
    <w:p w14:paraId="3EEF0118" w14:textId="77777777" w:rsidR="00E94E6C" w:rsidRPr="00E94E6C" w:rsidRDefault="00297593" w:rsidP="00E94E6C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Ser mayor de edad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capaz de tomar decisiones</w:t>
      </w:r>
      <w:r>
        <w:rPr>
          <w:rFonts w:ascii="Aptos" w:hAnsi="Aptos"/>
        </w:rPr>
        <w:t xml:space="preserve"> en el momento de la solicitud.</w:t>
      </w:r>
    </w:p>
    <w:p w14:paraId="5E0C8C70" w14:textId="77777777" w:rsidR="00E94E6C" w:rsidRPr="00E94E6C" w:rsidRDefault="00297593" w:rsidP="00E94E6C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Sufrir una enfermedad grave e incurable</w:t>
      </w:r>
      <w:r>
        <w:rPr>
          <w:rFonts w:ascii="Aptos" w:hAnsi="Aptos"/>
        </w:rPr>
        <w:t xml:space="preserve"> o </w:t>
      </w:r>
      <w:r>
        <w:rPr>
          <w:rFonts w:ascii="Aptos" w:hAnsi="Aptos"/>
          <w:b/>
          <w:bCs/>
        </w:rPr>
        <w:t>un padecimiento crónico e imposibilitante</w:t>
      </w:r>
      <w:r>
        <w:rPr>
          <w:rFonts w:ascii="Aptos" w:hAnsi="Aptos"/>
        </w:rPr>
        <w:t>.</w:t>
      </w:r>
    </w:p>
    <w:p w14:paraId="2C3255E5" w14:textId="77777777" w:rsidR="00942449" w:rsidRPr="00942449" w:rsidRDefault="00297593" w:rsidP="0029759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Experimentar </w:t>
      </w:r>
      <w:r>
        <w:rPr>
          <w:rFonts w:ascii="Aptos" w:hAnsi="Aptos"/>
          <w:b/>
          <w:bCs/>
        </w:rPr>
        <w:t>sufrimiento intolerable</w:t>
      </w:r>
      <w:r>
        <w:rPr>
          <w:rFonts w:ascii="Aptos" w:hAnsi="Aptos"/>
        </w:rPr>
        <w:t xml:space="preserve"> que no pueda ser aliviado en condiciones aceptables.</w:t>
      </w:r>
    </w:p>
    <w:p w14:paraId="253907B4" w14:textId="77777777" w:rsidR="00942449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3.2. Requisitos administrativos</w:t>
      </w:r>
    </w:p>
    <w:p w14:paraId="42A01EC9" w14:textId="77777777" w:rsidR="00942449" w:rsidRPr="00942449" w:rsidRDefault="00297593" w:rsidP="00942449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paciente debe presentar </w:t>
      </w:r>
      <w:r>
        <w:rPr>
          <w:rFonts w:ascii="Aptos" w:hAnsi="Aptos"/>
          <w:b/>
          <w:bCs/>
        </w:rPr>
        <w:t>dos solicitudes por escrito</w:t>
      </w:r>
      <w:r>
        <w:rPr>
          <w:rFonts w:ascii="Aptos" w:hAnsi="Aptos"/>
        </w:rPr>
        <w:t xml:space="preserve">, con un intervalo mínimo de </w:t>
      </w:r>
      <w:r>
        <w:rPr>
          <w:rFonts w:ascii="Aptos" w:hAnsi="Aptos"/>
          <w:b/>
          <w:bCs/>
        </w:rPr>
        <w:t>15 días naturales</w:t>
      </w:r>
      <w:r>
        <w:rPr>
          <w:rFonts w:ascii="Aptos" w:hAnsi="Aptos"/>
        </w:rPr>
        <w:t>.</w:t>
      </w:r>
    </w:p>
    <w:p w14:paraId="2303BBD6" w14:textId="77777777" w:rsidR="00942449" w:rsidRPr="00942449" w:rsidRDefault="00297593" w:rsidP="00942449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Debe recibir información completa</w:t>
      </w:r>
      <w:r>
        <w:rPr>
          <w:rFonts w:ascii="Aptos" w:hAnsi="Aptos"/>
        </w:rPr>
        <w:t xml:space="preserve"> sobre su enfermedad, alternativas de tratamiento y cuidados paliativos.</w:t>
      </w:r>
    </w:p>
    <w:p w14:paraId="4F552947" w14:textId="77777777" w:rsidR="00942449" w:rsidRPr="00942449" w:rsidRDefault="00297593" w:rsidP="0029759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Debe prestar consentimiento informado por escrito</w:t>
      </w:r>
      <w:r>
        <w:rPr>
          <w:rFonts w:ascii="Aptos" w:hAnsi="Aptos"/>
        </w:rPr>
        <w:t xml:space="preserve">, salvo que lo hubiera anticipado en un documento de </w:t>
      </w:r>
      <w:r>
        <w:rPr>
          <w:rFonts w:ascii="Aptos" w:hAnsi="Aptos"/>
          <w:b/>
          <w:bCs/>
        </w:rPr>
        <w:t>voluntades anticipadas o testamento vital</w:t>
      </w:r>
      <w:r>
        <w:rPr>
          <w:rFonts w:ascii="Aptos" w:hAnsi="Aptos"/>
        </w:rPr>
        <w:t>.</w:t>
      </w:r>
    </w:p>
    <w:p w14:paraId="31BF171C" w14:textId="77777777" w:rsidR="00942449" w:rsidRPr="00942449" w:rsidRDefault="00942449" w:rsidP="00942449">
      <w:pPr>
        <w:pStyle w:val="Prrafodelista"/>
        <w:ind w:left="1440"/>
        <w:rPr>
          <w:rFonts w:ascii="Aptos" w:hAnsi="Aptos"/>
          <w:b/>
          <w:bCs/>
        </w:rPr>
      </w:pPr>
    </w:p>
    <w:p w14:paraId="62EF7998" w14:textId="77777777" w:rsidR="00942449" w:rsidRDefault="00297593" w:rsidP="00297593">
      <w:pPr>
        <w:pStyle w:val="Prrafodelista"/>
        <w:numPr>
          <w:ilvl w:val="0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 Procedimiento para la prestación de ayuda para morir</w:t>
      </w:r>
    </w:p>
    <w:p w14:paraId="7CF92EA2" w14:textId="77777777" w:rsidR="00942449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4.1. Actuaciones del médico responsable</w:t>
      </w:r>
    </w:p>
    <w:p w14:paraId="69104896" w14:textId="77777777" w:rsidR="00942449" w:rsidRPr="00942449" w:rsidRDefault="00297593" w:rsidP="00942449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Primera solicitud</w:t>
      </w:r>
      <w:r>
        <w:rPr>
          <w:rFonts w:ascii="Aptos" w:hAnsi="Aptos"/>
        </w:rPr>
        <w:t>: El médico responsable informa sobre la situación médica y opciones disponibles.</w:t>
      </w:r>
    </w:p>
    <w:p w14:paraId="02577289" w14:textId="77777777" w:rsidR="00942449" w:rsidRPr="00942449" w:rsidRDefault="00297593" w:rsidP="00942449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Segunda solicitud</w:t>
      </w:r>
      <w:r>
        <w:rPr>
          <w:rFonts w:ascii="Aptos" w:hAnsi="Aptos"/>
        </w:rPr>
        <w:t>: El paciente debe ratificar su decisión.</w:t>
      </w:r>
    </w:p>
    <w:p w14:paraId="28767C95" w14:textId="77777777" w:rsidR="003C2A6C" w:rsidRPr="003C2A6C" w:rsidRDefault="00297593" w:rsidP="0029759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Evaluación por un médico consultor</w:t>
      </w:r>
      <w:r>
        <w:rPr>
          <w:rFonts w:ascii="Aptos" w:hAnsi="Aptos"/>
        </w:rPr>
        <w:t>, que revisa la historia clínica y confirma el cumplimiento de los requisitos.</w:t>
      </w:r>
    </w:p>
    <w:p w14:paraId="6DF0A22A" w14:textId="77777777" w:rsidR="003C2A6C" w:rsidRPr="003C2A6C" w:rsidRDefault="003C2A6C" w:rsidP="003C2A6C">
      <w:pPr>
        <w:pStyle w:val="Prrafodelista"/>
        <w:ind w:left="1440"/>
        <w:rPr>
          <w:rFonts w:ascii="Aptos" w:hAnsi="Aptos"/>
          <w:b/>
          <w:bCs/>
        </w:rPr>
      </w:pPr>
    </w:p>
    <w:p w14:paraId="7284C85E" w14:textId="77777777" w:rsidR="003C2A6C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4.2. Control por la Comisión de Garantía y Evaluación</w:t>
      </w:r>
    </w:p>
    <w:p w14:paraId="77A72E11" w14:textId="77777777" w:rsidR="003C2A6C" w:rsidRPr="003C2A6C" w:rsidRDefault="00297593" w:rsidP="003C2A6C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notifica a la </w:t>
      </w:r>
      <w:r>
        <w:rPr>
          <w:rFonts w:ascii="Aptos" w:hAnsi="Aptos"/>
          <w:b/>
          <w:bCs/>
        </w:rPr>
        <w:t>Comisión de Garantía y Evaluación de la comunidad autónoma</w:t>
      </w:r>
      <w:r>
        <w:rPr>
          <w:rFonts w:ascii="Aptos" w:hAnsi="Aptos"/>
        </w:rPr>
        <w:t xml:space="preserve"> antes de realizar la eutanasia.</w:t>
      </w:r>
    </w:p>
    <w:p w14:paraId="6B9F2678" w14:textId="77777777" w:rsidR="003C2A6C" w:rsidRPr="003C2A6C" w:rsidRDefault="00297593" w:rsidP="003C2A6C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>La Comisión revisa si se cumplen los requisitos y da luz verde al procedimiento.</w:t>
      </w:r>
    </w:p>
    <w:p w14:paraId="19A8EF02" w14:textId="77777777" w:rsidR="003C2A6C" w:rsidRPr="003C2A6C" w:rsidRDefault="00297593" w:rsidP="0029759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>Tras la realización de la prestación, se notifica nuevamente a la Comisión, que verifica la legalidad del procedimiento.</w:t>
      </w:r>
    </w:p>
    <w:p w14:paraId="0AE46F13" w14:textId="77777777" w:rsidR="003C2A6C" w:rsidRPr="003C2A6C" w:rsidRDefault="003C2A6C" w:rsidP="003C2A6C">
      <w:pPr>
        <w:pStyle w:val="Prrafodelista"/>
        <w:ind w:left="1440"/>
        <w:rPr>
          <w:rFonts w:ascii="Aptos" w:hAnsi="Aptos"/>
          <w:b/>
          <w:bCs/>
        </w:rPr>
      </w:pPr>
    </w:p>
    <w:p w14:paraId="60CD2A0C" w14:textId="77777777" w:rsidR="003C2A6C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4.3. Modalidades de ejecución</w:t>
      </w:r>
    </w:p>
    <w:p w14:paraId="07495C9E" w14:textId="77777777" w:rsidR="003C2A6C" w:rsidRPr="003C2A6C" w:rsidRDefault="00297593" w:rsidP="003C2A6C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Puede realizarse en </w:t>
      </w:r>
      <w:r>
        <w:rPr>
          <w:rFonts w:ascii="Aptos" w:hAnsi="Aptos"/>
          <w:b/>
          <w:bCs/>
        </w:rPr>
        <w:t>hospitales públicos, privados o en el domicilio del paciente</w:t>
      </w:r>
      <w:r>
        <w:rPr>
          <w:rFonts w:ascii="Aptos" w:hAnsi="Aptos"/>
        </w:rPr>
        <w:t>.</w:t>
      </w:r>
    </w:p>
    <w:p w14:paraId="78FC5485" w14:textId="77777777" w:rsidR="00983D03" w:rsidRPr="00983D03" w:rsidRDefault="00297593" w:rsidP="0029759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 La prestaci</w:t>
      </w:r>
      <w:r>
        <w:rPr>
          <w:rFonts w:ascii="Aptos" w:hAnsi="Aptos" w:cs="Aptos"/>
        </w:rPr>
        <w:t>ó</w:t>
      </w:r>
      <w:r>
        <w:rPr>
          <w:rFonts w:ascii="Aptos" w:hAnsi="Aptos"/>
        </w:rPr>
        <w:t xml:space="preserve">n se </w:t>
      </w:r>
      <w:r>
        <w:rPr>
          <w:rFonts w:ascii="Aptos" w:hAnsi="Aptos"/>
          <w:b/>
          <w:bCs/>
        </w:rPr>
        <w:t>incluye en la cartera de servicios del Sistema Nacional de Salud</w:t>
      </w:r>
      <w:r>
        <w:rPr>
          <w:rFonts w:ascii="Aptos" w:hAnsi="Aptos"/>
        </w:rPr>
        <w:t>, con financiación pública.</w:t>
      </w:r>
    </w:p>
    <w:p w14:paraId="49E6F42B" w14:textId="77777777" w:rsidR="00983D03" w:rsidRPr="00983D03" w:rsidRDefault="00983D03" w:rsidP="00983D03">
      <w:pPr>
        <w:pStyle w:val="Prrafodelista"/>
        <w:ind w:left="1440"/>
        <w:rPr>
          <w:rFonts w:ascii="Aptos" w:hAnsi="Aptos"/>
          <w:b/>
          <w:bCs/>
        </w:rPr>
      </w:pPr>
    </w:p>
    <w:p w14:paraId="0190B96A" w14:textId="77777777" w:rsidR="00983D03" w:rsidRDefault="00297593" w:rsidP="00297593">
      <w:pPr>
        <w:pStyle w:val="Prrafodelista"/>
        <w:numPr>
          <w:ilvl w:val="0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5. Garantías y seguridad jurídica</w:t>
      </w:r>
    </w:p>
    <w:p w14:paraId="3E8A46A7" w14:textId="77777777" w:rsidR="00983D03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5.1. Objeción de conciencia del personal sanitario</w:t>
      </w:r>
    </w:p>
    <w:p w14:paraId="345A003C" w14:textId="77777777" w:rsidR="00983D03" w:rsidRPr="00983D03" w:rsidRDefault="00297593" w:rsidP="00983D0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Derecho individual</w:t>
      </w:r>
      <w:r>
        <w:rPr>
          <w:rFonts w:ascii="Aptos" w:hAnsi="Aptos"/>
        </w:rPr>
        <w:t xml:space="preserve"> de los sanitarios a no participar en la eutanasia</w:t>
      </w:r>
    </w:p>
    <w:p w14:paraId="75C5EF55" w14:textId="77777777" w:rsidR="00983D03" w:rsidRPr="00983D03" w:rsidRDefault="00297593" w:rsidP="00983D0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Inscripción en el Registro de Objetores de Conciencia</w:t>
      </w:r>
      <w:r>
        <w:rPr>
          <w:rFonts w:ascii="Aptos" w:hAnsi="Aptos"/>
        </w:rPr>
        <w:t>.</w:t>
      </w:r>
    </w:p>
    <w:p w14:paraId="11B5BF60" w14:textId="77777777" w:rsidR="00983D03" w:rsidRPr="00983D03" w:rsidRDefault="00297593" w:rsidP="0029759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>La administración debe garantizar que haya otros profesionales disponibles para atender la solicitud.</w:t>
      </w:r>
    </w:p>
    <w:p w14:paraId="10C8996A" w14:textId="77777777" w:rsidR="00983D03" w:rsidRPr="00983D03" w:rsidRDefault="00983D03" w:rsidP="00983D03">
      <w:pPr>
        <w:pStyle w:val="Prrafodelista"/>
        <w:ind w:left="1440"/>
        <w:rPr>
          <w:rFonts w:ascii="Aptos" w:hAnsi="Aptos"/>
          <w:b/>
          <w:bCs/>
        </w:rPr>
      </w:pPr>
    </w:p>
    <w:p w14:paraId="15A0EEDA" w14:textId="77777777" w:rsidR="00983D03" w:rsidRPr="00983D03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5.2. Comisión de Garantía y Evaluación: Cada comunidad autónoma</w:t>
      </w:r>
      <w:r>
        <w:rPr>
          <w:rFonts w:ascii="Aptos" w:hAnsi="Aptos"/>
        </w:rPr>
        <w:t xml:space="preserve"> debe crear una Comisión de Garantía y Evaluación que:</w:t>
      </w:r>
    </w:p>
    <w:p w14:paraId="6B3BE1D0" w14:textId="77777777" w:rsidR="00983D03" w:rsidRPr="00983D03" w:rsidRDefault="00297593" w:rsidP="00983D0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>Supervisa el cumplimiento del procedimiento.</w:t>
      </w:r>
    </w:p>
    <w:p w14:paraId="43889B5F" w14:textId="77777777" w:rsidR="00983D03" w:rsidRPr="00983D03" w:rsidRDefault="00297593" w:rsidP="00983D0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>Revisa los casos en los que la solicitud es denegada.</w:t>
      </w:r>
    </w:p>
    <w:p w14:paraId="2E08449D" w14:textId="77777777" w:rsidR="00246BA2" w:rsidRPr="00246BA2" w:rsidRDefault="00297593" w:rsidP="0029759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>Eval</w:t>
      </w:r>
      <w:r>
        <w:rPr>
          <w:rFonts w:ascii="Aptos" w:hAnsi="Aptos" w:cs="Aptos"/>
        </w:rPr>
        <w:t>ú</w:t>
      </w:r>
      <w:r>
        <w:rPr>
          <w:rFonts w:ascii="Aptos" w:hAnsi="Aptos"/>
        </w:rPr>
        <w:t>a la calidad de la prestaci</w:t>
      </w:r>
      <w:r>
        <w:rPr>
          <w:rFonts w:ascii="Aptos" w:hAnsi="Aptos" w:cs="Aptos"/>
        </w:rPr>
        <w:t>ó</w:t>
      </w:r>
      <w:r>
        <w:rPr>
          <w:rFonts w:ascii="Aptos" w:hAnsi="Aptos"/>
        </w:rPr>
        <w:t>n y emite informes anuales.</w:t>
      </w:r>
    </w:p>
    <w:p w14:paraId="58BB4285" w14:textId="77777777" w:rsidR="00246BA2" w:rsidRPr="00246BA2" w:rsidRDefault="00246BA2" w:rsidP="00246BA2">
      <w:pPr>
        <w:pStyle w:val="Prrafodelista"/>
        <w:ind w:left="1440"/>
        <w:rPr>
          <w:rFonts w:ascii="Aptos" w:hAnsi="Aptos"/>
          <w:b/>
          <w:bCs/>
        </w:rPr>
      </w:pPr>
    </w:p>
    <w:p w14:paraId="79C990D8" w14:textId="77777777" w:rsidR="00246BA2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5.3. Consideración legal de la muerte</w:t>
      </w:r>
    </w:p>
    <w:p w14:paraId="2941718F" w14:textId="77777777" w:rsidR="00246BA2" w:rsidRPr="00246BA2" w:rsidRDefault="00297593" w:rsidP="00246BA2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considera </w:t>
      </w:r>
      <w:r>
        <w:rPr>
          <w:rFonts w:ascii="Aptos" w:hAnsi="Aptos"/>
          <w:b/>
          <w:bCs/>
        </w:rPr>
        <w:t>muerte natural</w:t>
      </w:r>
      <w:r>
        <w:rPr>
          <w:rFonts w:ascii="Aptos" w:hAnsi="Aptos"/>
        </w:rPr>
        <w:t xml:space="preserve"> a efectos legales.</w:t>
      </w:r>
    </w:p>
    <w:p w14:paraId="4A8D9775" w14:textId="77777777" w:rsidR="007075F2" w:rsidRPr="007075F2" w:rsidRDefault="00297593" w:rsidP="0029759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>Se protege la privacidad y confidencialidad del paciente.</w:t>
      </w:r>
    </w:p>
    <w:p w14:paraId="32DA64B1" w14:textId="77777777" w:rsidR="007075F2" w:rsidRDefault="007075F2" w:rsidP="007075F2">
      <w:pPr>
        <w:pStyle w:val="Prrafodelista"/>
        <w:ind w:left="1440"/>
        <w:rPr>
          <w:rFonts w:ascii="Aptos" w:hAnsi="Aptos"/>
          <w:b/>
          <w:bCs/>
        </w:rPr>
      </w:pPr>
    </w:p>
    <w:p w14:paraId="5359ACEE" w14:textId="77777777" w:rsidR="002913CF" w:rsidRDefault="002913CF" w:rsidP="007075F2">
      <w:pPr>
        <w:pStyle w:val="Prrafodelista"/>
        <w:ind w:left="1440"/>
        <w:rPr>
          <w:rFonts w:ascii="Aptos" w:hAnsi="Aptos"/>
          <w:b/>
          <w:bCs/>
        </w:rPr>
      </w:pPr>
    </w:p>
    <w:p w14:paraId="2B88BB0E" w14:textId="77777777" w:rsidR="002913CF" w:rsidRDefault="002913CF" w:rsidP="007075F2">
      <w:pPr>
        <w:pStyle w:val="Prrafodelista"/>
        <w:ind w:left="1440"/>
        <w:rPr>
          <w:rFonts w:ascii="Aptos" w:hAnsi="Aptos"/>
          <w:b/>
          <w:bCs/>
        </w:rPr>
      </w:pPr>
    </w:p>
    <w:p w14:paraId="4C7B5833" w14:textId="77777777" w:rsidR="002913CF" w:rsidRPr="007075F2" w:rsidRDefault="002913CF" w:rsidP="007075F2">
      <w:pPr>
        <w:pStyle w:val="Prrafodelista"/>
        <w:ind w:left="1440"/>
        <w:rPr>
          <w:rFonts w:ascii="Aptos" w:hAnsi="Aptos"/>
          <w:b/>
          <w:bCs/>
        </w:rPr>
      </w:pPr>
    </w:p>
    <w:p w14:paraId="4BA42BF1" w14:textId="77777777" w:rsidR="007075F2" w:rsidRDefault="00297593" w:rsidP="00297593">
      <w:pPr>
        <w:pStyle w:val="Prrafodelista"/>
        <w:numPr>
          <w:ilvl w:val="0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6. Regulación autonómica en Andalucía</w:t>
      </w:r>
    </w:p>
    <w:p w14:paraId="08E1BFCA" w14:textId="77777777" w:rsidR="007075F2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6.1. Implementación en el Sistema Sanitario Público de Andalucía (SSPA)</w:t>
      </w:r>
    </w:p>
    <w:p w14:paraId="28E19809" w14:textId="77777777" w:rsidR="007075F2" w:rsidRPr="007075F2" w:rsidRDefault="00297593" w:rsidP="007075F2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Andalucía ha desarrollado </w:t>
      </w:r>
      <w:r>
        <w:rPr>
          <w:rFonts w:ascii="Aptos" w:hAnsi="Aptos"/>
          <w:b/>
          <w:bCs/>
        </w:rPr>
        <w:t>protocolos específicos</w:t>
      </w:r>
      <w:r>
        <w:rPr>
          <w:rFonts w:ascii="Aptos" w:hAnsi="Aptos"/>
        </w:rPr>
        <w:t xml:space="preserve"> para la correcta aplicación de la Ley Orgánica 3/2021.</w:t>
      </w:r>
    </w:p>
    <w:p w14:paraId="6078BFE9" w14:textId="77777777" w:rsidR="007075F2" w:rsidRPr="007075F2" w:rsidRDefault="00297593" w:rsidP="007075F2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han creado </w:t>
      </w:r>
      <w:r>
        <w:rPr>
          <w:rFonts w:ascii="Aptos" w:hAnsi="Aptos"/>
          <w:b/>
          <w:bCs/>
        </w:rPr>
        <w:t>equipos médicos especializados</w:t>
      </w:r>
      <w:r>
        <w:rPr>
          <w:rFonts w:ascii="Aptos" w:hAnsi="Aptos"/>
        </w:rPr>
        <w:t xml:space="preserve"> para asesorar a los pacientes y gestionar las solicitudes.</w:t>
      </w:r>
    </w:p>
    <w:p w14:paraId="7D5354B5" w14:textId="77777777" w:rsidR="007075F2" w:rsidRPr="007075F2" w:rsidRDefault="00297593" w:rsidP="0029759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prestación de ayuda para morir se garantiza en </w:t>
      </w:r>
      <w:r>
        <w:rPr>
          <w:rFonts w:ascii="Aptos" w:hAnsi="Aptos"/>
          <w:b/>
          <w:bCs/>
        </w:rPr>
        <w:t>centros sanitarios públicos, privados o en el domicilio del paciente</w:t>
      </w:r>
      <w:r>
        <w:rPr>
          <w:rFonts w:ascii="Aptos" w:hAnsi="Aptos"/>
        </w:rPr>
        <w:t>.</w:t>
      </w:r>
    </w:p>
    <w:p w14:paraId="0300F4A7" w14:textId="77777777" w:rsidR="007075F2" w:rsidRPr="007075F2" w:rsidRDefault="007075F2" w:rsidP="007075F2">
      <w:pPr>
        <w:pStyle w:val="Prrafodelista"/>
        <w:ind w:left="1440"/>
        <w:rPr>
          <w:rFonts w:ascii="Aptos" w:hAnsi="Aptos"/>
          <w:b/>
          <w:bCs/>
        </w:rPr>
      </w:pPr>
    </w:p>
    <w:p w14:paraId="08A4AE02" w14:textId="77777777" w:rsidR="007075F2" w:rsidRDefault="00297593" w:rsidP="00297593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6.2. Comisión de Garantía y Evaluación de Andalucía</w:t>
      </w:r>
    </w:p>
    <w:p w14:paraId="5907087F" w14:textId="77777777" w:rsidR="007075F2" w:rsidRPr="007075F2" w:rsidRDefault="00297593" w:rsidP="007075F2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Comisión Andaluza de Garantía y Evaluación</w:t>
      </w:r>
      <w:r>
        <w:rPr>
          <w:rFonts w:ascii="Aptos" w:hAnsi="Aptos"/>
        </w:rPr>
        <w:t xml:space="preserve"> verifica que las solicitudes cumplan con los requisitos legales.</w:t>
      </w:r>
    </w:p>
    <w:p w14:paraId="36CE903E" w14:textId="77777777" w:rsidR="00F16C24" w:rsidRPr="00F16C24" w:rsidRDefault="00297593" w:rsidP="00297593">
      <w:pPr>
        <w:pStyle w:val="Prrafodelista"/>
        <w:numPr>
          <w:ilvl w:val="2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>Supervisa la correcta aplicación del procedimiento en los hospitales y centros sanitarios andaluces.</w:t>
      </w:r>
    </w:p>
    <w:p w14:paraId="31C3BF11" w14:textId="77777777" w:rsidR="00F16C24" w:rsidRPr="00F16C24" w:rsidRDefault="00F16C24" w:rsidP="00F16C24">
      <w:pPr>
        <w:pStyle w:val="Prrafodelista"/>
        <w:ind w:left="1440"/>
        <w:rPr>
          <w:rFonts w:ascii="Aptos" w:hAnsi="Aptos"/>
          <w:b/>
          <w:bCs/>
        </w:rPr>
      </w:pPr>
    </w:p>
    <w:p w14:paraId="3F788B92" w14:textId="77777777" w:rsidR="00F16C24" w:rsidRPr="00F16C24" w:rsidRDefault="00297593" w:rsidP="00297593">
      <w:pPr>
        <w:pStyle w:val="Prrafodelista"/>
        <w:numPr>
          <w:ilvl w:val="0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7. Procedimiento de reclamación, </w:t>
      </w:r>
      <w:r>
        <w:rPr>
          <w:rFonts w:ascii="Aptos" w:hAnsi="Aptos"/>
        </w:rPr>
        <w:t>Si la solicitud es denegada, el paciente puede:</w:t>
      </w:r>
    </w:p>
    <w:p w14:paraId="0267EF1E" w14:textId="77777777" w:rsidR="00F16C24" w:rsidRPr="00F16C24" w:rsidRDefault="00297593" w:rsidP="00F16C24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Presentar una reclamación ante la Comisión de Garantía y Evaluación de Andalucía</w:t>
      </w:r>
      <w:r>
        <w:rPr>
          <w:rFonts w:ascii="Aptos" w:hAnsi="Aptos"/>
        </w:rPr>
        <w:t>.</w:t>
      </w:r>
    </w:p>
    <w:p w14:paraId="550DBE4F" w14:textId="2152D952" w:rsidR="00297593" w:rsidRPr="00F16C24" w:rsidRDefault="00297593" w:rsidP="00F16C24">
      <w:pPr>
        <w:pStyle w:val="Prrafodelista"/>
        <w:numPr>
          <w:ilvl w:val="1"/>
          <w:numId w:val="54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Si la Comisión la rechaza, recurrir a la </w:t>
      </w:r>
      <w:r>
        <w:rPr>
          <w:rFonts w:ascii="Aptos" w:hAnsi="Aptos"/>
          <w:b/>
          <w:bCs/>
        </w:rPr>
        <w:t>jurisdicción contencioso-administrativa</w:t>
      </w:r>
      <w:r>
        <w:rPr>
          <w:rFonts w:ascii="Aptos" w:hAnsi="Aptos"/>
        </w:rPr>
        <w:t>.</w:t>
      </w:r>
    </w:p>
    <w:p w14:paraId="0C3DD891" w14:textId="6F78BD60" w:rsidR="00CA019A" w:rsidRDefault="00CA019A" w:rsidP="00297593">
      <w:pPr>
        <w:rPr>
          <w:rFonts w:ascii="Aptos" w:hAnsi="Aptos"/>
        </w:rPr>
      </w:pPr>
    </w:p>
    <w:p w14:paraId="493B3106" w14:textId="77777777" w:rsidR="00992CDB" w:rsidRPr="006E34C0" w:rsidRDefault="00992CDB" w:rsidP="00297593">
      <w:pPr>
        <w:rPr>
          <w:rFonts w:ascii="Aptos" w:hAnsi="Aptos"/>
        </w:rPr>
      </w:pPr>
    </w:p>
    <w:p w14:paraId="733FCF9D" w14:textId="4A3232BB" w:rsidR="00242DE5" w:rsidRPr="00242DE5" w:rsidRDefault="00242DE5" w:rsidP="00242DE5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TEST: 1c, 2a, 3d, 4b, 5d, 6a, 7c, 8a, 9a, 10d, 11a, 12a, 13d, 14c, 15a</w:t>
      </w:r>
    </w:p>
    <w:p w14:paraId="720CAD0C" w14:textId="46E96510" w:rsidR="00242DE5" w:rsidRPr="00242DE5" w:rsidRDefault="00242DE5" w:rsidP="00133E09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¿Cuál de las siguientes leyes regula el derecho a la libre elección de médico y hospital en Andalucía?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br/>
        <w:t>a) Ley 14/1986, de 25 de abril, Ley General de Sanidad</w:t>
      </w:r>
      <w:r>
        <w:rPr>
          <w:rFonts w:ascii="Aptos" w:hAnsi="Aptos"/>
        </w:rPr>
        <w:br/>
        <w:t>b) Decreto 60/1999, de 9 de marzo</w:t>
      </w:r>
      <w:r>
        <w:rPr>
          <w:rFonts w:ascii="Aptos" w:hAnsi="Aptos"/>
        </w:rPr>
        <w:br/>
        <w:t>c) Ley 2/1998, de 15 de junio, Ley de Salud de Andalucía</w:t>
      </w:r>
      <w:r>
        <w:rPr>
          <w:rFonts w:ascii="Aptos" w:hAnsi="Aptos"/>
        </w:rPr>
        <w:br/>
        <w:t>d) Real Decreto 8/1996, de 15 de enero</w:t>
      </w:r>
    </w:p>
    <w:p w14:paraId="6B579EAA" w14:textId="22FF53EE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Según la Ley Orgánica 3/2021, ¿qué modalidad de ayuda para morir implica que el profesional sanitario administre directamente una sustancia para causar la muerte?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br/>
        <w:t>a) Eutanasia activa</w:t>
      </w:r>
      <w:r>
        <w:rPr>
          <w:rFonts w:ascii="Aptos" w:hAnsi="Aptos"/>
        </w:rPr>
        <w:br/>
        <w:t>b) Eutanasia pasiva</w:t>
      </w:r>
      <w:r>
        <w:rPr>
          <w:rFonts w:ascii="Aptos" w:hAnsi="Aptos"/>
        </w:rPr>
        <w:br/>
        <w:t>c) Asistencia suicida</w:t>
      </w:r>
      <w:r>
        <w:rPr>
          <w:rFonts w:ascii="Aptos" w:hAnsi="Aptos"/>
        </w:rPr>
        <w:br/>
        <w:t>d) Muerte asistida</w:t>
      </w:r>
    </w:p>
    <w:p w14:paraId="1B6EE2F6" w14:textId="24E89C8E" w:rsidR="00242DE5" w:rsidRDefault="00242DE5" w:rsidP="00133E09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En el Sistema Sanitario Público de Andalucía (SSPA), ¿qué tipo de asistencia sanitaria tienen derecho a recibir las personas extranjeras no registradas ni autorizadas como residentes?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br/>
        <w:t>a) Atención de urgencia por enfermedad grave o accidente</w:t>
      </w:r>
      <w:r>
        <w:rPr>
          <w:rFonts w:ascii="Aptos" w:hAnsi="Aptos"/>
        </w:rPr>
        <w:br/>
        <w:t>b) Atención médica en tratamientos quirúrgicos no urgentes</w:t>
      </w:r>
      <w:r>
        <w:rPr>
          <w:rFonts w:ascii="Aptos" w:hAnsi="Aptos"/>
        </w:rPr>
        <w:br/>
        <w:t>c) Atención en situaciones de embarazo y parto</w:t>
      </w:r>
      <w:r>
        <w:rPr>
          <w:rFonts w:ascii="Aptos" w:hAnsi="Aptos"/>
        </w:rPr>
        <w:br/>
        <w:t>d) Todas son correctas</w:t>
      </w:r>
    </w:p>
    <w:p w14:paraId="12B723B3" w14:textId="77777777" w:rsidR="00EB0220" w:rsidRDefault="00EB0220" w:rsidP="00EB0220">
      <w:pPr>
        <w:ind w:left="360"/>
        <w:rPr>
          <w:rFonts w:ascii="Aptos" w:hAnsi="Aptos"/>
        </w:rPr>
      </w:pPr>
    </w:p>
    <w:p w14:paraId="216F38C8" w14:textId="77777777" w:rsidR="00EB0220" w:rsidRPr="00242DE5" w:rsidRDefault="00EB0220" w:rsidP="00EB0220">
      <w:pPr>
        <w:ind w:left="360"/>
        <w:rPr>
          <w:rFonts w:ascii="Aptos" w:hAnsi="Aptos"/>
        </w:rPr>
      </w:pPr>
    </w:p>
    <w:p w14:paraId="0805ACF2" w14:textId="0ACABAB2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¿Cuál es el plazo máximo garantizado para una consulta con un especialista según el Decreto 96/2004, en el Sistema Sanitario Público de Andalucía?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br/>
        <w:t>a) 30 días</w:t>
      </w:r>
      <w:r>
        <w:rPr>
          <w:rFonts w:ascii="Aptos" w:hAnsi="Aptos"/>
        </w:rPr>
        <w:br/>
        <w:t>b) 60 días</w:t>
      </w:r>
      <w:r>
        <w:rPr>
          <w:rFonts w:ascii="Aptos" w:hAnsi="Aptos"/>
        </w:rPr>
        <w:br/>
        <w:t>c) 90 días</w:t>
      </w:r>
      <w:r>
        <w:rPr>
          <w:rFonts w:ascii="Aptos" w:hAnsi="Aptos"/>
        </w:rPr>
        <w:br/>
        <w:t>d) 180 días</w:t>
      </w:r>
    </w:p>
    <w:p w14:paraId="5CC86E85" w14:textId="1E69009A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¿Qué requisito debe cumplir un paciente para acceder a la prestación de ayuda para morir bajo la Ley Orgánica 3/2021?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br/>
        <w:t>a) Ser mayor de 18 años</w:t>
      </w:r>
      <w:r>
        <w:rPr>
          <w:rFonts w:ascii="Aptos" w:hAnsi="Aptos"/>
        </w:rPr>
        <w:br/>
        <w:t>b) Tener una enfermedad grave e incurable</w:t>
      </w:r>
      <w:r>
        <w:rPr>
          <w:rFonts w:ascii="Aptos" w:hAnsi="Aptos"/>
        </w:rPr>
        <w:br/>
        <w:t>c) Presentar dos solicitudes por escrito con un intervalo mínimo de 15 días</w:t>
      </w:r>
      <w:r>
        <w:rPr>
          <w:rFonts w:ascii="Aptos" w:hAnsi="Aptos"/>
        </w:rPr>
        <w:br/>
        <w:t>d) Todas las anteriores</w:t>
      </w:r>
    </w:p>
    <w:p w14:paraId="1044BD69" w14:textId="3D48E7CA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¿Qué artículo de la Ley de Salud de Andalucía establece el derecho a la libre elección de médico y hospital?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br/>
        <w:t>a) Artículo 6.1.1</w:t>
      </w:r>
      <w:r>
        <w:rPr>
          <w:rFonts w:ascii="Aptos" w:hAnsi="Aptos"/>
        </w:rPr>
        <w:br/>
        <w:t>b) Artículo 4.3.2</w:t>
      </w:r>
      <w:r>
        <w:rPr>
          <w:rFonts w:ascii="Aptos" w:hAnsi="Aptos"/>
        </w:rPr>
        <w:br/>
        <w:t>c) Artículo 9.5.6</w:t>
      </w:r>
      <w:r>
        <w:rPr>
          <w:rFonts w:ascii="Aptos" w:hAnsi="Aptos"/>
        </w:rPr>
        <w:br/>
        <w:t>d) Artículo 7.1.4</w:t>
      </w:r>
    </w:p>
    <w:p w14:paraId="3823177F" w14:textId="30F1140A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En relación con la garantía de plazos máximos en la asistencia sanitaria, ¿qué intervenciones quirúrgicas tienen un plazo máximo de 120 días según el Decreto 209/2001?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br/>
        <w:t>a) Intervenciones quirúrgicas generales</w:t>
      </w:r>
      <w:r>
        <w:rPr>
          <w:rFonts w:ascii="Aptos" w:hAnsi="Aptos"/>
        </w:rPr>
        <w:br/>
        <w:t>b) Cirugía pediátrica</w:t>
      </w:r>
      <w:r>
        <w:rPr>
          <w:rFonts w:ascii="Aptos" w:hAnsi="Aptos"/>
        </w:rPr>
        <w:br/>
        <w:t>c) Intervenciones quirúrgicas prioritarias</w:t>
      </w:r>
      <w:r>
        <w:rPr>
          <w:rFonts w:ascii="Aptos" w:hAnsi="Aptos"/>
        </w:rPr>
        <w:br/>
        <w:t>d) Cirugía estética</w:t>
      </w:r>
    </w:p>
    <w:p w14:paraId="35493F60" w14:textId="6330D84E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¿En qué casos se puede denegar el derecho a la libre elección de médico en Andalucía?</w:t>
      </w:r>
      <w:r>
        <w:rPr>
          <w:rFonts w:ascii="Aptos" w:hAnsi="Aptos"/>
        </w:rPr>
        <w:br/>
        <w:t>a) Si el número de pacientes asignados supera el cupo del médico</w:t>
      </w:r>
      <w:r>
        <w:rPr>
          <w:rFonts w:ascii="Aptos" w:hAnsi="Aptos"/>
        </w:rPr>
        <w:br/>
        <w:t>b) Si el paciente ha estado en tratamiento en el mismo hospital durante más de 2 años</w:t>
      </w:r>
      <w:r>
        <w:rPr>
          <w:rFonts w:ascii="Aptos" w:hAnsi="Aptos"/>
        </w:rPr>
        <w:br/>
        <w:t>c) Si el paciente reside en un municipio distinto al de la Zona Básica de Salud</w:t>
      </w:r>
      <w:r>
        <w:rPr>
          <w:rFonts w:ascii="Aptos" w:hAnsi="Aptos"/>
        </w:rPr>
        <w:br/>
        <w:t>d) Ninguna de las anteriores</w:t>
      </w:r>
    </w:p>
    <w:p w14:paraId="5611105A" w14:textId="63E70146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Según la Ley de Salud de Andalucía, ¿qué procedimiento se utiliza para garantizar la libre elección de médico en Atención Primaria?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br/>
        <w:t>a) El registro de los usuarios en la Base de Datos del Sistema Sanitario Público</w:t>
      </w:r>
      <w:r>
        <w:rPr>
          <w:rFonts w:ascii="Aptos" w:hAnsi="Aptos"/>
          <w:color w:val="FF0000"/>
        </w:rPr>
        <w:br/>
      </w:r>
      <w:r>
        <w:rPr>
          <w:rFonts w:ascii="Aptos" w:hAnsi="Aptos"/>
        </w:rPr>
        <w:t>b) Solicitar un cambio de médico cada tres meses</w:t>
      </w:r>
      <w:r>
        <w:rPr>
          <w:rFonts w:ascii="Aptos" w:hAnsi="Aptos"/>
        </w:rPr>
        <w:br/>
        <w:t>c) El uso exclusivo de Internet a través de la Oficina Virtual Intersas</w:t>
      </w:r>
      <w:r>
        <w:rPr>
          <w:rFonts w:ascii="Aptos" w:hAnsi="Aptos"/>
        </w:rPr>
        <w:br/>
        <w:t>d) La autorización de un especialista en Atención Especializada</w:t>
      </w:r>
    </w:p>
    <w:p w14:paraId="67AD3BA9" w14:textId="3028CB93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 xml:space="preserve">¿Cuándo se puede realizar una reclamación en el Sistema Sanitario Público de Andalucía por una vulneración de los derechos sanitarios? </w:t>
      </w:r>
      <w:r>
        <w:rPr>
          <w:rFonts w:ascii="Aptos" w:hAnsi="Aptos"/>
          <w:b/>
          <w:bCs/>
        </w:rPr>
        <w:br/>
      </w:r>
      <w:r>
        <w:rPr>
          <w:rFonts w:ascii="Aptos" w:hAnsi="Aptos"/>
        </w:rPr>
        <w:t>a) Cuando el paciente considere que su derecho a la información ha sido vulnerado</w:t>
      </w:r>
      <w:r>
        <w:rPr>
          <w:rFonts w:ascii="Aptos" w:hAnsi="Aptos"/>
        </w:rPr>
        <w:br/>
        <w:t>b) Si el paciente no recibe atención en el tiempo garantizado</w:t>
      </w:r>
      <w:r>
        <w:rPr>
          <w:rFonts w:ascii="Aptos" w:hAnsi="Aptos"/>
        </w:rPr>
        <w:br/>
        <w:t>c) En cualquier momento, ante cualquier instancia del SSPA</w:t>
      </w:r>
      <w:r>
        <w:rPr>
          <w:rFonts w:ascii="Aptos" w:hAnsi="Aptos"/>
        </w:rPr>
        <w:br/>
        <w:t>d) Todas son correctas</w:t>
      </w:r>
    </w:p>
    <w:p w14:paraId="7BD6C2F8" w14:textId="28168485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¿Qué documento regula la prestación de ayuda para morir a nivel nacional? </w:t>
      </w:r>
      <w:r>
        <w:rPr>
          <w:rFonts w:ascii="Aptos" w:hAnsi="Aptos"/>
          <w:b/>
          <w:bCs/>
        </w:rPr>
        <w:br/>
      </w:r>
      <w:r>
        <w:rPr>
          <w:rFonts w:ascii="Aptos" w:hAnsi="Aptos"/>
        </w:rPr>
        <w:t>a) Ley Orgánica 3/2021, de 24 de marzo</w:t>
      </w:r>
      <w:r>
        <w:rPr>
          <w:rFonts w:ascii="Aptos" w:hAnsi="Aptos"/>
        </w:rPr>
        <w:br/>
        <w:t>b) Real Decreto 8/1996, de 15 de enero</w:t>
      </w:r>
      <w:r>
        <w:rPr>
          <w:rFonts w:ascii="Aptos" w:hAnsi="Aptos"/>
        </w:rPr>
        <w:br/>
        <w:t>c) Ley 2/1998, de Salud de Andalucía</w:t>
      </w:r>
      <w:r>
        <w:rPr>
          <w:rFonts w:ascii="Aptos" w:hAnsi="Aptos"/>
        </w:rPr>
        <w:br/>
        <w:t>d) Ley 14/1986, de 25 de abril</w:t>
      </w:r>
    </w:p>
    <w:p w14:paraId="7902989B" w14:textId="02E6AC0D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En el caso de la segunda opinión médica, ¿en qué situación se puede solicitar esta en Andalucía?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br/>
        <w:t>a) Cuando un paciente tiene diagnóstico de una enfermedad rara</w:t>
      </w:r>
      <w:r>
        <w:rPr>
          <w:rFonts w:ascii="Aptos" w:hAnsi="Aptos"/>
        </w:rPr>
        <w:br/>
        <w:t>b) Si un paciente tiene diagnóstico de cáncer de piel no melanoma</w:t>
      </w:r>
      <w:r>
        <w:rPr>
          <w:rFonts w:ascii="Aptos" w:hAnsi="Aptos"/>
        </w:rPr>
        <w:br/>
        <w:t>c) Para confirmar diagnósticos comunes</w:t>
      </w:r>
      <w:r>
        <w:rPr>
          <w:rFonts w:ascii="Aptos" w:hAnsi="Aptos"/>
        </w:rPr>
        <w:br/>
        <w:t>d) En enfermedades que no requieren tratamiento urgente</w:t>
      </w:r>
    </w:p>
    <w:p w14:paraId="73A55D87" w14:textId="66631802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Según el Decreto 127/2003, ¿quién puede solicitar una segunda opinión médica en Andalucía?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br/>
        <w:t>a) Solo el paciente</w:t>
      </w:r>
      <w:r>
        <w:rPr>
          <w:rFonts w:ascii="Aptos" w:hAnsi="Aptos"/>
        </w:rPr>
        <w:br/>
        <w:t>b) Familiares o pareja de hecho</w:t>
      </w:r>
      <w:r>
        <w:rPr>
          <w:rFonts w:ascii="Aptos" w:hAnsi="Aptos"/>
        </w:rPr>
        <w:br/>
        <w:t>c) Representantes legales</w:t>
      </w:r>
      <w:r>
        <w:rPr>
          <w:rFonts w:ascii="Aptos" w:hAnsi="Aptos"/>
        </w:rPr>
        <w:br/>
        <w:t>d) Todas las anteriores</w:t>
      </w:r>
    </w:p>
    <w:p w14:paraId="2A02018D" w14:textId="029CE1CB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¿Qué ley establece el derecho a la asistencia sanitaria para las personas sin recursos en Andalucía?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br/>
        <w:t>a) Ley 2/1998, de Salud de Andalucía</w:t>
      </w:r>
      <w:r>
        <w:rPr>
          <w:rFonts w:ascii="Aptos" w:hAnsi="Aptos"/>
        </w:rPr>
        <w:br/>
        <w:t>b) Ley 14/1986, de 25 de abril, Ley General de Sanidad</w:t>
      </w:r>
      <w:r>
        <w:rPr>
          <w:rFonts w:ascii="Aptos" w:hAnsi="Aptos"/>
        </w:rPr>
        <w:br/>
        <w:t>c) Decreto 66/1990, de 27 de febrero</w:t>
      </w:r>
      <w:r>
        <w:rPr>
          <w:rFonts w:ascii="Aptos" w:hAnsi="Aptos"/>
        </w:rPr>
        <w:br/>
        <w:t>d) Ley Orgánica 3/2021</w:t>
      </w:r>
    </w:p>
    <w:p w14:paraId="2A023B4A" w14:textId="578EE3CA" w:rsidR="00242DE5" w:rsidRPr="00242DE5" w:rsidRDefault="00242DE5" w:rsidP="00242DE5">
      <w:pPr>
        <w:numPr>
          <w:ilvl w:val="0"/>
          <w:numId w:val="545"/>
        </w:numPr>
        <w:tabs>
          <w:tab w:val="num" w:pos="720"/>
        </w:tabs>
        <w:rPr>
          <w:rFonts w:ascii="Aptos" w:hAnsi="Aptos"/>
        </w:rPr>
      </w:pPr>
      <w:r>
        <w:rPr>
          <w:rFonts w:ascii="Aptos" w:hAnsi="Aptos"/>
          <w:b/>
          <w:bCs/>
        </w:rPr>
        <w:t>¿En qué casos un paciente puede optar por recibir atención en un centro privado con financiación pública, según la Ley 2/1998?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br/>
        <w:t>a) Si el SSPA no puede garantizar la cita dentro del plazo máximo</w:t>
      </w:r>
      <w:r>
        <w:rPr>
          <w:rFonts w:ascii="Aptos" w:hAnsi="Aptos"/>
          <w:color w:val="FF0000"/>
        </w:rPr>
        <w:br/>
      </w:r>
      <w:r>
        <w:rPr>
          <w:rFonts w:ascii="Aptos" w:hAnsi="Aptos"/>
        </w:rPr>
        <w:t>b) Si el paciente lo solicita sin importar el tiempo de espera</w:t>
      </w:r>
      <w:r>
        <w:rPr>
          <w:rFonts w:ascii="Aptos" w:hAnsi="Aptos"/>
        </w:rPr>
        <w:br/>
        <w:t>c) Si el paciente opta por un centro privado por preferencias personales</w:t>
      </w:r>
      <w:r>
        <w:rPr>
          <w:rFonts w:ascii="Aptos" w:hAnsi="Aptos"/>
        </w:rPr>
        <w:br/>
        <w:t>d) Ninguna de las anteriores</w:t>
      </w:r>
    </w:p>
    <w:p w14:paraId="1A614D5B" w14:textId="77777777" w:rsidR="008E7FA6" w:rsidRPr="006E34C0" w:rsidRDefault="008E7FA6" w:rsidP="00B0269A">
      <w:pPr>
        <w:rPr>
          <w:rFonts w:ascii="Aptos" w:hAnsi="Aptos"/>
        </w:rPr>
      </w:pPr>
    </w:p>
    <w:sectPr w:rsidR="008E7FA6" w:rsidRPr="006E34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C7CF7"/>
    <w:multiLevelType w:val="hybridMultilevel"/>
    <w:tmpl w:val="38022E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B7A3B"/>
    <w:multiLevelType w:val="multilevel"/>
    <w:tmpl w:val="1EA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76EB4"/>
    <w:multiLevelType w:val="multilevel"/>
    <w:tmpl w:val="6AC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F1C1A"/>
    <w:multiLevelType w:val="multilevel"/>
    <w:tmpl w:val="899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8653D"/>
    <w:multiLevelType w:val="multilevel"/>
    <w:tmpl w:val="64C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608DC"/>
    <w:multiLevelType w:val="multilevel"/>
    <w:tmpl w:val="1B9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A3D5D"/>
    <w:multiLevelType w:val="hybridMultilevel"/>
    <w:tmpl w:val="B98EF6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967854"/>
    <w:multiLevelType w:val="multilevel"/>
    <w:tmpl w:val="DFF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C14DE"/>
    <w:multiLevelType w:val="multilevel"/>
    <w:tmpl w:val="927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B404D"/>
    <w:multiLevelType w:val="multilevel"/>
    <w:tmpl w:val="284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C6E4B"/>
    <w:multiLevelType w:val="hybridMultilevel"/>
    <w:tmpl w:val="18BEB21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02505B20"/>
    <w:multiLevelType w:val="multilevel"/>
    <w:tmpl w:val="239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7194E"/>
    <w:multiLevelType w:val="multilevel"/>
    <w:tmpl w:val="E9AE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A34B4B"/>
    <w:multiLevelType w:val="hybridMultilevel"/>
    <w:tmpl w:val="E73EF44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2D02068"/>
    <w:multiLevelType w:val="multilevel"/>
    <w:tmpl w:val="EBA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E06AB9"/>
    <w:multiLevelType w:val="multilevel"/>
    <w:tmpl w:val="EDD6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E23B9D"/>
    <w:multiLevelType w:val="multilevel"/>
    <w:tmpl w:val="7DC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EF4891"/>
    <w:multiLevelType w:val="multilevel"/>
    <w:tmpl w:val="50C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323E74"/>
    <w:multiLevelType w:val="multilevel"/>
    <w:tmpl w:val="5D6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4820A0"/>
    <w:multiLevelType w:val="multilevel"/>
    <w:tmpl w:val="C66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7435D3"/>
    <w:multiLevelType w:val="multilevel"/>
    <w:tmpl w:val="551A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7A1B11"/>
    <w:multiLevelType w:val="multilevel"/>
    <w:tmpl w:val="246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BE36CD"/>
    <w:multiLevelType w:val="multilevel"/>
    <w:tmpl w:val="27C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DF2455"/>
    <w:multiLevelType w:val="multilevel"/>
    <w:tmpl w:val="295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0F61CD"/>
    <w:multiLevelType w:val="multilevel"/>
    <w:tmpl w:val="83B4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4321D8"/>
    <w:multiLevelType w:val="multilevel"/>
    <w:tmpl w:val="332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4DAF"/>
    <w:multiLevelType w:val="multilevel"/>
    <w:tmpl w:val="CFF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372FE7"/>
    <w:multiLevelType w:val="multilevel"/>
    <w:tmpl w:val="CE5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D7480D"/>
    <w:multiLevelType w:val="multilevel"/>
    <w:tmpl w:val="97E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10E"/>
    <w:multiLevelType w:val="multilevel"/>
    <w:tmpl w:val="8B4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51134D"/>
    <w:multiLevelType w:val="multilevel"/>
    <w:tmpl w:val="62A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616E4C"/>
    <w:multiLevelType w:val="multilevel"/>
    <w:tmpl w:val="4D8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6802E1"/>
    <w:multiLevelType w:val="hybridMultilevel"/>
    <w:tmpl w:val="AD84133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0684382B"/>
    <w:multiLevelType w:val="multilevel"/>
    <w:tmpl w:val="F8B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A766F0"/>
    <w:multiLevelType w:val="multilevel"/>
    <w:tmpl w:val="C90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D42283"/>
    <w:multiLevelType w:val="multilevel"/>
    <w:tmpl w:val="5EA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D70C51"/>
    <w:multiLevelType w:val="multilevel"/>
    <w:tmpl w:val="6DE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E24842"/>
    <w:multiLevelType w:val="multilevel"/>
    <w:tmpl w:val="890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EC4B04"/>
    <w:multiLevelType w:val="multilevel"/>
    <w:tmpl w:val="2E6C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E5272"/>
    <w:multiLevelType w:val="multilevel"/>
    <w:tmpl w:val="6B62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155376"/>
    <w:multiLevelType w:val="hybridMultilevel"/>
    <w:tmpl w:val="453EC6D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71565D3"/>
    <w:multiLevelType w:val="multilevel"/>
    <w:tmpl w:val="239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90763"/>
    <w:multiLevelType w:val="multilevel"/>
    <w:tmpl w:val="2E3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C77BE"/>
    <w:multiLevelType w:val="hybridMultilevel"/>
    <w:tmpl w:val="23305CF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07A60A3E"/>
    <w:multiLevelType w:val="multilevel"/>
    <w:tmpl w:val="2D7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E46389"/>
    <w:multiLevelType w:val="multilevel"/>
    <w:tmpl w:val="AC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C938AF"/>
    <w:multiLevelType w:val="multilevel"/>
    <w:tmpl w:val="9C1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F2558B"/>
    <w:multiLevelType w:val="multilevel"/>
    <w:tmpl w:val="050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437502"/>
    <w:multiLevelType w:val="hybridMultilevel"/>
    <w:tmpl w:val="B0FA0C2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094719DE"/>
    <w:multiLevelType w:val="multilevel"/>
    <w:tmpl w:val="03C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787D4A"/>
    <w:multiLevelType w:val="multilevel"/>
    <w:tmpl w:val="8B9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954C30"/>
    <w:multiLevelType w:val="multilevel"/>
    <w:tmpl w:val="1B3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C914C4"/>
    <w:multiLevelType w:val="multilevel"/>
    <w:tmpl w:val="BE2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CE4480"/>
    <w:multiLevelType w:val="multilevel"/>
    <w:tmpl w:val="4476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5F1D60"/>
    <w:multiLevelType w:val="multilevel"/>
    <w:tmpl w:val="3AF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21CC4"/>
    <w:multiLevelType w:val="multilevel"/>
    <w:tmpl w:val="842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D64A4D"/>
    <w:multiLevelType w:val="multilevel"/>
    <w:tmpl w:val="496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F1D57"/>
    <w:multiLevelType w:val="multilevel"/>
    <w:tmpl w:val="9C9C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C5C4632"/>
    <w:multiLevelType w:val="multilevel"/>
    <w:tmpl w:val="45B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62444B"/>
    <w:multiLevelType w:val="multilevel"/>
    <w:tmpl w:val="4FD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9274F2"/>
    <w:multiLevelType w:val="multilevel"/>
    <w:tmpl w:val="939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9A2CBF"/>
    <w:multiLevelType w:val="multilevel"/>
    <w:tmpl w:val="88F4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B07A23"/>
    <w:multiLevelType w:val="multilevel"/>
    <w:tmpl w:val="C1F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C81256"/>
    <w:multiLevelType w:val="multilevel"/>
    <w:tmpl w:val="5AAE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E60726"/>
    <w:multiLevelType w:val="multilevel"/>
    <w:tmpl w:val="BA7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7A3223"/>
    <w:multiLevelType w:val="multilevel"/>
    <w:tmpl w:val="6DDAAF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D01885"/>
    <w:multiLevelType w:val="multilevel"/>
    <w:tmpl w:val="A7E4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E02089F"/>
    <w:multiLevelType w:val="hybridMultilevel"/>
    <w:tmpl w:val="B4105E4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8" w15:restartNumberingAfterBreak="0">
    <w:nsid w:val="0E0C039F"/>
    <w:multiLevelType w:val="multilevel"/>
    <w:tmpl w:val="13D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2149B4"/>
    <w:multiLevelType w:val="hybridMultilevel"/>
    <w:tmpl w:val="6EBCA53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0E47660A"/>
    <w:multiLevelType w:val="hybridMultilevel"/>
    <w:tmpl w:val="98E40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0E5577BF"/>
    <w:multiLevelType w:val="multilevel"/>
    <w:tmpl w:val="4A4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712571"/>
    <w:multiLevelType w:val="multilevel"/>
    <w:tmpl w:val="56E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7435A3"/>
    <w:multiLevelType w:val="multilevel"/>
    <w:tmpl w:val="B6346A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A20354"/>
    <w:multiLevelType w:val="multilevel"/>
    <w:tmpl w:val="DE3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A80888"/>
    <w:multiLevelType w:val="multilevel"/>
    <w:tmpl w:val="16C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BE3DE6"/>
    <w:multiLevelType w:val="multilevel"/>
    <w:tmpl w:val="CA7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E93E0B"/>
    <w:multiLevelType w:val="multilevel"/>
    <w:tmpl w:val="C34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B00983"/>
    <w:multiLevelType w:val="multilevel"/>
    <w:tmpl w:val="0F0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CD6C90"/>
    <w:multiLevelType w:val="multilevel"/>
    <w:tmpl w:val="2CB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524F8A"/>
    <w:multiLevelType w:val="multilevel"/>
    <w:tmpl w:val="3A96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272F22"/>
    <w:multiLevelType w:val="multilevel"/>
    <w:tmpl w:val="B2A6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14B2CED"/>
    <w:multiLevelType w:val="multilevel"/>
    <w:tmpl w:val="956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50569C"/>
    <w:multiLevelType w:val="multilevel"/>
    <w:tmpl w:val="BAE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540551"/>
    <w:multiLevelType w:val="multilevel"/>
    <w:tmpl w:val="3B6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CB5671"/>
    <w:multiLevelType w:val="multilevel"/>
    <w:tmpl w:val="E77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EE197F"/>
    <w:multiLevelType w:val="multilevel"/>
    <w:tmpl w:val="C9C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2131A6"/>
    <w:multiLevelType w:val="multilevel"/>
    <w:tmpl w:val="F58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266502"/>
    <w:multiLevelType w:val="multilevel"/>
    <w:tmpl w:val="AAE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4F1D6F"/>
    <w:multiLevelType w:val="hybridMultilevel"/>
    <w:tmpl w:val="0A8055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254652A"/>
    <w:multiLevelType w:val="multilevel"/>
    <w:tmpl w:val="736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592019"/>
    <w:multiLevelType w:val="multilevel"/>
    <w:tmpl w:val="078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674033"/>
    <w:multiLevelType w:val="multilevel"/>
    <w:tmpl w:val="37A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9F0F19"/>
    <w:multiLevelType w:val="multilevel"/>
    <w:tmpl w:val="EFCA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CB2BB4"/>
    <w:multiLevelType w:val="hybridMultilevel"/>
    <w:tmpl w:val="BFEA0196"/>
    <w:lvl w:ilvl="0" w:tplc="9C6EB0D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2D475DF"/>
    <w:multiLevelType w:val="multilevel"/>
    <w:tmpl w:val="6AB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8A428E"/>
    <w:multiLevelType w:val="multilevel"/>
    <w:tmpl w:val="F31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177A6B"/>
    <w:multiLevelType w:val="multilevel"/>
    <w:tmpl w:val="5DF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6815B8"/>
    <w:multiLevelType w:val="multilevel"/>
    <w:tmpl w:val="AF3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7C1631"/>
    <w:multiLevelType w:val="multilevel"/>
    <w:tmpl w:val="261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0F0922"/>
    <w:multiLevelType w:val="multilevel"/>
    <w:tmpl w:val="FE8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1041B6"/>
    <w:multiLevelType w:val="multilevel"/>
    <w:tmpl w:val="462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1F7F6D"/>
    <w:multiLevelType w:val="hybridMultilevel"/>
    <w:tmpl w:val="B7EC8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5447978"/>
    <w:multiLevelType w:val="multilevel"/>
    <w:tmpl w:val="6CC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9B1792"/>
    <w:multiLevelType w:val="multilevel"/>
    <w:tmpl w:val="E73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CF5262"/>
    <w:multiLevelType w:val="multilevel"/>
    <w:tmpl w:val="8B1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F34341"/>
    <w:multiLevelType w:val="multilevel"/>
    <w:tmpl w:val="BAA8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5FD30C1"/>
    <w:multiLevelType w:val="multilevel"/>
    <w:tmpl w:val="100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5FF121F"/>
    <w:multiLevelType w:val="multilevel"/>
    <w:tmpl w:val="B33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7B2C5A"/>
    <w:multiLevelType w:val="multilevel"/>
    <w:tmpl w:val="50E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950A59"/>
    <w:multiLevelType w:val="multilevel"/>
    <w:tmpl w:val="5EC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A8630C"/>
    <w:multiLevelType w:val="multilevel"/>
    <w:tmpl w:val="098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BB430C"/>
    <w:multiLevelType w:val="multilevel"/>
    <w:tmpl w:val="CC6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0313A5"/>
    <w:multiLevelType w:val="multilevel"/>
    <w:tmpl w:val="C7A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140182"/>
    <w:multiLevelType w:val="multilevel"/>
    <w:tmpl w:val="05D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140AA3"/>
    <w:multiLevelType w:val="multilevel"/>
    <w:tmpl w:val="70FA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7166309"/>
    <w:multiLevelType w:val="multilevel"/>
    <w:tmpl w:val="21A6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2D5254"/>
    <w:multiLevelType w:val="multilevel"/>
    <w:tmpl w:val="4FF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5005BF"/>
    <w:multiLevelType w:val="multilevel"/>
    <w:tmpl w:val="63CE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C470AC"/>
    <w:multiLevelType w:val="multilevel"/>
    <w:tmpl w:val="70E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FE30EC"/>
    <w:multiLevelType w:val="multilevel"/>
    <w:tmpl w:val="2DC6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84D7E67"/>
    <w:multiLevelType w:val="multilevel"/>
    <w:tmpl w:val="2DB6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8871A75"/>
    <w:multiLevelType w:val="multilevel"/>
    <w:tmpl w:val="5B6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8C74E8"/>
    <w:multiLevelType w:val="multilevel"/>
    <w:tmpl w:val="7B2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C20AC9"/>
    <w:multiLevelType w:val="multilevel"/>
    <w:tmpl w:val="DD1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C73D9E"/>
    <w:multiLevelType w:val="multilevel"/>
    <w:tmpl w:val="512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0763EC"/>
    <w:multiLevelType w:val="multilevel"/>
    <w:tmpl w:val="218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627763"/>
    <w:multiLevelType w:val="multilevel"/>
    <w:tmpl w:val="D3F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6C6D74"/>
    <w:multiLevelType w:val="multilevel"/>
    <w:tmpl w:val="958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6E368C"/>
    <w:multiLevelType w:val="multilevel"/>
    <w:tmpl w:val="C78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7E2320"/>
    <w:multiLevelType w:val="multilevel"/>
    <w:tmpl w:val="85A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9E00D5"/>
    <w:multiLevelType w:val="multilevel"/>
    <w:tmpl w:val="4F4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BB5573"/>
    <w:multiLevelType w:val="multilevel"/>
    <w:tmpl w:val="AE7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D23BFC"/>
    <w:multiLevelType w:val="hybridMultilevel"/>
    <w:tmpl w:val="FC5866D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4" w15:restartNumberingAfterBreak="0">
    <w:nsid w:val="19DD66D9"/>
    <w:multiLevelType w:val="multilevel"/>
    <w:tmpl w:val="99D0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A5F56EA"/>
    <w:multiLevelType w:val="multilevel"/>
    <w:tmpl w:val="3C3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986EBE"/>
    <w:multiLevelType w:val="multilevel"/>
    <w:tmpl w:val="5C2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C406DF"/>
    <w:multiLevelType w:val="multilevel"/>
    <w:tmpl w:val="ACA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1353B5"/>
    <w:multiLevelType w:val="multilevel"/>
    <w:tmpl w:val="3F4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A71E13"/>
    <w:multiLevelType w:val="multilevel"/>
    <w:tmpl w:val="D29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FC37C0"/>
    <w:multiLevelType w:val="multilevel"/>
    <w:tmpl w:val="F08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367FA1"/>
    <w:multiLevelType w:val="multilevel"/>
    <w:tmpl w:val="24B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4374EE"/>
    <w:multiLevelType w:val="multilevel"/>
    <w:tmpl w:val="5B2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5F0F77"/>
    <w:multiLevelType w:val="multilevel"/>
    <w:tmpl w:val="E82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6F7688"/>
    <w:multiLevelType w:val="multilevel"/>
    <w:tmpl w:val="18B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B507CD"/>
    <w:multiLevelType w:val="multilevel"/>
    <w:tmpl w:val="DDB4C6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092378"/>
    <w:multiLevelType w:val="multilevel"/>
    <w:tmpl w:val="D164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D5C0630"/>
    <w:multiLevelType w:val="multilevel"/>
    <w:tmpl w:val="20AE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671FC2"/>
    <w:multiLevelType w:val="multilevel"/>
    <w:tmpl w:val="1AA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71227B"/>
    <w:multiLevelType w:val="multilevel"/>
    <w:tmpl w:val="F8D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8B1B69"/>
    <w:multiLevelType w:val="multilevel"/>
    <w:tmpl w:val="9DD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975C74"/>
    <w:multiLevelType w:val="multilevel"/>
    <w:tmpl w:val="2D14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DAC0D30"/>
    <w:multiLevelType w:val="multilevel"/>
    <w:tmpl w:val="4C3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1E2908"/>
    <w:multiLevelType w:val="multilevel"/>
    <w:tmpl w:val="96A8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EFB394E"/>
    <w:multiLevelType w:val="multilevel"/>
    <w:tmpl w:val="4944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42634C"/>
    <w:multiLevelType w:val="multilevel"/>
    <w:tmpl w:val="5F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985284"/>
    <w:multiLevelType w:val="multilevel"/>
    <w:tmpl w:val="A60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2F5F8F"/>
    <w:multiLevelType w:val="multilevel"/>
    <w:tmpl w:val="5F0A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0384327"/>
    <w:multiLevelType w:val="multilevel"/>
    <w:tmpl w:val="DD4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4D6317"/>
    <w:multiLevelType w:val="hybridMultilevel"/>
    <w:tmpl w:val="F15E4F76"/>
    <w:lvl w:ilvl="0" w:tplc="59AA35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05169A7"/>
    <w:multiLevelType w:val="multilevel"/>
    <w:tmpl w:val="FB7E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08F498E"/>
    <w:multiLevelType w:val="multilevel"/>
    <w:tmpl w:val="FF8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B1535D"/>
    <w:multiLevelType w:val="multilevel"/>
    <w:tmpl w:val="DAF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0C278D2"/>
    <w:multiLevelType w:val="multilevel"/>
    <w:tmpl w:val="A82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0E36391"/>
    <w:multiLevelType w:val="multilevel"/>
    <w:tmpl w:val="0B4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2367A7"/>
    <w:multiLevelType w:val="multilevel"/>
    <w:tmpl w:val="71F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4C15FD"/>
    <w:multiLevelType w:val="multilevel"/>
    <w:tmpl w:val="950A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15A33B6"/>
    <w:multiLevelType w:val="multilevel"/>
    <w:tmpl w:val="2C8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7D69F6"/>
    <w:multiLevelType w:val="multilevel"/>
    <w:tmpl w:val="7C8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9870DD"/>
    <w:multiLevelType w:val="multilevel"/>
    <w:tmpl w:val="43F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A738F1"/>
    <w:multiLevelType w:val="hybridMultilevel"/>
    <w:tmpl w:val="308A7A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1D467D8"/>
    <w:multiLevelType w:val="multilevel"/>
    <w:tmpl w:val="204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F141D2"/>
    <w:multiLevelType w:val="multilevel"/>
    <w:tmpl w:val="CF326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3" w15:restartNumberingAfterBreak="0">
    <w:nsid w:val="225B3936"/>
    <w:multiLevelType w:val="multilevel"/>
    <w:tmpl w:val="3AC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8A38D8"/>
    <w:multiLevelType w:val="multilevel"/>
    <w:tmpl w:val="DB9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A974E3"/>
    <w:multiLevelType w:val="hybridMultilevel"/>
    <w:tmpl w:val="E39A17D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6" w15:restartNumberingAfterBreak="0">
    <w:nsid w:val="23250725"/>
    <w:multiLevelType w:val="multilevel"/>
    <w:tmpl w:val="6C7A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35C356B"/>
    <w:multiLevelType w:val="multilevel"/>
    <w:tmpl w:val="1A0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D55923"/>
    <w:multiLevelType w:val="multilevel"/>
    <w:tmpl w:val="B6F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377F9F"/>
    <w:multiLevelType w:val="multilevel"/>
    <w:tmpl w:val="A3B4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4417BD5"/>
    <w:multiLevelType w:val="multilevel"/>
    <w:tmpl w:val="C7C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5452E7"/>
    <w:multiLevelType w:val="multilevel"/>
    <w:tmpl w:val="3BF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A50774"/>
    <w:multiLevelType w:val="multilevel"/>
    <w:tmpl w:val="377A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BE407E"/>
    <w:multiLevelType w:val="multilevel"/>
    <w:tmpl w:val="EB4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D24DAD"/>
    <w:multiLevelType w:val="multilevel"/>
    <w:tmpl w:val="6AD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DA7E57"/>
    <w:multiLevelType w:val="hybridMultilevel"/>
    <w:tmpl w:val="D0EA3E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251E2CE1"/>
    <w:multiLevelType w:val="multilevel"/>
    <w:tmpl w:val="E35E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56550DE"/>
    <w:multiLevelType w:val="multilevel"/>
    <w:tmpl w:val="5184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66E11F5"/>
    <w:multiLevelType w:val="multilevel"/>
    <w:tmpl w:val="4B78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6F117A8"/>
    <w:multiLevelType w:val="multilevel"/>
    <w:tmpl w:val="87DA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580AAD"/>
    <w:multiLevelType w:val="multilevel"/>
    <w:tmpl w:val="8F0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EA740B"/>
    <w:multiLevelType w:val="multilevel"/>
    <w:tmpl w:val="1672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142E89"/>
    <w:multiLevelType w:val="multilevel"/>
    <w:tmpl w:val="EA6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1D12AE"/>
    <w:multiLevelType w:val="multilevel"/>
    <w:tmpl w:val="8EAA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532DDE"/>
    <w:multiLevelType w:val="multilevel"/>
    <w:tmpl w:val="D31E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C30CE4"/>
    <w:multiLevelType w:val="multilevel"/>
    <w:tmpl w:val="5E22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8F20E51"/>
    <w:multiLevelType w:val="multilevel"/>
    <w:tmpl w:val="E7F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0C5ED0"/>
    <w:multiLevelType w:val="multilevel"/>
    <w:tmpl w:val="28BA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94916A1"/>
    <w:multiLevelType w:val="multilevel"/>
    <w:tmpl w:val="A28E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D03C70"/>
    <w:multiLevelType w:val="multilevel"/>
    <w:tmpl w:val="AE1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D33F63"/>
    <w:multiLevelType w:val="multilevel"/>
    <w:tmpl w:val="D82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DA56B5"/>
    <w:multiLevelType w:val="multilevel"/>
    <w:tmpl w:val="441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EA3998"/>
    <w:multiLevelType w:val="multilevel"/>
    <w:tmpl w:val="7D9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147703"/>
    <w:multiLevelType w:val="multilevel"/>
    <w:tmpl w:val="122A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634894"/>
    <w:multiLevelType w:val="multilevel"/>
    <w:tmpl w:val="49CC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A7051B7"/>
    <w:multiLevelType w:val="multilevel"/>
    <w:tmpl w:val="666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966CC0"/>
    <w:multiLevelType w:val="multilevel"/>
    <w:tmpl w:val="8F9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983375"/>
    <w:multiLevelType w:val="hybridMultilevel"/>
    <w:tmpl w:val="4FCE09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2ADF69DA"/>
    <w:multiLevelType w:val="multilevel"/>
    <w:tmpl w:val="59B2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AEB4069"/>
    <w:multiLevelType w:val="multilevel"/>
    <w:tmpl w:val="565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0F0EC0"/>
    <w:multiLevelType w:val="multilevel"/>
    <w:tmpl w:val="37A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84145E"/>
    <w:multiLevelType w:val="multilevel"/>
    <w:tmpl w:val="28F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D3792E"/>
    <w:multiLevelType w:val="multilevel"/>
    <w:tmpl w:val="360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FA55D3"/>
    <w:multiLevelType w:val="multilevel"/>
    <w:tmpl w:val="A33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503153"/>
    <w:multiLevelType w:val="multilevel"/>
    <w:tmpl w:val="F7D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58762A"/>
    <w:multiLevelType w:val="multilevel"/>
    <w:tmpl w:val="DF7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7B254C"/>
    <w:multiLevelType w:val="multilevel"/>
    <w:tmpl w:val="2082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CE20859"/>
    <w:multiLevelType w:val="multilevel"/>
    <w:tmpl w:val="ECC6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CE91146"/>
    <w:multiLevelType w:val="multilevel"/>
    <w:tmpl w:val="DD6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F14750"/>
    <w:multiLevelType w:val="multilevel"/>
    <w:tmpl w:val="F76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DF83E73"/>
    <w:multiLevelType w:val="multilevel"/>
    <w:tmpl w:val="1AF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1D5C44"/>
    <w:multiLevelType w:val="hybridMultilevel"/>
    <w:tmpl w:val="C832D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2E220415"/>
    <w:multiLevelType w:val="multilevel"/>
    <w:tmpl w:val="9D4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89707C"/>
    <w:multiLevelType w:val="multilevel"/>
    <w:tmpl w:val="1C02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EA24A43"/>
    <w:multiLevelType w:val="multilevel"/>
    <w:tmpl w:val="857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DE4728"/>
    <w:multiLevelType w:val="multilevel"/>
    <w:tmpl w:val="2EC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1D3809"/>
    <w:multiLevelType w:val="multilevel"/>
    <w:tmpl w:val="FAD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656150"/>
    <w:multiLevelType w:val="multilevel"/>
    <w:tmpl w:val="FF6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C01717"/>
    <w:multiLevelType w:val="multilevel"/>
    <w:tmpl w:val="2808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FFA42DD"/>
    <w:multiLevelType w:val="multilevel"/>
    <w:tmpl w:val="992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B96CFB"/>
    <w:multiLevelType w:val="multilevel"/>
    <w:tmpl w:val="399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0C07291"/>
    <w:multiLevelType w:val="multilevel"/>
    <w:tmpl w:val="FE4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0F561A6"/>
    <w:multiLevelType w:val="multilevel"/>
    <w:tmpl w:val="D8A8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0B262B"/>
    <w:multiLevelType w:val="multilevel"/>
    <w:tmpl w:val="EFEA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12B6C80"/>
    <w:multiLevelType w:val="multilevel"/>
    <w:tmpl w:val="96C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716D7F"/>
    <w:multiLevelType w:val="multilevel"/>
    <w:tmpl w:val="E62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186222F"/>
    <w:multiLevelType w:val="multilevel"/>
    <w:tmpl w:val="18D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0C27BC"/>
    <w:multiLevelType w:val="hybridMultilevel"/>
    <w:tmpl w:val="381620F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8" w15:restartNumberingAfterBreak="0">
    <w:nsid w:val="3219293D"/>
    <w:multiLevelType w:val="multilevel"/>
    <w:tmpl w:val="7884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935F14"/>
    <w:multiLevelType w:val="multilevel"/>
    <w:tmpl w:val="7F2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B05351"/>
    <w:multiLevelType w:val="multilevel"/>
    <w:tmpl w:val="1D4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FC2BBE"/>
    <w:multiLevelType w:val="multilevel"/>
    <w:tmpl w:val="8866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36E5040"/>
    <w:multiLevelType w:val="multilevel"/>
    <w:tmpl w:val="C70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AC0A4F"/>
    <w:multiLevelType w:val="multilevel"/>
    <w:tmpl w:val="4EB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CC5C6D"/>
    <w:multiLevelType w:val="multilevel"/>
    <w:tmpl w:val="364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DA447B"/>
    <w:multiLevelType w:val="multilevel"/>
    <w:tmpl w:val="D964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53C000B"/>
    <w:multiLevelType w:val="multilevel"/>
    <w:tmpl w:val="B2D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8148D0"/>
    <w:multiLevelType w:val="multilevel"/>
    <w:tmpl w:val="1DF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BB0E69"/>
    <w:multiLevelType w:val="multilevel"/>
    <w:tmpl w:val="E73E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CD436E"/>
    <w:multiLevelType w:val="multilevel"/>
    <w:tmpl w:val="119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5B7EAF"/>
    <w:multiLevelType w:val="hybridMultilevel"/>
    <w:tmpl w:val="7B7E0E6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68850FD"/>
    <w:multiLevelType w:val="hybridMultilevel"/>
    <w:tmpl w:val="5E1E2DA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2" w15:restartNumberingAfterBreak="0">
    <w:nsid w:val="36A513AE"/>
    <w:multiLevelType w:val="multilevel"/>
    <w:tmpl w:val="3D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BE5A2C"/>
    <w:multiLevelType w:val="multilevel"/>
    <w:tmpl w:val="45B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D96115"/>
    <w:multiLevelType w:val="multilevel"/>
    <w:tmpl w:val="7B3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1F60D7"/>
    <w:multiLevelType w:val="multilevel"/>
    <w:tmpl w:val="BDF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267332"/>
    <w:multiLevelType w:val="multilevel"/>
    <w:tmpl w:val="0BA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393E53"/>
    <w:multiLevelType w:val="multilevel"/>
    <w:tmpl w:val="747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F313E2"/>
    <w:multiLevelType w:val="multilevel"/>
    <w:tmpl w:val="0094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8135F6D"/>
    <w:multiLevelType w:val="multilevel"/>
    <w:tmpl w:val="595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8C7EE4"/>
    <w:multiLevelType w:val="hybridMultilevel"/>
    <w:tmpl w:val="0BF04CB4"/>
    <w:lvl w:ilvl="0" w:tplc="0B946A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90C33AD"/>
    <w:multiLevelType w:val="multilevel"/>
    <w:tmpl w:val="5F2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E722E0"/>
    <w:multiLevelType w:val="multilevel"/>
    <w:tmpl w:val="4F2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A620F35"/>
    <w:multiLevelType w:val="multilevel"/>
    <w:tmpl w:val="09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A854F1D"/>
    <w:multiLevelType w:val="multilevel"/>
    <w:tmpl w:val="C748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AA57FA9"/>
    <w:multiLevelType w:val="hybridMultilevel"/>
    <w:tmpl w:val="DD7466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6" w15:restartNumberingAfterBreak="0">
    <w:nsid w:val="3AB20059"/>
    <w:multiLevelType w:val="multilevel"/>
    <w:tmpl w:val="231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F640F0"/>
    <w:multiLevelType w:val="multilevel"/>
    <w:tmpl w:val="F0B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B137BC4"/>
    <w:multiLevelType w:val="hybridMultilevel"/>
    <w:tmpl w:val="8B02459A"/>
    <w:lvl w:ilvl="0" w:tplc="A1CE0762">
      <w:start w:val="1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3B21320B"/>
    <w:multiLevelType w:val="multilevel"/>
    <w:tmpl w:val="2BE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B461BED"/>
    <w:multiLevelType w:val="multilevel"/>
    <w:tmpl w:val="1E5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B607EF9"/>
    <w:multiLevelType w:val="multilevel"/>
    <w:tmpl w:val="B7D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B9E4F90"/>
    <w:multiLevelType w:val="multilevel"/>
    <w:tmpl w:val="273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A72DC5"/>
    <w:multiLevelType w:val="multilevel"/>
    <w:tmpl w:val="294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BD725B"/>
    <w:multiLevelType w:val="multilevel"/>
    <w:tmpl w:val="991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EE5089"/>
    <w:multiLevelType w:val="multilevel"/>
    <w:tmpl w:val="9F5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C012517"/>
    <w:multiLevelType w:val="multilevel"/>
    <w:tmpl w:val="352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19560B"/>
    <w:multiLevelType w:val="multilevel"/>
    <w:tmpl w:val="767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C8F7613"/>
    <w:multiLevelType w:val="multilevel"/>
    <w:tmpl w:val="1B8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9C784C"/>
    <w:multiLevelType w:val="multilevel"/>
    <w:tmpl w:val="AF4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D872144"/>
    <w:multiLevelType w:val="multilevel"/>
    <w:tmpl w:val="F15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DCB580A"/>
    <w:multiLevelType w:val="multilevel"/>
    <w:tmpl w:val="62D2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DD67977"/>
    <w:multiLevelType w:val="multilevel"/>
    <w:tmpl w:val="5520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E004656"/>
    <w:multiLevelType w:val="multilevel"/>
    <w:tmpl w:val="4EFC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E685738"/>
    <w:multiLevelType w:val="multilevel"/>
    <w:tmpl w:val="A038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E8374CF"/>
    <w:multiLevelType w:val="multilevel"/>
    <w:tmpl w:val="F10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F6E2723"/>
    <w:multiLevelType w:val="multilevel"/>
    <w:tmpl w:val="43F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F6E2E70"/>
    <w:multiLevelType w:val="multilevel"/>
    <w:tmpl w:val="9AB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F782DFD"/>
    <w:multiLevelType w:val="multilevel"/>
    <w:tmpl w:val="0C6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F8E75CF"/>
    <w:multiLevelType w:val="multilevel"/>
    <w:tmpl w:val="AE60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0180835"/>
    <w:multiLevelType w:val="multilevel"/>
    <w:tmpl w:val="064E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01A7313"/>
    <w:multiLevelType w:val="multilevel"/>
    <w:tmpl w:val="C420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06F2AF0"/>
    <w:multiLevelType w:val="multilevel"/>
    <w:tmpl w:val="F80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0827B6D"/>
    <w:multiLevelType w:val="hybridMultilevel"/>
    <w:tmpl w:val="B50AC35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4" w15:restartNumberingAfterBreak="0">
    <w:nsid w:val="408B54E2"/>
    <w:multiLevelType w:val="multilevel"/>
    <w:tmpl w:val="4CD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C046B7"/>
    <w:multiLevelType w:val="multilevel"/>
    <w:tmpl w:val="61B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42439C"/>
    <w:multiLevelType w:val="multilevel"/>
    <w:tmpl w:val="16E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4E059A"/>
    <w:multiLevelType w:val="multilevel"/>
    <w:tmpl w:val="19F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6E4EF3"/>
    <w:multiLevelType w:val="multilevel"/>
    <w:tmpl w:val="15B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306300"/>
    <w:multiLevelType w:val="multilevel"/>
    <w:tmpl w:val="872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3419ED"/>
    <w:multiLevelType w:val="multilevel"/>
    <w:tmpl w:val="934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57424E"/>
    <w:multiLevelType w:val="multilevel"/>
    <w:tmpl w:val="BCC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667A81"/>
    <w:multiLevelType w:val="multilevel"/>
    <w:tmpl w:val="F64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2701501"/>
    <w:multiLevelType w:val="multilevel"/>
    <w:tmpl w:val="F40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29D3F0C"/>
    <w:multiLevelType w:val="multilevel"/>
    <w:tmpl w:val="DBD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2D0582B"/>
    <w:multiLevelType w:val="multilevel"/>
    <w:tmpl w:val="42D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3153000"/>
    <w:multiLevelType w:val="multilevel"/>
    <w:tmpl w:val="3DB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34328D0"/>
    <w:multiLevelType w:val="multilevel"/>
    <w:tmpl w:val="F3E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39E3DEC"/>
    <w:multiLevelType w:val="multilevel"/>
    <w:tmpl w:val="74C6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3F268F3"/>
    <w:multiLevelType w:val="multilevel"/>
    <w:tmpl w:val="258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3FA0926"/>
    <w:multiLevelType w:val="multilevel"/>
    <w:tmpl w:val="3E1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43153B0"/>
    <w:multiLevelType w:val="multilevel"/>
    <w:tmpl w:val="A40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49A01AC"/>
    <w:multiLevelType w:val="multilevel"/>
    <w:tmpl w:val="B8D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4A959D3"/>
    <w:multiLevelType w:val="multilevel"/>
    <w:tmpl w:val="6F6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4C33CEA"/>
    <w:multiLevelType w:val="multilevel"/>
    <w:tmpl w:val="45E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4D67F10"/>
    <w:multiLevelType w:val="multilevel"/>
    <w:tmpl w:val="B54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4D8496D"/>
    <w:multiLevelType w:val="multilevel"/>
    <w:tmpl w:val="4226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53549D4"/>
    <w:multiLevelType w:val="multilevel"/>
    <w:tmpl w:val="1BA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55E5FD1"/>
    <w:multiLevelType w:val="multilevel"/>
    <w:tmpl w:val="6418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5D002DB"/>
    <w:multiLevelType w:val="multilevel"/>
    <w:tmpl w:val="6816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6626FFF"/>
    <w:multiLevelType w:val="multilevel"/>
    <w:tmpl w:val="9B8A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6753682"/>
    <w:multiLevelType w:val="multilevel"/>
    <w:tmpl w:val="BDD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6D50B0F"/>
    <w:multiLevelType w:val="multilevel"/>
    <w:tmpl w:val="D09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7CE73D5"/>
    <w:multiLevelType w:val="multilevel"/>
    <w:tmpl w:val="1B8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7DA3F01"/>
    <w:multiLevelType w:val="multilevel"/>
    <w:tmpl w:val="9D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8536CC0"/>
    <w:multiLevelType w:val="multilevel"/>
    <w:tmpl w:val="BE9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86937D6"/>
    <w:multiLevelType w:val="multilevel"/>
    <w:tmpl w:val="9404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8A10C6A"/>
    <w:multiLevelType w:val="multilevel"/>
    <w:tmpl w:val="E11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8F638B5"/>
    <w:multiLevelType w:val="multilevel"/>
    <w:tmpl w:val="8542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9062EEE"/>
    <w:multiLevelType w:val="multilevel"/>
    <w:tmpl w:val="4E0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9417C51"/>
    <w:multiLevelType w:val="multilevel"/>
    <w:tmpl w:val="E08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9701E86"/>
    <w:multiLevelType w:val="multilevel"/>
    <w:tmpl w:val="6C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9A57F39"/>
    <w:multiLevelType w:val="multilevel"/>
    <w:tmpl w:val="2A20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A486FED"/>
    <w:multiLevelType w:val="multilevel"/>
    <w:tmpl w:val="439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B832EB"/>
    <w:multiLevelType w:val="multilevel"/>
    <w:tmpl w:val="297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AD9336D"/>
    <w:multiLevelType w:val="multilevel"/>
    <w:tmpl w:val="2A0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B5422DD"/>
    <w:multiLevelType w:val="multilevel"/>
    <w:tmpl w:val="628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B5F4308"/>
    <w:multiLevelType w:val="multilevel"/>
    <w:tmpl w:val="8C1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BF8219B"/>
    <w:multiLevelType w:val="multilevel"/>
    <w:tmpl w:val="E16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C220415"/>
    <w:multiLevelType w:val="multilevel"/>
    <w:tmpl w:val="6E9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C372EA6"/>
    <w:multiLevelType w:val="multilevel"/>
    <w:tmpl w:val="C68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395B4A"/>
    <w:multiLevelType w:val="hybridMultilevel"/>
    <w:tmpl w:val="E2DEF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4C8D7233"/>
    <w:multiLevelType w:val="multilevel"/>
    <w:tmpl w:val="A3F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D712145"/>
    <w:multiLevelType w:val="multilevel"/>
    <w:tmpl w:val="3A1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DA2727C"/>
    <w:multiLevelType w:val="multilevel"/>
    <w:tmpl w:val="BCD2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BF6210"/>
    <w:multiLevelType w:val="multilevel"/>
    <w:tmpl w:val="ACC2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4DC130AC"/>
    <w:multiLevelType w:val="multilevel"/>
    <w:tmpl w:val="CC1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E3471E"/>
    <w:multiLevelType w:val="multilevel"/>
    <w:tmpl w:val="3F6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F579A2"/>
    <w:multiLevelType w:val="hybridMultilevel"/>
    <w:tmpl w:val="2882662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9" w15:restartNumberingAfterBreak="0">
    <w:nsid w:val="4E6E2052"/>
    <w:multiLevelType w:val="multilevel"/>
    <w:tmpl w:val="315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E753485"/>
    <w:multiLevelType w:val="multilevel"/>
    <w:tmpl w:val="1F8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F1C20AA"/>
    <w:multiLevelType w:val="multilevel"/>
    <w:tmpl w:val="A34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F251023"/>
    <w:multiLevelType w:val="multilevel"/>
    <w:tmpl w:val="784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01B69EF"/>
    <w:multiLevelType w:val="multilevel"/>
    <w:tmpl w:val="99E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067436B"/>
    <w:multiLevelType w:val="multilevel"/>
    <w:tmpl w:val="1E5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7264D2"/>
    <w:multiLevelType w:val="multilevel"/>
    <w:tmpl w:val="152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0B62ED5"/>
    <w:multiLevelType w:val="multilevel"/>
    <w:tmpl w:val="D10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0F20897"/>
    <w:multiLevelType w:val="hybridMultilevel"/>
    <w:tmpl w:val="5EFA0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511D044A"/>
    <w:multiLevelType w:val="multilevel"/>
    <w:tmpl w:val="61E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15B46A2"/>
    <w:multiLevelType w:val="multilevel"/>
    <w:tmpl w:val="CBB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189313E"/>
    <w:multiLevelType w:val="multilevel"/>
    <w:tmpl w:val="C72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1CD6946"/>
    <w:multiLevelType w:val="multilevel"/>
    <w:tmpl w:val="C4B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1ED320B"/>
    <w:multiLevelType w:val="multilevel"/>
    <w:tmpl w:val="226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1F26D65"/>
    <w:multiLevelType w:val="multilevel"/>
    <w:tmpl w:val="203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2887018"/>
    <w:multiLevelType w:val="multilevel"/>
    <w:tmpl w:val="128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2E0265D"/>
    <w:multiLevelType w:val="multilevel"/>
    <w:tmpl w:val="D9B4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3FA7206"/>
    <w:multiLevelType w:val="multilevel"/>
    <w:tmpl w:val="327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4673B14"/>
    <w:multiLevelType w:val="multilevel"/>
    <w:tmpl w:val="772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727201"/>
    <w:multiLevelType w:val="multilevel"/>
    <w:tmpl w:val="9DF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F34019"/>
    <w:multiLevelType w:val="multilevel"/>
    <w:tmpl w:val="991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54033C3"/>
    <w:multiLevelType w:val="multilevel"/>
    <w:tmpl w:val="DDC2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5515885"/>
    <w:multiLevelType w:val="multilevel"/>
    <w:tmpl w:val="5866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5950051"/>
    <w:multiLevelType w:val="multilevel"/>
    <w:tmpl w:val="B5F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A31A56"/>
    <w:multiLevelType w:val="multilevel"/>
    <w:tmpl w:val="298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65135D5"/>
    <w:multiLevelType w:val="multilevel"/>
    <w:tmpl w:val="EEF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6C22658"/>
    <w:multiLevelType w:val="multilevel"/>
    <w:tmpl w:val="58E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CA5689"/>
    <w:multiLevelType w:val="multilevel"/>
    <w:tmpl w:val="1B7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552833"/>
    <w:multiLevelType w:val="multilevel"/>
    <w:tmpl w:val="F36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5647CB"/>
    <w:multiLevelType w:val="multilevel"/>
    <w:tmpl w:val="E3F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7691C67"/>
    <w:multiLevelType w:val="multilevel"/>
    <w:tmpl w:val="92A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7785AB9"/>
    <w:multiLevelType w:val="multilevel"/>
    <w:tmpl w:val="556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7D2136"/>
    <w:multiLevelType w:val="multilevel"/>
    <w:tmpl w:val="A1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7AC35CC"/>
    <w:multiLevelType w:val="multilevel"/>
    <w:tmpl w:val="04F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8126B4A"/>
    <w:multiLevelType w:val="hybridMultilevel"/>
    <w:tmpl w:val="8A6A7B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584C3016"/>
    <w:multiLevelType w:val="multilevel"/>
    <w:tmpl w:val="F1E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89A4B2D"/>
    <w:multiLevelType w:val="multilevel"/>
    <w:tmpl w:val="707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8E1703D"/>
    <w:multiLevelType w:val="multilevel"/>
    <w:tmpl w:val="24E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8E9355D"/>
    <w:multiLevelType w:val="multilevel"/>
    <w:tmpl w:val="C01C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9130541"/>
    <w:multiLevelType w:val="multilevel"/>
    <w:tmpl w:val="6BA4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9BF394C"/>
    <w:multiLevelType w:val="multilevel"/>
    <w:tmpl w:val="A89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0A7BD3"/>
    <w:multiLevelType w:val="multilevel"/>
    <w:tmpl w:val="29C8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A384DF1"/>
    <w:multiLevelType w:val="multilevel"/>
    <w:tmpl w:val="957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A536DE4"/>
    <w:multiLevelType w:val="multilevel"/>
    <w:tmpl w:val="360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DF666C"/>
    <w:multiLevelType w:val="multilevel"/>
    <w:tmpl w:val="21EC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AE67AA4"/>
    <w:multiLevelType w:val="multilevel"/>
    <w:tmpl w:val="554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B2E3444"/>
    <w:multiLevelType w:val="multilevel"/>
    <w:tmpl w:val="C27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B6D1CD4"/>
    <w:multiLevelType w:val="multilevel"/>
    <w:tmpl w:val="35DCB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C0A25A2"/>
    <w:multiLevelType w:val="multilevel"/>
    <w:tmpl w:val="D7A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C561306"/>
    <w:multiLevelType w:val="multilevel"/>
    <w:tmpl w:val="03A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C613E05"/>
    <w:multiLevelType w:val="multilevel"/>
    <w:tmpl w:val="28C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C89415C"/>
    <w:multiLevelType w:val="multilevel"/>
    <w:tmpl w:val="6E7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D4B472F"/>
    <w:multiLevelType w:val="multilevel"/>
    <w:tmpl w:val="1CB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D8929D7"/>
    <w:multiLevelType w:val="multilevel"/>
    <w:tmpl w:val="C55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D9D1652"/>
    <w:multiLevelType w:val="multilevel"/>
    <w:tmpl w:val="07C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DE6161D"/>
    <w:multiLevelType w:val="multilevel"/>
    <w:tmpl w:val="FFA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036E7B"/>
    <w:multiLevelType w:val="multilevel"/>
    <w:tmpl w:val="472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8901BD"/>
    <w:multiLevelType w:val="multilevel"/>
    <w:tmpl w:val="D52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F064E1"/>
    <w:multiLevelType w:val="multilevel"/>
    <w:tmpl w:val="D15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064520"/>
    <w:multiLevelType w:val="multilevel"/>
    <w:tmpl w:val="2F7C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F3661AA"/>
    <w:multiLevelType w:val="multilevel"/>
    <w:tmpl w:val="022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CC56F9"/>
    <w:multiLevelType w:val="multilevel"/>
    <w:tmpl w:val="890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F341B0"/>
    <w:multiLevelType w:val="multilevel"/>
    <w:tmpl w:val="6C5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10086F"/>
    <w:multiLevelType w:val="hybridMultilevel"/>
    <w:tmpl w:val="A87880E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3" w15:restartNumberingAfterBreak="0">
    <w:nsid w:val="601A1575"/>
    <w:multiLevelType w:val="multilevel"/>
    <w:tmpl w:val="DC0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C832CF"/>
    <w:multiLevelType w:val="multilevel"/>
    <w:tmpl w:val="F6E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1263943"/>
    <w:multiLevelType w:val="multilevel"/>
    <w:tmpl w:val="065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4D09CF"/>
    <w:multiLevelType w:val="hybridMultilevel"/>
    <w:tmpl w:val="DA02319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7" w15:restartNumberingAfterBreak="0">
    <w:nsid w:val="62121CA8"/>
    <w:multiLevelType w:val="multilevel"/>
    <w:tmpl w:val="091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163BE1"/>
    <w:multiLevelType w:val="multilevel"/>
    <w:tmpl w:val="CAB2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680B15"/>
    <w:multiLevelType w:val="multilevel"/>
    <w:tmpl w:val="BBE6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2940E3A"/>
    <w:multiLevelType w:val="multilevel"/>
    <w:tmpl w:val="DE48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2D53EC9"/>
    <w:multiLevelType w:val="multilevel"/>
    <w:tmpl w:val="D25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3B278D6"/>
    <w:multiLevelType w:val="multilevel"/>
    <w:tmpl w:val="F5B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3D4153E"/>
    <w:multiLevelType w:val="multilevel"/>
    <w:tmpl w:val="62E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42E086D"/>
    <w:multiLevelType w:val="multilevel"/>
    <w:tmpl w:val="F3D844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4350123"/>
    <w:multiLevelType w:val="multilevel"/>
    <w:tmpl w:val="90D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4E20ADA"/>
    <w:multiLevelType w:val="multilevel"/>
    <w:tmpl w:val="1DF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966E2D"/>
    <w:multiLevelType w:val="multilevel"/>
    <w:tmpl w:val="023E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967DE3"/>
    <w:multiLevelType w:val="multilevel"/>
    <w:tmpl w:val="962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A66D1D"/>
    <w:multiLevelType w:val="multilevel"/>
    <w:tmpl w:val="A5E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5BB1030"/>
    <w:multiLevelType w:val="multilevel"/>
    <w:tmpl w:val="6C5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D566AF"/>
    <w:multiLevelType w:val="multilevel"/>
    <w:tmpl w:val="403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5D57954"/>
    <w:multiLevelType w:val="multilevel"/>
    <w:tmpl w:val="BA70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5E37A6F"/>
    <w:multiLevelType w:val="multilevel"/>
    <w:tmpl w:val="AF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E834BE"/>
    <w:multiLevelType w:val="multilevel"/>
    <w:tmpl w:val="13A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EE366D"/>
    <w:multiLevelType w:val="multilevel"/>
    <w:tmpl w:val="608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60F201E"/>
    <w:multiLevelType w:val="multilevel"/>
    <w:tmpl w:val="B46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65638E1"/>
    <w:multiLevelType w:val="hybridMultilevel"/>
    <w:tmpl w:val="C5A26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665B09F6"/>
    <w:multiLevelType w:val="multilevel"/>
    <w:tmpl w:val="B76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6730BF0"/>
    <w:multiLevelType w:val="multilevel"/>
    <w:tmpl w:val="3D2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6814035"/>
    <w:multiLevelType w:val="multilevel"/>
    <w:tmpl w:val="04C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6DE16CA"/>
    <w:multiLevelType w:val="multilevel"/>
    <w:tmpl w:val="E06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72C4F37"/>
    <w:multiLevelType w:val="multilevel"/>
    <w:tmpl w:val="8A5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77B2840"/>
    <w:multiLevelType w:val="multilevel"/>
    <w:tmpl w:val="A1AC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7A72DF3"/>
    <w:multiLevelType w:val="multilevel"/>
    <w:tmpl w:val="2396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67B855D8"/>
    <w:multiLevelType w:val="multilevel"/>
    <w:tmpl w:val="EC9E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7CA082C"/>
    <w:multiLevelType w:val="multilevel"/>
    <w:tmpl w:val="50C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81B15B8"/>
    <w:multiLevelType w:val="multilevel"/>
    <w:tmpl w:val="C6C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8234777"/>
    <w:multiLevelType w:val="multilevel"/>
    <w:tmpl w:val="AE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8666670"/>
    <w:multiLevelType w:val="multilevel"/>
    <w:tmpl w:val="57B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8A83953"/>
    <w:multiLevelType w:val="multilevel"/>
    <w:tmpl w:val="AB9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8AD066F"/>
    <w:multiLevelType w:val="multilevel"/>
    <w:tmpl w:val="095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8DD3181"/>
    <w:multiLevelType w:val="multilevel"/>
    <w:tmpl w:val="A8B4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9204D6F"/>
    <w:multiLevelType w:val="multilevel"/>
    <w:tmpl w:val="D04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98F5482"/>
    <w:multiLevelType w:val="multilevel"/>
    <w:tmpl w:val="79B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A0224A4"/>
    <w:multiLevelType w:val="multilevel"/>
    <w:tmpl w:val="A63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A1209D0"/>
    <w:multiLevelType w:val="multilevel"/>
    <w:tmpl w:val="519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A28460E"/>
    <w:multiLevelType w:val="hybridMultilevel"/>
    <w:tmpl w:val="A074083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A6A43BF"/>
    <w:multiLevelType w:val="multilevel"/>
    <w:tmpl w:val="912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BCF41D0"/>
    <w:multiLevelType w:val="hybridMultilevel"/>
    <w:tmpl w:val="93A0C3D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0" w15:restartNumberingAfterBreak="0">
    <w:nsid w:val="6C176E47"/>
    <w:multiLevelType w:val="multilevel"/>
    <w:tmpl w:val="E694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34571A"/>
    <w:multiLevelType w:val="multilevel"/>
    <w:tmpl w:val="9A5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C972564"/>
    <w:multiLevelType w:val="hybridMultilevel"/>
    <w:tmpl w:val="520ABB9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3" w15:restartNumberingAfterBreak="0">
    <w:nsid w:val="6CEC6A1A"/>
    <w:multiLevelType w:val="multilevel"/>
    <w:tmpl w:val="5B7A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D4E0F5D"/>
    <w:multiLevelType w:val="multilevel"/>
    <w:tmpl w:val="2CE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DA80A89"/>
    <w:multiLevelType w:val="multilevel"/>
    <w:tmpl w:val="AB3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E632DB6"/>
    <w:multiLevelType w:val="multilevel"/>
    <w:tmpl w:val="C26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EF03A9A"/>
    <w:multiLevelType w:val="multilevel"/>
    <w:tmpl w:val="C06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F281A2B"/>
    <w:multiLevelType w:val="multilevel"/>
    <w:tmpl w:val="588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F764120"/>
    <w:multiLevelType w:val="multilevel"/>
    <w:tmpl w:val="3380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FDD4D8F"/>
    <w:multiLevelType w:val="multilevel"/>
    <w:tmpl w:val="635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00073E1"/>
    <w:multiLevelType w:val="multilevel"/>
    <w:tmpl w:val="93F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0356B1D"/>
    <w:multiLevelType w:val="multilevel"/>
    <w:tmpl w:val="145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038565C"/>
    <w:multiLevelType w:val="multilevel"/>
    <w:tmpl w:val="BD5A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0857922"/>
    <w:multiLevelType w:val="multilevel"/>
    <w:tmpl w:val="A5D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1423CFD"/>
    <w:multiLevelType w:val="multilevel"/>
    <w:tmpl w:val="014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1B6225B"/>
    <w:multiLevelType w:val="multilevel"/>
    <w:tmpl w:val="4D8A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2185C4C"/>
    <w:multiLevelType w:val="multilevel"/>
    <w:tmpl w:val="52E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38269C"/>
    <w:multiLevelType w:val="multilevel"/>
    <w:tmpl w:val="C7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6A241D"/>
    <w:multiLevelType w:val="multilevel"/>
    <w:tmpl w:val="39C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28F3769"/>
    <w:multiLevelType w:val="multilevel"/>
    <w:tmpl w:val="0AE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920D22"/>
    <w:multiLevelType w:val="multilevel"/>
    <w:tmpl w:val="FF8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3670D77"/>
    <w:multiLevelType w:val="multilevel"/>
    <w:tmpl w:val="8F0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3901AD0"/>
    <w:multiLevelType w:val="multilevel"/>
    <w:tmpl w:val="CC58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3A9785A"/>
    <w:multiLevelType w:val="multilevel"/>
    <w:tmpl w:val="B47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4203091"/>
    <w:multiLevelType w:val="multilevel"/>
    <w:tmpl w:val="A95C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47D3D8C"/>
    <w:multiLevelType w:val="multilevel"/>
    <w:tmpl w:val="E816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4AB0649"/>
    <w:multiLevelType w:val="multilevel"/>
    <w:tmpl w:val="96B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537105D"/>
    <w:multiLevelType w:val="multilevel"/>
    <w:tmpl w:val="D602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55342CD"/>
    <w:multiLevelType w:val="multilevel"/>
    <w:tmpl w:val="026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55805E8"/>
    <w:multiLevelType w:val="multilevel"/>
    <w:tmpl w:val="A63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56B4FE1"/>
    <w:multiLevelType w:val="multilevel"/>
    <w:tmpl w:val="8610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58F2D70"/>
    <w:multiLevelType w:val="multilevel"/>
    <w:tmpl w:val="A93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5C55DB8"/>
    <w:multiLevelType w:val="multilevel"/>
    <w:tmpl w:val="49B2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5F32D65"/>
    <w:multiLevelType w:val="multilevel"/>
    <w:tmpl w:val="8FA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5F34C29"/>
    <w:multiLevelType w:val="multilevel"/>
    <w:tmpl w:val="1CE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155689"/>
    <w:multiLevelType w:val="multilevel"/>
    <w:tmpl w:val="3FF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6253BC1"/>
    <w:multiLevelType w:val="multilevel"/>
    <w:tmpl w:val="2CC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64C2077"/>
    <w:multiLevelType w:val="multilevel"/>
    <w:tmpl w:val="5E04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68D44A9"/>
    <w:multiLevelType w:val="multilevel"/>
    <w:tmpl w:val="B87A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6CC4CB0"/>
    <w:multiLevelType w:val="multilevel"/>
    <w:tmpl w:val="696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7137177"/>
    <w:multiLevelType w:val="multilevel"/>
    <w:tmpl w:val="477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731704F"/>
    <w:multiLevelType w:val="multilevel"/>
    <w:tmpl w:val="CBA6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7317643"/>
    <w:multiLevelType w:val="multilevel"/>
    <w:tmpl w:val="788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74606D7"/>
    <w:multiLevelType w:val="multilevel"/>
    <w:tmpl w:val="4B3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78A324E"/>
    <w:multiLevelType w:val="multilevel"/>
    <w:tmpl w:val="0E4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78B60CF"/>
    <w:multiLevelType w:val="multilevel"/>
    <w:tmpl w:val="86C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7B81186"/>
    <w:multiLevelType w:val="multilevel"/>
    <w:tmpl w:val="C5E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7FA763C"/>
    <w:multiLevelType w:val="multilevel"/>
    <w:tmpl w:val="52F0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84361A1"/>
    <w:multiLevelType w:val="multilevel"/>
    <w:tmpl w:val="76EC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84E2A8E"/>
    <w:multiLevelType w:val="multilevel"/>
    <w:tmpl w:val="A51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87037B2"/>
    <w:multiLevelType w:val="multilevel"/>
    <w:tmpl w:val="F204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87B69E1"/>
    <w:multiLevelType w:val="multilevel"/>
    <w:tmpl w:val="5AE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8EB3060"/>
    <w:multiLevelType w:val="multilevel"/>
    <w:tmpl w:val="2AD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9091834"/>
    <w:multiLevelType w:val="multilevel"/>
    <w:tmpl w:val="5B5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912755C"/>
    <w:multiLevelType w:val="multilevel"/>
    <w:tmpl w:val="2182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9184D7C"/>
    <w:multiLevelType w:val="multilevel"/>
    <w:tmpl w:val="B09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92A1955"/>
    <w:multiLevelType w:val="multilevel"/>
    <w:tmpl w:val="35B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9767347"/>
    <w:multiLevelType w:val="multilevel"/>
    <w:tmpl w:val="591A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9825544"/>
    <w:multiLevelType w:val="multilevel"/>
    <w:tmpl w:val="8D4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A100753"/>
    <w:multiLevelType w:val="multilevel"/>
    <w:tmpl w:val="5026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A4D1C90"/>
    <w:multiLevelType w:val="multilevel"/>
    <w:tmpl w:val="D80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A590D35"/>
    <w:multiLevelType w:val="multilevel"/>
    <w:tmpl w:val="B3D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A833402"/>
    <w:multiLevelType w:val="multilevel"/>
    <w:tmpl w:val="BF7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ABE1725"/>
    <w:multiLevelType w:val="multilevel"/>
    <w:tmpl w:val="2C4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B3F6EB2"/>
    <w:multiLevelType w:val="multilevel"/>
    <w:tmpl w:val="CFE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B55432E"/>
    <w:multiLevelType w:val="multilevel"/>
    <w:tmpl w:val="093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B60770C"/>
    <w:multiLevelType w:val="multilevel"/>
    <w:tmpl w:val="A89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BB93658"/>
    <w:multiLevelType w:val="multilevel"/>
    <w:tmpl w:val="15E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BBC3C3F"/>
    <w:multiLevelType w:val="hybridMultilevel"/>
    <w:tmpl w:val="FA2C2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0" w15:restartNumberingAfterBreak="0">
    <w:nsid w:val="7BE9743A"/>
    <w:multiLevelType w:val="multilevel"/>
    <w:tmpl w:val="556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C59312F"/>
    <w:multiLevelType w:val="multilevel"/>
    <w:tmpl w:val="375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C9A730C"/>
    <w:multiLevelType w:val="multilevel"/>
    <w:tmpl w:val="DB7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CA50E56"/>
    <w:multiLevelType w:val="multilevel"/>
    <w:tmpl w:val="536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CC90AC5"/>
    <w:multiLevelType w:val="multilevel"/>
    <w:tmpl w:val="95F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CFB08F0"/>
    <w:multiLevelType w:val="multilevel"/>
    <w:tmpl w:val="055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D52175C"/>
    <w:multiLevelType w:val="hybridMultilevel"/>
    <w:tmpl w:val="587E3E3C"/>
    <w:lvl w:ilvl="0" w:tplc="5956B16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7" w15:restartNumberingAfterBreak="0">
    <w:nsid w:val="7DBA22D7"/>
    <w:multiLevelType w:val="multilevel"/>
    <w:tmpl w:val="998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E073566"/>
    <w:multiLevelType w:val="multilevel"/>
    <w:tmpl w:val="8DC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E7C344A"/>
    <w:multiLevelType w:val="multilevel"/>
    <w:tmpl w:val="82A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EA00D9B"/>
    <w:multiLevelType w:val="multilevel"/>
    <w:tmpl w:val="2D1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EF67352"/>
    <w:multiLevelType w:val="multilevel"/>
    <w:tmpl w:val="E85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F3F55A4"/>
    <w:multiLevelType w:val="multilevel"/>
    <w:tmpl w:val="748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335156">
    <w:abstractNumId w:val="260"/>
  </w:num>
  <w:num w:numId="2" w16cid:durableId="221328842">
    <w:abstractNumId w:val="156"/>
  </w:num>
  <w:num w:numId="3" w16cid:durableId="1691225170">
    <w:abstractNumId w:val="354"/>
  </w:num>
  <w:num w:numId="4" w16cid:durableId="41828320">
    <w:abstractNumId w:val="447"/>
  </w:num>
  <w:num w:numId="5" w16cid:durableId="92168855">
    <w:abstractNumId w:val="287"/>
  </w:num>
  <w:num w:numId="6" w16cid:durableId="689643583">
    <w:abstractNumId w:val="56"/>
  </w:num>
  <w:num w:numId="7" w16cid:durableId="1107693518">
    <w:abstractNumId w:val="305"/>
  </w:num>
  <w:num w:numId="8" w16cid:durableId="1990745863">
    <w:abstractNumId w:val="88"/>
  </w:num>
  <w:num w:numId="9" w16cid:durableId="1122379164">
    <w:abstractNumId w:val="384"/>
  </w:num>
  <w:num w:numId="10" w16cid:durableId="1381857167">
    <w:abstractNumId w:val="111"/>
  </w:num>
  <w:num w:numId="11" w16cid:durableId="438649293">
    <w:abstractNumId w:val="52"/>
  </w:num>
  <w:num w:numId="12" w16cid:durableId="195240052">
    <w:abstractNumId w:val="201"/>
  </w:num>
  <w:num w:numId="13" w16cid:durableId="748693427">
    <w:abstractNumId w:val="255"/>
  </w:num>
  <w:num w:numId="14" w16cid:durableId="1048990905">
    <w:abstractNumId w:val="306"/>
  </w:num>
  <w:num w:numId="15" w16cid:durableId="185025334">
    <w:abstractNumId w:val="101"/>
  </w:num>
  <w:num w:numId="16" w16cid:durableId="910775458">
    <w:abstractNumId w:val="184"/>
  </w:num>
  <w:num w:numId="17" w16cid:durableId="1025324910">
    <w:abstractNumId w:val="77"/>
  </w:num>
  <w:num w:numId="18" w16cid:durableId="2142335610">
    <w:abstractNumId w:val="321"/>
  </w:num>
  <w:num w:numId="19" w16cid:durableId="298536600">
    <w:abstractNumId w:val="47"/>
  </w:num>
  <w:num w:numId="20" w16cid:durableId="1142307833">
    <w:abstractNumId w:val="245"/>
  </w:num>
  <w:num w:numId="21" w16cid:durableId="1788310667">
    <w:abstractNumId w:val="81"/>
  </w:num>
  <w:num w:numId="22" w16cid:durableId="1771000014">
    <w:abstractNumId w:val="161"/>
  </w:num>
  <w:num w:numId="23" w16cid:durableId="1289311170">
    <w:abstractNumId w:val="227"/>
  </w:num>
  <w:num w:numId="24" w16cid:durableId="1638757778">
    <w:abstractNumId w:val="486"/>
  </w:num>
  <w:num w:numId="25" w16cid:durableId="908619113">
    <w:abstractNumId w:val="243"/>
  </w:num>
  <w:num w:numId="26" w16cid:durableId="1553690803">
    <w:abstractNumId w:val="23"/>
  </w:num>
  <w:num w:numId="27" w16cid:durableId="365906666">
    <w:abstractNumId w:val="374"/>
  </w:num>
  <w:num w:numId="28" w16cid:durableId="1023482899">
    <w:abstractNumId w:val="250"/>
  </w:num>
  <w:num w:numId="29" w16cid:durableId="511996403">
    <w:abstractNumId w:val="358"/>
  </w:num>
  <w:num w:numId="30" w16cid:durableId="1933902066">
    <w:abstractNumId w:val="385"/>
  </w:num>
  <w:num w:numId="31" w16cid:durableId="235827639">
    <w:abstractNumId w:val="450"/>
  </w:num>
  <w:num w:numId="32" w16cid:durableId="1969706069">
    <w:abstractNumId w:val="274"/>
  </w:num>
  <w:num w:numId="33" w16cid:durableId="918103977">
    <w:abstractNumId w:val="252"/>
  </w:num>
  <w:num w:numId="34" w16cid:durableId="781845638">
    <w:abstractNumId w:val="324"/>
  </w:num>
  <w:num w:numId="35" w16cid:durableId="180364052">
    <w:abstractNumId w:val="282"/>
  </w:num>
  <w:num w:numId="36" w16cid:durableId="1877039240">
    <w:abstractNumId w:val="403"/>
  </w:num>
  <w:num w:numId="37" w16cid:durableId="99108798">
    <w:abstractNumId w:val="60"/>
  </w:num>
  <w:num w:numId="38" w16cid:durableId="1021855831">
    <w:abstractNumId w:val="49"/>
  </w:num>
  <w:num w:numId="39" w16cid:durableId="574702310">
    <w:abstractNumId w:val="507"/>
  </w:num>
  <w:num w:numId="40" w16cid:durableId="1411148984">
    <w:abstractNumId w:val="212"/>
  </w:num>
  <w:num w:numId="41" w16cid:durableId="487135651">
    <w:abstractNumId w:val="109"/>
  </w:num>
  <w:num w:numId="42" w16cid:durableId="1576893047">
    <w:abstractNumId w:val="352"/>
  </w:num>
  <w:num w:numId="43" w16cid:durableId="2031562582">
    <w:abstractNumId w:val="504"/>
  </w:num>
  <w:num w:numId="44" w16cid:durableId="186213929">
    <w:abstractNumId w:val="57"/>
  </w:num>
  <w:num w:numId="45" w16cid:durableId="416251710">
    <w:abstractNumId w:val="228"/>
  </w:num>
  <w:num w:numId="46" w16cid:durableId="267662606">
    <w:abstractNumId w:val="240"/>
  </w:num>
  <w:num w:numId="47" w16cid:durableId="1920866536">
    <w:abstractNumId w:val="146"/>
  </w:num>
  <w:num w:numId="48" w16cid:durableId="1999382954">
    <w:abstractNumId w:val="275"/>
  </w:num>
  <w:num w:numId="49" w16cid:durableId="920603690">
    <w:abstractNumId w:val="538"/>
  </w:num>
  <w:num w:numId="50" w16cid:durableId="1747149702">
    <w:abstractNumId w:val="155"/>
  </w:num>
  <w:num w:numId="51" w16cid:durableId="583147924">
    <w:abstractNumId w:val="402"/>
  </w:num>
  <w:num w:numId="52" w16cid:durableId="2145392708">
    <w:abstractNumId w:val="398"/>
  </w:num>
  <w:num w:numId="53" w16cid:durableId="956838107">
    <w:abstractNumId w:val="446"/>
  </w:num>
  <w:num w:numId="54" w16cid:durableId="432944527">
    <w:abstractNumId w:val="160"/>
  </w:num>
  <w:num w:numId="55" w16cid:durableId="1802573024">
    <w:abstractNumId w:val="283"/>
  </w:num>
  <w:num w:numId="56" w16cid:durableId="1482890197">
    <w:abstractNumId w:val="514"/>
  </w:num>
  <w:num w:numId="57" w16cid:durableId="2100517538">
    <w:abstractNumId w:val="470"/>
  </w:num>
  <w:num w:numId="58" w16cid:durableId="1967732856">
    <w:abstractNumId w:val="338"/>
  </w:num>
  <w:num w:numId="59" w16cid:durableId="452864670">
    <w:abstractNumId w:val="7"/>
  </w:num>
  <w:num w:numId="60" w16cid:durableId="1469207377">
    <w:abstractNumId w:val="229"/>
  </w:num>
  <w:num w:numId="61" w16cid:durableId="59839269">
    <w:abstractNumId w:val="140"/>
  </w:num>
  <w:num w:numId="62" w16cid:durableId="755708460">
    <w:abstractNumId w:val="205"/>
  </w:num>
  <w:num w:numId="63" w16cid:durableId="491411442">
    <w:abstractNumId w:val="512"/>
  </w:num>
  <w:num w:numId="64" w16cid:durableId="1632977067">
    <w:abstractNumId w:val="355"/>
  </w:num>
  <w:num w:numId="65" w16cid:durableId="1178737202">
    <w:abstractNumId w:val="153"/>
  </w:num>
  <w:num w:numId="66" w16cid:durableId="111216614">
    <w:abstractNumId w:val="536"/>
  </w:num>
  <w:num w:numId="67" w16cid:durableId="141436375">
    <w:abstractNumId w:val="202"/>
  </w:num>
  <w:num w:numId="68" w16cid:durableId="1104301218">
    <w:abstractNumId w:val="357"/>
  </w:num>
  <w:num w:numId="69" w16cid:durableId="1023632027">
    <w:abstractNumId w:val="170"/>
  </w:num>
  <w:num w:numId="70" w16cid:durableId="861822897">
    <w:abstractNumId w:val="453"/>
  </w:num>
  <w:num w:numId="71" w16cid:durableId="739714628">
    <w:abstractNumId w:val="353"/>
  </w:num>
  <w:num w:numId="72" w16cid:durableId="810367709">
    <w:abstractNumId w:val="196"/>
  </w:num>
  <w:num w:numId="73" w16cid:durableId="1223950762">
    <w:abstractNumId w:val="102"/>
  </w:num>
  <w:num w:numId="74" w16cid:durableId="635646335">
    <w:abstractNumId w:val="73"/>
  </w:num>
  <w:num w:numId="75" w16cid:durableId="741950907">
    <w:abstractNumId w:val="268"/>
  </w:num>
  <w:num w:numId="76" w16cid:durableId="686635778">
    <w:abstractNumId w:val="65"/>
  </w:num>
  <w:num w:numId="77" w16cid:durableId="2050647542">
    <w:abstractNumId w:val="462"/>
  </w:num>
  <w:num w:numId="78" w16cid:durableId="884172538">
    <w:abstractNumId w:val="348"/>
  </w:num>
  <w:num w:numId="79" w16cid:durableId="1726680552">
    <w:abstractNumId w:val="175"/>
  </w:num>
  <w:num w:numId="80" w16cid:durableId="1253315833">
    <w:abstractNumId w:val="293"/>
  </w:num>
  <w:num w:numId="81" w16cid:durableId="1387413351">
    <w:abstractNumId w:val="67"/>
  </w:num>
  <w:num w:numId="82" w16cid:durableId="1091855973">
    <w:abstractNumId w:val="10"/>
  </w:num>
  <w:num w:numId="83" w16cid:durableId="1906641203">
    <w:abstractNumId w:val="133"/>
  </w:num>
  <w:num w:numId="84" w16cid:durableId="332681258">
    <w:abstractNumId w:val="237"/>
  </w:num>
  <w:num w:numId="85" w16cid:durableId="993678093">
    <w:abstractNumId w:val="416"/>
  </w:num>
  <w:num w:numId="86" w16cid:durableId="1245146179">
    <w:abstractNumId w:val="43"/>
  </w:num>
  <w:num w:numId="87" w16cid:durableId="1293638645">
    <w:abstractNumId w:val="71"/>
  </w:num>
  <w:num w:numId="88" w16cid:durableId="1182159293">
    <w:abstractNumId w:val="91"/>
  </w:num>
  <w:num w:numId="89" w16cid:durableId="741676676">
    <w:abstractNumId w:val="114"/>
  </w:num>
  <w:num w:numId="90" w16cid:durableId="678195258">
    <w:abstractNumId w:val="46"/>
  </w:num>
  <w:num w:numId="91" w16cid:durableId="1130243100">
    <w:abstractNumId w:val="336"/>
  </w:num>
  <w:num w:numId="92" w16cid:durableId="433521893">
    <w:abstractNumId w:val="503"/>
  </w:num>
  <w:num w:numId="93" w16cid:durableId="1287157678">
    <w:abstractNumId w:val="17"/>
  </w:num>
  <w:num w:numId="94" w16cid:durableId="538208412">
    <w:abstractNumId w:val="231"/>
  </w:num>
  <w:num w:numId="95" w16cid:durableId="604339906">
    <w:abstractNumId w:val="465"/>
  </w:num>
  <w:num w:numId="96" w16cid:durableId="436297209">
    <w:abstractNumId w:val="209"/>
  </w:num>
  <w:num w:numId="97" w16cid:durableId="2033412516">
    <w:abstractNumId w:val="482"/>
  </w:num>
  <w:num w:numId="98" w16cid:durableId="406264683">
    <w:abstractNumId w:val="505"/>
  </w:num>
  <w:num w:numId="99" w16cid:durableId="1748456568">
    <w:abstractNumId w:val="63"/>
  </w:num>
  <w:num w:numId="100" w16cid:durableId="993145640">
    <w:abstractNumId w:val="247"/>
  </w:num>
  <w:num w:numId="101" w16cid:durableId="290674580">
    <w:abstractNumId w:val="413"/>
  </w:num>
  <w:num w:numId="102" w16cid:durableId="199632365">
    <w:abstractNumId w:val="98"/>
  </w:num>
  <w:num w:numId="103" w16cid:durableId="1131090324">
    <w:abstractNumId w:val="143"/>
  </w:num>
  <w:num w:numId="104" w16cid:durableId="2036996920">
    <w:abstractNumId w:val="158"/>
  </w:num>
  <w:num w:numId="105" w16cid:durableId="1125928288">
    <w:abstractNumId w:val="424"/>
  </w:num>
  <w:num w:numId="106" w16cid:durableId="1786071673">
    <w:abstractNumId w:val="206"/>
  </w:num>
  <w:num w:numId="107" w16cid:durableId="607011569">
    <w:abstractNumId w:val="1"/>
  </w:num>
  <w:num w:numId="108" w16cid:durableId="1757675936">
    <w:abstractNumId w:val="377"/>
  </w:num>
  <w:num w:numId="109" w16cid:durableId="1422526854">
    <w:abstractNumId w:val="68"/>
  </w:num>
  <w:num w:numId="110" w16cid:durableId="327053216">
    <w:abstractNumId w:val="535"/>
  </w:num>
  <w:num w:numId="111" w16cid:durableId="1824353472">
    <w:abstractNumId w:val="108"/>
  </w:num>
  <w:num w:numId="112" w16cid:durableId="344208070">
    <w:abstractNumId w:val="294"/>
  </w:num>
  <w:num w:numId="113" w16cid:durableId="1509831841">
    <w:abstractNumId w:val="128"/>
  </w:num>
  <w:num w:numId="114" w16cid:durableId="189144831">
    <w:abstractNumId w:val="236"/>
  </w:num>
  <w:num w:numId="115" w16cid:durableId="1890801342">
    <w:abstractNumId w:val="391"/>
  </w:num>
  <w:num w:numId="116" w16cid:durableId="949972621">
    <w:abstractNumId w:val="21"/>
  </w:num>
  <w:num w:numId="117" w16cid:durableId="1659841595">
    <w:abstractNumId w:val="441"/>
  </w:num>
  <w:num w:numId="118" w16cid:durableId="2133940112">
    <w:abstractNumId w:val="145"/>
  </w:num>
  <w:num w:numId="119" w16cid:durableId="1491290934">
    <w:abstractNumId w:val="221"/>
  </w:num>
  <w:num w:numId="120" w16cid:durableId="9185662">
    <w:abstractNumId w:val="70"/>
  </w:num>
  <w:num w:numId="121" w16cid:durableId="517088696">
    <w:abstractNumId w:val="341"/>
  </w:num>
  <w:num w:numId="122" w16cid:durableId="1076829702">
    <w:abstractNumId w:val="529"/>
  </w:num>
  <w:num w:numId="123" w16cid:durableId="725418325">
    <w:abstractNumId w:val="383"/>
  </w:num>
  <w:num w:numId="124" w16cid:durableId="1378161566">
    <w:abstractNumId w:val="94"/>
  </w:num>
  <w:num w:numId="125" w16cid:durableId="375931326">
    <w:abstractNumId w:val="459"/>
  </w:num>
  <w:num w:numId="126" w16cid:durableId="1181161599">
    <w:abstractNumId w:val="367"/>
  </w:num>
  <w:num w:numId="127" w16cid:durableId="1569925551">
    <w:abstractNumId w:val="444"/>
  </w:num>
  <w:num w:numId="128" w16cid:durableId="842401978">
    <w:abstractNumId w:val="396"/>
  </w:num>
  <w:num w:numId="129" w16cid:durableId="1237739751">
    <w:abstractNumId w:val="396"/>
    <w:lvlOverride w:ilvl="0"/>
  </w:num>
  <w:num w:numId="130" w16cid:durableId="656029823">
    <w:abstractNumId w:val="239"/>
  </w:num>
  <w:num w:numId="131" w16cid:durableId="1472791667">
    <w:abstractNumId w:val="103"/>
  </w:num>
  <w:num w:numId="132" w16cid:durableId="1023170845">
    <w:abstractNumId w:val="373"/>
  </w:num>
  <w:num w:numId="133" w16cid:durableId="172502245">
    <w:abstractNumId w:val="479"/>
  </w:num>
  <w:num w:numId="134" w16cid:durableId="1041519064">
    <w:abstractNumId w:val="75"/>
  </w:num>
  <w:num w:numId="135" w16cid:durableId="383873248">
    <w:abstractNumId w:val="61"/>
  </w:num>
  <w:num w:numId="136" w16cid:durableId="520433341">
    <w:abstractNumId w:val="347"/>
  </w:num>
  <w:num w:numId="137" w16cid:durableId="1173061003">
    <w:abstractNumId w:val="343"/>
  </w:num>
  <w:num w:numId="138" w16cid:durableId="790321058">
    <w:abstractNumId w:val="181"/>
  </w:num>
  <w:num w:numId="139" w16cid:durableId="930624316">
    <w:abstractNumId w:val="258"/>
  </w:num>
  <w:num w:numId="140" w16cid:durableId="1847285617">
    <w:abstractNumId w:val="278"/>
  </w:num>
  <w:num w:numId="141" w16cid:durableId="1418408656">
    <w:abstractNumId w:val="388"/>
  </w:num>
  <w:num w:numId="142" w16cid:durableId="1500265960">
    <w:abstractNumId w:val="390"/>
  </w:num>
  <w:num w:numId="143" w16cid:durableId="1659075642">
    <w:abstractNumId w:val="259"/>
  </w:num>
  <w:num w:numId="144" w16cid:durableId="1776166342">
    <w:abstractNumId w:val="107"/>
  </w:num>
  <w:num w:numId="145" w16cid:durableId="229342978">
    <w:abstractNumId w:val="389"/>
  </w:num>
  <w:num w:numId="146" w16cid:durableId="1451779037">
    <w:abstractNumId w:val="375"/>
  </w:num>
  <w:num w:numId="147" w16cid:durableId="1563326510">
    <w:abstractNumId w:val="406"/>
  </w:num>
  <w:num w:numId="148" w16cid:durableId="1683777606">
    <w:abstractNumId w:val="297"/>
  </w:num>
  <w:num w:numId="149" w16cid:durableId="1391538264">
    <w:abstractNumId w:val="120"/>
  </w:num>
  <w:num w:numId="150" w16cid:durableId="1875071373">
    <w:abstractNumId w:val="381"/>
  </w:num>
  <w:num w:numId="151" w16cid:durableId="1645085325">
    <w:abstractNumId w:val="404"/>
  </w:num>
  <w:num w:numId="152" w16cid:durableId="1298098717">
    <w:abstractNumId w:val="29"/>
  </w:num>
  <w:num w:numId="153" w16cid:durableId="2039622046">
    <w:abstractNumId w:val="226"/>
  </w:num>
  <w:num w:numId="154" w16cid:durableId="224028344">
    <w:abstractNumId w:val="351"/>
  </w:num>
  <w:num w:numId="155" w16cid:durableId="2146509792">
    <w:abstractNumId w:val="313"/>
  </w:num>
  <w:num w:numId="156" w16cid:durableId="534730441">
    <w:abstractNumId w:val="53"/>
  </w:num>
  <w:num w:numId="157" w16cid:durableId="384643541">
    <w:abstractNumId w:val="178"/>
  </w:num>
  <w:num w:numId="158" w16cid:durableId="1474907468">
    <w:abstractNumId w:val="42"/>
  </w:num>
  <w:num w:numId="159" w16cid:durableId="1486388566">
    <w:abstractNumId w:val="86"/>
  </w:num>
  <w:num w:numId="160" w16cid:durableId="1377269978">
    <w:abstractNumId w:val="210"/>
  </w:num>
  <w:num w:numId="161" w16cid:durableId="468011751">
    <w:abstractNumId w:val="144"/>
  </w:num>
  <w:num w:numId="162" w16cid:durableId="802848282">
    <w:abstractNumId w:val="272"/>
  </w:num>
  <w:num w:numId="163" w16cid:durableId="392125696">
    <w:abstractNumId w:val="487"/>
  </w:num>
  <w:num w:numId="164" w16cid:durableId="1413619447">
    <w:abstractNumId w:val="31"/>
  </w:num>
  <w:num w:numId="165" w16cid:durableId="276564568">
    <w:abstractNumId w:val="87"/>
  </w:num>
  <w:num w:numId="166" w16cid:durableId="2022194093">
    <w:abstractNumId w:val="97"/>
  </w:num>
  <w:num w:numId="167" w16cid:durableId="1261376353">
    <w:abstractNumId w:val="223"/>
  </w:num>
  <w:num w:numId="168" w16cid:durableId="361520874">
    <w:abstractNumId w:val="138"/>
  </w:num>
  <w:num w:numId="169" w16cid:durableId="1525745659">
    <w:abstractNumId w:val="540"/>
  </w:num>
  <w:num w:numId="170" w16cid:durableId="492986433">
    <w:abstractNumId w:val="190"/>
  </w:num>
  <w:num w:numId="171" w16cid:durableId="1446122996">
    <w:abstractNumId w:val="508"/>
  </w:num>
  <w:num w:numId="172" w16cid:durableId="1519540143">
    <w:abstractNumId w:val="419"/>
  </w:num>
  <w:num w:numId="173" w16cid:durableId="911621908">
    <w:abstractNumId w:val="132"/>
  </w:num>
  <w:num w:numId="174" w16cid:durableId="1524783683">
    <w:abstractNumId w:val="230"/>
  </w:num>
  <w:num w:numId="175" w16cid:durableId="518466658">
    <w:abstractNumId w:val="20"/>
  </w:num>
  <w:num w:numId="176" w16cid:durableId="1807501860">
    <w:abstractNumId w:val="456"/>
  </w:num>
  <w:num w:numId="177" w16cid:durableId="1125923177">
    <w:abstractNumId w:val="22"/>
  </w:num>
  <w:num w:numId="178" w16cid:durableId="580331282">
    <w:abstractNumId w:val="380"/>
  </w:num>
  <w:num w:numId="179" w16cid:durableId="1874268725">
    <w:abstractNumId w:val="38"/>
  </w:num>
  <w:num w:numId="180" w16cid:durableId="1774283054">
    <w:abstractNumId w:val="257"/>
  </w:num>
  <w:num w:numId="181" w16cid:durableId="1222331141">
    <w:abstractNumId w:val="330"/>
  </w:num>
  <w:num w:numId="182" w16cid:durableId="581452358">
    <w:abstractNumId w:val="346"/>
  </w:num>
  <w:num w:numId="183" w16cid:durableId="879973368">
    <w:abstractNumId w:val="271"/>
  </w:num>
  <w:num w:numId="184" w16cid:durableId="937567644">
    <w:abstractNumId w:val="121"/>
  </w:num>
  <w:num w:numId="185" w16cid:durableId="694311084">
    <w:abstractNumId w:val="129"/>
  </w:num>
  <w:num w:numId="186" w16cid:durableId="1317759614">
    <w:abstractNumId w:val="14"/>
  </w:num>
  <w:num w:numId="187" w16cid:durableId="1885753037">
    <w:abstractNumId w:val="299"/>
  </w:num>
  <w:num w:numId="188" w16cid:durableId="1674717725">
    <w:abstractNumId w:val="337"/>
  </w:num>
  <w:num w:numId="189" w16cid:durableId="549339265">
    <w:abstractNumId w:val="337"/>
    <w:lvlOverride w:ilvl="0"/>
  </w:num>
  <w:num w:numId="190" w16cid:durableId="35861758">
    <w:abstractNumId w:val="319"/>
  </w:num>
  <w:num w:numId="191" w16cid:durableId="1263103100">
    <w:abstractNumId w:val="256"/>
  </w:num>
  <w:num w:numId="192" w16cid:durableId="916861594">
    <w:abstractNumId w:val="136"/>
  </w:num>
  <w:num w:numId="193" w16cid:durableId="885678985">
    <w:abstractNumId w:val="41"/>
  </w:num>
  <w:num w:numId="194" w16cid:durableId="643510906">
    <w:abstractNumId w:val="310"/>
  </w:num>
  <w:num w:numId="195" w16cid:durableId="1923249469">
    <w:abstractNumId w:val="152"/>
  </w:num>
  <w:num w:numId="196" w16cid:durableId="927270761">
    <w:abstractNumId w:val="16"/>
  </w:num>
  <w:num w:numId="197" w16cid:durableId="1475639350">
    <w:abstractNumId w:val="530"/>
  </w:num>
  <w:num w:numId="198" w16cid:durableId="480661100">
    <w:abstractNumId w:val="66"/>
  </w:num>
  <w:num w:numId="199" w16cid:durableId="1365210240">
    <w:abstractNumId w:val="312"/>
  </w:num>
  <w:num w:numId="200" w16cid:durableId="207688395">
    <w:abstractNumId w:val="432"/>
  </w:num>
  <w:num w:numId="201" w16cid:durableId="2063862470">
    <w:abstractNumId w:val="242"/>
  </w:num>
  <w:num w:numId="202" w16cid:durableId="1981109959">
    <w:abstractNumId w:val="516"/>
  </w:num>
  <w:num w:numId="203" w16cid:durableId="1746606979">
    <w:abstractNumId w:val="197"/>
  </w:num>
  <w:num w:numId="204" w16cid:durableId="75564426">
    <w:abstractNumId w:val="119"/>
  </w:num>
  <w:num w:numId="205" w16cid:durableId="866024676">
    <w:abstractNumId w:val="261"/>
  </w:num>
  <w:num w:numId="206" w16cid:durableId="492599041">
    <w:abstractNumId w:val="506"/>
  </w:num>
  <w:num w:numId="207" w16cid:durableId="580874733">
    <w:abstractNumId w:val="166"/>
  </w:num>
  <w:num w:numId="208" w16cid:durableId="510028527">
    <w:abstractNumId w:val="394"/>
  </w:num>
  <w:num w:numId="209" w16cid:durableId="1993024220">
    <w:abstractNumId w:val="248"/>
  </w:num>
  <w:num w:numId="210" w16cid:durableId="1987737036">
    <w:abstractNumId w:val="113"/>
  </w:num>
  <w:num w:numId="211" w16cid:durableId="670331284">
    <w:abstractNumId w:val="415"/>
  </w:num>
  <w:num w:numId="212" w16cid:durableId="157965324">
    <w:abstractNumId w:val="33"/>
  </w:num>
  <w:num w:numId="213" w16cid:durableId="1896893097">
    <w:abstractNumId w:val="62"/>
  </w:num>
  <w:num w:numId="214" w16cid:durableId="505362362">
    <w:abstractNumId w:val="501"/>
  </w:num>
  <w:num w:numId="215" w16cid:durableId="1008411126">
    <w:abstractNumId w:val="173"/>
  </w:num>
  <w:num w:numId="216" w16cid:durableId="1033270841">
    <w:abstractNumId w:val="124"/>
  </w:num>
  <w:num w:numId="217" w16cid:durableId="1033573884">
    <w:abstractNumId w:val="263"/>
  </w:num>
  <w:num w:numId="218" w16cid:durableId="458762725">
    <w:abstractNumId w:val="199"/>
  </w:num>
  <w:num w:numId="219" w16cid:durableId="10692427">
    <w:abstractNumId w:val="484"/>
  </w:num>
  <w:num w:numId="220" w16cid:durableId="291328619">
    <w:abstractNumId w:val="80"/>
  </w:num>
  <w:num w:numId="221" w16cid:durableId="1019546972">
    <w:abstractNumId w:val="126"/>
  </w:num>
  <w:num w:numId="222" w16cid:durableId="1023441128">
    <w:abstractNumId w:val="298"/>
  </w:num>
  <w:num w:numId="223" w16cid:durableId="250891078">
    <w:abstractNumId w:val="286"/>
  </w:num>
  <w:num w:numId="224" w16cid:durableId="1704400768">
    <w:abstractNumId w:val="78"/>
  </w:num>
  <w:num w:numId="225" w16cid:durableId="1926910686">
    <w:abstractNumId w:val="325"/>
  </w:num>
  <w:num w:numId="226" w16cid:durableId="1326125024">
    <w:abstractNumId w:val="361"/>
  </w:num>
  <w:num w:numId="227" w16cid:durableId="1111170549">
    <w:abstractNumId w:val="224"/>
  </w:num>
  <w:num w:numId="228" w16cid:durableId="1200126289">
    <w:abstractNumId w:val="427"/>
  </w:num>
  <w:num w:numId="229" w16cid:durableId="1010721661">
    <w:abstractNumId w:val="171"/>
  </w:num>
  <w:num w:numId="230" w16cid:durableId="826287406">
    <w:abstractNumId w:val="39"/>
  </w:num>
  <w:num w:numId="231" w16cid:durableId="618991506">
    <w:abstractNumId w:val="8"/>
  </w:num>
  <w:num w:numId="232" w16cid:durableId="177700157">
    <w:abstractNumId w:val="30"/>
  </w:num>
  <w:num w:numId="233" w16cid:durableId="70856354">
    <w:abstractNumId w:val="345"/>
  </w:num>
  <w:num w:numId="234" w16cid:durableId="846674178">
    <w:abstractNumId w:val="204"/>
  </w:num>
  <w:num w:numId="235" w16cid:durableId="1229994675">
    <w:abstractNumId w:val="365"/>
  </w:num>
  <w:num w:numId="236" w16cid:durableId="463350029">
    <w:abstractNumId w:val="100"/>
  </w:num>
  <w:num w:numId="237" w16cid:durableId="486626249">
    <w:abstractNumId w:val="167"/>
  </w:num>
  <w:num w:numId="238" w16cid:durableId="343165806">
    <w:abstractNumId w:val="532"/>
  </w:num>
  <w:num w:numId="239" w16cid:durableId="1191259314">
    <w:abstractNumId w:val="18"/>
  </w:num>
  <w:num w:numId="240" w16cid:durableId="149251130">
    <w:abstractNumId w:val="434"/>
  </w:num>
  <w:num w:numId="241" w16cid:durableId="97143743">
    <w:abstractNumId w:val="395"/>
  </w:num>
  <w:num w:numId="242" w16cid:durableId="842015333">
    <w:abstractNumId w:val="378"/>
  </w:num>
  <w:num w:numId="243" w16cid:durableId="376586302">
    <w:abstractNumId w:val="174"/>
  </w:num>
  <w:num w:numId="244" w16cid:durableId="772168340">
    <w:abstractNumId w:val="339"/>
  </w:num>
  <w:num w:numId="245" w16cid:durableId="1529950406">
    <w:abstractNumId w:val="130"/>
  </w:num>
  <w:num w:numId="246" w16cid:durableId="1483425052">
    <w:abstractNumId w:val="409"/>
  </w:num>
  <w:num w:numId="247" w16cid:durableId="635650358">
    <w:abstractNumId w:val="28"/>
  </w:num>
  <w:num w:numId="248" w16cid:durableId="161434738">
    <w:abstractNumId w:val="468"/>
  </w:num>
  <w:num w:numId="249" w16cid:durableId="445583988">
    <w:abstractNumId w:val="524"/>
  </w:num>
  <w:num w:numId="250" w16cid:durableId="292903087">
    <w:abstractNumId w:val="99"/>
  </w:num>
  <w:num w:numId="251" w16cid:durableId="1694191335">
    <w:abstractNumId w:val="513"/>
  </w:num>
  <w:num w:numId="252" w16cid:durableId="253978529">
    <w:abstractNumId w:val="215"/>
  </w:num>
  <w:num w:numId="253" w16cid:durableId="1041899616">
    <w:abstractNumId w:val="433"/>
  </w:num>
  <w:num w:numId="254" w16cid:durableId="976911736">
    <w:abstractNumId w:val="300"/>
  </w:num>
  <w:num w:numId="255" w16cid:durableId="260724060">
    <w:abstractNumId w:val="262"/>
  </w:num>
  <w:num w:numId="256" w16cid:durableId="1896308616">
    <w:abstractNumId w:val="430"/>
  </w:num>
  <w:num w:numId="257" w16cid:durableId="82380169">
    <w:abstractNumId w:val="142"/>
  </w:num>
  <w:num w:numId="258" w16cid:durableId="1429347871">
    <w:abstractNumId w:val="117"/>
  </w:num>
  <w:num w:numId="259" w16cid:durableId="253982325">
    <w:abstractNumId w:val="476"/>
  </w:num>
  <w:num w:numId="260" w16cid:durableId="689138775">
    <w:abstractNumId w:val="219"/>
  </w:num>
  <w:num w:numId="261" w16cid:durableId="408308093">
    <w:abstractNumId w:val="112"/>
  </w:num>
  <w:num w:numId="262" w16cid:durableId="936905257">
    <w:abstractNumId w:val="105"/>
  </w:num>
  <w:num w:numId="263" w16cid:durableId="1673142395">
    <w:abstractNumId w:val="445"/>
  </w:num>
  <w:num w:numId="264" w16cid:durableId="1886479237">
    <w:abstractNumId w:val="371"/>
  </w:num>
  <w:num w:numId="265" w16cid:durableId="697118788">
    <w:abstractNumId w:val="180"/>
  </w:num>
  <w:num w:numId="266" w16cid:durableId="578098021">
    <w:abstractNumId w:val="340"/>
  </w:num>
  <w:num w:numId="267" w16cid:durableId="654726074">
    <w:abstractNumId w:val="314"/>
  </w:num>
  <w:num w:numId="268" w16cid:durableId="1071544977">
    <w:abstractNumId w:val="292"/>
  </w:num>
  <w:num w:numId="269" w16cid:durableId="1397973049">
    <w:abstractNumId w:val="440"/>
  </w:num>
  <w:num w:numId="270" w16cid:durableId="1438869369">
    <w:abstractNumId w:val="211"/>
  </w:num>
  <w:num w:numId="271" w16cid:durableId="1967276254">
    <w:abstractNumId w:val="414"/>
  </w:num>
  <w:num w:numId="272" w16cid:durableId="994915822">
    <w:abstractNumId w:val="426"/>
  </w:num>
  <w:num w:numId="273" w16cid:durableId="1380325221">
    <w:abstractNumId w:val="525"/>
  </w:num>
  <w:num w:numId="274" w16cid:durableId="1065488235">
    <w:abstractNumId w:val="249"/>
  </w:num>
  <w:num w:numId="275" w16cid:durableId="66656579">
    <w:abstractNumId w:val="291"/>
  </w:num>
  <w:num w:numId="276" w16cid:durableId="1686059295">
    <w:abstractNumId w:val="350"/>
  </w:num>
  <w:num w:numId="277" w16cid:durableId="1519002386">
    <w:abstractNumId w:val="51"/>
  </w:num>
  <w:num w:numId="278" w16cid:durableId="1711764470">
    <w:abstractNumId w:val="165"/>
  </w:num>
  <w:num w:numId="279" w16cid:durableId="1921327215">
    <w:abstractNumId w:val="474"/>
  </w:num>
  <w:num w:numId="280" w16cid:durableId="1025668997">
    <w:abstractNumId w:val="497"/>
  </w:num>
  <w:num w:numId="281" w16cid:durableId="711998044">
    <w:abstractNumId w:val="44"/>
  </w:num>
  <w:num w:numId="282" w16cid:durableId="1973557940">
    <w:abstractNumId w:val="95"/>
  </w:num>
  <w:num w:numId="283" w16cid:durableId="1676420576">
    <w:abstractNumId w:val="208"/>
  </w:num>
  <w:num w:numId="284" w16cid:durableId="475143748">
    <w:abstractNumId w:val="323"/>
  </w:num>
  <w:num w:numId="285" w16cid:durableId="1744258499">
    <w:abstractNumId w:val="372"/>
  </w:num>
  <w:num w:numId="286" w16cid:durableId="1759786605">
    <w:abstractNumId w:val="83"/>
  </w:num>
  <w:num w:numId="287" w16cid:durableId="547110991">
    <w:abstractNumId w:val="162"/>
  </w:num>
  <w:num w:numId="288" w16cid:durableId="544175772">
    <w:abstractNumId w:val="455"/>
  </w:num>
  <w:num w:numId="289" w16cid:durableId="524177094">
    <w:abstractNumId w:val="122"/>
  </w:num>
  <w:num w:numId="290" w16cid:durableId="968708215">
    <w:abstractNumId w:val="304"/>
  </w:num>
  <w:num w:numId="291" w16cid:durableId="1750272005">
    <w:abstractNumId w:val="451"/>
  </w:num>
  <w:num w:numId="292" w16cid:durableId="2032565666">
    <w:abstractNumId w:val="431"/>
  </w:num>
  <w:num w:numId="293" w16cid:durableId="2100977853">
    <w:abstractNumId w:val="489"/>
  </w:num>
  <w:num w:numId="294" w16cid:durableId="1556696109">
    <w:abstractNumId w:val="519"/>
  </w:num>
  <w:num w:numId="295" w16cid:durableId="1467892429">
    <w:abstractNumId w:val="139"/>
  </w:num>
  <w:num w:numId="296" w16cid:durableId="1698238442">
    <w:abstractNumId w:val="494"/>
  </w:num>
  <w:num w:numId="297" w16cid:durableId="1239510782">
    <w:abstractNumId w:val="192"/>
  </w:num>
  <w:num w:numId="298" w16cid:durableId="535431771">
    <w:abstractNumId w:val="316"/>
  </w:num>
  <w:num w:numId="299" w16cid:durableId="1525511829">
    <w:abstractNumId w:val="37"/>
  </w:num>
  <w:num w:numId="300" w16cid:durableId="279385090">
    <w:abstractNumId w:val="475"/>
  </w:num>
  <w:num w:numId="301" w16cid:durableId="1044718639">
    <w:abstractNumId w:val="318"/>
  </w:num>
  <w:num w:numId="302" w16cid:durableId="522597458">
    <w:abstractNumId w:val="334"/>
  </w:num>
  <w:num w:numId="303" w16cid:durableId="1899823835">
    <w:abstractNumId w:val="452"/>
  </w:num>
  <w:num w:numId="304" w16cid:durableId="2092314812">
    <w:abstractNumId w:val="295"/>
  </w:num>
  <w:num w:numId="305" w16cid:durableId="605580928">
    <w:abstractNumId w:val="411"/>
  </w:num>
  <w:num w:numId="306" w16cid:durableId="953563495">
    <w:abstractNumId w:val="471"/>
  </w:num>
  <w:num w:numId="307" w16cid:durableId="1883856357">
    <w:abstractNumId w:val="428"/>
  </w:num>
  <w:num w:numId="308" w16cid:durableId="632297662">
    <w:abstractNumId w:val="480"/>
  </w:num>
  <w:num w:numId="309" w16cid:durableId="286934294">
    <w:abstractNumId w:val="280"/>
  </w:num>
  <w:num w:numId="310" w16cid:durableId="735012618">
    <w:abstractNumId w:val="115"/>
  </w:num>
  <w:num w:numId="311" w16cid:durableId="482238444">
    <w:abstractNumId w:val="214"/>
  </w:num>
  <w:num w:numId="312" w16cid:durableId="2109693754">
    <w:abstractNumId w:val="253"/>
  </w:num>
  <w:num w:numId="313" w16cid:durableId="1629780155">
    <w:abstractNumId w:val="3"/>
  </w:num>
  <w:num w:numId="314" w16cid:durableId="1048341107">
    <w:abstractNumId w:val="488"/>
  </w:num>
  <w:num w:numId="315" w16cid:durableId="1827435571">
    <w:abstractNumId w:val="531"/>
  </w:num>
  <w:num w:numId="316" w16cid:durableId="455218155">
    <w:abstractNumId w:val="110"/>
  </w:num>
  <w:num w:numId="317" w16cid:durableId="864319871">
    <w:abstractNumId w:val="327"/>
  </w:num>
  <w:num w:numId="318" w16cid:durableId="1673097856">
    <w:abstractNumId w:val="333"/>
  </w:num>
  <w:num w:numId="319" w16cid:durableId="1631787314">
    <w:abstractNumId w:val="392"/>
  </w:num>
  <w:num w:numId="320" w16cid:durableId="950891618">
    <w:abstractNumId w:val="302"/>
  </w:num>
  <w:num w:numId="321" w16cid:durableId="643313659">
    <w:abstractNumId w:val="104"/>
  </w:num>
  <w:num w:numId="322" w16cid:durableId="2083091391">
    <w:abstractNumId w:val="539"/>
  </w:num>
  <w:num w:numId="323" w16cid:durableId="1991668477">
    <w:abstractNumId w:val="315"/>
  </w:num>
  <w:num w:numId="324" w16cid:durableId="2032947684">
    <w:abstractNumId w:val="154"/>
  </w:num>
  <w:num w:numId="325" w16cid:durableId="243229308">
    <w:abstractNumId w:val="423"/>
  </w:num>
  <w:num w:numId="326" w16cid:durableId="1795363472">
    <w:abstractNumId w:val="35"/>
  </w:num>
  <w:num w:numId="327" w16cid:durableId="880898455">
    <w:abstractNumId w:val="332"/>
  </w:num>
  <w:num w:numId="328" w16cid:durableId="220751049">
    <w:abstractNumId w:val="26"/>
  </w:num>
  <w:num w:numId="329" w16cid:durableId="424494181">
    <w:abstractNumId w:val="344"/>
  </w:num>
  <w:num w:numId="330" w16cid:durableId="1417164088">
    <w:abstractNumId w:val="85"/>
  </w:num>
  <w:num w:numId="331" w16cid:durableId="1854295313">
    <w:abstractNumId w:val="499"/>
  </w:num>
  <w:num w:numId="332" w16cid:durableId="11342220">
    <w:abstractNumId w:val="362"/>
  </w:num>
  <w:num w:numId="333" w16cid:durableId="1173183301">
    <w:abstractNumId w:val="360"/>
  </w:num>
  <w:num w:numId="334" w16cid:durableId="948777807">
    <w:abstractNumId w:val="188"/>
  </w:num>
  <w:num w:numId="335" w16cid:durableId="756052503">
    <w:abstractNumId w:val="163"/>
  </w:num>
  <w:num w:numId="336" w16cid:durableId="813721142">
    <w:abstractNumId w:val="137"/>
  </w:num>
  <w:num w:numId="337" w16cid:durableId="102962690">
    <w:abstractNumId w:val="449"/>
  </w:num>
  <w:num w:numId="338" w16cid:durableId="1266495407">
    <w:abstractNumId w:val="492"/>
  </w:num>
  <w:num w:numId="339" w16cid:durableId="1224101295">
    <w:abstractNumId w:val="135"/>
  </w:num>
  <w:num w:numId="340" w16cid:durableId="1544901826">
    <w:abstractNumId w:val="27"/>
  </w:num>
  <w:num w:numId="341" w16cid:durableId="793255917">
    <w:abstractNumId w:val="461"/>
  </w:num>
  <w:num w:numId="342" w16cid:durableId="759566104">
    <w:abstractNumId w:val="527"/>
  </w:num>
  <w:num w:numId="343" w16cid:durableId="807093405">
    <w:abstractNumId w:val="308"/>
  </w:num>
  <w:num w:numId="344" w16cid:durableId="1289167987">
    <w:abstractNumId w:val="491"/>
  </w:num>
  <w:num w:numId="345" w16cid:durableId="542256458">
    <w:abstractNumId w:val="533"/>
  </w:num>
  <w:num w:numId="346" w16cid:durableId="835726496">
    <w:abstractNumId w:val="264"/>
  </w:num>
  <w:num w:numId="347" w16cid:durableId="1015616972">
    <w:abstractNumId w:val="473"/>
  </w:num>
  <w:num w:numId="348" w16cid:durableId="888103213">
    <w:abstractNumId w:val="393"/>
  </w:num>
  <w:num w:numId="349" w16cid:durableId="373971472">
    <w:abstractNumId w:val="382"/>
  </w:num>
  <w:num w:numId="350" w16cid:durableId="1324777350">
    <w:abstractNumId w:val="436"/>
  </w:num>
  <w:num w:numId="351" w16cid:durableId="352001523">
    <w:abstractNumId w:val="11"/>
  </w:num>
  <w:num w:numId="352" w16cid:durableId="1151940720">
    <w:abstractNumId w:val="276"/>
  </w:num>
  <w:num w:numId="353" w16cid:durableId="814446791">
    <w:abstractNumId w:val="410"/>
  </w:num>
  <w:num w:numId="354" w16cid:durableId="2093695113">
    <w:abstractNumId w:val="317"/>
  </w:num>
  <w:num w:numId="355" w16cid:durableId="1810511914">
    <w:abstractNumId w:val="123"/>
  </w:num>
  <w:num w:numId="356" w16cid:durableId="611322231">
    <w:abstractNumId w:val="399"/>
  </w:num>
  <w:num w:numId="357" w16cid:durableId="1239173904">
    <w:abstractNumId w:val="269"/>
  </w:num>
  <w:num w:numId="358" w16cid:durableId="1101875571">
    <w:abstractNumId w:val="517"/>
  </w:num>
  <w:num w:numId="359" w16cid:durableId="1193568771">
    <w:abstractNumId w:val="521"/>
  </w:num>
  <w:num w:numId="360" w16cid:durableId="1313411331">
    <w:abstractNumId w:val="342"/>
  </w:num>
  <w:num w:numId="361" w16cid:durableId="141392855">
    <w:abstractNumId w:val="157"/>
  </w:num>
  <w:num w:numId="362" w16cid:durableId="558782652">
    <w:abstractNumId w:val="296"/>
  </w:num>
  <w:num w:numId="363" w16cid:durableId="1429693815">
    <w:abstractNumId w:val="481"/>
  </w:num>
  <w:num w:numId="364" w16cid:durableId="1914273320">
    <w:abstractNumId w:val="366"/>
  </w:num>
  <w:num w:numId="365" w16cid:durableId="277570404">
    <w:abstractNumId w:val="169"/>
  </w:num>
  <w:num w:numId="366" w16cid:durableId="260723223">
    <w:abstractNumId w:val="322"/>
  </w:num>
  <w:num w:numId="367" w16cid:durableId="219557201">
    <w:abstractNumId w:val="34"/>
  </w:num>
  <w:num w:numId="368" w16cid:durableId="1014110002">
    <w:abstractNumId w:val="311"/>
  </w:num>
  <w:num w:numId="369" w16cid:durableId="675963227">
    <w:abstractNumId w:val="2"/>
  </w:num>
  <w:num w:numId="370" w16cid:durableId="1839729790">
    <w:abstractNumId w:val="225"/>
  </w:num>
  <w:num w:numId="371" w16cid:durableId="1092121629">
    <w:abstractNumId w:val="331"/>
  </w:num>
  <w:num w:numId="372" w16cid:durableId="275062217">
    <w:abstractNumId w:val="279"/>
  </w:num>
  <w:num w:numId="373" w16cid:durableId="330331580">
    <w:abstractNumId w:val="438"/>
  </w:num>
  <w:num w:numId="374" w16cid:durableId="1340699505">
    <w:abstractNumId w:val="79"/>
  </w:num>
  <w:num w:numId="375" w16cid:durableId="1254512140">
    <w:abstractNumId w:val="510"/>
  </w:num>
  <w:num w:numId="376" w16cid:durableId="1018119174">
    <w:abstractNumId w:val="421"/>
  </w:num>
  <w:num w:numId="377" w16cid:durableId="233056388">
    <w:abstractNumId w:val="464"/>
  </w:num>
  <w:num w:numId="378" w16cid:durableId="320889362">
    <w:abstractNumId w:val="90"/>
  </w:num>
  <w:num w:numId="379" w16cid:durableId="1668440585">
    <w:abstractNumId w:val="92"/>
  </w:num>
  <w:num w:numId="380" w16cid:durableId="1676956030">
    <w:abstractNumId w:val="235"/>
  </w:num>
  <w:num w:numId="381" w16cid:durableId="286551698">
    <w:abstractNumId w:val="147"/>
  </w:num>
  <w:num w:numId="382" w16cid:durableId="1589077371">
    <w:abstractNumId w:val="241"/>
  </w:num>
  <w:num w:numId="383" w16cid:durableId="813638604">
    <w:abstractNumId w:val="460"/>
  </w:num>
  <w:num w:numId="384" w16cid:durableId="2090928119">
    <w:abstractNumId w:val="50"/>
  </w:num>
  <w:num w:numId="385" w16cid:durableId="1347562540">
    <w:abstractNumId w:val="284"/>
  </w:num>
  <w:num w:numId="386" w16cid:durableId="1171330070">
    <w:abstractNumId w:val="134"/>
  </w:num>
  <w:num w:numId="387" w16cid:durableId="446854632">
    <w:abstractNumId w:val="328"/>
  </w:num>
  <w:num w:numId="388" w16cid:durableId="905919349">
    <w:abstractNumId w:val="116"/>
  </w:num>
  <w:num w:numId="389" w16cid:durableId="1936860319">
    <w:abstractNumId w:val="326"/>
  </w:num>
  <w:num w:numId="390" w16cid:durableId="1292395614">
    <w:abstractNumId w:val="200"/>
  </w:num>
  <w:num w:numId="391" w16cid:durableId="399598525">
    <w:abstractNumId w:val="277"/>
  </w:num>
  <w:num w:numId="392" w16cid:durableId="1947421106">
    <w:abstractNumId w:val="195"/>
  </w:num>
  <w:num w:numId="393" w16cid:durableId="668951127">
    <w:abstractNumId w:val="493"/>
  </w:num>
  <w:num w:numId="394" w16cid:durableId="633409212">
    <w:abstractNumId w:val="9"/>
  </w:num>
  <w:num w:numId="395" w16cid:durableId="493105661">
    <w:abstractNumId w:val="429"/>
  </w:num>
  <w:num w:numId="396" w16cid:durableId="1466433779">
    <w:abstractNumId w:val="477"/>
  </w:num>
  <w:num w:numId="397" w16cid:durableId="1588265297">
    <w:abstractNumId w:val="148"/>
  </w:num>
  <w:num w:numId="398" w16cid:durableId="2083328501">
    <w:abstractNumId w:val="408"/>
  </w:num>
  <w:num w:numId="399" w16cid:durableId="683899600">
    <w:abstractNumId w:val="177"/>
  </w:num>
  <w:num w:numId="400" w16cid:durableId="126317951">
    <w:abstractNumId w:val="349"/>
  </w:num>
  <w:num w:numId="401" w16cid:durableId="785589212">
    <w:abstractNumId w:val="376"/>
  </w:num>
  <w:num w:numId="402" w16cid:durableId="834415561">
    <w:abstractNumId w:val="387"/>
  </w:num>
  <w:num w:numId="403" w16cid:durableId="1474637854">
    <w:abstractNumId w:val="528"/>
  </w:num>
  <w:num w:numId="404" w16cid:durableId="1312294862">
    <w:abstractNumId w:val="285"/>
  </w:num>
  <w:num w:numId="405" w16cid:durableId="1195458367">
    <w:abstractNumId w:val="150"/>
  </w:num>
  <w:num w:numId="406" w16cid:durableId="2031098774">
    <w:abstractNumId w:val="55"/>
  </w:num>
  <w:num w:numId="407" w16cid:durableId="1269502833">
    <w:abstractNumId w:val="526"/>
  </w:num>
  <w:num w:numId="408" w16cid:durableId="1858932257">
    <w:abstractNumId w:val="12"/>
  </w:num>
  <w:num w:numId="409" w16cid:durableId="80640760">
    <w:abstractNumId w:val="335"/>
  </w:num>
  <w:num w:numId="410" w16cid:durableId="829055846">
    <w:abstractNumId w:val="443"/>
  </w:num>
  <w:num w:numId="411" w16cid:durableId="739602154">
    <w:abstractNumId w:val="36"/>
  </w:num>
  <w:num w:numId="412" w16cid:durableId="287584985">
    <w:abstractNumId w:val="407"/>
  </w:num>
  <w:num w:numId="413" w16cid:durableId="1990088076">
    <w:abstractNumId w:val="518"/>
  </w:num>
  <w:num w:numId="414" w16cid:durableId="200946137">
    <w:abstractNumId w:val="141"/>
  </w:num>
  <w:num w:numId="415" w16cid:durableId="578255088">
    <w:abstractNumId w:val="54"/>
  </w:num>
  <w:num w:numId="416" w16cid:durableId="479738057">
    <w:abstractNumId w:val="386"/>
  </w:num>
  <w:num w:numId="417" w16cid:durableId="1579823470">
    <w:abstractNumId w:val="182"/>
  </w:num>
  <w:num w:numId="418" w16cid:durableId="143279613">
    <w:abstractNumId w:val="64"/>
  </w:num>
  <w:num w:numId="419" w16cid:durableId="637077417">
    <w:abstractNumId w:val="270"/>
  </w:num>
  <w:num w:numId="420" w16cid:durableId="724915359">
    <w:abstractNumId w:val="125"/>
  </w:num>
  <w:num w:numId="421" w16cid:durableId="532352948">
    <w:abstractNumId w:val="176"/>
  </w:num>
  <w:num w:numId="422" w16cid:durableId="2036271853">
    <w:abstractNumId w:val="96"/>
  </w:num>
  <w:num w:numId="423" w16cid:durableId="1881240831">
    <w:abstractNumId w:val="368"/>
  </w:num>
  <w:num w:numId="424" w16cid:durableId="75589738">
    <w:abstractNumId w:val="500"/>
  </w:num>
  <w:num w:numId="425" w16cid:durableId="1182935741">
    <w:abstractNumId w:val="515"/>
  </w:num>
  <w:num w:numId="426" w16cid:durableId="1277175807">
    <w:abstractNumId w:val="320"/>
  </w:num>
  <w:num w:numId="427" w16cid:durableId="1771923405">
    <w:abstractNumId w:val="186"/>
  </w:num>
  <w:num w:numId="428" w16cid:durableId="1916695738">
    <w:abstractNumId w:val="498"/>
  </w:num>
  <w:num w:numId="429" w16cid:durableId="1453866335">
    <w:abstractNumId w:val="442"/>
  </w:num>
  <w:num w:numId="430" w16cid:durableId="1915361168">
    <w:abstractNumId w:val="151"/>
  </w:num>
  <w:num w:numId="431" w16cid:durableId="231433344">
    <w:abstractNumId w:val="216"/>
  </w:num>
  <w:num w:numId="432" w16cid:durableId="1912502853">
    <w:abstractNumId w:val="289"/>
  </w:num>
  <w:num w:numId="433" w16cid:durableId="449249539">
    <w:abstractNumId w:val="458"/>
  </w:num>
  <w:num w:numId="434" w16cid:durableId="718865620">
    <w:abstractNumId w:val="232"/>
  </w:num>
  <w:num w:numId="435" w16cid:durableId="1473324449">
    <w:abstractNumId w:val="401"/>
  </w:num>
  <w:num w:numId="436" w16cid:durableId="582300652">
    <w:abstractNumId w:val="364"/>
  </w:num>
  <w:num w:numId="437" w16cid:durableId="205066899">
    <w:abstractNumId w:val="222"/>
  </w:num>
  <w:num w:numId="438" w16cid:durableId="932973954">
    <w:abstractNumId w:val="45"/>
  </w:num>
  <w:num w:numId="439" w16cid:durableId="921917167">
    <w:abstractNumId w:val="244"/>
  </w:num>
  <w:num w:numId="440" w16cid:durableId="1303653952">
    <w:abstractNumId w:val="541"/>
  </w:num>
  <w:num w:numId="441" w16cid:durableId="1295523145">
    <w:abstractNumId w:val="131"/>
  </w:num>
  <w:num w:numId="442" w16cid:durableId="1456023529">
    <w:abstractNumId w:val="59"/>
  </w:num>
  <w:num w:numId="443" w16cid:durableId="1692948319">
    <w:abstractNumId w:val="74"/>
  </w:num>
  <w:num w:numId="444" w16cid:durableId="147135464">
    <w:abstractNumId w:val="400"/>
  </w:num>
  <w:num w:numId="445" w16cid:durableId="1187601326">
    <w:abstractNumId w:val="472"/>
  </w:num>
  <w:num w:numId="446" w16cid:durableId="980890899">
    <w:abstractNumId w:val="496"/>
  </w:num>
  <w:num w:numId="447" w16cid:durableId="18819904">
    <w:abstractNumId w:val="454"/>
  </w:num>
  <w:num w:numId="448" w16cid:durableId="895630185">
    <w:abstractNumId w:val="4"/>
  </w:num>
  <w:num w:numId="449" w16cid:durableId="168296927">
    <w:abstractNumId w:val="435"/>
  </w:num>
  <w:num w:numId="450" w16cid:durableId="355161762">
    <w:abstractNumId w:val="534"/>
  </w:num>
  <w:num w:numId="451" w16cid:durableId="398211501">
    <w:abstractNumId w:val="309"/>
  </w:num>
  <w:num w:numId="452" w16cid:durableId="2109570727">
    <w:abstractNumId w:val="469"/>
  </w:num>
  <w:num w:numId="453" w16cid:durableId="1409156067">
    <w:abstractNumId w:val="168"/>
  </w:num>
  <w:num w:numId="454" w16cid:durableId="2123265178">
    <w:abstractNumId w:val="370"/>
  </w:num>
  <w:num w:numId="455" w16cid:durableId="146481670">
    <w:abstractNumId w:val="233"/>
  </w:num>
  <w:num w:numId="456" w16cid:durableId="1361198718">
    <w:abstractNumId w:val="485"/>
  </w:num>
  <w:num w:numId="457" w16cid:durableId="441923973">
    <w:abstractNumId w:val="266"/>
  </w:num>
  <w:num w:numId="458" w16cid:durableId="419572179">
    <w:abstractNumId w:val="420"/>
  </w:num>
  <w:num w:numId="459" w16cid:durableId="2103182038">
    <w:abstractNumId w:val="273"/>
  </w:num>
  <w:num w:numId="460" w16cid:durableId="1081834895">
    <w:abstractNumId w:val="463"/>
  </w:num>
  <w:num w:numId="461" w16cid:durableId="1582333095">
    <w:abstractNumId w:val="234"/>
  </w:num>
  <w:num w:numId="462" w16cid:durableId="266620227">
    <w:abstractNumId w:val="478"/>
  </w:num>
  <w:num w:numId="463" w16cid:durableId="600842491">
    <w:abstractNumId w:val="106"/>
  </w:num>
  <w:num w:numId="464" w16cid:durableId="2127698283">
    <w:abstractNumId w:val="25"/>
  </w:num>
  <w:num w:numId="465" w16cid:durableId="2006584797">
    <w:abstractNumId w:val="418"/>
  </w:num>
  <w:num w:numId="466" w16cid:durableId="1293445160">
    <w:abstractNumId w:val="118"/>
  </w:num>
  <w:num w:numId="467" w16cid:durableId="1978217125">
    <w:abstractNumId w:val="5"/>
  </w:num>
  <w:num w:numId="468" w16cid:durableId="904611293">
    <w:abstractNumId w:val="217"/>
  </w:num>
  <w:num w:numId="469" w16cid:durableId="1161694326">
    <w:abstractNumId w:val="537"/>
  </w:num>
  <w:num w:numId="470" w16cid:durableId="1921014289">
    <w:abstractNumId w:val="213"/>
  </w:num>
  <w:num w:numId="471" w16cid:durableId="1231379306">
    <w:abstractNumId w:val="76"/>
  </w:num>
  <w:num w:numId="472" w16cid:durableId="858809965">
    <w:abstractNumId w:val="290"/>
  </w:num>
  <w:num w:numId="473" w16cid:durableId="218825420">
    <w:abstractNumId w:val="218"/>
  </w:num>
  <w:num w:numId="474" w16cid:durableId="134226142">
    <w:abstractNumId w:val="483"/>
  </w:num>
  <w:num w:numId="475" w16cid:durableId="1163858213">
    <w:abstractNumId w:val="359"/>
  </w:num>
  <w:num w:numId="476" w16cid:durableId="1817338741">
    <w:abstractNumId w:val="439"/>
  </w:num>
  <w:num w:numId="477" w16cid:durableId="1842885533">
    <w:abstractNumId w:val="363"/>
  </w:num>
  <w:num w:numId="478" w16cid:durableId="1863736153">
    <w:abstractNumId w:val="281"/>
  </w:num>
  <w:num w:numId="479" w16cid:durableId="320088249">
    <w:abstractNumId w:val="164"/>
  </w:num>
  <w:num w:numId="480" w16cid:durableId="940601575">
    <w:abstractNumId w:val="72"/>
  </w:num>
  <w:num w:numId="481" w16cid:durableId="1475029805">
    <w:abstractNumId w:val="191"/>
  </w:num>
  <w:num w:numId="482" w16cid:durableId="258678777">
    <w:abstractNumId w:val="127"/>
  </w:num>
  <w:num w:numId="483" w16cid:durableId="1867407965">
    <w:abstractNumId w:val="179"/>
  </w:num>
  <w:num w:numId="484" w16cid:durableId="1192576472">
    <w:abstractNumId w:val="369"/>
  </w:num>
  <w:num w:numId="485" w16cid:durableId="1525634494">
    <w:abstractNumId w:val="246"/>
  </w:num>
  <w:num w:numId="486" w16cid:durableId="1193768318">
    <w:abstractNumId w:val="82"/>
  </w:num>
  <w:num w:numId="487" w16cid:durableId="1305543352">
    <w:abstractNumId w:val="495"/>
  </w:num>
  <w:num w:numId="488" w16cid:durableId="1922256173">
    <w:abstractNumId w:val="490"/>
  </w:num>
  <w:num w:numId="489" w16cid:durableId="734426612">
    <w:abstractNumId w:val="522"/>
  </w:num>
  <w:num w:numId="490" w16cid:durableId="878126253">
    <w:abstractNumId w:val="301"/>
  </w:num>
  <w:num w:numId="491" w16cid:durableId="1006175365">
    <w:abstractNumId w:val="379"/>
  </w:num>
  <w:num w:numId="492" w16cid:durableId="1622952279">
    <w:abstractNumId w:val="183"/>
  </w:num>
  <w:num w:numId="493" w16cid:durableId="915092617">
    <w:abstractNumId w:val="422"/>
  </w:num>
  <w:num w:numId="494" w16cid:durableId="1637100184">
    <w:abstractNumId w:val="254"/>
  </w:num>
  <w:num w:numId="495" w16cid:durableId="770396176">
    <w:abstractNumId w:val="509"/>
  </w:num>
  <w:num w:numId="496" w16cid:durableId="707220023">
    <w:abstractNumId w:val="220"/>
  </w:num>
  <w:num w:numId="497" w16cid:durableId="895896690">
    <w:abstractNumId w:val="405"/>
  </w:num>
  <w:num w:numId="498" w16cid:durableId="1210612371">
    <w:abstractNumId w:val="467"/>
  </w:num>
  <w:num w:numId="499" w16cid:durableId="547494945">
    <w:abstractNumId w:val="189"/>
  </w:num>
  <w:num w:numId="500" w16cid:durableId="1909262782">
    <w:abstractNumId w:val="329"/>
  </w:num>
  <w:num w:numId="501" w16cid:durableId="1407070441">
    <w:abstractNumId w:val="448"/>
  </w:num>
  <w:num w:numId="502" w16cid:durableId="1453405852">
    <w:abstractNumId w:val="93"/>
  </w:num>
  <w:num w:numId="503" w16cid:durableId="291517115">
    <w:abstractNumId w:val="307"/>
  </w:num>
  <w:num w:numId="504" w16cid:durableId="2113160257">
    <w:abstractNumId w:val="397"/>
  </w:num>
  <w:num w:numId="505" w16cid:durableId="1130589226">
    <w:abstractNumId w:val="203"/>
  </w:num>
  <w:num w:numId="506" w16cid:durableId="921835298">
    <w:abstractNumId w:val="417"/>
  </w:num>
  <w:num w:numId="507" w16cid:durableId="1354382510">
    <w:abstractNumId w:val="303"/>
  </w:num>
  <w:num w:numId="508" w16cid:durableId="43723986">
    <w:abstractNumId w:val="198"/>
  </w:num>
  <w:num w:numId="509" w16cid:durableId="694624640">
    <w:abstractNumId w:val="238"/>
  </w:num>
  <w:num w:numId="510" w16cid:durableId="312636503">
    <w:abstractNumId w:val="356"/>
  </w:num>
  <w:num w:numId="511" w16cid:durableId="684987395">
    <w:abstractNumId w:val="511"/>
  </w:num>
  <w:num w:numId="512" w16cid:durableId="1485274770">
    <w:abstractNumId w:val="523"/>
  </w:num>
  <w:num w:numId="513" w16cid:durableId="1908802476">
    <w:abstractNumId w:val="520"/>
  </w:num>
  <w:num w:numId="514" w16cid:durableId="2023437066">
    <w:abstractNumId w:val="542"/>
  </w:num>
  <w:num w:numId="515" w16cid:durableId="461966584">
    <w:abstractNumId w:val="267"/>
  </w:num>
  <w:num w:numId="516" w16cid:durableId="1968124263">
    <w:abstractNumId w:val="502"/>
  </w:num>
  <w:num w:numId="517" w16cid:durableId="688413972">
    <w:abstractNumId w:val="466"/>
  </w:num>
  <w:num w:numId="518" w16cid:durableId="1769428684">
    <w:abstractNumId w:val="84"/>
  </w:num>
  <w:num w:numId="519" w16cid:durableId="1167482258">
    <w:abstractNumId w:val="193"/>
  </w:num>
  <w:num w:numId="520" w16cid:durableId="2032141552">
    <w:abstractNumId w:val="15"/>
  </w:num>
  <w:num w:numId="521" w16cid:durableId="1903367036">
    <w:abstractNumId w:val="58"/>
  </w:num>
  <w:num w:numId="522" w16cid:durableId="1032268155">
    <w:abstractNumId w:val="194"/>
  </w:num>
  <w:num w:numId="523" w16cid:durableId="1094474208">
    <w:abstractNumId w:val="24"/>
  </w:num>
  <w:num w:numId="524" w16cid:durableId="2034139111">
    <w:abstractNumId w:val="187"/>
  </w:num>
  <w:num w:numId="525" w16cid:durableId="838689213">
    <w:abstractNumId w:val="288"/>
  </w:num>
  <w:num w:numId="526" w16cid:durableId="870530138">
    <w:abstractNumId w:val="425"/>
  </w:num>
  <w:num w:numId="527" w16cid:durableId="651525864">
    <w:abstractNumId w:val="19"/>
  </w:num>
  <w:num w:numId="528" w16cid:durableId="1477145122">
    <w:abstractNumId w:val="149"/>
  </w:num>
  <w:num w:numId="529" w16cid:durableId="370154544">
    <w:abstractNumId w:val="32"/>
  </w:num>
  <w:num w:numId="530" w16cid:durableId="420374198">
    <w:abstractNumId w:val="0"/>
  </w:num>
  <w:num w:numId="531" w16cid:durableId="706293052">
    <w:abstractNumId w:val="48"/>
  </w:num>
  <w:num w:numId="532" w16cid:durableId="972759754">
    <w:abstractNumId w:val="437"/>
  </w:num>
  <w:num w:numId="533" w16cid:durableId="1531143469">
    <w:abstractNumId w:val="251"/>
  </w:num>
  <w:num w:numId="534" w16cid:durableId="581717601">
    <w:abstractNumId w:val="207"/>
  </w:num>
  <w:num w:numId="535" w16cid:durableId="1578634850">
    <w:abstractNumId w:val="40"/>
  </w:num>
  <w:num w:numId="536" w16cid:durableId="1696036137">
    <w:abstractNumId w:val="457"/>
  </w:num>
  <w:num w:numId="537" w16cid:durableId="1995184909">
    <w:abstractNumId w:val="185"/>
  </w:num>
  <w:num w:numId="538" w16cid:durableId="1343387057">
    <w:abstractNumId w:val="69"/>
  </w:num>
  <w:num w:numId="539" w16cid:durableId="592053917">
    <w:abstractNumId w:val="412"/>
  </w:num>
  <w:num w:numId="540" w16cid:durableId="2024436326">
    <w:abstractNumId w:val="89"/>
  </w:num>
  <w:num w:numId="541" w16cid:durableId="1767263660">
    <w:abstractNumId w:val="13"/>
  </w:num>
  <w:num w:numId="542" w16cid:durableId="1665931629">
    <w:abstractNumId w:val="159"/>
  </w:num>
  <w:num w:numId="543" w16cid:durableId="367335773">
    <w:abstractNumId w:val="265"/>
  </w:num>
  <w:num w:numId="544" w16cid:durableId="2012367071">
    <w:abstractNumId w:val="6"/>
  </w:num>
  <w:num w:numId="545" w16cid:durableId="166987957">
    <w:abstractNumId w:val="17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A"/>
    <w:rsid w:val="0000570A"/>
    <w:rsid w:val="00013AEE"/>
    <w:rsid w:val="00027EF6"/>
    <w:rsid w:val="000337A8"/>
    <w:rsid w:val="00085A1C"/>
    <w:rsid w:val="000B43AC"/>
    <w:rsid w:val="000B58D9"/>
    <w:rsid w:val="000D034C"/>
    <w:rsid w:val="000E131B"/>
    <w:rsid w:val="0010395C"/>
    <w:rsid w:val="001236AC"/>
    <w:rsid w:val="00133E09"/>
    <w:rsid w:val="0014159C"/>
    <w:rsid w:val="001B0C0F"/>
    <w:rsid w:val="001C1018"/>
    <w:rsid w:val="001C48CD"/>
    <w:rsid w:val="0022342A"/>
    <w:rsid w:val="002305F1"/>
    <w:rsid w:val="00234601"/>
    <w:rsid w:val="00240CEE"/>
    <w:rsid w:val="00242DE5"/>
    <w:rsid w:val="00246BA2"/>
    <w:rsid w:val="00256303"/>
    <w:rsid w:val="002913CF"/>
    <w:rsid w:val="00297593"/>
    <w:rsid w:val="002A4476"/>
    <w:rsid w:val="002B6D4A"/>
    <w:rsid w:val="002E1BA2"/>
    <w:rsid w:val="00303BF9"/>
    <w:rsid w:val="00305A6B"/>
    <w:rsid w:val="00316C90"/>
    <w:rsid w:val="0032699B"/>
    <w:rsid w:val="0034406F"/>
    <w:rsid w:val="0037241F"/>
    <w:rsid w:val="00372809"/>
    <w:rsid w:val="00381AA0"/>
    <w:rsid w:val="003851AB"/>
    <w:rsid w:val="00396ED8"/>
    <w:rsid w:val="003C2A6C"/>
    <w:rsid w:val="003D42DF"/>
    <w:rsid w:val="00401749"/>
    <w:rsid w:val="00443014"/>
    <w:rsid w:val="004572D3"/>
    <w:rsid w:val="004600D4"/>
    <w:rsid w:val="00465016"/>
    <w:rsid w:val="004770A3"/>
    <w:rsid w:val="004A6BD5"/>
    <w:rsid w:val="004A7F35"/>
    <w:rsid w:val="004C10DF"/>
    <w:rsid w:val="004C60C2"/>
    <w:rsid w:val="00503A81"/>
    <w:rsid w:val="00510F63"/>
    <w:rsid w:val="00533137"/>
    <w:rsid w:val="005465BD"/>
    <w:rsid w:val="0055426E"/>
    <w:rsid w:val="00554EF8"/>
    <w:rsid w:val="00557F48"/>
    <w:rsid w:val="0058521F"/>
    <w:rsid w:val="005866EA"/>
    <w:rsid w:val="00596491"/>
    <w:rsid w:val="005A1A5C"/>
    <w:rsid w:val="005A1B3E"/>
    <w:rsid w:val="005B71E3"/>
    <w:rsid w:val="005E7255"/>
    <w:rsid w:val="005F47AC"/>
    <w:rsid w:val="006377B3"/>
    <w:rsid w:val="0064677A"/>
    <w:rsid w:val="00663D51"/>
    <w:rsid w:val="00676EE2"/>
    <w:rsid w:val="006B2262"/>
    <w:rsid w:val="006D42DB"/>
    <w:rsid w:val="006D4AED"/>
    <w:rsid w:val="006E34C0"/>
    <w:rsid w:val="006E6D23"/>
    <w:rsid w:val="006F28FF"/>
    <w:rsid w:val="00706FFA"/>
    <w:rsid w:val="007075F2"/>
    <w:rsid w:val="00720A7B"/>
    <w:rsid w:val="0075628B"/>
    <w:rsid w:val="007D011A"/>
    <w:rsid w:val="007F256C"/>
    <w:rsid w:val="00804B7D"/>
    <w:rsid w:val="008404DC"/>
    <w:rsid w:val="008720E7"/>
    <w:rsid w:val="008836DC"/>
    <w:rsid w:val="008A1CC4"/>
    <w:rsid w:val="008B2DE7"/>
    <w:rsid w:val="008C2479"/>
    <w:rsid w:val="008D23AD"/>
    <w:rsid w:val="008D46C7"/>
    <w:rsid w:val="008E2389"/>
    <w:rsid w:val="008E7FA6"/>
    <w:rsid w:val="009076FC"/>
    <w:rsid w:val="009218F7"/>
    <w:rsid w:val="00927C65"/>
    <w:rsid w:val="00942449"/>
    <w:rsid w:val="009436A4"/>
    <w:rsid w:val="00953C0D"/>
    <w:rsid w:val="00964603"/>
    <w:rsid w:val="0097616A"/>
    <w:rsid w:val="00983D03"/>
    <w:rsid w:val="00992CDB"/>
    <w:rsid w:val="00995200"/>
    <w:rsid w:val="009D0A17"/>
    <w:rsid w:val="009F2D94"/>
    <w:rsid w:val="00A5273F"/>
    <w:rsid w:val="00A5451D"/>
    <w:rsid w:val="00A62618"/>
    <w:rsid w:val="00AF06B3"/>
    <w:rsid w:val="00AF2AEE"/>
    <w:rsid w:val="00B0229F"/>
    <w:rsid w:val="00B0269A"/>
    <w:rsid w:val="00B14428"/>
    <w:rsid w:val="00B40C31"/>
    <w:rsid w:val="00B50C24"/>
    <w:rsid w:val="00B845BB"/>
    <w:rsid w:val="00BB00CC"/>
    <w:rsid w:val="00BE20A6"/>
    <w:rsid w:val="00C04DA7"/>
    <w:rsid w:val="00C16EA9"/>
    <w:rsid w:val="00C352A1"/>
    <w:rsid w:val="00C45DD9"/>
    <w:rsid w:val="00C654F9"/>
    <w:rsid w:val="00C656DC"/>
    <w:rsid w:val="00C659A3"/>
    <w:rsid w:val="00C66B33"/>
    <w:rsid w:val="00C70BF8"/>
    <w:rsid w:val="00C735B0"/>
    <w:rsid w:val="00C73DB1"/>
    <w:rsid w:val="00C856BA"/>
    <w:rsid w:val="00CA019A"/>
    <w:rsid w:val="00CB4BD2"/>
    <w:rsid w:val="00CD360D"/>
    <w:rsid w:val="00CF47A3"/>
    <w:rsid w:val="00CF4885"/>
    <w:rsid w:val="00D13328"/>
    <w:rsid w:val="00D50556"/>
    <w:rsid w:val="00DB1968"/>
    <w:rsid w:val="00DD7932"/>
    <w:rsid w:val="00DE203F"/>
    <w:rsid w:val="00E0269B"/>
    <w:rsid w:val="00E16426"/>
    <w:rsid w:val="00E22304"/>
    <w:rsid w:val="00E6709A"/>
    <w:rsid w:val="00E83B10"/>
    <w:rsid w:val="00E94E6C"/>
    <w:rsid w:val="00EB0220"/>
    <w:rsid w:val="00EC7D06"/>
    <w:rsid w:val="00EF5CBC"/>
    <w:rsid w:val="00EF63BB"/>
    <w:rsid w:val="00EF69DE"/>
    <w:rsid w:val="00F01494"/>
    <w:rsid w:val="00F15470"/>
    <w:rsid w:val="00F16C24"/>
    <w:rsid w:val="00F620CB"/>
    <w:rsid w:val="00F7407F"/>
    <w:rsid w:val="00F812E7"/>
    <w:rsid w:val="00FA374D"/>
    <w:rsid w:val="00FD54F8"/>
    <w:rsid w:val="00FE04C3"/>
    <w:rsid w:val="00FE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7F5D"/>
  <w15:chartTrackingRefBased/>
  <w15:docId w15:val="{3A96EBB8-7F65-4D1D-9A46-CC9CCA1D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4A"/>
  </w:style>
  <w:style w:type="paragraph" w:styleId="Ttulo1">
    <w:name w:val="heading 1"/>
    <w:basedOn w:val="Normal"/>
    <w:next w:val="Normal"/>
    <w:link w:val="Ttulo1Car"/>
    <w:uiPriority w:val="9"/>
    <w:qFormat/>
    <w:rsid w:val="00C8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6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6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6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6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6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6B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6B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6B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6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6B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6BA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9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9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6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5B7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6D4A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6F28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7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62EDF-7B1C-452D-B5AB-2E3ACB126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17</Pages>
  <Words>5371</Words>
  <Characters>29542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Valentín Piñero Tejada</dc:creator>
  <cp:keywords/>
  <dc:description/>
  <cp:lastModifiedBy>Piñero Tejada, Pedro Vale</cp:lastModifiedBy>
  <cp:revision>62</cp:revision>
  <cp:lastPrinted>2025-03-01T15:21:00Z</cp:lastPrinted>
  <dcterms:created xsi:type="dcterms:W3CDTF">2025-03-01T16:56:00Z</dcterms:created>
  <dcterms:modified xsi:type="dcterms:W3CDTF">2026-09-19T14:25:00Z</dcterms:modified>
</cp:coreProperties>
</file>