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42705" w:rsidRPr="008E3D3C" w:rsidRDefault="00C86B9C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r w:rsidRPr="008E3D3C">
        <w:rPr>
          <w:lang w:val="pt-PT"/>
        </w:rPr>
        <w:t>Nos modelos seguinte</w:t>
      </w:r>
      <w:r w:rsidR="006C016E">
        <w:rPr>
          <w:lang w:val="pt-PT"/>
        </w:rPr>
        <w:t xml:space="preserve">s, </w:t>
      </w:r>
      <w:proofErr w:type="spellStart"/>
      <w:r w:rsidR="006C016E">
        <w:rPr>
          <w:lang w:val="pt-PT"/>
        </w:rPr>
        <w:t>adota-se</w:t>
      </w:r>
      <w:proofErr w:type="spellEnd"/>
      <w:r w:rsidR="006C016E">
        <w:rPr>
          <w:lang w:val="pt-PT"/>
        </w:rPr>
        <w:t xml:space="preserve">, em termos </w:t>
      </w:r>
      <w:proofErr w:type="gramStart"/>
      <w:r w:rsidR="006C016E">
        <w:rPr>
          <w:lang w:val="pt-PT"/>
        </w:rPr>
        <w:t xml:space="preserve">gerais,  </w:t>
      </w:r>
      <w:r w:rsidRPr="008E3D3C">
        <w:rPr>
          <w:lang w:val="pt-PT"/>
        </w:rPr>
        <w:t>as</w:t>
      </w:r>
      <w:proofErr w:type="gramEnd"/>
      <w:r w:rsidRPr="008E3D3C">
        <w:rPr>
          <w:lang w:val="pt-PT"/>
        </w:rPr>
        <w:t xml:space="preserve"> orientações/modelos do </w:t>
      </w:r>
      <w:proofErr w:type="spellStart"/>
      <w:r w:rsidRPr="008E3D3C">
        <w:rPr>
          <w:b/>
          <w:lang w:val="pt-PT"/>
        </w:rPr>
        <w:t>Rational</w:t>
      </w:r>
      <w:proofErr w:type="spellEnd"/>
      <w:r w:rsidRPr="008E3D3C">
        <w:rPr>
          <w:b/>
          <w:lang w:val="pt-PT"/>
        </w:rPr>
        <w:t xml:space="preserve"> </w:t>
      </w:r>
      <w:proofErr w:type="spellStart"/>
      <w:r w:rsidRPr="008E3D3C">
        <w:rPr>
          <w:b/>
          <w:lang w:val="pt-PT"/>
        </w:rPr>
        <w:t>Unified</w:t>
      </w:r>
      <w:proofErr w:type="spellEnd"/>
      <w:r w:rsidRPr="008E3D3C">
        <w:rPr>
          <w:b/>
          <w:lang w:val="pt-PT"/>
        </w:rPr>
        <w:t xml:space="preserve"> </w:t>
      </w:r>
      <w:proofErr w:type="spellStart"/>
      <w:r w:rsidRPr="008E3D3C">
        <w:rPr>
          <w:b/>
          <w:lang w:val="pt-PT"/>
        </w:rPr>
        <w:t>Process</w:t>
      </w:r>
      <w:proofErr w:type="spellEnd"/>
      <w:r w:rsidRPr="008E3D3C">
        <w:rPr>
          <w:lang w:val="pt-PT"/>
        </w:rPr>
        <w:t>.</w:t>
      </w:r>
    </w:p>
    <w:p w:rsidR="00B42705" w:rsidRPr="008E3D3C" w:rsidRDefault="00C86B9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bookmarkStart w:id="0" w:name="_k6hyok8zsnno" w:colFirst="0" w:colLast="0"/>
      <w:bookmarkEnd w:id="0"/>
      <w:r w:rsidRPr="008E3D3C">
        <w:rPr>
          <w:lang w:val="pt-PT"/>
        </w:rPr>
        <w:t>Nível I) Apresentação sucinta do caso de utilização</w:t>
      </w:r>
    </w:p>
    <w:p w:rsidR="00B42705" w:rsidRPr="008E3D3C" w:rsidRDefault="00C86B9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pt-PT"/>
        </w:rPr>
      </w:pPr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 xml:space="preserve">→Explicitar o </w:t>
      </w:r>
      <w:proofErr w:type="spellStart"/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>ator</w:t>
      </w:r>
      <w:proofErr w:type="spellEnd"/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 xml:space="preserve"> que inicia e o que é que ele quer do sistema, neste episódio de uso. </w:t>
      </w:r>
    </w:p>
    <w:tbl>
      <w:tblPr>
        <w:tblStyle w:val="a"/>
        <w:tblW w:w="89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6990"/>
      </w:tblGrid>
      <w:tr w:rsidR="00B42705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CaU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sucinta</w:t>
            </w:r>
            <w:proofErr w:type="spellEnd"/>
          </w:p>
        </w:tc>
      </w:tr>
      <w:tr w:rsidR="00B42705" w:rsidRPr="003C58FC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8E3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rPr>
                <w:b/>
              </w:rPr>
              <w:t>Entregar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trabalho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Pr="008E3D3C" w:rsidRDefault="008E3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>
              <w:rPr>
                <w:lang w:val="pt-PT"/>
              </w:rPr>
              <w:t>O Aluno entrega um trabalho na página da disciplina. O trabalho só pode ser entregue num período de tempo definido.</w:t>
            </w:r>
            <w:r w:rsidR="005F585F">
              <w:rPr>
                <w:lang w:val="pt-PT"/>
              </w:rPr>
              <w:t xml:space="preserve"> O trabalho </w:t>
            </w:r>
            <w:r w:rsidR="00544631">
              <w:rPr>
                <w:lang w:val="pt-PT"/>
              </w:rPr>
              <w:t xml:space="preserve">entregue é identificado pelo número mecanográfico do aluno e </w:t>
            </w:r>
            <w:r w:rsidR="005F585F">
              <w:rPr>
                <w:lang w:val="pt-PT"/>
              </w:rPr>
              <w:t>fica disponível para o Docente</w:t>
            </w:r>
            <w:r w:rsidR="00544631">
              <w:rPr>
                <w:lang w:val="pt-PT"/>
              </w:rPr>
              <w:t xml:space="preserve"> transferir posteriormente.</w:t>
            </w:r>
          </w:p>
        </w:tc>
      </w:tr>
    </w:tbl>
    <w:p w:rsidR="00B42705" w:rsidRPr="008E3D3C" w:rsidRDefault="00C86B9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bookmarkStart w:id="1" w:name="_mg5sw95s3jiv" w:colFirst="0" w:colLast="0"/>
      <w:bookmarkEnd w:id="1"/>
      <w:r w:rsidRPr="008E3D3C">
        <w:rPr>
          <w:lang w:val="pt-PT"/>
        </w:rPr>
        <w:t xml:space="preserve">Nível II) Apresentação do fluxo da </w:t>
      </w:r>
      <w:proofErr w:type="spellStart"/>
      <w:r w:rsidRPr="008E3D3C">
        <w:rPr>
          <w:lang w:val="pt-PT"/>
        </w:rPr>
        <w:t>interação</w:t>
      </w:r>
      <w:proofErr w:type="spellEnd"/>
      <w:r w:rsidRPr="008E3D3C">
        <w:rPr>
          <w:lang w:val="pt-PT"/>
        </w:rPr>
        <w:t xml:space="preserve"> </w:t>
      </w:r>
      <w:proofErr w:type="spellStart"/>
      <w:r w:rsidRPr="008E3D3C">
        <w:rPr>
          <w:lang w:val="pt-PT"/>
        </w:rPr>
        <w:t>atores</w:t>
      </w:r>
      <w:proofErr w:type="spellEnd"/>
      <w:r w:rsidRPr="008E3D3C">
        <w:rPr>
          <w:lang w:val="pt-PT"/>
        </w:rPr>
        <w:t>/sistema, em linhas gerais (</w:t>
      </w:r>
      <w:proofErr w:type="spellStart"/>
      <w:r w:rsidRPr="008E3D3C">
        <w:rPr>
          <w:i/>
          <w:lang w:val="pt-PT"/>
        </w:rPr>
        <w:t>outline</w:t>
      </w:r>
      <w:proofErr w:type="spellEnd"/>
      <w:r w:rsidRPr="008E3D3C">
        <w:rPr>
          <w:lang w:val="pt-PT"/>
        </w:rPr>
        <w:t>)</w:t>
      </w:r>
    </w:p>
    <w:p w:rsidR="00B42705" w:rsidRPr="008E3D3C" w:rsidRDefault="00C86B9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pt-PT"/>
        </w:rPr>
      </w:pPr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>→ Apresentar, sem detalhar, os passos do fluxo típico (e principais sequências alternativas).</w:t>
      </w:r>
    </w:p>
    <w:tbl>
      <w:tblPr>
        <w:tblStyle w:val="a0"/>
        <w:tblW w:w="89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85"/>
        <w:gridCol w:w="7185"/>
      </w:tblGrid>
      <w:tr w:rsidR="00B42705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utilização</w:t>
            </w:r>
            <w:proofErr w:type="spellEnd"/>
            <w:r>
              <w:t>: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3C5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#4</w:t>
            </w:r>
            <w:r w:rsidR="00C86B9C">
              <w:t xml:space="preserve">: </w:t>
            </w:r>
            <w:proofErr w:type="spellStart"/>
            <w:r w:rsidR="00474768">
              <w:t>Entregar</w:t>
            </w:r>
            <w:proofErr w:type="spellEnd"/>
            <w:r w:rsidR="00C86B9C">
              <w:t xml:space="preserve"> </w:t>
            </w:r>
            <w:proofErr w:type="spellStart"/>
            <w:r w:rsidR="00C86B9C">
              <w:t>trabalho</w:t>
            </w:r>
            <w:proofErr w:type="spellEnd"/>
          </w:p>
        </w:tc>
      </w:tr>
      <w:tr w:rsidR="00B42705" w:rsidRPr="008E3D3C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Descrição</w:t>
            </w:r>
            <w:proofErr w:type="spellEnd"/>
            <w:r>
              <w:t xml:space="preserve"> </w:t>
            </w:r>
            <w:proofErr w:type="spellStart"/>
            <w:r>
              <w:t>sucinta</w:t>
            </w:r>
            <w:proofErr w:type="spellEnd"/>
            <w:r>
              <w:t>: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Pr="008E3D3C" w:rsidRDefault="00B36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>O Aluno entrega um trabalho na página da disciplina. O trabalho só pode ser entregue num período de tempo definido. O trabalho fica entregue fica disponível para o Docente.</w:t>
            </w:r>
          </w:p>
        </w:tc>
      </w:tr>
      <w:tr w:rsidR="00B42705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Pr="008E3D3C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8E3D3C">
              <w:rPr>
                <w:lang w:val="pt-PT"/>
              </w:rPr>
              <w:t>Fluxo típico:</w:t>
            </w:r>
          </w:p>
          <w:p w:rsidR="00B42705" w:rsidRPr="008E3D3C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8E3D3C">
              <w:rPr>
                <w:lang w:val="pt-PT"/>
              </w:rPr>
              <w:t>(ou: Sequência básica)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>
              <w:t>Autenticar</w:t>
            </w:r>
            <w:proofErr w:type="spellEnd"/>
            <w:r>
              <w:t xml:space="preserve">-se no </w:t>
            </w:r>
            <w:proofErr w:type="spellStart"/>
            <w:r>
              <w:t>sistema</w:t>
            </w:r>
            <w:proofErr w:type="spellEnd"/>
          </w:p>
          <w:p w:rsidR="00B42705" w:rsidRDefault="00C86B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proofErr w:type="spellStart"/>
            <w:r w:rsidRPr="008E3D3C">
              <w:rPr>
                <w:lang w:val="pt-PT"/>
              </w:rPr>
              <w:t>Selecionar</w:t>
            </w:r>
            <w:proofErr w:type="spellEnd"/>
            <w:r w:rsidRPr="008E3D3C">
              <w:rPr>
                <w:lang w:val="pt-PT"/>
              </w:rPr>
              <w:t xml:space="preserve"> a página da disciplina pretendida</w:t>
            </w:r>
          </w:p>
          <w:p w:rsidR="00B42705" w:rsidRDefault="003B10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>
              <w:t>Selecionar</w:t>
            </w:r>
            <w:proofErr w:type="spellEnd"/>
            <w:r>
              <w:t xml:space="preserve"> o </w:t>
            </w:r>
            <w:proofErr w:type="spellStart"/>
            <w:r>
              <w:t>trabalho</w:t>
            </w:r>
            <w:proofErr w:type="spellEnd"/>
            <w:r>
              <w:t xml:space="preserve"> </w:t>
            </w:r>
            <w:proofErr w:type="spellStart"/>
            <w:r>
              <w:t>pretendido</w:t>
            </w:r>
            <w:proofErr w:type="spellEnd"/>
          </w:p>
          <w:p w:rsidR="00B42705" w:rsidRPr="008E3D3C" w:rsidRDefault="003B10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>Transferir o trabalho (1 ou mais anexos)</w:t>
            </w:r>
          </w:p>
          <w:p w:rsidR="00B42705" w:rsidRDefault="00C86B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>
              <w:t>C</w:t>
            </w:r>
            <w:r w:rsidR="003B10AD">
              <w:t>onfirmar</w:t>
            </w:r>
            <w:proofErr w:type="spellEnd"/>
            <w:r w:rsidR="003B10AD">
              <w:t xml:space="preserve"> </w:t>
            </w:r>
            <w:proofErr w:type="spellStart"/>
            <w:r w:rsidR="003B10AD">
              <w:t>submissões</w:t>
            </w:r>
            <w:proofErr w:type="spellEnd"/>
            <w:r w:rsidR="003B10AD">
              <w:t xml:space="preserve"> </w:t>
            </w:r>
          </w:p>
        </w:tc>
      </w:tr>
      <w:tr w:rsidR="00B42705" w:rsidRPr="003C58FC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Fluxos</w:t>
            </w:r>
            <w:proofErr w:type="spellEnd"/>
            <w:r>
              <w:t xml:space="preserve"> </w:t>
            </w:r>
            <w:proofErr w:type="spellStart"/>
            <w:r>
              <w:t>alternativos</w:t>
            </w:r>
            <w:proofErr w:type="spellEnd"/>
            <w:r>
              <w:t>: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Pr="008E3D3C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8E3D3C">
              <w:rPr>
                <w:lang w:val="pt-PT"/>
              </w:rPr>
              <w:t>FA1: Sistema central de autenticação indisponível.</w:t>
            </w:r>
          </w:p>
          <w:p w:rsidR="00687A8B" w:rsidRPr="008E3D3C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8E3D3C">
              <w:rPr>
                <w:lang w:val="pt-PT"/>
              </w:rPr>
              <w:t xml:space="preserve">FA2: </w:t>
            </w:r>
            <w:r w:rsidR="00F8550B">
              <w:rPr>
                <w:lang w:val="pt-PT"/>
              </w:rPr>
              <w:t>Tentativa de entrega fora do período de tempo definido</w:t>
            </w:r>
            <w:r w:rsidR="00687A8B">
              <w:rPr>
                <w:lang w:val="pt-PT"/>
              </w:rPr>
              <w:t>.</w:t>
            </w:r>
          </w:p>
        </w:tc>
      </w:tr>
      <w:tr w:rsidR="00B42705" w:rsidRPr="003C58FC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Aspetos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aberto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F8550B" w:rsidP="00F855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 xml:space="preserve">Se os anexos a transferir tiverem um tamanho superior ao permitido, qual a resolução? </w:t>
            </w:r>
          </w:p>
          <w:p w:rsidR="00687A8B" w:rsidRPr="00F8550B" w:rsidRDefault="00687A8B" w:rsidP="00F855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>Se nenhum anexo for entregue, a entrega deve ser permitida?</w:t>
            </w:r>
          </w:p>
        </w:tc>
        <w:bookmarkStart w:id="2" w:name="_GoBack"/>
        <w:bookmarkEnd w:id="2"/>
      </w:tr>
    </w:tbl>
    <w:p w:rsidR="00B42705" w:rsidRPr="008E3D3C" w:rsidRDefault="00C86B9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bookmarkStart w:id="3" w:name="_vpdp47qvy3vh" w:colFirst="0" w:colLast="0"/>
      <w:bookmarkEnd w:id="3"/>
      <w:r w:rsidRPr="008E3D3C">
        <w:rPr>
          <w:rFonts w:ascii="Open Sans" w:eastAsia="Open Sans" w:hAnsi="Open Sans" w:cs="Open Sans"/>
          <w:sz w:val="20"/>
          <w:szCs w:val="20"/>
          <w:lang w:val="pt-PT"/>
        </w:rPr>
        <w:t xml:space="preserve">Nível </w:t>
      </w:r>
      <w:r w:rsidRPr="008E3D3C">
        <w:rPr>
          <w:lang w:val="pt-PT"/>
        </w:rPr>
        <w:t>III) Descrição detalhada (“</w:t>
      </w:r>
      <w:proofErr w:type="spellStart"/>
      <w:r w:rsidRPr="008E3D3C">
        <w:rPr>
          <w:lang w:val="pt-PT"/>
        </w:rPr>
        <w:t>fully-dressed</w:t>
      </w:r>
      <w:proofErr w:type="spellEnd"/>
      <w:r w:rsidRPr="008E3D3C">
        <w:rPr>
          <w:lang w:val="pt-PT"/>
        </w:rPr>
        <w:t>”):</w:t>
      </w:r>
    </w:p>
    <w:p w:rsidR="00B42705" w:rsidRDefault="00C86B9C">
      <w:pPr>
        <w:pBdr>
          <w:top w:val="nil"/>
          <w:left w:val="nil"/>
          <w:bottom w:val="nil"/>
          <w:right w:val="nil"/>
          <w:between w:val="nil"/>
        </w:pBdr>
      </w:pPr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 xml:space="preserve">→ Clarificar as </w:t>
      </w:r>
      <w:proofErr w:type="spellStart"/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>ações</w:t>
      </w:r>
      <w:proofErr w:type="spellEnd"/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>/</w:t>
      </w:r>
      <w:proofErr w:type="spellStart"/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>reações</w:t>
      </w:r>
      <w:proofErr w:type="spellEnd"/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 xml:space="preserve"> e a distribuição de responsabilidades entre actores e o sistema, no cenário típico, e nos fluxos alternativos. </w:t>
      </w:r>
      <w:proofErr w:type="spellStart"/>
      <w:r>
        <w:rPr>
          <w:rFonts w:ascii="Arial Unicode MS" w:eastAsia="Arial Unicode MS" w:hAnsi="Arial Unicode MS" w:cs="Arial Unicode MS"/>
          <w:color w:val="666666"/>
        </w:rPr>
        <w:t>Reusar</w:t>
      </w:r>
      <w:proofErr w:type="spellEnd"/>
      <w:r>
        <w:rPr>
          <w:rFonts w:ascii="Arial Unicode MS" w:eastAsia="Arial Unicode MS" w:hAnsi="Arial Unicode MS" w:cs="Arial Unicode MS"/>
          <w:color w:val="666666"/>
        </w:rPr>
        <w:t xml:space="preserve"> o </w:t>
      </w:r>
      <w:r>
        <w:rPr>
          <w:i/>
          <w:color w:val="666666"/>
        </w:rPr>
        <w:t>outline</w:t>
      </w:r>
      <w:r>
        <w:rPr>
          <w:color w:val="666666"/>
        </w:rPr>
        <w:t xml:space="preserve"> do </w:t>
      </w:r>
      <w:proofErr w:type="spellStart"/>
      <w:r>
        <w:rPr>
          <w:color w:val="666666"/>
        </w:rPr>
        <w:t>nível</w:t>
      </w:r>
      <w:proofErr w:type="spellEnd"/>
      <w:r>
        <w:rPr>
          <w:color w:val="666666"/>
        </w:rPr>
        <w:t xml:space="preserve"> II.</w:t>
      </w:r>
    </w:p>
    <w:tbl>
      <w:tblPr>
        <w:tblStyle w:val="a1"/>
        <w:tblW w:w="937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80"/>
        <w:gridCol w:w="7695"/>
      </w:tblGrid>
      <w:tr w:rsidR="00B42705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utilização</w:t>
            </w:r>
            <w:proofErr w:type="spellEnd"/>
            <w:r>
              <w:t>: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3C5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#4</w:t>
            </w:r>
            <w:r w:rsidR="00A451F8">
              <w:t xml:space="preserve">: </w:t>
            </w:r>
            <w:proofErr w:type="spellStart"/>
            <w:r w:rsidR="00A451F8">
              <w:t>Entregar</w:t>
            </w:r>
            <w:proofErr w:type="spellEnd"/>
            <w:r w:rsidR="00A451F8">
              <w:t xml:space="preserve"> </w:t>
            </w:r>
            <w:proofErr w:type="spellStart"/>
            <w:r w:rsidR="00A451F8">
              <w:t>trabalho</w:t>
            </w:r>
            <w:proofErr w:type="spellEnd"/>
          </w:p>
        </w:tc>
      </w:tr>
      <w:tr w:rsidR="00B42705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Versão</w:t>
            </w:r>
            <w:proofErr w:type="spellEnd"/>
            <w:r>
              <w:t>: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Iteração</w:t>
            </w:r>
            <w:proofErr w:type="spellEnd"/>
            <w:r>
              <w:t xml:space="preserve"> 1, </w:t>
            </w:r>
            <w:r w:rsidR="00C4437C">
              <w:t>v2018-09-25</w:t>
            </w:r>
          </w:p>
        </w:tc>
      </w:tr>
      <w:tr w:rsidR="00B42705" w:rsidRPr="003C58FC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Propósito</w:t>
            </w:r>
            <w:proofErr w:type="spellEnd"/>
            <w:r>
              <w:t>: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Pr="008E3D3C" w:rsidRDefault="0054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>
              <w:rPr>
                <w:lang w:val="pt-PT"/>
              </w:rPr>
              <w:t xml:space="preserve">O Aluno entrega um trabalho na página da disciplina. O trabalho só pode ser entregue num período de tempo definido. O trabalho entregue é identificado pelo número mecanográfico do aluno e fica disponível para o Docente transferir </w:t>
            </w:r>
            <w:r>
              <w:rPr>
                <w:lang w:val="pt-PT"/>
              </w:rPr>
              <w:lastRenderedPageBreak/>
              <w:t>posteriormente.</w:t>
            </w:r>
          </w:p>
        </w:tc>
      </w:tr>
      <w:tr w:rsidR="00B42705" w:rsidRPr="003C58FC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lastRenderedPageBreak/>
              <w:t>Pré-condições</w:t>
            </w:r>
            <w:proofErr w:type="spellEnd"/>
            <w:r>
              <w:t>: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Pr="008E3D3C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 w:rsidRPr="008E3D3C">
              <w:rPr>
                <w:lang w:val="pt-PT"/>
              </w:rPr>
              <w:t xml:space="preserve">A Unidade Curricular (UC) existe no sistema, com </w:t>
            </w:r>
            <w:r w:rsidR="00D34692">
              <w:rPr>
                <w:lang w:val="pt-PT"/>
              </w:rPr>
              <w:t>acesso</w:t>
            </w:r>
            <w:r w:rsidRPr="008E3D3C">
              <w:rPr>
                <w:lang w:val="pt-PT"/>
              </w:rPr>
              <w:t xml:space="preserve"> para o semestre a</w:t>
            </w:r>
            <w:r w:rsidR="009E1213">
              <w:rPr>
                <w:lang w:val="pt-PT"/>
              </w:rPr>
              <w:t>c</w:t>
            </w:r>
            <w:r w:rsidRPr="008E3D3C">
              <w:rPr>
                <w:lang w:val="pt-PT"/>
              </w:rPr>
              <w:t xml:space="preserve">tivo e o </w:t>
            </w:r>
            <w:r w:rsidR="00D34692">
              <w:rPr>
                <w:lang w:val="pt-PT"/>
              </w:rPr>
              <w:t>Aluno está inscrito na UC.</w:t>
            </w:r>
          </w:p>
        </w:tc>
      </w:tr>
      <w:tr w:rsidR="00B42705" w:rsidRPr="003C58FC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Sequência</w:t>
            </w:r>
            <w:proofErr w:type="spellEnd"/>
            <w:r>
              <w:t xml:space="preserve"> </w:t>
            </w:r>
            <w:proofErr w:type="spellStart"/>
            <w:r>
              <w:t>típica</w:t>
            </w:r>
            <w:proofErr w:type="spellEnd"/>
            <w:r>
              <w:t>: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AA6" w:rsidRDefault="00A41AA6" w:rsidP="00A41A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lang w:val="pt-PT"/>
              </w:rPr>
            </w:pPr>
            <w:r w:rsidRPr="00A41AA6">
              <w:rPr>
                <w:b/>
                <w:lang w:val="pt-PT"/>
              </w:rPr>
              <w:t>Autenticar-se no sistema</w:t>
            </w:r>
          </w:p>
          <w:p w:rsidR="003427A9" w:rsidRDefault="003427A9" w:rsidP="00342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>O Aluno acede à página “e-</w:t>
            </w:r>
            <w:proofErr w:type="spellStart"/>
            <w:r>
              <w:rPr>
                <w:lang w:val="pt-PT"/>
              </w:rPr>
              <w:t>Learning</w:t>
            </w:r>
            <w:proofErr w:type="spellEnd"/>
            <w:r>
              <w:rPr>
                <w:lang w:val="pt-PT"/>
              </w:rPr>
              <w:t>”. O sistema verifica qual é a sessão activa e, caso seja necessário, redirecciona para uma página de autenticação. A página de autenticação devolve a informação de sessão.</w:t>
            </w:r>
          </w:p>
          <w:p w:rsidR="003427A9" w:rsidRPr="003427A9" w:rsidRDefault="003427A9" w:rsidP="00342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  <w:p w:rsidR="00A41AA6" w:rsidRDefault="00A41AA6" w:rsidP="00A41A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lang w:val="pt-PT"/>
              </w:rPr>
            </w:pPr>
            <w:proofErr w:type="spellStart"/>
            <w:r w:rsidRPr="00A41AA6">
              <w:rPr>
                <w:b/>
                <w:lang w:val="pt-PT"/>
              </w:rPr>
              <w:t>Selecionar</w:t>
            </w:r>
            <w:proofErr w:type="spellEnd"/>
            <w:r w:rsidRPr="00A41AA6">
              <w:rPr>
                <w:b/>
                <w:lang w:val="pt-PT"/>
              </w:rPr>
              <w:t xml:space="preserve"> a página da disciplina pretendida</w:t>
            </w:r>
          </w:p>
          <w:p w:rsidR="003427A9" w:rsidRDefault="003427A9" w:rsidP="00342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 xml:space="preserve">O sistema </w:t>
            </w:r>
            <w:r w:rsidR="00257BA5">
              <w:rPr>
                <w:lang w:val="pt-PT"/>
              </w:rPr>
              <w:t xml:space="preserve">apresenta as </w:t>
            </w:r>
            <w:proofErr w:type="spellStart"/>
            <w:r w:rsidR="00257BA5">
              <w:rPr>
                <w:lang w:val="pt-PT"/>
              </w:rPr>
              <w:t>UCs</w:t>
            </w:r>
            <w:proofErr w:type="spellEnd"/>
            <w:r w:rsidR="00257BA5">
              <w:rPr>
                <w:lang w:val="pt-PT"/>
              </w:rPr>
              <w:t xml:space="preserve"> em que o utilizador se encontra inscrito. O Aluno selecciona a UC pretendida. O sistema apresenta a página de entrada da página da disciplina. A página contém diferentes painéis com </w:t>
            </w:r>
            <w:r w:rsidR="00780D60">
              <w:rPr>
                <w:lang w:val="pt-PT"/>
              </w:rPr>
              <w:t>as informações da UC.</w:t>
            </w:r>
          </w:p>
          <w:p w:rsidR="00257BA5" w:rsidRPr="003427A9" w:rsidRDefault="00257BA5" w:rsidP="00342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  <w:p w:rsidR="00A41AA6" w:rsidRDefault="00A41AA6" w:rsidP="00A41A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lang w:val="pt-PT"/>
              </w:rPr>
            </w:pPr>
            <w:proofErr w:type="spellStart"/>
            <w:r w:rsidRPr="00A41AA6">
              <w:rPr>
                <w:b/>
                <w:lang w:val="pt-PT"/>
              </w:rPr>
              <w:t>Selecionar</w:t>
            </w:r>
            <w:proofErr w:type="spellEnd"/>
            <w:r w:rsidRPr="00A41AA6">
              <w:rPr>
                <w:b/>
                <w:lang w:val="pt-PT"/>
              </w:rPr>
              <w:t xml:space="preserve"> o trabalho pretendido</w:t>
            </w:r>
          </w:p>
          <w:p w:rsidR="00780D60" w:rsidRDefault="00780D60" w:rsidP="00780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 xml:space="preserve">O Aluno selecciona, no painel com as informações da UC, o trabalho pretendido. O sistema apresenta </w:t>
            </w:r>
            <w:r w:rsidR="00EE7B3D">
              <w:rPr>
                <w:lang w:val="pt-PT"/>
              </w:rPr>
              <w:t xml:space="preserve">a página </w:t>
            </w:r>
            <w:r w:rsidR="005663F2">
              <w:rPr>
                <w:lang w:val="pt-PT"/>
              </w:rPr>
              <w:t xml:space="preserve">que contém </w:t>
            </w:r>
            <w:r w:rsidR="006D6FA2">
              <w:rPr>
                <w:lang w:val="pt-PT"/>
              </w:rPr>
              <w:t>a inform</w:t>
            </w:r>
            <w:r w:rsidR="00EE7B3D">
              <w:rPr>
                <w:lang w:val="pt-PT"/>
              </w:rPr>
              <w:t>ação sobre o estado do trabalho (Estado da submissão, avaliação, última alteração e comentários à submissão).</w:t>
            </w:r>
          </w:p>
          <w:p w:rsidR="00EE7B3D" w:rsidRPr="005663F2" w:rsidRDefault="00EE7B3D" w:rsidP="00780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>O Aluno pode escrever comentários à submissão, se pretender.</w:t>
            </w:r>
          </w:p>
          <w:p w:rsidR="00257BA5" w:rsidRPr="00257BA5" w:rsidRDefault="00257BA5" w:rsidP="00257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  <w:p w:rsidR="00A41AA6" w:rsidRDefault="00A41AA6" w:rsidP="00A41A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lang w:val="pt-PT"/>
              </w:rPr>
            </w:pPr>
            <w:r w:rsidRPr="00A41AA6">
              <w:rPr>
                <w:b/>
                <w:lang w:val="pt-PT"/>
              </w:rPr>
              <w:t>Transferir o trabalho (1 ou mais anexos)</w:t>
            </w:r>
          </w:p>
          <w:p w:rsidR="006D6FA2" w:rsidRDefault="005663F2" w:rsidP="00780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 w:rsidRPr="005663F2">
              <w:rPr>
                <w:lang w:val="pt-PT"/>
              </w:rPr>
              <w:t>O Aluno</w:t>
            </w:r>
            <w:r>
              <w:rPr>
                <w:lang w:val="pt-PT"/>
              </w:rPr>
              <w:t xml:space="preserve"> </w:t>
            </w:r>
            <w:r w:rsidR="006D6FA2">
              <w:rPr>
                <w:lang w:val="pt-PT"/>
              </w:rPr>
              <w:t xml:space="preserve">selecciona a opção “Enviar trabalho”. </w:t>
            </w:r>
          </w:p>
          <w:p w:rsidR="006D6FA2" w:rsidRDefault="006D6FA2" w:rsidP="00780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 xml:space="preserve">O sistema apresenta a página de submissão do trabalho, que contém uma interface de </w:t>
            </w:r>
            <w:r>
              <w:rPr>
                <w:i/>
                <w:lang w:val="pt-PT"/>
              </w:rPr>
              <w:t xml:space="preserve">upload </w:t>
            </w:r>
            <w:r>
              <w:rPr>
                <w:lang w:val="pt-PT"/>
              </w:rPr>
              <w:t>de ficheiros.</w:t>
            </w:r>
          </w:p>
          <w:p w:rsidR="00780D60" w:rsidRDefault="006D6FA2" w:rsidP="00780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 xml:space="preserve">O Aluno </w:t>
            </w:r>
            <w:r w:rsidR="005663F2">
              <w:rPr>
                <w:lang w:val="pt-PT"/>
              </w:rPr>
              <w:t xml:space="preserve">transfere o trabalho, utilizando a interface de </w:t>
            </w:r>
            <w:r w:rsidR="005663F2" w:rsidRPr="005663F2">
              <w:rPr>
                <w:i/>
                <w:lang w:val="pt-PT"/>
              </w:rPr>
              <w:t>upload</w:t>
            </w:r>
            <w:r w:rsidR="005663F2">
              <w:rPr>
                <w:lang w:val="pt-PT"/>
              </w:rPr>
              <w:t xml:space="preserve"> de ficheiros. Um trabalho pode ser 1 ou mais ficheiros. Um trabalho pode ser transferido através de </w:t>
            </w:r>
            <w:proofErr w:type="spellStart"/>
            <w:r w:rsidR="005663F2">
              <w:rPr>
                <w:i/>
                <w:lang w:val="pt-PT"/>
              </w:rPr>
              <w:t>drag-and-drop</w:t>
            </w:r>
            <w:proofErr w:type="spellEnd"/>
            <w:r w:rsidR="005663F2">
              <w:rPr>
                <w:lang w:val="pt-PT"/>
              </w:rPr>
              <w:t xml:space="preserve"> </w:t>
            </w:r>
            <w:r>
              <w:rPr>
                <w:lang w:val="pt-PT"/>
              </w:rPr>
              <w:t>e/ou</w:t>
            </w:r>
            <w:r w:rsidR="005663F2">
              <w:rPr>
                <w:lang w:val="pt-PT"/>
              </w:rPr>
              <w:t xml:space="preserve"> utilizando uma interface de selecção de ficheiros.</w:t>
            </w:r>
          </w:p>
          <w:p w:rsidR="005663F2" w:rsidRPr="005663F2" w:rsidRDefault="005663F2" w:rsidP="00780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  <w:p w:rsidR="00A41AA6" w:rsidRPr="00A41AA6" w:rsidRDefault="00A41AA6" w:rsidP="00A41A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lang w:val="pt-PT"/>
              </w:rPr>
            </w:pPr>
            <w:proofErr w:type="spellStart"/>
            <w:r w:rsidRPr="00A41AA6">
              <w:rPr>
                <w:b/>
              </w:rPr>
              <w:t>Confirmar</w:t>
            </w:r>
            <w:proofErr w:type="spellEnd"/>
            <w:r w:rsidRPr="00A41AA6">
              <w:rPr>
                <w:b/>
              </w:rPr>
              <w:t xml:space="preserve"> </w:t>
            </w:r>
            <w:proofErr w:type="spellStart"/>
            <w:r w:rsidRPr="00A41AA6">
              <w:rPr>
                <w:b/>
              </w:rPr>
              <w:t>submissões</w:t>
            </w:r>
            <w:proofErr w:type="spellEnd"/>
          </w:p>
          <w:p w:rsidR="00B42705" w:rsidRDefault="005663F2" w:rsidP="00566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>
              <w:rPr>
                <w:lang w:val="pt-PT"/>
              </w:rPr>
              <w:t xml:space="preserve">O Aluno confirma a submissão do trabalho. </w:t>
            </w:r>
            <w:r w:rsidR="00B415C4">
              <w:rPr>
                <w:lang w:val="pt-PT"/>
              </w:rPr>
              <w:t xml:space="preserve">O sistema informa se não tiver sido transferido pelo menos um ficheiro. </w:t>
            </w:r>
          </w:p>
          <w:p w:rsidR="00B42705" w:rsidRDefault="00634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>
              <w:rPr>
                <w:lang w:val="pt-PT"/>
              </w:rPr>
              <w:t>O sistema mostra a página inicial da UC.</w:t>
            </w:r>
            <w:r w:rsidR="00C86B9C" w:rsidRPr="008E3D3C">
              <w:rPr>
                <w:lang w:val="pt-PT"/>
              </w:rPr>
              <w:t xml:space="preserve"> </w:t>
            </w:r>
          </w:p>
          <w:p w:rsidR="00B214E4" w:rsidRPr="008E3D3C" w:rsidRDefault="00B21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>
              <w:rPr>
                <w:lang w:val="pt-PT"/>
              </w:rPr>
              <w:t xml:space="preserve">O sistema mostra uma notificação de </w:t>
            </w:r>
            <w:r w:rsidR="00002DE8">
              <w:rPr>
                <w:lang w:val="pt-PT"/>
              </w:rPr>
              <w:t>“S</w:t>
            </w:r>
            <w:r>
              <w:rPr>
                <w:lang w:val="pt-PT"/>
              </w:rPr>
              <w:t>ubmissão entregue com sucesso</w:t>
            </w:r>
            <w:r w:rsidR="00002DE8">
              <w:rPr>
                <w:lang w:val="pt-PT"/>
              </w:rPr>
              <w:t>”</w:t>
            </w:r>
            <w:r>
              <w:rPr>
                <w:lang w:val="pt-PT"/>
              </w:rPr>
              <w:t xml:space="preserve"> na página inicial da UC</w:t>
            </w:r>
            <w:r w:rsidR="00BA0741">
              <w:rPr>
                <w:lang w:val="pt-PT"/>
              </w:rPr>
              <w:t xml:space="preserve"> e via</w:t>
            </w:r>
            <w:r>
              <w:rPr>
                <w:lang w:val="pt-PT"/>
              </w:rPr>
              <w:t xml:space="preserve"> email para o email associado ao Aluno.</w:t>
            </w:r>
          </w:p>
        </w:tc>
      </w:tr>
      <w:tr w:rsidR="00B42705" w:rsidRPr="003C58FC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Sequências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>: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Pr="008E3D3C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lang w:val="pt-PT"/>
              </w:rPr>
            </w:pPr>
            <w:r w:rsidRPr="008E3D3C">
              <w:rPr>
                <w:b/>
                <w:lang w:val="pt-PT"/>
              </w:rPr>
              <w:t xml:space="preserve">Passo 1: </w:t>
            </w:r>
            <w:r w:rsidR="00493F16">
              <w:rPr>
                <w:b/>
                <w:lang w:val="pt-PT"/>
              </w:rPr>
              <w:t>Aluno</w:t>
            </w:r>
            <w:r w:rsidRPr="008E3D3C">
              <w:rPr>
                <w:b/>
                <w:lang w:val="pt-PT"/>
              </w:rPr>
              <w:t xml:space="preserve"> não está </w:t>
            </w:r>
            <w:r w:rsidR="00493F16">
              <w:rPr>
                <w:b/>
                <w:lang w:val="pt-PT"/>
              </w:rPr>
              <w:t>inscrito na</w:t>
            </w:r>
            <w:r w:rsidRPr="008E3D3C">
              <w:rPr>
                <w:b/>
                <w:lang w:val="pt-PT"/>
              </w:rPr>
              <w:t xml:space="preserve"> UC</w:t>
            </w:r>
          </w:p>
          <w:p w:rsidR="00235C9D" w:rsidRDefault="00F7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>
              <w:rPr>
                <w:lang w:val="pt-PT"/>
              </w:rPr>
              <w:t xml:space="preserve">O sistema verifica que o Aluno </w:t>
            </w:r>
            <w:r w:rsidR="00C86B9C" w:rsidRPr="008E3D3C">
              <w:rPr>
                <w:lang w:val="pt-PT"/>
              </w:rPr>
              <w:t xml:space="preserve">não pertence à UC e mostra uma mensagem de erro. </w:t>
            </w:r>
          </w:p>
          <w:p w:rsidR="00B42705" w:rsidRPr="008E3D3C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 w:rsidRPr="008E3D3C">
              <w:rPr>
                <w:lang w:val="pt-PT"/>
              </w:rPr>
              <w:t xml:space="preserve">A navegação retorna a página de entrada do utilizador. </w:t>
            </w:r>
          </w:p>
          <w:p w:rsidR="00B42705" w:rsidRDefault="00B42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</w:p>
          <w:p w:rsidR="00A5428B" w:rsidRDefault="00A5428B" w:rsidP="00A5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 w:rsidRPr="00A5428B">
              <w:rPr>
                <w:b/>
                <w:lang w:val="pt-PT"/>
              </w:rPr>
              <w:t xml:space="preserve">Passo </w:t>
            </w:r>
            <w:r>
              <w:rPr>
                <w:b/>
                <w:lang w:val="pt-PT"/>
              </w:rPr>
              <w:t>4</w:t>
            </w:r>
            <w:r w:rsidRPr="00A5428B">
              <w:rPr>
                <w:b/>
                <w:lang w:val="pt-PT"/>
              </w:rPr>
              <w:t>:</w:t>
            </w:r>
            <w:r>
              <w:rPr>
                <w:lang w:val="pt-PT"/>
              </w:rPr>
              <w:t xml:space="preserve"> </w:t>
            </w:r>
            <w:r w:rsidRPr="00A5428B">
              <w:rPr>
                <w:b/>
                <w:lang w:val="pt-PT"/>
              </w:rPr>
              <w:t>A</w:t>
            </w:r>
            <w:r>
              <w:rPr>
                <w:b/>
                <w:lang w:val="pt-PT"/>
              </w:rPr>
              <w:t xml:space="preserve">nexo </w:t>
            </w:r>
            <w:r w:rsidRPr="00A5428B">
              <w:rPr>
                <w:b/>
                <w:lang w:val="pt-PT"/>
              </w:rPr>
              <w:t>a transferir t</w:t>
            </w:r>
            <w:r>
              <w:rPr>
                <w:b/>
                <w:lang w:val="pt-PT"/>
              </w:rPr>
              <w:t>e</w:t>
            </w:r>
            <w:r w:rsidRPr="00A5428B">
              <w:rPr>
                <w:b/>
                <w:lang w:val="pt-PT"/>
              </w:rPr>
              <w:t>m um tamanho superior ao permitido</w:t>
            </w:r>
            <w:r w:rsidRPr="00A5428B">
              <w:rPr>
                <w:lang w:val="pt-PT"/>
              </w:rPr>
              <w:t xml:space="preserve"> </w:t>
            </w:r>
          </w:p>
          <w:p w:rsidR="00A5428B" w:rsidRDefault="00A5428B" w:rsidP="00A5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>
              <w:rPr>
                <w:lang w:val="pt-PT"/>
              </w:rPr>
              <w:t>O sistema verifica se o ficheiro transferido possui um tamanho superior ao máximo permitido e mostra uma mensagem de erro, se necessário.</w:t>
            </w:r>
          </w:p>
          <w:p w:rsidR="00A5428B" w:rsidRPr="008E3D3C" w:rsidRDefault="00A5428B" w:rsidP="00A5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 w:rsidRPr="008E3D3C">
              <w:rPr>
                <w:lang w:val="pt-PT"/>
              </w:rPr>
              <w:t xml:space="preserve">A navegação retorna </w:t>
            </w:r>
            <w:r>
              <w:rPr>
                <w:lang w:val="pt-PT"/>
              </w:rPr>
              <w:t>à página de submissão do trabalho</w:t>
            </w:r>
            <w:r w:rsidRPr="008E3D3C">
              <w:rPr>
                <w:lang w:val="pt-PT"/>
              </w:rPr>
              <w:t xml:space="preserve">. </w:t>
            </w:r>
          </w:p>
          <w:p w:rsidR="00A5428B" w:rsidRDefault="00A5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lang w:val="pt-PT"/>
              </w:rPr>
            </w:pPr>
          </w:p>
          <w:p w:rsidR="00A5428B" w:rsidRPr="00A5428B" w:rsidRDefault="00A5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lang w:val="pt-PT"/>
              </w:rPr>
            </w:pPr>
            <w:r w:rsidRPr="00A5428B">
              <w:rPr>
                <w:b/>
                <w:lang w:val="pt-PT"/>
              </w:rPr>
              <w:t>Passo 5: Tentativa de entrega fora do período temporal definido</w:t>
            </w:r>
          </w:p>
          <w:p w:rsidR="00A5428B" w:rsidRDefault="00A5428B" w:rsidP="00A5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>
              <w:rPr>
                <w:lang w:val="pt-PT"/>
              </w:rPr>
              <w:t xml:space="preserve">O sistema verifica se a tentativa de entrega está a ser feita dentro do período temporal definido e mostra uma mensagem de erro, se necessário. As verificações temporais não podem ser feitas utilizando o relógio do sistema </w:t>
            </w:r>
            <w:r w:rsidR="0093679A">
              <w:rPr>
                <w:lang w:val="pt-PT"/>
              </w:rPr>
              <w:t>informático do Aluno.</w:t>
            </w:r>
          </w:p>
          <w:p w:rsidR="00A5428B" w:rsidRPr="008E3D3C" w:rsidRDefault="00A5428B" w:rsidP="00A5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 w:rsidRPr="008E3D3C">
              <w:rPr>
                <w:lang w:val="pt-PT"/>
              </w:rPr>
              <w:t xml:space="preserve">A navegação retorna </w:t>
            </w:r>
            <w:r>
              <w:rPr>
                <w:lang w:val="pt-PT"/>
              </w:rPr>
              <w:t xml:space="preserve">à página </w:t>
            </w:r>
            <w:r w:rsidR="0093679A">
              <w:rPr>
                <w:lang w:val="pt-PT"/>
              </w:rPr>
              <w:t>inicial da UC.</w:t>
            </w:r>
          </w:p>
          <w:p w:rsidR="00A5428B" w:rsidRDefault="00A5428B" w:rsidP="00A5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</w:p>
          <w:p w:rsidR="00A5428B" w:rsidRDefault="00A5428B" w:rsidP="00A5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lang w:val="pt-PT"/>
              </w:rPr>
            </w:pPr>
            <w:r w:rsidRPr="00A5428B">
              <w:rPr>
                <w:b/>
                <w:lang w:val="pt-PT"/>
              </w:rPr>
              <w:t>Passo 5:</w:t>
            </w:r>
            <w:r>
              <w:rPr>
                <w:lang w:val="pt-PT"/>
              </w:rPr>
              <w:t xml:space="preserve"> </w:t>
            </w:r>
            <w:r w:rsidRPr="00A5428B">
              <w:rPr>
                <w:b/>
                <w:lang w:val="pt-PT"/>
              </w:rPr>
              <w:t>Nenhum anexo é transferido</w:t>
            </w:r>
          </w:p>
          <w:p w:rsidR="0093679A" w:rsidRDefault="0093679A" w:rsidP="0093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>
              <w:rPr>
                <w:lang w:val="pt-PT"/>
              </w:rPr>
              <w:t>O sistema verifica se foi transferido algum ficheiro e mostra uma mensagem de erro, se necessário.</w:t>
            </w:r>
          </w:p>
          <w:p w:rsidR="0093679A" w:rsidRPr="00E46EFB" w:rsidRDefault="0093679A" w:rsidP="00A54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 w:rsidRPr="008E3D3C">
              <w:rPr>
                <w:lang w:val="pt-PT"/>
              </w:rPr>
              <w:t xml:space="preserve">A navegação retorna </w:t>
            </w:r>
            <w:r>
              <w:rPr>
                <w:lang w:val="pt-PT"/>
              </w:rPr>
              <w:t>à página de submissão do trabalho</w:t>
            </w:r>
            <w:r w:rsidRPr="008E3D3C">
              <w:rPr>
                <w:lang w:val="pt-PT"/>
              </w:rPr>
              <w:t xml:space="preserve">. </w:t>
            </w:r>
          </w:p>
        </w:tc>
      </w:tr>
      <w:tr w:rsidR="00B42705" w:rsidRPr="003C58FC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especiais</w:t>
            </w:r>
            <w:proofErr w:type="spellEnd"/>
            <w:r>
              <w:t>: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705" w:rsidRPr="008E3D3C" w:rsidRDefault="00C86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lang w:val="pt-PT"/>
              </w:rPr>
            </w:pPr>
            <w:r w:rsidRPr="008E3D3C">
              <w:rPr>
                <w:lang w:val="pt-PT"/>
              </w:rPr>
              <w:t xml:space="preserve">[Desempenho] A autenticação com o </w:t>
            </w:r>
            <w:proofErr w:type="spellStart"/>
            <w:r w:rsidRPr="008E3D3C">
              <w:rPr>
                <w:lang w:val="pt-PT"/>
              </w:rPr>
              <w:t>IdP</w:t>
            </w:r>
            <w:proofErr w:type="spellEnd"/>
            <w:r w:rsidRPr="008E3D3C">
              <w:rPr>
                <w:lang w:val="pt-PT"/>
              </w:rPr>
              <w:t xml:space="preserve"> tem de responder em menos de 2 </w:t>
            </w:r>
            <w:proofErr w:type="spellStart"/>
            <w:r w:rsidRPr="008E3D3C">
              <w:rPr>
                <w:lang w:val="pt-PT"/>
              </w:rPr>
              <w:t>segs</w:t>
            </w:r>
            <w:proofErr w:type="spellEnd"/>
            <w:r w:rsidRPr="008E3D3C">
              <w:rPr>
                <w:lang w:val="pt-PT"/>
              </w:rPr>
              <w:t>.</w:t>
            </w:r>
          </w:p>
        </w:tc>
      </w:tr>
    </w:tbl>
    <w:p w:rsidR="00B42705" w:rsidRPr="008E3D3C" w:rsidRDefault="00B42705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</w:p>
    <w:p w:rsidR="00B42705" w:rsidRPr="008E3D3C" w:rsidRDefault="00B42705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</w:p>
    <w:p w:rsidR="00B42705" w:rsidRPr="008E3D3C" w:rsidRDefault="00B42705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</w:p>
    <w:p w:rsidR="00B42705" w:rsidRPr="008E3D3C" w:rsidRDefault="00B42705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Source Sans Pro" w:eastAsia="Source Sans Pro" w:hAnsi="Source Sans Pro" w:cs="Source Sans Pro"/>
          <w:sz w:val="22"/>
          <w:szCs w:val="22"/>
          <w:lang w:val="pt-PT"/>
        </w:rPr>
      </w:pPr>
    </w:p>
    <w:p w:rsidR="00B42705" w:rsidRPr="008E3D3C" w:rsidRDefault="00B42705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rFonts w:ascii="Source Sans Pro" w:eastAsia="Source Sans Pro" w:hAnsi="Source Sans Pro" w:cs="Source Sans Pro"/>
          <w:sz w:val="22"/>
          <w:szCs w:val="22"/>
          <w:lang w:val="pt-PT"/>
        </w:rPr>
      </w:pPr>
    </w:p>
    <w:p w:rsidR="00B42705" w:rsidRPr="008E3D3C" w:rsidRDefault="00B42705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2"/>
          <w:szCs w:val="22"/>
          <w:lang w:val="pt-PT"/>
        </w:rPr>
      </w:pPr>
    </w:p>
    <w:p w:rsidR="00B42705" w:rsidRPr="008E3D3C" w:rsidRDefault="00B42705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Source Sans Pro" w:eastAsia="Source Sans Pro" w:hAnsi="Source Sans Pro" w:cs="Source Sans Pro"/>
          <w:b/>
          <w:sz w:val="28"/>
          <w:szCs w:val="28"/>
          <w:lang w:val="pt-PT"/>
        </w:rPr>
      </w:pPr>
    </w:p>
    <w:p w:rsidR="00B42705" w:rsidRPr="008E3D3C" w:rsidRDefault="00B42705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Source Sans Pro" w:eastAsia="Source Sans Pro" w:hAnsi="Source Sans Pro" w:cs="Source Sans Pro"/>
          <w:b/>
          <w:sz w:val="28"/>
          <w:szCs w:val="28"/>
          <w:lang w:val="pt-PT"/>
        </w:rPr>
      </w:pPr>
    </w:p>
    <w:p w:rsidR="00B42705" w:rsidRPr="008E3D3C" w:rsidRDefault="00B42705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</w:p>
    <w:sectPr w:rsidR="00B42705" w:rsidRPr="008E3D3C">
      <w:headerReference w:type="default" r:id="rId7"/>
      <w:footerReference w:type="default" r:id="rId8"/>
      <w:pgSz w:w="11906" w:h="16838"/>
      <w:pgMar w:top="1526" w:right="1468" w:bottom="1411" w:left="146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A5C" w:rsidRDefault="006A5A5C">
      <w:pPr>
        <w:spacing w:before="0" w:after="0"/>
      </w:pPr>
      <w:r>
        <w:separator/>
      </w:r>
    </w:p>
  </w:endnote>
  <w:endnote w:type="continuationSeparator" w:id="0">
    <w:p w:rsidR="006A5A5C" w:rsidRDefault="006A5A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ource Sans Pr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705" w:rsidRDefault="00C86B9C">
    <w:pPr>
      <w:pBdr>
        <w:top w:val="nil"/>
        <w:left w:val="nil"/>
        <w:bottom w:val="nil"/>
        <w:right w:val="nil"/>
        <w:between w:val="nil"/>
      </w:pBdr>
      <w:tabs>
        <w:tab w:val="right" w:pos="8203"/>
      </w:tabs>
      <w:rPr>
        <w:sz w:val="18"/>
        <w:szCs w:val="18"/>
      </w:rPr>
    </w:pPr>
    <w:r>
      <w:rPr>
        <w:color w:val="666666"/>
        <w:sz w:val="18"/>
        <w:szCs w:val="18"/>
      </w:rPr>
      <w:t>(I Oliveira 2014)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8E3D3C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8E3D3C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A5C" w:rsidRDefault="006A5A5C">
      <w:pPr>
        <w:spacing w:before="0" w:after="0"/>
      </w:pPr>
      <w:r>
        <w:separator/>
      </w:r>
    </w:p>
  </w:footnote>
  <w:footnote w:type="continuationSeparator" w:id="0">
    <w:p w:rsidR="006A5A5C" w:rsidRDefault="006A5A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705" w:rsidRPr="008E3D3C" w:rsidRDefault="00C86B9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360" w:after="0"/>
      <w:rPr>
        <w:sz w:val="18"/>
        <w:szCs w:val="18"/>
        <w:lang w:val="pt-PT"/>
      </w:rPr>
    </w:pPr>
    <w:r w:rsidRPr="008E3D3C">
      <w:rPr>
        <w:sz w:val="18"/>
        <w:szCs w:val="18"/>
        <w:lang w:val="pt-PT"/>
      </w:rPr>
      <w:t xml:space="preserve">Departamento de </w:t>
    </w:r>
    <w:proofErr w:type="spellStart"/>
    <w:r w:rsidRPr="008E3D3C">
      <w:rPr>
        <w:sz w:val="18"/>
        <w:szCs w:val="18"/>
        <w:lang w:val="pt-PT"/>
      </w:rPr>
      <w:t>Eletrónica</w:t>
    </w:r>
    <w:proofErr w:type="spellEnd"/>
    <w:r w:rsidRPr="008E3D3C">
      <w:rPr>
        <w:sz w:val="18"/>
        <w:szCs w:val="18"/>
        <w:lang w:val="pt-PT"/>
      </w:rPr>
      <w:t>, Telecomunicações e Informática</w:t>
    </w:r>
  </w:p>
  <w:p w:rsidR="00B42705" w:rsidRPr="003C58FC" w:rsidRDefault="00C86B9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sz w:val="18"/>
        <w:szCs w:val="18"/>
        <w:lang w:val="pt-PT"/>
      </w:rPr>
    </w:pPr>
    <w:r w:rsidRPr="003C58FC">
      <w:rPr>
        <w:b/>
        <w:sz w:val="18"/>
        <w:szCs w:val="18"/>
        <w:lang w:val="pt-PT"/>
      </w:rPr>
      <w:t>Análise de Sistemas</w:t>
    </w:r>
    <w:r w:rsidRPr="003C58FC">
      <w:rPr>
        <w:sz w:val="18"/>
        <w:szCs w:val="18"/>
        <w:lang w:val="pt-PT"/>
      </w:rPr>
      <w:t xml:space="preserve"> </w:t>
    </w:r>
  </w:p>
  <w:p w:rsidR="00C74FF1" w:rsidRPr="003C58FC" w:rsidRDefault="00C74F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sz w:val="18"/>
        <w:szCs w:val="18"/>
        <w:lang w:val="pt-PT"/>
      </w:rPr>
    </w:pPr>
  </w:p>
  <w:p w:rsidR="00C74FF1" w:rsidRPr="003C58FC" w:rsidRDefault="00C74F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sz w:val="18"/>
        <w:szCs w:val="18"/>
        <w:lang w:val="pt-PT"/>
      </w:rPr>
    </w:pPr>
    <w:r w:rsidRPr="003C58FC">
      <w:rPr>
        <w:sz w:val="18"/>
        <w:szCs w:val="18"/>
        <w:lang w:val="pt-PT"/>
      </w:rPr>
      <w:t>Pedro Teixeira 84715 (MIECT) | 25.Set.2018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17277"/>
    <w:multiLevelType w:val="multilevel"/>
    <w:tmpl w:val="4278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EE5DA4"/>
    <w:multiLevelType w:val="multilevel"/>
    <w:tmpl w:val="427870F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7D46386F"/>
    <w:multiLevelType w:val="multilevel"/>
    <w:tmpl w:val="75469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05"/>
    <w:rsid w:val="00002DE8"/>
    <w:rsid w:val="000830FC"/>
    <w:rsid w:val="00235C9D"/>
    <w:rsid w:val="00257BA5"/>
    <w:rsid w:val="00287D36"/>
    <w:rsid w:val="003328DD"/>
    <w:rsid w:val="003427A9"/>
    <w:rsid w:val="003B10AD"/>
    <w:rsid w:val="003B3D57"/>
    <w:rsid w:val="003C58FC"/>
    <w:rsid w:val="00463B1E"/>
    <w:rsid w:val="00474768"/>
    <w:rsid w:val="00493F16"/>
    <w:rsid w:val="004C3333"/>
    <w:rsid w:val="00544631"/>
    <w:rsid w:val="005663F2"/>
    <w:rsid w:val="00596FA4"/>
    <w:rsid w:val="005F585F"/>
    <w:rsid w:val="006021F0"/>
    <w:rsid w:val="00634DE9"/>
    <w:rsid w:val="00644672"/>
    <w:rsid w:val="00687A8B"/>
    <w:rsid w:val="006A5A5C"/>
    <w:rsid w:val="006C016E"/>
    <w:rsid w:val="006D6FA2"/>
    <w:rsid w:val="00780D60"/>
    <w:rsid w:val="008E3D3C"/>
    <w:rsid w:val="0093679A"/>
    <w:rsid w:val="009E1213"/>
    <w:rsid w:val="009F5364"/>
    <w:rsid w:val="00A41AA6"/>
    <w:rsid w:val="00A451F8"/>
    <w:rsid w:val="00A5428B"/>
    <w:rsid w:val="00B214E4"/>
    <w:rsid w:val="00B3691D"/>
    <w:rsid w:val="00B415C4"/>
    <w:rsid w:val="00B42705"/>
    <w:rsid w:val="00BA0741"/>
    <w:rsid w:val="00C4437C"/>
    <w:rsid w:val="00C74FF1"/>
    <w:rsid w:val="00C86B9C"/>
    <w:rsid w:val="00CB42AA"/>
    <w:rsid w:val="00D34692"/>
    <w:rsid w:val="00E46EFB"/>
    <w:rsid w:val="00EE7B3D"/>
    <w:rsid w:val="00F715F7"/>
    <w:rsid w:val="00F76488"/>
    <w:rsid w:val="00F8550B"/>
    <w:rsid w:val="00FA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7DA063-C6F5-428B-A209-DBF47EF5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lang w:val="en" w:eastAsia="en-US" w:bidi="ar-SA"/>
      </w:rPr>
    </w:rPrDefault>
    <w:pPrDefault>
      <w:pPr>
        <w:widowControl w:val="0"/>
        <w:spacing w:before="60"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120"/>
      <w:outlineLvl w:val="0"/>
    </w:pPr>
    <w:rPr>
      <w:rFonts w:ascii="Helvetica Neue" w:eastAsia="Helvetica Neue" w:hAnsi="Helvetica Neue" w:cs="Helvetica Neue"/>
      <w:b/>
      <w:color w:val="365F91"/>
      <w:sz w:val="24"/>
      <w:szCs w:val="24"/>
    </w:rPr>
  </w:style>
  <w:style w:type="paragraph" w:styleId="Heading2">
    <w:name w:val="heading 2"/>
    <w:basedOn w:val="Normal"/>
    <w:next w:val="Normal"/>
    <w:pPr>
      <w:spacing w:before="360" w:after="120"/>
      <w:jc w:val="both"/>
      <w:outlineLvl w:val="1"/>
    </w:pPr>
    <w:rPr>
      <w:rFonts w:ascii="Helvetica Neue" w:eastAsia="Helvetica Neue" w:hAnsi="Helvetica Neue" w:cs="Helvetica Neue"/>
      <w:b/>
      <w:sz w:val="22"/>
      <w:szCs w:val="22"/>
    </w:rPr>
  </w:style>
  <w:style w:type="paragraph" w:styleId="Heading3">
    <w:name w:val="heading 3"/>
    <w:basedOn w:val="Normal"/>
    <w:next w:val="Normal"/>
    <w:pPr>
      <w:tabs>
        <w:tab w:val="left" w:pos="1360"/>
      </w:tabs>
      <w:spacing w:before="240" w:after="120"/>
      <w:ind w:left="680" w:hanging="680"/>
      <w:jc w:val="both"/>
      <w:outlineLvl w:val="2"/>
    </w:pPr>
    <w:rPr>
      <w:rFonts w:ascii="Helvetica Neue" w:eastAsia="Helvetica Neue" w:hAnsi="Helvetica Neue" w:cs="Helvetica Neue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tabs>
        <w:tab w:val="left" w:pos="1728"/>
      </w:tabs>
      <w:spacing w:before="200"/>
      <w:ind w:left="864" w:hanging="864"/>
      <w:outlineLvl w:val="3"/>
    </w:pPr>
    <w:rPr>
      <w:rFonts w:ascii="Arial" w:eastAsia="Arial" w:hAnsi="Arial" w:cs="Arial"/>
      <w:b/>
      <w:color w:val="000000"/>
    </w:rPr>
  </w:style>
  <w:style w:type="paragraph" w:styleId="Heading5">
    <w:name w:val="heading 5"/>
    <w:basedOn w:val="Normal"/>
    <w:next w:val="Normal"/>
    <w:pPr>
      <w:spacing w:before="2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spacing w:before="240"/>
      <w:outlineLvl w:val="5"/>
    </w:pPr>
    <w:rPr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240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4F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74FF1"/>
  </w:style>
  <w:style w:type="paragraph" w:styleId="Footer">
    <w:name w:val="footer"/>
    <w:basedOn w:val="Normal"/>
    <w:link w:val="FooterChar"/>
    <w:uiPriority w:val="99"/>
    <w:unhideWhenUsed/>
    <w:rsid w:val="00C74F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7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#1: Entregar trabalho</dc:title>
  <dc:creator>Pedro V. Teixeira</dc:creator>
  <cp:lastModifiedBy>Pedro Teixeira</cp:lastModifiedBy>
  <cp:revision>44</cp:revision>
  <dcterms:created xsi:type="dcterms:W3CDTF">2018-09-25T13:00:00Z</dcterms:created>
  <dcterms:modified xsi:type="dcterms:W3CDTF">2018-09-25T14:18:00Z</dcterms:modified>
</cp:coreProperties>
</file>