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2D28" w14:textId="1C2C0B90" w:rsidR="00BD109A" w:rsidRPr="00391D0F" w:rsidRDefault="00391D0F" w:rsidP="00391D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D0F">
        <w:rPr>
          <w:rFonts w:ascii="Times New Roman" w:hAnsi="Times New Roman" w:cs="Times New Roman"/>
          <w:b/>
          <w:bCs/>
          <w:sz w:val="28"/>
          <w:szCs w:val="28"/>
        </w:rPr>
        <w:t xml:space="preserve">Tarea </w:t>
      </w:r>
      <w:r w:rsidR="00CE1F9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711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91D0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65BD2">
        <w:rPr>
          <w:rFonts w:ascii="Times New Roman" w:hAnsi="Times New Roman" w:cs="Times New Roman"/>
          <w:b/>
          <w:bCs/>
          <w:sz w:val="28"/>
          <w:szCs w:val="28"/>
        </w:rPr>
        <w:t xml:space="preserve">Reconocimiento de </w:t>
      </w:r>
      <w:r w:rsidR="005506C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FD711C">
        <w:rPr>
          <w:rFonts w:ascii="Times New Roman" w:hAnsi="Times New Roman" w:cs="Times New Roman"/>
          <w:b/>
          <w:bCs/>
          <w:sz w:val="28"/>
          <w:szCs w:val="28"/>
        </w:rPr>
        <w:t>xpresiones</w:t>
      </w:r>
      <w:r w:rsidR="00265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06C0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FD711C">
        <w:rPr>
          <w:rFonts w:ascii="Times New Roman" w:hAnsi="Times New Roman" w:cs="Times New Roman"/>
          <w:b/>
          <w:bCs/>
          <w:sz w:val="28"/>
          <w:szCs w:val="28"/>
        </w:rPr>
        <w:t>aciales</w:t>
      </w:r>
    </w:p>
    <w:p w14:paraId="4BE813EC" w14:textId="2D1C39AF" w:rsidR="00391D0F" w:rsidRPr="00391D0F" w:rsidRDefault="00265BD2" w:rsidP="00391D0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Pedro Pablo Zavala Tejos</w:t>
      </w:r>
    </w:p>
    <w:p w14:paraId="21512E03" w14:textId="77777777" w:rsidR="00391D0F" w:rsidRDefault="00391D0F" w:rsidP="00D00D9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91D0F">
        <w:rPr>
          <w:rFonts w:ascii="Times New Roman" w:hAnsi="Times New Roman" w:cs="Times New Roman"/>
          <w:sz w:val="20"/>
          <w:szCs w:val="20"/>
        </w:rPr>
        <w:t>Pontificia Universidad Católica</w:t>
      </w:r>
    </w:p>
    <w:p w14:paraId="2732AAF2" w14:textId="2D039D6E" w:rsidR="00391D0F" w:rsidRDefault="00391D0F" w:rsidP="00D00D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25EE46F" w14:textId="77777777" w:rsidR="00981178" w:rsidRDefault="00981178" w:rsidP="00D00D9A">
      <w:pPr>
        <w:spacing w:after="0"/>
        <w:jc w:val="both"/>
        <w:rPr>
          <w:rFonts w:ascii="Times New Roman" w:hAnsi="Times New Roman" w:cs="Times New Roman"/>
          <w:sz w:val="20"/>
          <w:szCs w:val="20"/>
        </w:rPr>
        <w:sectPr w:rsidR="00981178" w:rsidSect="00391D0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6A8146B" w14:textId="24EDFD4A" w:rsidR="00391D0F" w:rsidRDefault="00391D0F" w:rsidP="00D00D9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Motivación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–</w:t>
      </w:r>
      <w:r w:rsidR="00027F7A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0057D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El </w:t>
      </w:r>
      <w:r w:rsidR="003F5430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aprendizaje de esta tarea fue que los modelos de clasificación más complejos 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no siempre </w:t>
      </w:r>
      <w:r w:rsidR="00B752F4">
        <w:rPr>
          <w:rFonts w:ascii="Times New Roman" w:hAnsi="Times New Roman" w:cs="Times New Roman"/>
          <w:b/>
          <w:bCs/>
          <w:sz w:val="20"/>
          <w:szCs w:val="20"/>
        </w:rPr>
        <w:t xml:space="preserve">son 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aquellos con el </w:t>
      </w:r>
      <w:proofErr w:type="spellStart"/>
      <w:r w:rsidR="00CF2D7B"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>accuracy</w:t>
      </w:r>
      <w:proofErr w:type="spellEnd"/>
      <w:r w:rsidR="00CF2D7B" w:rsidRPr="00085C6C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CF2D7B" w:rsidRPr="00085C6C">
        <w:rPr>
          <w:rFonts w:ascii="Times New Roman" w:hAnsi="Times New Roman" w:cs="Times New Roman"/>
          <w:b/>
          <w:bCs/>
          <w:sz w:val="20"/>
          <w:szCs w:val="20"/>
        </w:rPr>
        <w:t>más alto</w:t>
      </w:r>
      <w:r w:rsidR="003F5430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3F22AC" w:rsidRPr="003F22AC">
        <w:rPr>
          <w:rFonts w:ascii="Times New Roman" w:hAnsi="Times New Roman" w:cs="Times New Roman"/>
          <w:b/>
          <w:bCs/>
          <w:sz w:val="20"/>
          <w:szCs w:val="20"/>
        </w:rPr>
        <w:t>A veces, los modelos simples pueden ofrecer resultados mucho mejores.</w:t>
      </w:r>
    </w:p>
    <w:p w14:paraId="58228F78" w14:textId="77777777" w:rsidR="003F22AC" w:rsidRPr="00085C6C" w:rsidRDefault="003F22AC" w:rsidP="00D00D9A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924329F" w14:textId="6B4E0350" w:rsidR="00391D0F" w:rsidRPr="00085C6C" w:rsidRDefault="00391D0F" w:rsidP="00262A3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sz w:val="20"/>
          <w:szCs w:val="20"/>
        </w:rPr>
        <w:t>SOLUCI</w:t>
      </w:r>
      <w:r w:rsidR="00262A38" w:rsidRPr="00085C6C">
        <w:rPr>
          <w:rFonts w:ascii="Times New Roman" w:hAnsi="Times New Roman" w:cs="Times New Roman"/>
          <w:b/>
          <w:bCs/>
          <w:sz w:val="20"/>
          <w:szCs w:val="20"/>
        </w:rPr>
        <w:t>Ó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>N PROPUESTA</w:t>
      </w:r>
    </w:p>
    <w:p w14:paraId="5CB6F13A" w14:textId="4A30A955" w:rsidR="00E11256" w:rsidRPr="00085C6C" w:rsidRDefault="00F81058" w:rsidP="00E1125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4C4132BD" wp14:editId="755679A4">
            <wp:simplePos x="0" y="0"/>
            <wp:positionH relativeFrom="column">
              <wp:posOffset>-48895</wp:posOffset>
            </wp:positionH>
            <wp:positionV relativeFrom="paragraph">
              <wp:posOffset>215265</wp:posOffset>
            </wp:positionV>
            <wp:extent cx="3024505" cy="2750185"/>
            <wp:effectExtent l="0" t="0" r="0" b="5715"/>
            <wp:wrapTopAndBottom/>
            <wp:docPr id="1309355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52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0D360" w14:textId="7685C292" w:rsidR="008E677C" w:rsidRPr="00085C6C" w:rsidRDefault="002E0B49" w:rsidP="00CA4C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5E7258" wp14:editId="1467465E">
                <wp:simplePos x="0" y="0"/>
                <wp:positionH relativeFrom="column">
                  <wp:posOffset>823595</wp:posOffset>
                </wp:positionH>
                <wp:positionV relativeFrom="paragraph">
                  <wp:posOffset>2836919</wp:posOffset>
                </wp:positionV>
                <wp:extent cx="1482090" cy="144780"/>
                <wp:effectExtent l="0" t="0" r="3810" b="0"/>
                <wp:wrapTight wrapText="bothSides">
                  <wp:wrapPolygon edited="0">
                    <wp:start x="0" y="0"/>
                    <wp:lineTo x="0" y="18947"/>
                    <wp:lineTo x="21470" y="18947"/>
                    <wp:lineTo x="21470" y="0"/>
                    <wp:lineTo x="0" y="0"/>
                  </wp:wrapPolygon>
                </wp:wrapTight>
                <wp:docPr id="4066590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AF19A" w14:textId="5BA95A00" w:rsidR="005E037B" w:rsidRPr="006C5466" w:rsidRDefault="005E037B" w:rsidP="005E037B">
                            <w:pPr>
                              <w:pStyle w:val="Descripcin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Fig</w:t>
                            </w:r>
                            <w:r w:rsidR="006C5466"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ura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: </w:t>
                            </w:r>
                            <w:r w:rsidR="006C5466" w:rsidRPr="006C546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E725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4.85pt;margin-top:223.4pt;width:116.7pt;height:11.4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" stroked="f">
                <v:textbox inset="0,0,0,0">
                  <w:txbxContent>
                    <w:p w14:paraId="355AF19A" w14:textId="5BA95A00" w:rsidR="005E037B" w:rsidRPr="006C5466" w:rsidRDefault="005E037B" w:rsidP="005E037B">
                      <w:pPr>
                        <w:pStyle w:val="Descripcin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Fig</w:t>
                      </w:r>
                      <w:r w:rsidR="006C5466"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ura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: </w:t>
                      </w:r>
                      <w:r w:rsidR="006C5466" w:rsidRPr="006C546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Diagrama de flujo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047D9B9" w14:textId="77777777" w:rsidR="00F81058" w:rsidRDefault="00F81058" w:rsidP="00CA4C8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4FC1A7C" w14:textId="77777777" w:rsidR="00AB00B7" w:rsidRDefault="00AB00B7" w:rsidP="005E03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B00B7">
        <w:rPr>
          <w:rFonts w:ascii="Times New Roman" w:hAnsi="Times New Roman" w:cs="Times New Roman"/>
          <w:sz w:val="20"/>
          <w:szCs w:val="20"/>
        </w:rPr>
        <w:t>Primero, comenzamos preprocesando las imágenes para mejorar la calidad de los datos. En este proceso, ajustamos las dimensiones según la posición de la cara, aplicamos inversión de colores y recortamos las imágenes a un tamaño de 75x75 píxeles.</w:t>
      </w:r>
    </w:p>
    <w:p w14:paraId="6DD6E21D" w14:textId="7CBDA520" w:rsidR="00886092" w:rsidRPr="00085C6C" w:rsidRDefault="001B55F9" w:rsidP="005E037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B55F9">
        <w:rPr>
          <w:rFonts w:ascii="Times New Roman" w:hAnsi="Times New Roman" w:cs="Times New Roman"/>
          <w:sz w:val="20"/>
          <w:szCs w:val="20"/>
        </w:rPr>
        <w:t xml:space="preserve">A continuación, extraemos características utilizando el método HOG con 9 orientaciones, 8 píxeles por bloque y 3 celdas por bloque, </w:t>
      </w:r>
      <w:r w:rsidR="00C7189D">
        <w:rPr>
          <w:rFonts w:ascii="Times New Roman" w:hAnsi="Times New Roman" w:cs="Times New Roman"/>
          <w:sz w:val="20"/>
          <w:szCs w:val="20"/>
        </w:rPr>
        <w:t xml:space="preserve">obteniendo una cantidad </w:t>
      </w:r>
      <w:r w:rsidRPr="001B55F9">
        <w:rPr>
          <w:rFonts w:ascii="Times New Roman" w:hAnsi="Times New Roman" w:cs="Times New Roman"/>
          <w:sz w:val="20"/>
          <w:szCs w:val="20"/>
        </w:rPr>
        <w:t>total de 3969 características.</w:t>
      </w:r>
      <w:r w:rsidR="00886092" w:rsidRPr="00085C6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F81DF7" w14:textId="2D8D8209" w:rsidR="00566FD2" w:rsidRPr="00471E18" w:rsidRDefault="00C7189D" w:rsidP="006A32A4">
      <w:pPr>
        <w:spacing w:after="0"/>
        <w:jc w:val="both"/>
        <w:rPr>
          <w:rFonts w:ascii="Times New Roman" w:eastAsiaTheme="minorEastAsia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Posteriormente</w:t>
      </w:r>
      <w:r w:rsidR="00787380">
        <w:rPr>
          <w:rFonts w:ascii="Times New Roman" w:hAnsi="Times New Roman" w:cs="Times New Roman"/>
          <w:sz w:val="20"/>
          <w:szCs w:val="20"/>
        </w:rPr>
        <w:t xml:space="preserve">, evaluamos el rendimiento de </w:t>
      </w:r>
      <w:r w:rsidR="00626937" w:rsidRPr="00085C6C">
        <w:rPr>
          <w:rFonts w:ascii="Times New Roman" w:hAnsi="Times New Roman" w:cs="Times New Roman"/>
          <w:sz w:val="20"/>
          <w:szCs w:val="20"/>
        </w:rPr>
        <w:t xml:space="preserve">9 clasificadores </w:t>
      </w:r>
      <w:r w:rsidR="00787380">
        <w:rPr>
          <w:rFonts w:ascii="Times New Roman" w:hAnsi="Times New Roman" w:cs="Times New Roman"/>
          <w:sz w:val="20"/>
          <w:szCs w:val="20"/>
        </w:rPr>
        <w:t xml:space="preserve">diferentes </w:t>
      </w:r>
      <w:r w:rsidR="00073DA2" w:rsidRPr="00085C6C">
        <w:rPr>
          <w:rFonts w:ascii="Times New Roman" w:hAnsi="Times New Roman" w:cs="Times New Roman"/>
          <w:sz w:val="20"/>
          <w:szCs w:val="20"/>
        </w:rPr>
        <w:t>(KNN,</w:t>
      </w:r>
      <w:r w:rsidR="00FC60BA" w:rsidRPr="00085C6C">
        <w:rPr>
          <w:rFonts w:ascii="Times New Roman" w:hAnsi="Times New Roman" w:cs="Times New Roman"/>
          <w:sz w:val="20"/>
          <w:szCs w:val="20"/>
        </w:rPr>
        <w:t xml:space="preserve"> SVM, LDA, </w:t>
      </w:r>
      <w:proofErr w:type="spellStart"/>
      <w:r w:rsidR="00FC60BA" w:rsidRPr="00085C6C">
        <w:rPr>
          <w:rFonts w:ascii="Times New Roman" w:hAnsi="Times New Roman" w:cs="Times New Roman"/>
          <w:sz w:val="20"/>
          <w:szCs w:val="20"/>
        </w:rPr>
        <w:t>Dmin</w:t>
      </w:r>
      <w:proofErr w:type="spellEnd"/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Naive</w:t>
      </w:r>
      <w:proofErr w:type="spellEnd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Bayes</w:t>
      </w:r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Decision</w:t>
      </w:r>
      <w:proofErr w:type="spellEnd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Trees</w:t>
      </w:r>
      <w:proofErr w:type="spellEnd"/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>Random</w:t>
      </w:r>
      <w:proofErr w:type="spellEnd"/>
      <w:r w:rsidR="00FC60BA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Forest</w:t>
      </w:r>
      <w:r w:rsidR="00FC60BA" w:rsidRPr="00085C6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359DD" w:rsidRPr="00085C6C">
        <w:rPr>
          <w:rFonts w:ascii="Times New Roman" w:hAnsi="Times New Roman" w:cs="Times New Roman"/>
          <w:i/>
          <w:iCs/>
          <w:sz w:val="20"/>
          <w:szCs w:val="20"/>
        </w:rPr>
        <w:t>Logistic</w:t>
      </w:r>
      <w:proofErr w:type="spellEnd"/>
      <w:r w:rsidR="00F359DD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F359DD" w:rsidRPr="00085C6C">
        <w:rPr>
          <w:rFonts w:ascii="Times New Roman" w:hAnsi="Times New Roman" w:cs="Times New Roman"/>
          <w:i/>
          <w:iCs/>
          <w:sz w:val="20"/>
          <w:szCs w:val="20"/>
        </w:rPr>
        <w:t>Regression</w:t>
      </w:r>
      <w:proofErr w:type="spellEnd"/>
      <w:r w:rsidR="00F359DD" w:rsidRPr="00085C6C">
        <w:rPr>
          <w:rFonts w:ascii="Times New Roman" w:hAnsi="Times New Roman" w:cs="Times New Roman"/>
          <w:sz w:val="20"/>
          <w:szCs w:val="20"/>
        </w:rPr>
        <w:t xml:space="preserve"> y Redes neuronales</w:t>
      </w:r>
      <w:r w:rsidR="00073DA2" w:rsidRPr="00085C6C">
        <w:rPr>
          <w:rFonts w:ascii="Times New Roman" w:hAnsi="Times New Roman" w:cs="Times New Roman"/>
          <w:sz w:val="20"/>
          <w:szCs w:val="20"/>
        </w:rPr>
        <w:t>)</w:t>
      </w:r>
      <w:r w:rsidR="00626937" w:rsidRPr="00085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7380">
        <w:rPr>
          <w:rFonts w:ascii="Times New Roman" w:hAnsi="Times New Roman" w:cs="Times New Roman"/>
          <w:sz w:val="20"/>
          <w:szCs w:val="20"/>
        </w:rPr>
        <w:t>utilizando</w:t>
      </w:r>
      <w:proofErr w:type="spellEnd"/>
      <w:r w:rsidR="00626937" w:rsidRPr="00085C6C">
        <w:rPr>
          <w:rFonts w:ascii="Times New Roman" w:hAnsi="Times New Roman" w:cs="Times New Roman"/>
          <w:sz w:val="20"/>
          <w:szCs w:val="20"/>
        </w:rPr>
        <w:t xml:space="preserve"> </w:t>
      </w:r>
      <w:r w:rsidR="00886092" w:rsidRPr="00085C6C">
        <w:rPr>
          <w:rFonts w:ascii="Times New Roman" w:hAnsi="Times New Roman" w:cs="Times New Roman"/>
          <w:sz w:val="20"/>
          <w:szCs w:val="20"/>
        </w:rPr>
        <w:t xml:space="preserve">el método de evaluación </w:t>
      </w:r>
      <w:proofErr w:type="spellStart"/>
      <w:r w:rsidR="00886092" w:rsidRPr="00085C6C">
        <w:rPr>
          <w:rFonts w:ascii="Times New Roman" w:hAnsi="Times New Roman" w:cs="Times New Roman"/>
          <w:i/>
          <w:iCs/>
          <w:sz w:val="20"/>
          <w:szCs w:val="20"/>
        </w:rPr>
        <w:t>Leave-One-Out</w:t>
      </w:r>
      <w:proofErr w:type="spellEnd"/>
      <w:r w:rsidR="00886092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886092" w:rsidRPr="00085C6C">
        <w:rPr>
          <w:rFonts w:ascii="Times New Roman" w:hAnsi="Times New Roman" w:cs="Times New Roman"/>
          <w:i/>
          <w:iCs/>
          <w:sz w:val="20"/>
          <w:szCs w:val="20"/>
        </w:rPr>
        <w:t>Perso</w:t>
      </w:r>
      <w:r w:rsidR="009C1527">
        <w:rPr>
          <w:rFonts w:ascii="Times New Roman" w:hAnsi="Times New Roman" w:cs="Times New Roman"/>
          <w:i/>
          <w:iCs/>
          <w:sz w:val="20"/>
          <w:szCs w:val="20"/>
        </w:rPr>
        <w:t>n</w:t>
      </w:r>
      <w:proofErr w:type="spellEnd"/>
      <w:r w:rsidR="00886092" w:rsidRPr="00085C6C">
        <w:rPr>
          <w:rFonts w:ascii="Times New Roman" w:hAnsi="Times New Roman" w:cs="Times New Roman"/>
          <w:sz w:val="20"/>
          <w:szCs w:val="20"/>
        </w:rPr>
        <w:t xml:space="preserve">. </w:t>
      </w:r>
      <w:r w:rsidR="009C1527" w:rsidRPr="009C1527">
        <w:rPr>
          <w:rFonts w:ascii="Times New Roman" w:hAnsi="Times New Roman" w:cs="Times New Roman"/>
          <w:sz w:val="20"/>
          <w:szCs w:val="20"/>
        </w:rPr>
        <w:t>En cada iteración de este método, que se realiza para cada una de las 10 mujeres en el conjunto de datos</w:t>
      </w:r>
      <w:r w:rsidR="009C1527">
        <w:rPr>
          <w:rFonts w:ascii="Times New Roman" w:hAnsi="Times New Roman" w:cs="Times New Roman"/>
          <w:sz w:val="20"/>
          <w:szCs w:val="20"/>
        </w:rPr>
        <w:t xml:space="preserve">, </w:t>
      </w:r>
      <w:r w:rsidR="00BD4D3D" w:rsidRPr="00085C6C">
        <w:rPr>
          <w:rFonts w:ascii="Times New Roman" w:hAnsi="Times New Roman" w:cs="Times New Roman"/>
          <w:sz w:val="20"/>
          <w:szCs w:val="20"/>
        </w:rPr>
        <w:t xml:space="preserve">normalizamos </w:t>
      </w:r>
      <w:r w:rsidR="00E65E9B">
        <w:rPr>
          <w:rFonts w:ascii="Times New Roman" w:hAnsi="Times New Roman" w:cs="Times New Roman"/>
          <w:sz w:val="20"/>
          <w:szCs w:val="20"/>
        </w:rPr>
        <w:t xml:space="preserve">y eliminamos las columnas altamente correlacionadas (utilizando </w:t>
      </w:r>
      <w:proofErr w:type="spellStart"/>
      <w:r w:rsidR="00E65E9B" w:rsidRPr="005A7612">
        <w:rPr>
          <w:rFonts w:ascii="Times New Roman" w:hAnsi="Times New Roman" w:cs="Times New Roman"/>
          <w:i/>
          <w:iCs/>
          <w:sz w:val="20"/>
          <w:szCs w:val="20"/>
        </w:rPr>
        <w:t>Clean</w:t>
      </w:r>
      <w:proofErr w:type="spellEnd"/>
      <w:r w:rsidR="00E65E9B">
        <w:rPr>
          <w:rFonts w:ascii="Times New Roman" w:hAnsi="Times New Roman" w:cs="Times New Roman"/>
          <w:sz w:val="20"/>
          <w:szCs w:val="20"/>
        </w:rPr>
        <w:t xml:space="preserve">) </w:t>
      </w:r>
      <w:r w:rsidR="006A32A4">
        <w:rPr>
          <w:rFonts w:ascii="Times New Roman" w:hAnsi="Times New Roman" w:cs="Times New Roman"/>
          <w:sz w:val="20"/>
          <w:szCs w:val="20"/>
        </w:rPr>
        <w:t xml:space="preserve">el conjunto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train</m:t>
            </m:r>
          </m:sub>
        </m:sSub>
      </m:oMath>
      <w:r w:rsidR="00645AB3" w:rsidRPr="00085C6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  <m:r>
              <w:rPr>
                <w:rFonts w:ascii="Cambria Math" w:hAnsi="Cambria Math" w:cs="Times New Roman"/>
                <w:sz w:val="20"/>
                <w:szCs w:val="20"/>
              </w:rPr>
              <m:t>est</m:t>
            </m:r>
          </m:sub>
        </m:sSub>
      </m:oMath>
      <w:r w:rsidR="00626937" w:rsidRPr="00085C6C">
        <w:rPr>
          <w:rFonts w:ascii="Times New Roman" w:hAnsi="Times New Roman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val</m:t>
            </m:r>
          </m:sub>
        </m:sSub>
      </m:oMath>
      <w:r w:rsidR="00645AB3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. </w:t>
      </w:r>
      <w:r w:rsidR="00E9445D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  <w:r w:rsidR="005A7612">
        <w:rPr>
          <w:rFonts w:ascii="Times New Roman" w:eastAsiaTheme="minorEastAsia" w:hAnsi="Times New Roman" w:cs="Times New Roman"/>
          <w:noProof/>
          <w:sz w:val="20"/>
          <w:szCs w:val="20"/>
        </w:rPr>
        <w:t>Luego</w:t>
      </w:r>
      <w:r w:rsidR="00E9445D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, utilizando el set de validación, maximizamos </w:t>
      </w:r>
      <w:r w:rsidR="00626937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los hiperparámetros </w:t>
      </w:r>
      <w:r w:rsidR="002E0B49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del clasificador </w:t>
      </w:r>
      <w:r w:rsidR="00626937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y </w:t>
      </w:r>
      <w:r w:rsidR="00C67665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obtenemos </w:t>
      </w:r>
      <w:r w:rsidR="002E0B49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su </w:t>
      </w:r>
      <w:r w:rsidR="00C67665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prediccion </w:t>
      </w:r>
      <w:r w:rsidR="002E0B49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sobre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test</m:t>
            </m:r>
          </m:sub>
        </m:sSub>
      </m:oMath>
      <w:r w:rsidR="0056372A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. </w:t>
      </w:r>
      <w:r w:rsidR="009C6FB5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Después de completar </w:t>
      </w:r>
      <w:r w:rsidR="00BC3C2A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las 10 iteraciones, </w:t>
      </w:r>
      <w:r w:rsidR="00B857D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calculamos el promedio de </w:t>
      </w:r>
      <w:r w:rsidR="0056372A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los </w:t>
      </w:r>
      <w:r w:rsidR="0056372A" w:rsidRPr="00085C6C">
        <w:rPr>
          <w:rFonts w:ascii="Times New Roman" w:eastAsiaTheme="minorEastAsia" w:hAnsi="Times New Roman" w:cs="Times New Roman"/>
          <w:i/>
          <w:iCs/>
          <w:noProof/>
          <w:sz w:val="20"/>
          <w:szCs w:val="20"/>
        </w:rPr>
        <w:t>accuracies</w:t>
      </w:r>
      <w:r w:rsidR="0056372A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obtenidos </w:t>
      </w:r>
      <w:r w:rsidR="00B857DF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en la clasificación de las </w:t>
      </w:r>
      <w:r w:rsidR="0056372A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10 mujeres, </w:t>
      </w:r>
      <w:r w:rsidR="00A76B89" w:rsidRPr="00A76B89">
        <w:rPr>
          <w:rFonts w:ascii="Times New Roman" w:eastAsiaTheme="minorEastAsia" w:hAnsi="Times New Roman" w:cs="Times New Roman"/>
          <w:noProof/>
          <w:sz w:val="20"/>
          <w:szCs w:val="20"/>
        </w:rPr>
        <w:t>lo que nos da el accuracy promedio de cada clasificado</w:t>
      </w:r>
      <w:r w:rsidR="00A76B89">
        <w:rPr>
          <w:rFonts w:ascii="Times New Roman" w:eastAsiaTheme="minorEastAsia" w:hAnsi="Times New Roman" w:cs="Times New Roman"/>
          <w:noProof/>
          <w:sz w:val="20"/>
          <w:szCs w:val="20"/>
        </w:rPr>
        <w:t>r</w:t>
      </w:r>
      <w:r w:rsidR="00BC3C2A">
        <w:rPr>
          <w:rFonts w:ascii="Times New Roman" w:eastAsiaTheme="minorEastAsia" w:hAnsi="Times New Roman" w:cs="Times New Roman"/>
          <w:noProof/>
          <w:sz w:val="20"/>
          <w:szCs w:val="20"/>
        </w:rPr>
        <w:t>.</w:t>
      </w:r>
      <w:r w:rsidR="00471E18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  <w:r w:rsidR="00A76B89" w:rsidRPr="00A76B89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Finalmente, </w:t>
      </w:r>
      <w:r w:rsidR="00471E18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nos quedamos con </w:t>
      </w:r>
      <w:r w:rsidR="00A76B89" w:rsidRPr="00A76B89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el clasificador que haya obtenido el </w:t>
      </w:r>
      <w:r w:rsidR="00A76B89" w:rsidRPr="00471E18">
        <w:rPr>
          <w:rFonts w:ascii="Times New Roman" w:eastAsiaTheme="minorEastAsia" w:hAnsi="Times New Roman" w:cs="Times New Roman"/>
          <w:i/>
          <w:iCs/>
          <w:noProof/>
          <w:sz w:val="20"/>
          <w:szCs w:val="20"/>
        </w:rPr>
        <w:t>accuracy</w:t>
      </w:r>
      <w:r w:rsidR="00A76B89" w:rsidRPr="00A76B89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promedio más alt</w:t>
      </w:r>
      <w:r w:rsidR="00471E18">
        <w:rPr>
          <w:rFonts w:ascii="Times New Roman" w:eastAsiaTheme="minorEastAsia" w:hAnsi="Times New Roman" w:cs="Times New Roman"/>
          <w:noProof/>
          <w:sz w:val="20"/>
          <w:szCs w:val="20"/>
        </w:rPr>
        <w:t>o</w:t>
      </w:r>
      <w:r w:rsidR="00A76B89" w:rsidRPr="00A76B89">
        <w:rPr>
          <w:rFonts w:ascii="Times New Roman" w:eastAsiaTheme="minorEastAsia" w:hAnsi="Times New Roman" w:cs="Times New Roman"/>
          <w:noProof/>
          <w:sz w:val="20"/>
          <w:szCs w:val="20"/>
        </w:rPr>
        <w:t>.</w:t>
      </w:r>
      <w:r w:rsidR="0056372A" w:rsidRPr="00085C6C">
        <w:rPr>
          <w:rFonts w:ascii="Times New Roman" w:eastAsiaTheme="minorEastAsia" w:hAnsi="Times New Roman" w:cs="Times New Roman"/>
          <w:noProof/>
          <w:sz w:val="20"/>
          <w:szCs w:val="20"/>
        </w:rPr>
        <w:t xml:space="preserve"> </w:t>
      </w:r>
    </w:p>
    <w:p w14:paraId="101F6461" w14:textId="77777777" w:rsidR="00566FD2" w:rsidRPr="00085C6C" w:rsidRDefault="00566FD2" w:rsidP="00B36DF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4509FC1" w14:textId="223B0369" w:rsidR="003C2F1E" w:rsidRDefault="0018277B" w:rsidP="003C2F1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sz w:val="20"/>
          <w:szCs w:val="20"/>
        </w:rPr>
        <w:t>EXPERIMENTOS</w:t>
      </w:r>
      <w:r w:rsidR="000C6F1A"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>REALIZADOS</w:t>
      </w:r>
    </w:p>
    <w:p w14:paraId="50B04457" w14:textId="77777777" w:rsidR="00A16372" w:rsidRPr="00A16372" w:rsidRDefault="00A16372" w:rsidP="00A16372">
      <w:pPr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79AD7CA" w14:textId="2A70984A" w:rsidR="002529E8" w:rsidRDefault="002529E8" w:rsidP="007E0DA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529E8">
        <w:rPr>
          <w:rFonts w:ascii="Times New Roman" w:hAnsi="Times New Roman" w:cs="Times New Roman"/>
          <w:sz w:val="20"/>
          <w:szCs w:val="20"/>
        </w:rPr>
        <w:t xml:space="preserve">Al iniciar el proceso de selección del mejor clasificador, inicialmente realizamos selección y transformación de características. Sin embargo, observamos una disminución del </w:t>
      </w:r>
      <w:proofErr w:type="spellStart"/>
      <w:r w:rsidRPr="002529E8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2529E8">
        <w:rPr>
          <w:rFonts w:ascii="Times New Roman" w:hAnsi="Times New Roman" w:cs="Times New Roman"/>
          <w:sz w:val="20"/>
          <w:szCs w:val="20"/>
        </w:rPr>
        <w:t xml:space="preserve"> en todos los modelos, en un rango aproximado de un 5% a 8%. Por lo tanto, decidimos </w:t>
      </w:r>
      <w:r w:rsidR="001B7B69">
        <w:rPr>
          <w:rFonts w:ascii="Times New Roman" w:hAnsi="Times New Roman" w:cs="Times New Roman"/>
          <w:sz w:val="20"/>
          <w:szCs w:val="20"/>
        </w:rPr>
        <w:t xml:space="preserve">no involucrar una </w:t>
      </w:r>
      <w:r w:rsidRPr="002529E8">
        <w:rPr>
          <w:rFonts w:ascii="Times New Roman" w:hAnsi="Times New Roman" w:cs="Times New Roman"/>
          <w:sz w:val="20"/>
          <w:szCs w:val="20"/>
        </w:rPr>
        <w:t>selección y transformación de característica</w:t>
      </w:r>
      <w:r w:rsidR="007E37D2">
        <w:rPr>
          <w:rFonts w:ascii="Times New Roman" w:hAnsi="Times New Roman" w:cs="Times New Roman"/>
          <w:sz w:val="20"/>
          <w:szCs w:val="20"/>
        </w:rPr>
        <w:t>s</w:t>
      </w:r>
      <w:r w:rsidRPr="002529E8">
        <w:rPr>
          <w:rFonts w:ascii="Times New Roman" w:hAnsi="Times New Roman" w:cs="Times New Roman"/>
          <w:sz w:val="20"/>
          <w:szCs w:val="20"/>
        </w:rPr>
        <w:t>.</w:t>
      </w:r>
    </w:p>
    <w:p w14:paraId="78BBB38E" w14:textId="77777777" w:rsidR="00206876" w:rsidRDefault="00206876" w:rsidP="00D409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7D3C856" w14:textId="6459E156" w:rsidR="001E2336" w:rsidRDefault="007D28F4" w:rsidP="00A63D2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85C6C">
        <w:rPr>
          <w:rFonts w:ascii="Times New Roman" w:hAnsi="Times New Roman" w:cs="Times New Roman"/>
          <w:sz w:val="20"/>
          <w:szCs w:val="20"/>
        </w:rPr>
        <w:t xml:space="preserve">En consecuencia, considerando solamente datos normalizados, </w:t>
      </w:r>
      <w:r w:rsidR="000B359E">
        <w:rPr>
          <w:rFonts w:ascii="Times New Roman" w:hAnsi="Times New Roman" w:cs="Times New Roman"/>
          <w:sz w:val="20"/>
          <w:szCs w:val="20"/>
        </w:rPr>
        <w:t>evaluamos</w:t>
      </w:r>
      <w:r w:rsidR="006C26AE" w:rsidRPr="00085C6C">
        <w:rPr>
          <w:rFonts w:ascii="Times New Roman" w:hAnsi="Times New Roman" w:cs="Times New Roman"/>
          <w:sz w:val="20"/>
          <w:szCs w:val="20"/>
        </w:rPr>
        <w:t xml:space="preserve"> </w:t>
      </w:r>
      <w:r w:rsidR="000B359E">
        <w:rPr>
          <w:rFonts w:ascii="Times New Roman" w:hAnsi="Times New Roman" w:cs="Times New Roman"/>
          <w:sz w:val="20"/>
          <w:szCs w:val="20"/>
        </w:rPr>
        <w:t>el rendimiento de los modelos</w:t>
      </w:r>
      <w:r w:rsidR="006C26AE" w:rsidRPr="00085C6C">
        <w:rPr>
          <w:rFonts w:ascii="Times New Roman" w:hAnsi="Times New Roman" w:cs="Times New Roman"/>
          <w:sz w:val="20"/>
          <w:szCs w:val="20"/>
        </w:rPr>
        <w:t xml:space="preserve"> utilizando </w:t>
      </w:r>
      <w:proofErr w:type="spellStart"/>
      <w:r w:rsidR="00AF664E" w:rsidRPr="00085C6C">
        <w:rPr>
          <w:rFonts w:ascii="Times New Roman" w:hAnsi="Times New Roman" w:cs="Times New Roman"/>
          <w:i/>
          <w:iCs/>
          <w:sz w:val="20"/>
          <w:szCs w:val="20"/>
        </w:rPr>
        <w:t>Leave-One-Out</w:t>
      </w:r>
      <w:proofErr w:type="spellEnd"/>
      <w:r w:rsidR="00AF664E" w:rsidRPr="00085C6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F664E" w:rsidRPr="00085C6C">
        <w:rPr>
          <w:rFonts w:ascii="Times New Roman" w:hAnsi="Times New Roman" w:cs="Times New Roman"/>
          <w:i/>
          <w:iCs/>
          <w:sz w:val="20"/>
          <w:szCs w:val="20"/>
        </w:rPr>
        <w:t>Person</w:t>
      </w:r>
      <w:proofErr w:type="spellEnd"/>
      <w:r w:rsidR="005C55CF">
        <w:rPr>
          <w:rFonts w:ascii="Times New Roman" w:hAnsi="Times New Roman" w:cs="Times New Roman"/>
          <w:i/>
          <w:iCs/>
          <w:sz w:val="20"/>
          <w:szCs w:val="20"/>
        </w:rPr>
        <w:t xml:space="preserve"> (LOUP)</w:t>
      </w:r>
      <w:r w:rsidR="00AF664E" w:rsidRPr="00085C6C">
        <w:rPr>
          <w:rFonts w:ascii="Times New Roman" w:hAnsi="Times New Roman" w:cs="Times New Roman"/>
          <w:sz w:val="20"/>
          <w:szCs w:val="20"/>
        </w:rPr>
        <w:t xml:space="preserve">. </w:t>
      </w:r>
      <w:r w:rsidR="00A953B7">
        <w:rPr>
          <w:rFonts w:ascii="Times New Roman" w:hAnsi="Times New Roman" w:cs="Times New Roman"/>
          <w:sz w:val="20"/>
          <w:szCs w:val="20"/>
        </w:rPr>
        <w:t>Realizando 9 experimentos distintos</w:t>
      </w:r>
      <w:r w:rsidR="000B359E">
        <w:rPr>
          <w:rFonts w:ascii="Times New Roman" w:hAnsi="Times New Roman" w:cs="Times New Roman"/>
          <w:sz w:val="20"/>
          <w:szCs w:val="20"/>
        </w:rPr>
        <w:t xml:space="preserve"> para evaluar</w:t>
      </w:r>
      <w:r w:rsidR="009129F5">
        <w:rPr>
          <w:rFonts w:ascii="Times New Roman" w:hAnsi="Times New Roman" w:cs="Times New Roman"/>
          <w:sz w:val="20"/>
          <w:szCs w:val="20"/>
        </w:rPr>
        <w:t xml:space="preserve"> el desempeño de cada modelo en la clasificación de la expresión facial de cada mujer del </w:t>
      </w:r>
      <w:proofErr w:type="spellStart"/>
      <w:r w:rsidR="009129F5" w:rsidRPr="009129F5">
        <w:rPr>
          <w:rFonts w:ascii="Times New Roman" w:hAnsi="Times New Roman" w:cs="Times New Roman"/>
          <w:i/>
          <w:iCs/>
          <w:sz w:val="20"/>
          <w:szCs w:val="20"/>
        </w:rPr>
        <w:t>dataset</w:t>
      </w:r>
      <w:proofErr w:type="spellEnd"/>
      <w:r w:rsidR="00C95E84">
        <w:rPr>
          <w:rFonts w:ascii="Times New Roman" w:hAnsi="Times New Roman" w:cs="Times New Roman"/>
          <w:sz w:val="20"/>
          <w:szCs w:val="20"/>
        </w:rPr>
        <w:t xml:space="preserve">, sin haberla incluido previamente 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train</m:t>
            </m:r>
          </m:sub>
        </m:sSub>
      </m:oMath>
      <w:r w:rsidR="00C95E84" w:rsidRPr="00085C6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C95E84">
        <w:rPr>
          <w:rFonts w:ascii="Times New Roman" w:hAnsi="Times New Roman" w:cs="Times New Roman"/>
          <w:sz w:val="20"/>
          <w:szCs w:val="20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val</m:t>
            </m:r>
          </m:sub>
        </m:sSub>
      </m:oMath>
      <w:r w:rsidR="00A953B7">
        <w:rPr>
          <w:rFonts w:ascii="Times New Roman" w:hAnsi="Times New Roman" w:cs="Times New Roman"/>
          <w:sz w:val="20"/>
          <w:szCs w:val="20"/>
        </w:rPr>
        <w:t>. De los 9 modelos</w:t>
      </w:r>
      <w:r w:rsidR="00CA0997">
        <w:rPr>
          <w:rFonts w:ascii="Times New Roman" w:hAnsi="Times New Roman" w:cs="Times New Roman"/>
          <w:sz w:val="20"/>
          <w:szCs w:val="20"/>
        </w:rPr>
        <w:t xml:space="preserve"> evaluados</w:t>
      </w:r>
      <w:r w:rsidR="00A953B7">
        <w:rPr>
          <w:rFonts w:ascii="Times New Roman" w:hAnsi="Times New Roman" w:cs="Times New Roman"/>
          <w:sz w:val="20"/>
          <w:szCs w:val="20"/>
        </w:rPr>
        <w:t>, los</w:t>
      </w:r>
      <w:r w:rsidR="00CA0997">
        <w:rPr>
          <w:rFonts w:ascii="Times New Roman" w:hAnsi="Times New Roman" w:cs="Times New Roman"/>
          <w:sz w:val="20"/>
          <w:szCs w:val="20"/>
        </w:rPr>
        <w:t xml:space="preserve"> tres</w:t>
      </w:r>
      <w:r w:rsidR="00A953B7">
        <w:rPr>
          <w:rFonts w:ascii="Times New Roman" w:hAnsi="Times New Roman" w:cs="Times New Roman"/>
          <w:sz w:val="20"/>
          <w:szCs w:val="20"/>
        </w:rPr>
        <w:t xml:space="preserve"> mejores modelos fueron </w:t>
      </w:r>
      <w:proofErr w:type="spellStart"/>
      <w:r w:rsidR="00AB607E" w:rsidRPr="00165E90">
        <w:rPr>
          <w:rFonts w:ascii="Times New Roman" w:hAnsi="Times New Roman" w:cs="Times New Roman"/>
          <w:i/>
          <w:iCs/>
          <w:sz w:val="20"/>
          <w:szCs w:val="20"/>
        </w:rPr>
        <w:t>Logistic</w:t>
      </w:r>
      <w:proofErr w:type="spellEnd"/>
      <w:r w:rsidR="00AB607E" w:rsidRPr="00165E9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AB607E" w:rsidRPr="00165E90">
        <w:rPr>
          <w:rFonts w:ascii="Times New Roman" w:hAnsi="Times New Roman" w:cs="Times New Roman"/>
          <w:i/>
          <w:iCs/>
          <w:sz w:val="20"/>
          <w:szCs w:val="20"/>
        </w:rPr>
        <w:t>Regression</w:t>
      </w:r>
      <w:proofErr w:type="spellEnd"/>
      <w:r w:rsidR="00AB607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F5E46">
        <w:rPr>
          <w:rFonts w:ascii="Times New Roman" w:hAnsi="Times New Roman" w:cs="Times New Roman"/>
          <w:sz w:val="20"/>
          <w:szCs w:val="20"/>
        </w:rPr>
        <w:t>Naive</w:t>
      </w:r>
      <w:proofErr w:type="spellEnd"/>
      <w:r w:rsidR="005F5E46">
        <w:rPr>
          <w:rFonts w:ascii="Times New Roman" w:hAnsi="Times New Roman" w:cs="Times New Roman"/>
          <w:sz w:val="20"/>
          <w:szCs w:val="20"/>
        </w:rPr>
        <w:t xml:space="preserve"> Bayes, y </w:t>
      </w:r>
      <w:r w:rsidR="00732033">
        <w:rPr>
          <w:rFonts w:ascii="Times New Roman" w:hAnsi="Times New Roman" w:cs="Times New Roman"/>
          <w:i/>
          <w:iCs/>
          <w:sz w:val="20"/>
          <w:szCs w:val="20"/>
        </w:rPr>
        <w:t xml:space="preserve">Redes Neuronales, </w:t>
      </w:r>
      <w:r w:rsidR="00C077FC">
        <w:rPr>
          <w:rFonts w:ascii="Times New Roman" w:hAnsi="Times New Roman" w:cs="Times New Roman"/>
          <w:sz w:val="20"/>
          <w:szCs w:val="20"/>
        </w:rPr>
        <w:t xml:space="preserve">presentando un </w:t>
      </w:r>
      <w:proofErr w:type="spellStart"/>
      <w:r w:rsidR="00C077FC" w:rsidRPr="00C077FC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="00C077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62EFF" w:rsidRPr="00962EFF">
        <w:rPr>
          <w:rFonts w:ascii="Times New Roman" w:hAnsi="Times New Roman" w:cs="Times New Roman"/>
          <w:sz w:val="20"/>
          <w:szCs w:val="20"/>
        </w:rPr>
        <w:t>promedio</w:t>
      </w:r>
      <w:r w:rsidR="00962EF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D1201" w:rsidRPr="003D1201">
        <w:rPr>
          <w:rFonts w:ascii="Times New Roman" w:hAnsi="Times New Roman" w:cs="Times New Roman"/>
          <w:sz w:val="20"/>
          <w:szCs w:val="20"/>
        </w:rPr>
        <w:t>sobre el</w:t>
      </w:r>
      <w:r w:rsidR="003D120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D1201">
        <w:rPr>
          <w:rFonts w:ascii="Times New Roman" w:hAnsi="Times New Roman" w:cs="Times New Roman"/>
          <w:sz w:val="20"/>
          <w:szCs w:val="20"/>
        </w:rPr>
        <w:t>conjunt</w:t>
      </w:r>
      <w:r w:rsidR="001B773D">
        <w:rPr>
          <w:rFonts w:ascii="Times New Roman" w:hAnsi="Times New Roman" w:cs="Times New Roman"/>
          <w:sz w:val="20"/>
          <w:szCs w:val="20"/>
        </w:rPr>
        <w:t>o</w:t>
      </w:r>
      <w:r w:rsidR="003D120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D1201" w:rsidRPr="003D1201">
        <w:rPr>
          <w:rFonts w:ascii="Times New Roman" w:hAnsi="Times New Roman" w:cs="Times New Roman"/>
          <w:i/>
          <w:iCs/>
          <w:sz w:val="20"/>
          <w:szCs w:val="20"/>
        </w:rPr>
        <w:t>testing</w:t>
      </w:r>
      <w:proofErr w:type="spellEnd"/>
      <w:r w:rsidR="003D1201">
        <w:rPr>
          <w:rFonts w:ascii="Times New Roman" w:hAnsi="Times New Roman" w:cs="Times New Roman"/>
          <w:sz w:val="20"/>
          <w:szCs w:val="20"/>
        </w:rPr>
        <w:t xml:space="preserve"> </w:t>
      </w:r>
      <w:r w:rsidR="00C077FC">
        <w:rPr>
          <w:rFonts w:ascii="Times New Roman" w:hAnsi="Times New Roman" w:cs="Times New Roman"/>
          <w:sz w:val="20"/>
          <w:szCs w:val="20"/>
        </w:rPr>
        <w:t>de un 67.</w:t>
      </w:r>
      <w:r w:rsidR="00BB23C5">
        <w:rPr>
          <w:rFonts w:ascii="Times New Roman" w:hAnsi="Times New Roman" w:cs="Times New Roman"/>
          <w:sz w:val="20"/>
          <w:szCs w:val="20"/>
        </w:rPr>
        <w:t>62</w:t>
      </w:r>
      <w:r w:rsidR="00C077FC">
        <w:rPr>
          <w:rFonts w:ascii="Times New Roman" w:hAnsi="Times New Roman" w:cs="Times New Roman"/>
          <w:sz w:val="20"/>
          <w:szCs w:val="20"/>
        </w:rPr>
        <w:t xml:space="preserve">%, </w:t>
      </w:r>
      <w:r w:rsidR="00CA5A51">
        <w:rPr>
          <w:rFonts w:ascii="Times New Roman" w:hAnsi="Times New Roman" w:cs="Times New Roman"/>
          <w:sz w:val="20"/>
          <w:szCs w:val="20"/>
        </w:rPr>
        <w:t>63.33%, y 6</w:t>
      </w:r>
      <w:r w:rsidR="005A6923">
        <w:rPr>
          <w:rFonts w:ascii="Times New Roman" w:hAnsi="Times New Roman" w:cs="Times New Roman"/>
          <w:sz w:val="20"/>
          <w:szCs w:val="20"/>
        </w:rPr>
        <w:t>2</w:t>
      </w:r>
      <w:r w:rsidR="00CA5A51">
        <w:rPr>
          <w:rFonts w:ascii="Times New Roman" w:hAnsi="Times New Roman" w:cs="Times New Roman"/>
          <w:sz w:val="20"/>
          <w:szCs w:val="20"/>
        </w:rPr>
        <w:t>.</w:t>
      </w:r>
      <w:r w:rsidR="005A6923">
        <w:rPr>
          <w:rFonts w:ascii="Times New Roman" w:hAnsi="Times New Roman" w:cs="Times New Roman"/>
          <w:sz w:val="20"/>
          <w:szCs w:val="20"/>
        </w:rPr>
        <w:t>38</w:t>
      </w:r>
      <w:r w:rsidR="00CA5A51">
        <w:rPr>
          <w:rFonts w:ascii="Times New Roman" w:hAnsi="Times New Roman" w:cs="Times New Roman"/>
          <w:sz w:val="20"/>
          <w:szCs w:val="20"/>
        </w:rPr>
        <w:t>%, respectivamente.</w:t>
      </w:r>
      <w:r w:rsidR="00D7756B">
        <w:rPr>
          <w:rFonts w:ascii="Times New Roman" w:hAnsi="Times New Roman" w:cs="Times New Roman"/>
          <w:sz w:val="20"/>
          <w:szCs w:val="20"/>
        </w:rPr>
        <w:t xml:space="preserve"> </w:t>
      </w:r>
      <w:r w:rsidR="00165E90">
        <w:rPr>
          <w:rFonts w:ascii="Times New Roman" w:hAnsi="Times New Roman" w:cs="Times New Roman"/>
          <w:sz w:val="20"/>
          <w:szCs w:val="20"/>
        </w:rPr>
        <w:t xml:space="preserve">Para </w:t>
      </w:r>
      <w:proofErr w:type="spellStart"/>
      <w:r w:rsidR="00165E90" w:rsidRPr="00D7756B">
        <w:rPr>
          <w:rFonts w:ascii="Times New Roman" w:hAnsi="Times New Roman" w:cs="Times New Roman"/>
          <w:i/>
          <w:iCs/>
          <w:sz w:val="20"/>
          <w:szCs w:val="20"/>
        </w:rPr>
        <w:t>Logistic</w:t>
      </w:r>
      <w:proofErr w:type="spellEnd"/>
      <w:r w:rsidR="00165E90" w:rsidRPr="00D7756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165E90" w:rsidRPr="00D7756B">
        <w:rPr>
          <w:rFonts w:ascii="Times New Roman" w:hAnsi="Times New Roman" w:cs="Times New Roman"/>
          <w:i/>
          <w:iCs/>
          <w:sz w:val="20"/>
          <w:szCs w:val="20"/>
        </w:rPr>
        <w:t>Regression</w:t>
      </w:r>
      <w:proofErr w:type="spellEnd"/>
      <w:r w:rsidR="00165E90">
        <w:rPr>
          <w:rFonts w:ascii="Times New Roman" w:hAnsi="Times New Roman" w:cs="Times New Roman"/>
          <w:sz w:val="20"/>
          <w:szCs w:val="20"/>
        </w:rPr>
        <w:t xml:space="preserve">, </w:t>
      </w:r>
      <w:r w:rsidR="00632B81" w:rsidRPr="00632B81">
        <w:rPr>
          <w:rFonts w:ascii="Times New Roman" w:hAnsi="Times New Roman" w:cs="Times New Roman"/>
          <w:sz w:val="20"/>
          <w:szCs w:val="20"/>
        </w:rPr>
        <w:t xml:space="preserve">optimizamos el </w:t>
      </w:r>
      <w:proofErr w:type="spellStart"/>
      <w:r w:rsidR="00632B81" w:rsidRPr="00632B81">
        <w:rPr>
          <w:rFonts w:ascii="Times New Roman" w:hAnsi="Times New Roman" w:cs="Times New Roman"/>
          <w:sz w:val="20"/>
          <w:szCs w:val="20"/>
        </w:rPr>
        <w:t>hiperparámetro</w:t>
      </w:r>
      <w:proofErr w:type="spellEnd"/>
      <w:r w:rsidR="00632B81" w:rsidRPr="00632B81">
        <w:rPr>
          <w:rFonts w:ascii="Times New Roman" w:hAnsi="Times New Roman" w:cs="Times New Roman"/>
          <w:sz w:val="20"/>
          <w:szCs w:val="20"/>
        </w:rPr>
        <w:t xml:space="preserve"> C</w:t>
      </w:r>
      <w:r w:rsidR="00632B81">
        <w:rPr>
          <w:rFonts w:ascii="Times New Roman" w:hAnsi="Times New Roman" w:cs="Times New Roman"/>
          <w:sz w:val="20"/>
          <w:szCs w:val="20"/>
        </w:rPr>
        <w:t>, evaluándolo en valores como</w:t>
      </w:r>
      <w:r w:rsidR="009A1AEC">
        <w:rPr>
          <w:rFonts w:ascii="Times New Roman" w:hAnsi="Times New Roman" w:cs="Times New Roman"/>
          <w:sz w:val="20"/>
          <w:szCs w:val="20"/>
        </w:rPr>
        <w:t xml:space="preserve"> </w:t>
      </w:r>
      <w:r w:rsidR="00664458" w:rsidRPr="00664458">
        <w:rPr>
          <w:rFonts w:ascii="Times New Roman" w:hAnsi="Times New Roman" w:cs="Times New Roman"/>
          <w:sz w:val="20"/>
          <w:szCs w:val="20"/>
        </w:rPr>
        <w:t xml:space="preserve">0.01, 0.05, 0.1, 0.2, 0.5, </w:t>
      </w:r>
      <w:r w:rsidR="00664458">
        <w:rPr>
          <w:rFonts w:ascii="Times New Roman" w:hAnsi="Times New Roman" w:cs="Times New Roman"/>
          <w:sz w:val="20"/>
          <w:szCs w:val="20"/>
        </w:rPr>
        <w:t xml:space="preserve">y </w:t>
      </w:r>
      <w:r w:rsidR="00664458" w:rsidRPr="00664458">
        <w:rPr>
          <w:rFonts w:ascii="Times New Roman" w:hAnsi="Times New Roman" w:cs="Times New Roman"/>
          <w:sz w:val="20"/>
          <w:szCs w:val="20"/>
        </w:rPr>
        <w:t>1</w:t>
      </w:r>
      <w:r w:rsidR="00632B81">
        <w:rPr>
          <w:rFonts w:ascii="Times New Roman" w:hAnsi="Times New Roman" w:cs="Times New Roman"/>
          <w:sz w:val="20"/>
          <w:szCs w:val="20"/>
        </w:rPr>
        <w:t xml:space="preserve"> en cada iteración</w:t>
      </w:r>
      <w:r w:rsidR="00664458">
        <w:rPr>
          <w:rFonts w:ascii="Times New Roman" w:hAnsi="Times New Roman" w:cs="Times New Roman"/>
          <w:sz w:val="20"/>
          <w:szCs w:val="20"/>
        </w:rPr>
        <w:t xml:space="preserve">. </w:t>
      </w:r>
      <w:r w:rsidR="007D262F">
        <w:rPr>
          <w:rFonts w:ascii="Times New Roman" w:hAnsi="Times New Roman" w:cs="Times New Roman"/>
          <w:sz w:val="20"/>
          <w:szCs w:val="20"/>
        </w:rPr>
        <w:t xml:space="preserve">Los mejores </w:t>
      </w:r>
      <w:r w:rsidR="00532DF9">
        <w:rPr>
          <w:rFonts w:ascii="Times New Roman" w:hAnsi="Times New Roman" w:cs="Times New Roman"/>
          <w:sz w:val="20"/>
          <w:szCs w:val="20"/>
        </w:rPr>
        <w:t xml:space="preserve"> resultados </w:t>
      </w:r>
      <w:r w:rsidR="007D262F">
        <w:rPr>
          <w:rFonts w:ascii="Times New Roman" w:hAnsi="Times New Roman" w:cs="Times New Roman"/>
          <w:sz w:val="20"/>
          <w:szCs w:val="20"/>
        </w:rPr>
        <w:t>fueron para C=</w:t>
      </w:r>
      <w:r w:rsidR="00FF4E98">
        <w:rPr>
          <w:rFonts w:ascii="Times New Roman" w:hAnsi="Times New Roman" w:cs="Times New Roman"/>
          <w:sz w:val="20"/>
          <w:szCs w:val="20"/>
        </w:rPr>
        <w:t>0.01 en su mayoría</w:t>
      </w:r>
      <w:r w:rsidR="0003173E">
        <w:rPr>
          <w:rFonts w:ascii="Times New Roman" w:hAnsi="Times New Roman" w:cs="Times New Roman"/>
          <w:sz w:val="20"/>
          <w:szCs w:val="20"/>
        </w:rPr>
        <w:t xml:space="preserve">, con un 100% de </w:t>
      </w:r>
      <w:proofErr w:type="spellStart"/>
      <w:r w:rsidR="0003173E" w:rsidRPr="0003173E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="0003173E">
        <w:rPr>
          <w:rFonts w:ascii="Times New Roman" w:hAnsi="Times New Roman" w:cs="Times New Roman"/>
          <w:sz w:val="20"/>
          <w:szCs w:val="20"/>
        </w:rPr>
        <w:t xml:space="preserve"> para la mujer 3 y un 95.2% de </w:t>
      </w:r>
      <w:proofErr w:type="spellStart"/>
      <w:r w:rsidR="0003173E" w:rsidRPr="0003173E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="0003173E">
        <w:rPr>
          <w:rFonts w:ascii="Times New Roman" w:hAnsi="Times New Roman" w:cs="Times New Roman"/>
          <w:sz w:val="20"/>
          <w:szCs w:val="20"/>
        </w:rPr>
        <w:t xml:space="preserve"> para la mujer 10. </w:t>
      </w:r>
      <w:r w:rsidR="00797533">
        <w:rPr>
          <w:rFonts w:ascii="Times New Roman" w:hAnsi="Times New Roman" w:cs="Times New Roman"/>
          <w:sz w:val="20"/>
          <w:szCs w:val="20"/>
        </w:rPr>
        <w:t xml:space="preserve">El </w:t>
      </w:r>
      <w:r w:rsidR="00FC3EC6">
        <w:rPr>
          <w:rFonts w:ascii="Times New Roman" w:hAnsi="Times New Roman" w:cs="Times New Roman"/>
          <w:sz w:val="20"/>
          <w:szCs w:val="20"/>
        </w:rPr>
        <w:t xml:space="preserve">menor valor de </w:t>
      </w:r>
      <w:proofErr w:type="spellStart"/>
      <w:r w:rsidR="00FC3EC6"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 w:rsidR="00FC3EC6">
        <w:rPr>
          <w:rFonts w:ascii="Times New Roman" w:hAnsi="Times New Roman" w:cs="Times New Roman"/>
          <w:sz w:val="20"/>
          <w:szCs w:val="20"/>
        </w:rPr>
        <w:t xml:space="preserve"> se registró para </w:t>
      </w:r>
      <w:r w:rsidR="00E340D0">
        <w:rPr>
          <w:rFonts w:ascii="Times New Roman" w:hAnsi="Times New Roman" w:cs="Times New Roman"/>
          <w:sz w:val="20"/>
          <w:szCs w:val="20"/>
        </w:rPr>
        <w:t>las mujer</w:t>
      </w:r>
      <w:r w:rsidR="007405D8">
        <w:rPr>
          <w:rFonts w:ascii="Times New Roman" w:hAnsi="Times New Roman" w:cs="Times New Roman"/>
          <w:sz w:val="20"/>
          <w:szCs w:val="20"/>
        </w:rPr>
        <w:t>e</w:t>
      </w:r>
      <w:r w:rsidR="00E340D0">
        <w:rPr>
          <w:rFonts w:ascii="Times New Roman" w:hAnsi="Times New Roman" w:cs="Times New Roman"/>
          <w:sz w:val="20"/>
          <w:szCs w:val="20"/>
        </w:rPr>
        <w:t xml:space="preserve">s 6 y 7 con </w:t>
      </w:r>
      <w:proofErr w:type="spellStart"/>
      <w:r w:rsidR="00FC3EC6">
        <w:rPr>
          <w:rFonts w:ascii="Times New Roman" w:hAnsi="Times New Roman" w:cs="Times New Roman"/>
          <w:sz w:val="20"/>
          <w:szCs w:val="20"/>
        </w:rPr>
        <w:t>accuracies</w:t>
      </w:r>
      <w:proofErr w:type="spellEnd"/>
      <w:r w:rsidR="00FC3EC6">
        <w:rPr>
          <w:rFonts w:ascii="Times New Roman" w:hAnsi="Times New Roman" w:cs="Times New Roman"/>
          <w:sz w:val="20"/>
          <w:szCs w:val="20"/>
        </w:rPr>
        <w:t xml:space="preserve"> </w:t>
      </w:r>
      <w:r w:rsidR="00E340D0">
        <w:rPr>
          <w:rFonts w:ascii="Times New Roman" w:hAnsi="Times New Roman" w:cs="Times New Roman"/>
          <w:sz w:val="20"/>
          <w:szCs w:val="20"/>
        </w:rPr>
        <w:t>de</w:t>
      </w:r>
      <w:r w:rsidR="00FC3EC6">
        <w:rPr>
          <w:rFonts w:ascii="Times New Roman" w:hAnsi="Times New Roman" w:cs="Times New Roman"/>
          <w:sz w:val="20"/>
          <w:szCs w:val="20"/>
        </w:rPr>
        <w:t xml:space="preserve"> </w:t>
      </w:r>
      <w:r w:rsidR="007405D8">
        <w:rPr>
          <w:rFonts w:ascii="Times New Roman" w:hAnsi="Times New Roman" w:cs="Times New Roman"/>
          <w:sz w:val="20"/>
          <w:szCs w:val="20"/>
        </w:rPr>
        <w:t>42.85%</w:t>
      </w:r>
      <w:r w:rsidR="00441178">
        <w:rPr>
          <w:rFonts w:ascii="Times New Roman" w:hAnsi="Times New Roman" w:cs="Times New Roman"/>
          <w:sz w:val="20"/>
          <w:szCs w:val="20"/>
        </w:rPr>
        <w:t>,</w:t>
      </w:r>
      <w:r w:rsidR="007405D8">
        <w:rPr>
          <w:rFonts w:ascii="Times New Roman" w:hAnsi="Times New Roman" w:cs="Times New Roman"/>
          <w:sz w:val="20"/>
          <w:szCs w:val="20"/>
        </w:rPr>
        <w:t xml:space="preserve"> y </w:t>
      </w:r>
      <w:r w:rsidR="001A2D26">
        <w:rPr>
          <w:rFonts w:ascii="Times New Roman" w:hAnsi="Times New Roman" w:cs="Times New Roman"/>
          <w:sz w:val="20"/>
          <w:szCs w:val="20"/>
        </w:rPr>
        <w:t xml:space="preserve">valores </w:t>
      </w:r>
      <w:r w:rsidR="007405D8">
        <w:rPr>
          <w:rFonts w:ascii="Times New Roman" w:hAnsi="Times New Roman" w:cs="Times New Roman"/>
          <w:sz w:val="20"/>
          <w:szCs w:val="20"/>
        </w:rPr>
        <w:t>C=</w:t>
      </w:r>
      <w:r w:rsidR="00962EFF">
        <w:rPr>
          <w:rFonts w:ascii="Times New Roman" w:hAnsi="Times New Roman" w:cs="Times New Roman"/>
          <w:sz w:val="20"/>
          <w:szCs w:val="20"/>
        </w:rPr>
        <w:t>0.05 y C=0.01, respectivamente.</w:t>
      </w:r>
      <w:r w:rsidR="00101114">
        <w:rPr>
          <w:rFonts w:ascii="Times New Roman" w:hAnsi="Times New Roman" w:cs="Times New Roman"/>
          <w:sz w:val="20"/>
          <w:szCs w:val="20"/>
        </w:rPr>
        <w:t xml:space="preserve"> </w:t>
      </w:r>
      <w:r w:rsidR="001E2336" w:rsidRPr="001E2336">
        <w:rPr>
          <w:rFonts w:ascii="Times New Roman" w:hAnsi="Times New Roman" w:cs="Times New Roman"/>
          <w:sz w:val="20"/>
          <w:szCs w:val="20"/>
        </w:rPr>
        <w:t xml:space="preserve">Además, el modelo presentó una desviación estándar de 19.61 entre todos los </w:t>
      </w:r>
      <w:proofErr w:type="spellStart"/>
      <w:r w:rsidR="001E2336" w:rsidRPr="001E2336">
        <w:rPr>
          <w:rFonts w:ascii="Times New Roman" w:hAnsi="Times New Roman" w:cs="Times New Roman"/>
          <w:sz w:val="20"/>
          <w:szCs w:val="20"/>
        </w:rPr>
        <w:t>accuracies</w:t>
      </w:r>
      <w:proofErr w:type="spellEnd"/>
      <w:r w:rsidR="001E2336" w:rsidRPr="001E2336">
        <w:rPr>
          <w:rFonts w:ascii="Times New Roman" w:hAnsi="Times New Roman" w:cs="Times New Roman"/>
          <w:sz w:val="20"/>
          <w:szCs w:val="20"/>
        </w:rPr>
        <w:t xml:space="preserve"> obtenidos.</w:t>
      </w:r>
    </w:p>
    <w:p w14:paraId="6A0E6CC9" w14:textId="77777777" w:rsidR="00A16372" w:rsidRPr="00085C6C" w:rsidRDefault="00A16372" w:rsidP="00A63D2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64573A8" w14:textId="23F87475" w:rsidR="003C2F1E" w:rsidRDefault="00262A38" w:rsidP="003C2F1E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85C6C">
        <w:rPr>
          <w:rFonts w:ascii="Times New Roman" w:hAnsi="Times New Roman" w:cs="Times New Roman"/>
          <w:b/>
          <w:bCs/>
          <w:sz w:val="20"/>
          <w:szCs w:val="20"/>
        </w:rPr>
        <w:t xml:space="preserve">           CONCLUS</w:t>
      </w:r>
      <w:r w:rsidR="00331A82" w:rsidRPr="00085C6C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085C6C">
        <w:rPr>
          <w:rFonts w:ascii="Times New Roman" w:hAnsi="Times New Roman" w:cs="Times New Roman"/>
          <w:b/>
          <w:bCs/>
          <w:sz w:val="20"/>
          <w:szCs w:val="20"/>
        </w:rPr>
        <w:t>ÓN</w:t>
      </w:r>
    </w:p>
    <w:p w14:paraId="3D20F5C9" w14:textId="77777777" w:rsidR="00A16372" w:rsidRPr="00A16372" w:rsidRDefault="00A16372" w:rsidP="00A16372">
      <w:pPr>
        <w:spacing w:after="0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F543C66" w14:textId="7F0FF846" w:rsidR="003C2F1E" w:rsidRPr="00085C6C" w:rsidRDefault="00C000D9" w:rsidP="00C541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Entre todos los modelos evaluados, </w:t>
      </w:r>
      <w:proofErr w:type="spellStart"/>
      <w:r w:rsidRPr="00C000D9">
        <w:rPr>
          <w:rFonts w:ascii="Times New Roman" w:hAnsi="Times New Roman" w:cs="Times New Roman"/>
          <w:i/>
          <w:iCs/>
          <w:sz w:val="20"/>
          <w:szCs w:val="20"/>
        </w:rPr>
        <w:t>Logistic</w:t>
      </w:r>
      <w:proofErr w:type="spellEnd"/>
      <w:r w:rsidRPr="00C000D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C000D9">
        <w:rPr>
          <w:rFonts w:ascii="Times New Roman" w:hAnsi="Times New Roman" w:cs="Times New Roman"/>
          <w:i/>
          <w:iCs/>
          <w:sz w:val="20"/>
          <w:szCs w:val="20"/>
        </w:rPr>
        <w:t>Regression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000D9">
        <w:rPr>
          <w:rFonts w:ascii="Times New Roman" w:hAnsi="Times New Roman" w:cs="Times New Roman"/>
          <w:sz w:val="20"/>
          <w:szCs w:val="20"/>
        </w:rPr>
        <w:t>mostro el mejor</w:t>
      </w:r>
      <w:r>
        <w:rPr>
          <w:rFonts w:ascii="Times New Roman" w:hAnsi="Times New Roman" w:cs="Times New Roman"/>
          <w:sz w:val="20"/>
          <w:szCs w:val="20"/>
        </w:rPr>
        <w:t xml:space="preserve"> desempeño con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accuracy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 67.62%. Sin embargo, el error promedio sigue siendo del 32.38%, debido a la calidad de las imágenes</w:t>
      </w:r>
      <w:r w:rsidR="00A16372">
        <w:rPr>
          <w:rFonts w:ascii="Times New Roman" w:hAnsi="Times New Roman" w:cs="Times New Roman"/>
          <w:sz w:val="20"/>
          <w:szCs w:val="20"/>
        </w:rPr>
        <w:t xml:space="preserve"> o la estrategia de la extracción de características.</w:t>
      </w:r>
      <w:r w:rsidR="0003504B">
        <w:rPr>
          <w:rFonts w:ascii="Times New Roman" w:hAnsi="Times New Roman" w:cs="Times New Roman"/>
          <w:sz w:val="20"/>
          <w:szCs w:val="20"/>
        </w:rPr>
        <w:t xml:space="preserve"> </w:t>
      </w:r>
      <w:r w:rsidR="00A16372">
        <w:rPr>
          <w:rFonts w:ascii="Times New Roman" w:hAnsi="Times New Roman" w:cs="Times New Roman"/>
          <w:sz w:val="20"/>
          <w:szCs w:val="20"/>
        </w:rPr>
        <w:t xml:space="preserve"> Nuestro próximo desafío será explorar modelos de Deep </w:t>
      </w:r>
      <w:proofErr w:type="spellStart"/>
      <w:r w:rsidR="00A16372">
        <w:rPr>
          <w:rFonts w:ascii="Times New Roman" w:hAnsi="Times New Roman" w:cs="Times New Roman"/>
          <w:sz w:val="20"/>
          <w:szCs w:val="20"/>
        </w:rPr>
        <w:t>Learning</w:t>
      </w:r>
      <w:proofErr w:type="spellEnd"/>
      <w:r w:rsidR="00A16372">
        <w:rPr>
          <w:rFonts w:ascii="Times New Roman" w:hAnsi="Times New Roman" w:cs="Times New Roman"/>
          <w:sz w:val="20"/>
          <w:szCs w:val="20"/>
        </w:rPr>
        <w:t xml:space="preserve"> para la clasificación, y tener mejores técnicas para el preprocesamiento de los datos para obtener mejores resultados. </w:t>
      </w:r>
    </w:p>
    <w:sectPr w:rsidR="003C2F1E" w:rsidRPr="00085C6C" w:rsidSect="00581B4E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F13BE"/>
    <w:multiLevelType w:val="hybridMultilevel"/>
    <w:tmpl w:val="F1F00E5A"/>
    <w:lvl w:ilvl="0" w:tplc="A0401E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61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0F"/>
    <w:rsid w:val="00002B10"/>
    <w:rsid w:val="00015499"/>
    <w:rsid w:val="00021055"/>
    <w:rsid w:val="00027F7A"/>
    <w:rsid w:val="0003173E"/>
    <w:rsid w:val="0003504B"/>
    <w:rsid w:val="0006069D"/>
    <w:rsid w:val="00073DA2"/>
    <w:rsid w:val="000754C7"/>
    <w:rsid w:val="00085C6C"/>
    <w:rsid w:val="000B359E"/>
    <w:rsid w:val="000B7FC0"/>
    <w:rsid w:val="000C4723"/>
    <w:rsid w:val="000C6F1A"/>
    <w:rsid w:val="000D7393"/>
    <w:rsid w:val="000E2088"/>
    <w:rsid w:val="00101114"/>
    <w:rsid w:val="00106C1D"/>
    <w:rsid w:val="0011444B"/>
    <w:rsid w:val="00132BA7"/>
    <w:rsid w:val="00165E90"/>
    <w:rsid w:val="0018277B"/>
    <w:rsid w:val="00183BFB"/>
    <w:rsid w:val="001870D1"/>
    <w:rsid w:val="001872DC"/>
    <w:rsid w:val="001A2D26"/>
    <w:rsid w:val="001A3BA7"/>
    <w:rsid w:val="001A75AC"/>
    <w:rsid w:val="001B55F9"/>
    <w:rsid w:val="001B773D"/>
    <w:rsid w:val="001B7B69"/>
    <w:rsid w:val="001E2336"/>
    <w:rsid w:val="001F18C4"/>
    <w:rsid w:val="002062AA"/>
    <w:rsid w:val="00206876"/>
    <w:rsid w:val="00220210"/>
    <w:rsid w:val="00220899"/>
    <w:rsid w:val="0022672E"/>
    <w:rsid w:val="00245435"/>
    <w:rsid w:val="002529E8"/>
    <w:rsid w:val="00262A38"/>
    <w:rsid w:val="00265BD2"/>
    <w:rsid w:val="0027045F"/>
    <w:rsid w:val="002E0B49"/>
    <w:rsid w:val="002F4C50"/>
    <w:rsid w:val="00322119"/>
    <w:rsid w:val="00331A82"/>
    <w:rsid w:val="00342763"/>
    <w:rsid w:val="00343B1A"/>
    <w:rsid w:val="00391D0F"/>
    <w:rsid w:val="003A032E"/>
    <w:rsid w:val="003A56BA"/>
    <w:rsid w:val="003B320C"/>
    <w:rsid w:val="003B6E4E"/>
    <w:rsid w:val="003C2F1E"/>
    <w:rsid w:val="003D1201"/>
    <w:rsid w:val="003D6A2F"/>
    <w:rsid w:val="003E3ECD"/>
    <w:rsid w:val="003F22AC"/>
    <w:rsid w:val="003F5430"/>
    <w:rsid w:val="003F7E09"/>
    <w:rsid w:val="00403F2B"/>
    <w:rsid w:val="00415A31"/>
    <w:rsid w:val="00441178"/>
    <w:rsid w:val="00471E18"/>
    <w:rsid w:val="004802F9"/>
    <w:rsid w:val="00484B7C"/>
    <w:rsid w:val="004B2C47"/>
    <w:rsid w:val="004D6E77"/>
    <w:rsid w:val="0050057D"/>
    <w:rsid w:val="00513E34"/>
    <w:rsid w:val="00532DF9"/>
    <w:rsid w:val="0053493D"/>
    <w:rsid w:val="00536C07"/>
    <w:rsid w:val="00543B55"/>
    <w:rsid w:val="005506C0"/>
    <w:rsid w:val="00553BAC"/>
    <w:rsid w:val="00553F01"/>
    <w:rsid w:val="0056372A"/>
    <w:rsid w:val="00566FD2"/>
    <w:rsid w:val="005765ED"/>
    <w:rsid w:val="00581B4E"/>
    <w:rsid w:val="00582D67"/>
    <w:rsid w:val="005A6923"/>
    <w:rsid w:val="005A7612"/>
    <w:rsid w:val="005C55CF"/>
    <w:rsid w:val="005E037B"/>
    <w:rsid w:val="005F2D8B"/>
    <w:rsid w:val="005F5E46"/>
    <w:rsid w:val="005F7E24"/>
    <w:rsid w:val="00625BDF"/>
    <w:rsid w:val="00626937"/>
    <w:rsid w:val="00630BAF"/>
    <w:rsid w:val="00632B81"/>
    <w:rsid w:val="00645AB3"/>
    <w:rsid w:val="00664458"/>
    <w:rsid w:val="00672D46"/>
    <w:rsid w:val="006A32A4"/>
    <w:rsid w:val="006B5F8E"/>
    <w:rsid w:val="006B61B5"/>
    <w:rsid w:val="006B6369"/>
    <w:rsid w:val="006C26AE"/>
    <w:rsid w:val="006C5466"/>
    <w:rsid w:val="006C5E84"/>
    <w:rsid w:val="006D4B98"/>
    <w:rsid w:val="006D4EA3"/>
    <w:rsid w:val="00703966"/>
    <w:rsid w:val="00714CB1"/>
    <w:rsid w:val="00716202"/>
    <w:rsid w:val="00716AC2"/>
    <w:rsid w:val="007268C7"/>
    <w:rsid w:val="00732033"/>
    <w:rsid w:val="007405D8"/>
    <w:rsid w:val="007463B0"/>
    <w:rsid w:val="00750D56"/>
    <w:rsid w:val="00751C4A"/>
    <w:rsid w:val="00787380"/>
    <w:rsid w:val="00797533"/>
    <w:rsid w:val="007C1AD1"/>
    <w:rsid w:val="007C5C94"/>
    <w:rsid w:val="007D262F"/>
    <w:rsid w:val="007D28F4"/>
    <w:rsid w:val="007E0DAB"/>
    <w:rsid w:val="007E37D2"/>
    <w:rsid w:val="007F23A5"/>
    <w:rsid w:val="007F58CE"/>
    <w:rsid w:val="00810311"/>
    <w:rsid w:val="008268CB"/>
    <w:rsid w:val="00886092"/>
    <w:rsid w:val="008E3F53"/>
    <w:rsid w:val="008E4A7B"/>
    <w:rsid w:val="008E677C"/>
    <w:rsid w:val="008F533C"/>
    <w:rsid w:val="009129F5"/>
    <w:rsid w:val="00923B49"/>
    <w:rsid w:val="00941C1D"/>
    <w:rsid w:val="00962EFF"/>
    <w:rsid w:val="00965E74"/>
    <w:rsid w:val="00981178"/>
    <w:rsid w:val="009943FA"/>
    <w:rsid w:val="009A1AEC"/>
    <w:rsid w:val="009A606B"/>
    <w:rsid w:val="009C1527"/>
    <w:rsid w:val="009C6FB5"/>
    <w:rsid w:val="009D18A9"/>
    <w:rsid w:val="009F2847"/>
    <w:rsid w:val="009F6741"/>
    <w:rsid w:val="00A16372"/>
    <w:rsid w:val="00A33AC0"/>
    <w:rsid w:val="00A54F08"/>
    <w:rsid w:val="00A63D26"/>
    <w:rsid w:val="00A76B89"/>
    <w:rsid w:val="00A953B7"/>
    <w:rsid w:val="00A95BC5"/>
    <w:rsid w:val="00AB00B7"/>
    <w:rsid w:val="00AB1426"/>
    <w:rsid w:val="00AB3AC7"/>
    <w:rsid w:val="00AB607E"/>
    <w:rsid w:val="00AE14AC"/>
    <w:rsid w:val="00AE467B"/>
    <w:rsid w:val="00AF4C51"/>
    <w:rsid w:val="00AF4F4C"/>
    <w:rsid w:val="00AF664E"/>
    <w:rsid w:val="00AF6886"/>
    <w:rsid w:val="00B36DF6"/>
    <w:rsid w:val="00B563DD"/>
    <w:rsid w:val="00B56854"/>
    <w:rsid w:val="00B752F4"/>
    <w:rsid w:val="00B76103"/>
    <w:rsid w:val="00B857DF"/>
    <w:rsid w:val="00B86E32"/>
    <w:rsid w:val="00BA0022"/>
    <w:rsid w:val="00BB1353"/>
    <w:rsid w:val="00BB23C5"/>
    <w:rsid w:val="00BC3C2A"/>
    <w:rsid w:val="00BD109A"/>
    <w:rsid w:val="00BD4D3D"/>
    <w:rsid w:val="00BD53D3"/>
    <w:rsid w:val="00C000D9"/>
    <w:rsid w:val="00C0280A"/>
    <w:rsid w:val="00C06664"/>
    <w:rsid w:val="00C077FC"/>
    <w:rsid w:val="00C10059"/>
    <w:rsid w:val="00C520E3"/>
    <w:rsid w:val="00C541AC"/>
    <w:rsid w:val="00C55A12"/>
    <w:rsid w:val="00C61639"/>
    <w:rsid w:val="00C62A0B"/>
    <w:rsid w:val="00C67665"/>
    <w:rsid w:val="00C7189D"/>
    <w:rsid w:val="00C75298"/>
    <w:rsid w:val="00C82F4C"/>
    <w:rsid w:val="00C95E84"/>
    <w:rsid w:val="00C97AFA"/>
    <w:rsid w:val="00CA0997"/>
    <w:rsid w:val="00CA4C80"/>
    <w:rsid w:val="00CA5A51"/>
    <w:rsid w:val="00CE1F93"/>
    <w:rsid w:val="00CF10FD"/>
    <w:rsid w:val="00CF1A20"/>
    <w:rsid w:val="00CF2D7B"/>
    <w:rsid w:val="00D0070D"/>
    <w:rsid w:val="00D00CC9"/>
    <w:rsid w:val="00D00D9A"/>
    <w:rsid w:val="00D409FB"/>
    <w:rsid w:val="00D43B92"/>
    <w:rsid w:val="00D57A75"/>
    <w:rsid w:val="00D761B6"/>
    <w:rsid w:val="00D76FBC"/>
    <w:rsid w:val="00D7756B"/>
    <w:rsid w:val="00DA3DEE"/>
    <w:rsid w:val="00DA60F7"/>
    <w:rsid w:val="00DD0196"/>
    <w:rsid w:val="00DD59A9"/>
    <w:rsid w:val="00DF604F"/>
    <w:rsid w:val="00E11256"/>
    <w:rsid w:val="00E340D0"/>
    <w:rsid w:val="00E4164A"/>
    <w:rsid w:val="00E545D8"/>
    <w:rsid w:val="00E65E9B"/>
    <w:rsid w:val="00E9445D"/>
    <w:rsid w:val="00EA1044"/>
    <w:rsid w:val="00ED4D95"/>
    <w:rsid w:val="00EF6A8E"/>
    <w:rsid w:val="00F359DD"/>
    <w:rsid w:val="00F4261A"/>
    <w:rsid w:val="00F66E68"/>
    <w:rsid w:val="00F81058"/>
    <w:rsid w:val="00FC0A34"/>
    <w:rsid w:val="00FC0CF3"/>
    <w:rsid w:val="00FC3EC6"/>
    <w:rsid w:val="00FC4661"/>
    <w:rsid w:val="00FC60BA"/>
    <w:rsid w:val="00FC7037"/>
    <w:rsid w:val="00FD711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1D5D"/>
  <w15:chartTrackingRefBased/>
  <w15:docId w15:val="{ABA0AAA6-3DDF-422C-BF56-BF87837E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D0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82F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C066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6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552</Words>
  <Characters>3038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NaVaRReTe</dc:creator>
  <cp:keywords/>
  <dc:description/>
  <cp:lastModifiedBy>PEDRO PABLO ZAVALA TEJOS</cp:lastModifiedBy>
  <cp:revision>8</cp:revision>
  <cp:lastPrinted>2019-09-30T20:43:00Z</cp:lastPrinted>
  <dcterms:created xsi:type="dcterms:W3CDTF">2024-06-24T04:43:00Z</dcterms:created>
  <dcterms:modified xsi:type="dcterms:W3CDTF">2024-06-24T04:47:00Z</dcterms:modified>
</cp:coreProperties>
</file>