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Calibri" w:hAnsi="Calibri"/>
          <w:b/>
          <w:color w:val="4F46E5"/>
          <w:sz w:val="72"/>
        </w:rPr>
        <w:t>MEMORIAL DESCRITIVO</w:t>
      </w:r>
    </w:p>
    <w:p>
      <w:pPr>
        <w:jc w:val="center"/>
      </w:pPr>
      <w:r>
        <w:rPr>
          <w:rFonts w:ascii="Calibri" w:hAnsi="Calibri"/>
          <w:b/>
          <w:color w:val="0F172A"/>
          <w:sz w:val="56"/>
        </w:rPr>
        <w:t>DE OBRA</w:t>
      </w:r>
    </w:p>
    <w:p>
      <w:pPr>
        <w:spacing w:before="720"/>
        <w:jc w:val="center"/>
      </w:pPr>
      <w:r>
        <w:rPr>
          <w:rFonts w:ascii="Calibri" w:hAnsi="Calibri"/>
          <w:i/>
          <w:color w:val="475569"/>
          <w:sz w:val="22"/>
        </w:rPr>
        <w:t>Modelo editável · Estrutura completa em 10 seções</w:t>
      </w:r>
    </w:p>
    <w:p>
      <w:pPr>
        <w:spacing w:before="1600"/>
        <w:jc w:val="center"/>
      </w:pPr>
      <w:r>
        <w:rPr>
          <w:rFonts w:ascii="Calibri" w:hAnsi="Calibri"/>
          <w:sz w:val="24"/>
        </w:rPr>
        <w:t>Projeto: ____________________________</w:t>
      </w:r>
    </w:p>
    <w:p>
      <w:pPr>
        <w:jc w:val="center"/>
      </w:pPr>
      <w:r>
        <w:rPr>
          <w:rFonts w:ascii="Calibri" w:hAnsi="Calibri"/>
          <w:sz w:val="24"/>
        </w:rPr>
        <w:t>Cliente: ____________________________</w:t>
      </w:r>
    </w:p>
    <w:p>
      <w:pPr>
        <w:jc w:val="center"/>
      </w:pPr>
      <w:r>
        <w:rPr>
          <w:rFonts w:ascii="Calibri" w:hAnsi="Calibri"/>
          <w:sz w:val="24"/>
        </w:rPr>
        <w:t>Local: ______________________________</w:t>
      </w:r>
    </w:p>
    <w:p>
      <w:pPr>
        <w:jc w:val="center"/>
      </w:pPr>
      <w:r>
        <w:rPr>
          <w:rFonts w:ascii="Calibri" w:hAnsi="Calibri"/>
          <w:sz w:val="24"/>
        </w:rPr>
        <w:t>Data: _______________________________</w:t>
      </w:r>
    </w:p>
    <w:p>
      <w:pPr>
        <w:spacing w:before="2400"/>
        <w:jc w:val="center"/>
      </w:pPr>
      <w:r>
        <w:rPr>
          <w:rFonts w:ascii="Calibri" w:hAnsi="Calibri"/>
          <w:i/>
          <w:color w:val="475569"/>
          <w:sz w:val="18"/>
        </w:rPr>
        <w:t xml:space="preserve">Modelo gerado por AI.arq · </w:t>
      </w:r>
      <w:hyperlink r:id="rId9">
        <w:r>
          <w:rPr>
            <w:rFonts w:ascii="Calibri" w:hAnsi="Calibri"/>
            <w:i/>
            <w:color w:val="4F46E5"/>
            <w:sz w:val="18"/>
            <w:u w:val="single"/>
          </w:rPr>
          <w:t xml:space="preserve">ai.arq.br</w:t>
        </w:r>
      </w:hyperlink>
    </w:p>
    <w:p>
      <w:r>
        <w:br w:type="page"/>
      </w:r>
    </w:p>
    <w:p>
      <w:pPr>
        <w:spacing w:before="240" w:after="160"/>
      </w:pPr>
      <w:r>
        <w:rPr>
          <w:rFonts w:ascii="Calibri" w:hAnsi="Calibri"/>
          <w:b/>
          <w:color w:val="4F46E5"/>
          <w:sz w:val="48"/>
        </w:rPr>
        <w:t>Como usar este modelo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Este é um modelo genérico de memorial descritivo de obra. Foi estruturado pra atender a maioria dos casos típicos do mercado brasileiro. Adapte cada seção pra realidade do seu projeto.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Recomendações de preenchimento: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• Substitua os textos em [colchetes] pelos dados reais do projeto.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• Cite normas ABNT relevantes (NBR 15575, NBR 9050, etc.) onde aplicável.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• Especifique sempre marca/modelo de itens críticos (louças, metais, esquadrias).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• Cruze a descrição com a planilha de quantitativos pra evitar inconsistência.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• Datilografe o documento. Memorial manuscrito não é aceito por bancos/prefeituras.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</w:r>
    </w:p>
    <w:p>
      <w:pPr>
        <w:spacing w:after="80"/>
      </w:pPr>
      <w:r>
        <w:rPr>
          <w:rFonts w:ascii="Calibri" w:hAnsi="Calibri"/>
          <w:i/>
          <w:color w:val="475569"/>
          <w:sz w:val="20"/>
        </w:rPr>
        <w:t>IMPORTANTE: Este memorial deve ser revisado e assinado por profissional habilitado (arquiteto ou engenheiro com CREA/CAU ativo). O AI.arq não substitui profissional habilitado.</w:t>
      </w:r>
    </w:p>
    <w:p>
      <w:r>
        <w:br w:type="page"/>
      </w:r>
    </w:p>
    <w:p>
      <w:pPr>
        <w:spacing w:before="240" w:after="160"/>
      </w:pPr>
      <w:r>
        <w:rPr>
          <w:rFonts w:ascii="Calibri" w:hAnsi="Calibri"/>
          <w:b/>
          <w:color w:val="4F46E5"/>
          <w:sz w:val="48"/>
        </w:rPr>
        <w:t>1. Identificação do projeto</w:t>
      </w:r>
    </w:p>
    <w:p>
      <w:r>
        <w:rPr>
          <w:rFonts w:ascii="Calibri" w:hAnsi="Calibri"/>
          <w:b/>
          <w:color w:val="0F172A"/>
          <w:sz w:val="20"/>
        </w:rPr>
        <w:t xml:space="preserve">Proprietário: </w:t>
      </w:r>
      <w:r>
        <w:rPr>
          <w:rFonts w:ascii="Calibri" w:hAnsi="Calibri"/>
          <w:i/>
          <w:color w:val="475569"/>
          <w:sz w:val="20"/>
        </w:rPr>
        <w:t>[preencher]</w:t>
      </w:r>
    </w:p>
    <w:p>
      <w:r>
        <w:rPr>
          <w:rFonts w:ascii="Calibri" w:hAnsi="Calibri"/>
          <w:b/>
          <w:color w:val="0F172A"/>
          <w:sz w:val="20"/>
        </w:rPr>
        <w:t xml:space="preserve">CPF/CNPJ: </w:t>
      </w:r>
      <w:r>
        <w:rPr>
          <w:rFonts w:ascii="Calibri" w:hAnsi="Calibri"/>
          <w:i/>
          <w:color w:val="475569"/>
          <w:sz w:val="20"/>
        </w:rPr>
        <w:t>[preencher]</w:t>
      </w:r>
    </w:p>
    <w:p>
      <w:r>
        <w:rPr>
          <w:rFonts w:ascii="Calibri" w:hAnsi="Calibri"/>
          <w:b/>
          <w:color w:val="0F172A"/>
          <w:sz w:val="20"/>
        </w:rPr>
        <w:t xml:space="preserve">Endereço da obra: </w:t>
      </w:r>
      <w:r>
        <w:rPr>
          <w:rFonts w:ascii="Calibri" w:hAnsi="Calibri"/>
          <w:i/>
          <w:color w:val="475569"/>
          <w:sz w:val="20"/>
        </w:rPr>
        <w:t>[preencher]</w:t>
      </w:r>
    </w:p>
    <w:p>
      <w:r>
        <w:rPr>
          <w:rFonts w:ascii="Calibri" w:hAnsi="Calibri"/>
          <w:b/>
          <w:color w:val="0F172A"/>
          <w:sz w:val="20"/>
        </w:rPr>
        <w:t xml:space="preserve">Cidade/Estado: </w:t>
      </w:r>
      <w:r>
        <w:rPr>
          <w:rFonts w:ascii="Calibri" w:hAnsi="Calibri"/>
          <w:i/>
          <w:color w:val="475569"/>
          <w:sz w:val="20"/>
        </w:rPr>
        <w:t>[preencher]</w:t>
      </w:r>
    </w:p>
    <w:p>
      <w:r>
        <w:rPr>
          <w:rFonts w:ascii="Calibri" w:hAnsi="Calibri"/>
          <w:b/>
          <w:color w:val="0F172A"/>
          <w:sz w:val="20"/>
        </w:rPr>
        <w:t xml:space="preserve">Número do lote/Inscrição imobiliária: </w:t>
      </w:r>
      <w:r>
        <w:rPr>
          <w:rFonts w:ascii="Calibri" w:hAnsi="Calibri"/>
          <w:i/>
          <w:color w:val="475569"/>
          <w:sz w:val="20"/>
        </w:rPr>
        <w:t>[preencher]</w:t>
      </w:r>
    </w:p>
    <w:p>
      <w:r>
        <w:rPr>
          <w:rFonts w:ascii="Calibri" w:hAnsi="Calibri"/>
          <w:b/>
          <w:color w:val="0F172A"/>
          <w:sz w:val="20"/>
        </w:rPr>
        <w:t xml:space="preserve">Área do terreno: </w:t>
      </w:r>
      <w:r>
        <w:rPr>
          <w:rFonts w:ascii="Calibri" w:hAnsi="Calibri"/>
          <w:i/>
          <w:color w:val="475569"/>
          <w:sz w:val="20"/>
        </w:rPr>
        <w:t>[preencher]</w:t>
      </w:r>
      <w:r>
        <w:rPr>
          <w:rFonts w:ascii="Calibri" w:hAnsi="Calibri"/>
          <w:i/>
          <w:color w:val="475569"/>
          <w:sz w:val="16"/>
        </w:rPr>
        <w:t xml:space="preserve">  (em m²)</w:t>
      </w:r>
    </w:p>
    <w:p>
      <w:r>
        <w:rPr>
          <w:rFonts w:ascii="Calibri" w:hAnsi="Calibri"/>
          <w:b/>
          <w:color w:val="0F172A"/>
          <w:sz w:val="20"/>
        </w:rPr>
        <w:t xml:space="preserve">Área construída total: </w:t>
      </w:r>
      <w:r>
        <w:rPr>
          <w:rFonts w:ascii="Calibri" w:hAnsi="Calibri"/>
          <w:i/>
          <w:color w:val="475569"/>
          <w:sz w:val="20"/>
        </w:rPr>
        <w:t>[preencher]</w:t>
      </w:r>
      <w:r>
        <w:rPr>
          <w:rFonts w:ascii="Calibri" w:hAnsi="Calibri"/>
          <w:i/>
          <w:color w:val="475569"/>
          <w:sz w:val="16"/>
        </w:rPr>
        <w:t xml:space="preserve">  (em m²)</w:t>
      </w:r>
    </w:p>
    <w:p>
      <w:r>
        <w:rPr>
          <w:rFonts w:ascii="Calibri" w:hAnsi="Calibri"/>
          <w:b/>
          <w:color w:val="0F172A"/>
          <w:sz w:val="20"/>
        </w:rPr>
        <w:t xml:space="preserve">Área a construir/reformar: </w:t>
      </w:r>
      <w:r>
        <w:rPr>
          <w:rFonts w:ascii="Calibri" w:hAnsi="Calibri"/>
          <w:i/>
          <w:color w:val="475569"/>
          <w:sz w:val="20"/>
        </w:rPr>
        <w:t>[preencher]</w:t>
      </w:r>
      <w:r>
        <w:rPr>
          <w:rFonts w:ascii="Calibri" w:hAnsi="Calibri"/>
          <w:i/>
          <w:color w:val="475569"/>
          <w:sz w:val="16"/>
        </w:rPr>
        <w:t xml:space="preserve">  (em m²)</w:t>
      </w:r>
    </w:p>
    <w:p>
      <w:r>
        <w:rPr>
          <w:rFonts w:ascii="Calibri" w:hAnsi="Calibri"/>
          <w:b/>
          <w:color w:val="0F172A"/>
          <w:sz w:val="20"/>
        </w:rPr>
        <w:t xml:space="preserve">Finalidade: </w:t>
      </w:r>
      <w:r>
        <w:rPr>
          <w:rFonts w:ascii="Calibri" w:hAnsi="Calibri"/>
          <w:i/>
          <w:color w:val="475569"/>
          <w:sz w:val="20"/>
        </w:rPr>
        <w:t>[preencher]</w:t>
      </w:r>
      <w:r>
        <w:rPr>
          <w:rFonts w:ascii="Calibri" w:hAnsi="Calibri"/>
          <w:i/>
          <w:color w:val="475569"/>
          <w:sz w:val="16"/>
        </w:rPr>
        <w:t xml:space="preserve">  (residencial / comercial / industrial)</w:t>
      </w:r>
    </w:p>
    <w:p>
      <w:r>
        <w:rPr>
          <w:rFonts w:ascii="Calibri" w:hAnsi="Calibri"/>
          <w:b/>
          <w:color w:val="0F172A"/>
          <w:sz w:val="20"/>
        </w:rPr>
        <w:t xml:space="preserve">Profissional responsável: </w:t>
      </w:r>
      <w:r>
        <w:rPr>
          <w:rFonts w:ascii="Calibri" w:hAnsi="Calibri"/>
          <w:i/>
          <w:color w:val="475569"/>
          <w:sz w:val="20"/>
        </w:rPr>
        <w:t>[preencher]</w:t>
      </w:r>
    </w:p>
    <w:p>
      <w:r>
        <w:rPr>
          <w:rFonts w:ascii="Calibri" w:hAnsi="Calibri"/>
          <w:b/>
          <w:color w:val="0F172A"/>
          <w:sz w:val="20"/>
        </w:rPr>
        <w:t xml:space="preserve">CAU/CREA: </w:t>
      </w:r>
      <w:r>
        <w:rPr>
          <w:rFonts w:ascii="Calibri" w:hAnsi="Calibri"/>
          <w:i/>
          <w:color w:val="475569"/>
          <w:sz w:val="20"/>
        </w:rPr>
        <w:t>[preencher]</w:t>
      </w:r>
    </w:p>
    <w:p>
      <w:r>
        <w:rPr>
          <w:rFonts w:ascii="Calibri" w:hAnsi="Calibri"/>
          <w:b/>
          <w:color w:val="0F172A"/>
          <w:sz w:val="20"/>
        </w:rPr>
        <w:t xml:space="preserve">ART/RRT: </w:t>
      </w:r>
      <w:r>
        <w:rPr>
          <w:rFonts w:ascii="Calibri" w:hAnsi="Calibri"/>
          <w:i/>
          <w:color w:val="475569"/>
          <w:sz w:val="20"/>
        </w:rPr>
        <w:t>[preencher]</w:t>
      </w:r>
      <w:r>
        <w:rPr>
          <w:rFonts w:ascii="Calibri" w:hAnsi="Calibri"/>
          <w:i/>
          <w:color w:val="475569"/>
          <w:sz w:val="16"/>
        </w:rPr>
        <w:t xml:space="preserve">  (número da anotação)</w:t>
      </w:r>
    </w:p>
    <w:p>
      <w:pPr>
        <w:spacing w:before="240" w:after="160"/>
      </w:pPr>
      <w:r>
        <w:rPr>
          <w:rFonts w:ascii="Calibri" w:hAnsi="Calibri"/>
          <w:b/>
          <w:color w:val="4F46E5"/>
          <w:sz w:val="48"/>
        </w:rPr>
        <w:t>2. Características gerais da edificação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2"/>
        </w:rPr>
        <w:t>2.1 Tipologia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[Descrever o tipo de edificação: térrea, sobrado, edifício multipavimentos, galpão industrial, etc. Incluir número de pavimentos, número de unidades habitacionais (se aplicável), capacidade.]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2"/>
        </w:rPr>
        <w:t>2.2 Padrão construtivo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[Descrever padrão geral: popular, médio, alto padrão. Justificar com base nos materiais e acabamentos especificados.]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2"/>
        </w:rPr>
        <w:t>2.3 Sistema construtivo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[Descrever o sistema: alvenaria estrutural, alvenaria com estrutura independente em concreto armado, sistema light steel frame, wood frame, etc.]</w:t>
      </w:r>
    </w:p>
    <w:p>
      <w:pPr>
        <w:spacing w:before="240" w:after="160"/>
      </w:pPr>
      <w:r>
        <w:rPr>
          <w:rFonts w:ascii="Calibri" w:hAnsi="Calibri"/>
          <w:b/>
          <w:color w:val="4F46E5"/>
          <w:sz w:val="48"/>
        </w:rPr>
        <w:t>3. Sistema construtivo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2"/>
        </w:rPr>
        <w:t>3.1 Fundação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[Tipo de fundação (sapata corrida, sapata isolada, radier, estaca, tubulão), profundidade, dimensões, materiais, conforme projeto estrutural.]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2"/>
        </w:rPr>
        <w:t>3.2 Estrutura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[Sistema estrutural (concreto armado, alvenaria estrutural, metálica, mista). Especificar fck do concreto, aço utilizado, normas seguidas (NBR 6118).]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2"/>
        </w:rPr>
        <w:t>3.3 Vedação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[Tipo de alvenaria (cerâmica, bloco de concreto, bloco sílico-calcário). Espessuras (interna 9cm, externa 14cm). Argamassa de assentamento.]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2"/>
        </w:rPr>
        <w:t>3.4 Cobertura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[Estrutura (madeira, metálica). Telhamento (cerâmico, fibrocimento, metálico, sandwich). Inclinação. Calhas e rufos. Impermeabilização.]</w:t>
      </w:r>
    </w:p>
    <w:p>
      <w:pPr>
        <w:spacing w:before="240" w:after="160"/>
      </w:pPr>
      <w:r>
        <w:rPr>
          <w:rFonts w:ascii="Calibri" w:hAnsi="Calibri"/>
          <w:b/>
          <w:color w:val="4F46E5"/>
          <w:sz w:val="48"/>
        </w:rPr>
        <w:t>4. Especificação por ambiente</w:t>
      </w:r>
    </w:p>
    <w:p>
      <w:pPr>
        <w:spacing w:after="80"/>
      </w:pPr>
      <w:r>
        <w:rPr>
          <w:rFonts w:ascii="Calibri" w:hAnsi="Calibri"/>
          <w:i/>
          <w:color w:val="475569"/>
          <w:sz w:val="20"/>
        </w:rPr>
        <w:t>[Para cada ambiente da obra, descrever: piso, parede, forro, esquadrias, instalações, mobiliário fixo. Repetir o bloco abaixo pra cada ambiente.]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2"/>
        </w:rPr>
        <w:t>4.1 Sala de estar/jantar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Piso: [especificar material, modelo, marca, formato, junta]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Paredes: [pintura, papel de parede, revestimento — com cor e marca]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Forro: [tipo, altura final, iluminação embutida]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Esquadrias: [tipo P1, P2 conforme quadro]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Instalações: [pontos elétricos, dados, climatização]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2"/>
        </w:rPr>
        <w:t>4.2 Cozinha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Piso: [especificar]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Paredes: [revestimento até X metros, pintura acima]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Forro: [especificar]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Esquadrias: [especificar]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Instalações: [pontos elétricos com tensão, pontos hidráulicos, exaustão]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Bancadas: [material, espessura, comprimento]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Marcenaria fixa: [especificar armários superiores e inferiores, material, ferragem]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2"/>
        </w:rPr>
        <w:t>4.3 Banheiros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Piso: [especificar]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Paredes: [revestimento até teto, ou só área molhada]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Louças: [marca, modelo de bacia, lavatório, ducha higiênica]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Metais: [marca, modelo de torneiras, registros, chuveiros]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Box: [tipo, vidro, ferragem]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2"/>
        </w:rPr>
        <w:t>4.4 Quartos / Suítes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Piso: [especificar]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Paredes: [pintura, marca, cor]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Forro: [especificar]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Esquadrias: [janela, porta]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2"/>
        </w:rPr>
        <w:t>4.5 Áreas externas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Piso: [especificar — porcelanato externo, deck, concreto desempenado]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Pintura: [tipo de tinta para áreas externas]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Coberturas: [pergolados, marquises]</w:t>
      </w:r>
    </w:p>
    <w:p>
      <w:pPr>
        <w:spacing w:before="240" w:after="160"/>
      </w:pPr>
      <w:r>
        <w:rPr>
          <w:rFonts w:ascii="Calibri" w:hAnsi="Calibri"/>
          <w:b/>
          <w:color w:val="4F46E5"/>
          <w:sz w:val="48"/>
        </w:rPr>
        <w:t>5. Especificação por disciplina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2"/>
        </w:rPr>
        <w:t>5.1 Piso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[Listar todos os tipos de piso da obra, com marca, modelo, formato, PEI (se cerâmico), espessura, junta, rejunte. Quantidade total por tipo.]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2"/>
        </w:rPr>
        <w:t>5.2 Revestimento de parede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[Tipos de revestimento, cor, modelo, marca, área de aplicação.]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2"/>
        </w:rPr>
        <w:t>5.3 Forro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[Tipo (gesso liso, gesso decorativo, modular, PVC, madeira), marca, espessura, altura final do pé-direito.]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2"/>
        </w:rPr>
        <w:t>5.4 Pintura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[Tipo de tinta (látex PVA, acrílica, esmalte, epóxi), número de demãos, fundo preparador. Especificar diferente entre paredes internas, externas, teto, esquadrias.]</w:t>
      </w:r>
    </w:p>
    <w:p>
      <w:pPr>
        <w:spacing w:before="240" w:after="160"/>
      </w:pPr>
      <w:r>
        <w:rPr>
          <w:rFonts w:ascii="Calibri" w:hAnsi="Calibri"/>
          <w:b/>
          <w:color w:val="4F46E5"/>
          <w:sz w:val="48"/>
        </w:rPr>
        <w:t>6. Instalações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2"/>
        </w:rPr>
        <w:t>6.1 Elétrica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Padrão de entrada: [trifásico/bifásico/monofásico, kVA contratado]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Quadro de distribuição: [marca, modelo, número de circuitos]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Fiação: [seção mínima, marca]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Eletrocalhas/conduítes: [tipo]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Tomadas: [marca, modelo, padrão NBR 14136]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Interruptores: [marca, modelo]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Iluminação: [tipos de luminárias, lâmpadas LED, potências]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2"/>
        </w:rPr>
        <w:t>6.2 Hidráulica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Tubulação água fria: [PVC, PEX, PPR, marca, diâmetros]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Tubulação água quente: [CPVC, PEX, PPR]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Reservatórios: [capacidade total, posição]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Aquecimento: [boiler elétrico, gás, solar]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2"/>
        </w:rPr>
        <w:t>6.3 Esgoto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Tubulação: [PVC série normal, série esgoto, diâmetros]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Caixa de gordura: [especificar]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Sumidouro/fossa séptica: [se aplicável]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Caixas de inspeção: [posição, dimensões]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2"/>
        </w:rPr>
        <w:t>6.4 Climatização (HVAC)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Sistema: [splits, VRF, central]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Capacidade total: [BTUs ou TR]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Marca/modelo: [especificar]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2"/>
        </w:rPr>
        <w:t>6.5 Combate a incêndio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[Sprinkler, hidrantes, extintores, sinalização — conforme exigência do corpo de bombeiros local.]</w:t>
      </w:r>
    </w:p>
    <w:p>
      <w:pPr>
        <w:spacing w:before="240" w:after="160"/>
      </w:pPr>
      <w:r>
        <w:rPr>
          <w:rFonts w:ascii="Calibri" w:hAnsi="Calibri"/>
          <w:b/>
          <w:color w:val="4F46E5"/>
          <w:sz w:val="48"/>
        </w:rPr>
        <w:t>7. Esquadrias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Conforme quadro de esquadrias na prancha [A-XXX]: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Portas internas: [material — madeira maciça/lisa, MDF; abertura; ferragem; acabamento]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Portas externas: [material — madeira maciça, alumínio, aço; ferragem; pintura/anodização]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Janelas: [material — alumínio, madeira, PVC; tipo de abertura; vidro — comum/laminado/temperado/duplo; espessura]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Esquadrias especiais: [persianas, brises, divisórias]</w:t>
      </w:r>
    </w:p>
    <w:p>
      <w:pPr>
        <w:spacing w:before="240" w:after="160"/>
      </w:pPr>
      <w:r>
        <w:rPr>
          <w:rFonts w:ascii="Calibri" w:hAnsi="Calibri"/>
          <w:b/>
          <w:color w:val="4F46E5"/>
          <w:sz w:val="48"/>
        </w:rPr>
        <w:t>8. Pintura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Paredes internas: [tinta látex PVA, marca, número de demãos, fundo preparador]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Paredes externas: [tinta acrílica resistente a intempéries]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Teto: [tinta látex branca]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Esquadrias de madeira: [esmalte sintético, número de demãos, primer]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Esquadrias metálicas: [esmalte sintético, primer anti-corrosivo]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Cores: [definidas no projeto de interiores]</w:t>
      </w:r>
    </w:p>
    <w:p>
      <w:pPr>
        <w:spacing w:before="240" w:after="160"/>
      </w:pPr>
      <w:r>
        <w:rPr>
          <w:rFonts w:ascii="Calibri" w:hAnsi="Calibri"/>
          <w:b/>
          <w:color w:val="4F46E5"/>
          <w:sz w:val="48"/>
        </w:rPr>
        <w:t>9. Áreas externas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Pavimentação: [especificar tipo e local]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Drenagem: [calhas, ralos, captação de água pluvial]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Paisagismo: [conforme projeto específico]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Cercamento: [muros, gradis, portões]</w:t>
      </w:r>
    </w:p>
    <w:p>
      <w:pPr>
        <w:spacing w:before="240" w:after="160"/>
      </w:pPr>
      <w:r>
        <w:rPr>
          <w:rFonts w:ascii="Calibri" w:hAnsi="Calibri"/>
          <w:b/>
          <w:color w:val="4F46E5"/>
          <w:sz w:val="48"/>
        </w:rPr>
        <w:t>10. Considerações finais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Este memorial descritivo é parte integrante do projeto arquitetônico e deve ser lido em conjunto com: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• Pranchas arquitetônicas (plantas, cortes, fachadas, detalhes)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• Planilha de quantitativos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• Projeto estrutural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• Projeto elétrico, hidráulico e demais complementares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• ART/RRT do responsável técnico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Qualquer alteração na execução deve ser previamente aprovada pelo profissional responsável.</w:t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</w:r>
    </w:p>
    <w:p>
      <w:pPr>
        <w:spacing w:after="80"/>
      </w:pPr>
      <w:r>
        <w:rPr>
          <w:rFonts w:ascii="Calibri" w:hAnsi="Calibri"/>
          <w:i w:val="0"/>
          <w:color w:val="0F172A"/>
          <w:sz w:val="20"/>
        </w:rPr>
        <w:t>Todas as obras devem seguir as normas técnicas brasileiras vigentes (ABNT NBR 15575 — Desempenho, NBR 9050 — Acessibilidade, NBR 6118 — Concreto armado, NBR 5410 — Instalações elétricas de baixa tensão, e demais aplicáveis).</w:t>
      </w:r>
    </w:p>
    <w:p>
      <w:pPr>
        <w:spacing w:before="960"/>
        <w:jc w:val="center"/>
      </w:pPr>
      <w:r>
        <w:rPr>
          <w:rFonts w:ascii="Calibri" w:hAnsi="Calibri"/>
          <w:sz w:val="22"/>
        </w:rPr>
        <w:t>___________________________________</w:t>
      </w:r>
    </w:p>
    <w:p>
      <w:pPr>
        <w:jc w:val="center"/>
      </w:pPr>
      <w:r>
        <w:rPr>
          <w:rFonts w:ascii="Calibri" w:hAnsi="Calibri"/>
          <w:sz w:val="20"/>
        </w:rPr>
        <w:t>Profissional Responsável</w:t>
        <w:br/>
        <w:t>CAU/CREA: __________</w:t>
      </w:r>
    </w:p>
    <w:p>
      <w:pPr>
        <w:spacing w:before="480"/>
        <w:jc w:val="center"/>
      </w:pPr>
      <w:r>
        <w:rPr>
          <w:rFonts w:ascii="Calibri" w:hAnsi="Calibri"/>
          <w:sz w:val="20"/>
        </w:rPr>
        <w:t>Local e data: ___________________________, ____ de ____________ de 20____</w:t>
      </w:r>
    </w:p>
    <w:p>
      <w:pPr>
        <w:spacing w:before="960"/>
        <w:jc w:val="center"/>
      </w:pPr>
      <w:r>
        <w:rPr>
          <w:rFonts w:ascii="Calibri" w:hAnsi="Calibri"/>
          <w:i/>
          <w:color w:val="475569"/>
          <w:sz w:val="18"/>
        </w:rPr>
        <w:t>Este modelo foi gerado por AI.arq.</w:t>
      </w:r>
    </w:p>
    <w:p>
      <w:pPr>
        <w:jc w:val="center"/>
      </w:pPr>
      <w:r>
        <w:rPr>
          <w:rFonts w:ascii="Calibri" w:hAnsi="Calibri"/>
          <w:i/>
          <w:color w:val="4F46E5"/>
          <w:sz w:val="18"/>
        </w:rPr>
        <w:t xml:space="preserve">Tem o desenho em DWG, DXF ou PDF? A AI.arq gera a planilha de quantitativos e um rascunho de memorial por disciplina a partir dele: </w:t>
      </w:r>
      <w:hyperlink r:id="rId9">
        <w:r>
          <w:rPr>
            <w:rFonts w:ascii="Calibri" w:hAnsi="Calibri"/>
            <w:i/>
            <w:color w:val="4F46E5"/>
            <w:sz w:val="18"/>
            <w:u w:val="single"/>
          </w:rPr>
          <w:t xml:space="preserve">ai.arq.br</w:t>
        </w:r>
      </w:hyperlink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i.arq.br/?origem=modelo-memori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