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03736374"/>
        <w:docPartObj>
          <w:docPartGallery w:val="Cover Pages"/>
          <w:docPartUnique/>
        </w:docPartObj>
      </w:sdtPr>
      <w:sdtEndPr/>
      <w:sdtContent>
        <w:p w:rsidR="00C171C7" w:rsidRDefault="00C171C7" w:rsidP="00C171C7">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C8F96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171C7" w:rsidRDefault="00C171C7">
                                    <w:pPr>
                                      <w:pStyle w:val="NoSpacing"/>
                                      <w:jc w:val="right"/>
                                      <w:rPr>
                                        <w:color w:val="595959" w:themeColor="text1" w:themeTint="A6"/>
                                        <w:sz w:val="28"/>
                                        <w:szCs w:val="28"/>
                                      </w:rPr>
                                    </w:pPr>
                                    <w:r>
                                      <w:rPr>
                                        <w:color w:val="595959" w:themeColor="text1" w:themeTint="A6"/>
                                        <w:sz w:val="28"/>
                                        <w:szCs w:val="28"/>
                                      </w:rPr>
                                      <w:t>Pedrum Jalali</w:t>
                                    </w:r>
                                  </w:p>
                                </w:sdtContent>
                              </w:sdt>
                              <w:p w:rsidR="00C171C7" w:rsidRDefault="0060244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171C7">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171C7" w:rsidRDefault="00C171C7">
                              <w:pPr>
                                <w:pStyle w:val="NoSpacing"/>
                                <w:jc w:val="right"/>
                                <w:rPr>
                                  <w:color w:val="595959" w:themeColor="text1" w:themeTint="A6"/>
                                  <w:sz w:val="28"/>
                                  <w:szCs w:val="28"/>
                                </w:rPr>
                              </w:pPr>
                              <w:r>
                                <w:rPr>
                                  <w:color w:val="595959" w:themeColor="text1" w:themeTint="A6"/>
                                  <w:sz w:val="28"/>
                                  <w:szCs w:val="28"/>
                                </w:rPr>
                                <w:t>Pedrum Jalali</w:t>
                              </w:r>
                            </w:p>
                          </w:sdtContent>
                        </w:sdt>
                        <w:p w:rsidR="00C171C7" w:rsidRDefault="0060244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171C7">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71C7" w:rsidRDefault="0060244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171C7" w:rsidRPr="00C171C7">
                                      <w:rPr>
                                        <w:caps/>
                                        <w:color w:val="4472C4" w:themeColor="accent1"/>
                                        <w:sz w:val="64"/>
                                        <w:szCs w:val="64"/>
                                      </w:rPr>
                                      <w:t xml:space="preserve">Network </w:t>
                                    </w:r>
                                    <w:r w:rsidR="00D52CB7">
                                      <w:rPr>
                                        <w:caps/>
                                        <w:color w:val="4472C4" w:themeColor="accent1"/>
                                        <w:sz w:val="64"/>
                                        <w:szCs w:val="64"/>
                                      </w:rPr>
                                      <w:t>Anomaly</w:t>
                                    </w:r>
                                    <w:r w:rsidR="00C171C7" w:rsidRPr="00C171C7">
                                      <w:rPr>
                                        <w:caps/>
                                        <w:color w:val="4472C4" w:themeColor="accent1"/>
                                        <w:sz w:val="64"/>
                                        <w:szCs w:val="64"/>
                                      </w:rPr>
                                      <w:t xml:space="preserve"> Detection using </w:t>
                                    </w:r>
                                    <w:r w:rsidR="00EB6C8E">
                                      <w:rPr>
                                        <w:caps/>
                                        <w:color w:val="4472C4" w:themeColor="accent1"/>
                                        <w:sz w:val="64"/>
                                        <w:szCs w:val="64"/>
                                      </w:rPr>
                                      <w:t xml:space="preserve">The </w:t>
                                    </w:r>
                                    <w:r w:rsidR="00C171C7" w:rsidRPr="00C171C7">
                                      <w:rPr>
                                        <w:caps/>
                                        <w:color w:val="4472C4" w:themeColor="accent1"/>
                                        <w:sz w:val="64"/>
                                        <w:szCs w:val="64"/>
                                      </w:rPr>
                                      <w:t>markov chain model</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C171C7" w:rsidRDefault="00C171C7">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C171C7" w:rsidRDefault="0060244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171C7" w:rsidRPr="00C171C7">
                                <w:rPr>
                                  <w:caps/>
                                  <w:color w:val="4472C4" w:themeColor="accent1"/>
                                  <w:sz w:val="64"/>
                                  <w:szCs w:val="64"/>
                                </w:rPr>
                                <w:t xml:space="preserve">Network </w:t>
                              </w:r>
                              <w:r w:rsidR="00D52CB7">
                                <w:rPr>
                                  <w:caps/>
                                  <w:color w:val="4472C4" w:themeColor="accent1"/>
                                  <w:sz w:val="64"/>
                                  <w:szCs w:val="64"/>
                                </w:rPr>
                                <w:t>Anomaly</w:t>
                              </w:r>
                              <w:r w:rsidR="00C171C7" w:rsidRPr="00C171C7">
                                <w:rPr>
                                  <w:caps/>
                                  <w:color w:val="4472C4" w:themeColor="accent1"/>
                                  <w:sz w:val="64"/>
                                  <w:szCs w:val="64"/>
                                </w:rPr>
                                <w:t xml:space="preserve"> Detection using </w:t>
                              </w:r>
                              <w:r w:rsidR="00EB6C8E">
                                <w:rPr>
                                  <w:caps/>
                                  <w:color w:val="4472C4" w:themeColor="accent1"/>
                                  <w:sz w:val="64"/>
                                  <w:szCs w:val="64"/>
                                </w:rPr>
                                <w:t xml:space="preserve">The </w:t>
                              </w:r>
                              <w:r w:rsidR="00C171C7" w:rsidRPr="00C171C7">
                                <w:rPr>
                                  <w:caps/>
                                  <w:color w:val="4472C4" w:themeColor="accent1"/>
                                  <w:sz w:val="64"/>
                                  <w:szCs w:val="64"/>
                                </w:rPr>
                                <w:t>markov chain model</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C171C7" w:rsidRDefault="00C171C7">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sdtContent>
    </w:sdt>
    <w:p w:rsidR="00C171C7" w:rsidRDefault="00C171C7">
      <w:r>
        <w:br w:type="page"/>
      </w:r>
    </w:p>
    <w:sdt>
      <w:sdtPr>
        <w:id w:val="106553290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41A7C" w:rsidRDefault="00441A7C">
          <w:pPr>
            <w:pStyle w:val="TOCHeading"/>
          </w:pPr>
          <w:r>
            <w:t>Contents</w:t>
          </w:r>
        </w:p>
        <w:p w:rsidR="00441A7C" w:rsidRDefault="00441A7C">
          <w:pPr>
            <w:pStyle w:val="TOC1"/>
            <w:tabs>
              <w:tab w:val="right" w:leader="dot" w:pos="9350"/>
            </w:tabs>
            <w:rPr>
              <w:noProof/>
            </w:rPr>
          </w:pPr>
          <w:r>
            <w:fldChar w:fldCharType="begin"/>
          </w:r>
          <w:r>
            <w:instrText xml:space="preserve"> TOC \o "1-3" \h \z \u </w:instrText>
          </w:r>
          <w:r>
            <w:fldChar w:fldCharType="separate"/>
          </w:r>
          <w:hyperlink w:anchor="_Toc472366011" w:history="1">
            <w:r w:rsidRPr="00F401CC">
              <w:rPr>
                <w:rStyle w:val="Hyperlink"/>
                <w:noProof/>
              </w:rPr>
              <w:t>Abstract</w:t>
            </w:r>
            <w:bookmarkStart w:id="0" w:name="_GoBack"/>
            <w:bookmarkEnd w:id="0"/>
            <w:r>
              <w:rPr>
                <w:noProof/>
                <w:webHidden/>
              </w:rPr>
              <w:tab/>
            </w:r>
            <w:r>
              <w:rPr>
                <w:noProof/>
                <w:webHidden/>
              </w:rPr>
              <w:fldChar w:fldCharType="begin"/>
            </w:r>
            <w:r>
              <w:rPr>
                <w:noProof/>
                <w:webHidden/>
              </w:rPr>
              <w:instrText xml:space="preserve"> PAGEREF _Toc472366011 \h </w:instrText>
            </w:r>
            <w:r>
              <w:rPr>
                <w:noProof/>
                <w:webHidden/>
              </w:rPr>
            </w:r>
            <w:r>
              <w:rPr>
                <w:noProof/>
                <w:webHidden/>
              </w:rPr>
              <w:fldChar w:fldCharType="separate"/>
            </w:r>
            <w:r w:rsidR="00AA62F6">
              <w:rPr>
                <w:noProof/>
                <w:webHidden/>
              </w:rPr>
              <w:t>2</w:t>
            </w:r>
            <w:r>
              <w:rPr>
                <w:noProof/>
                <w:webHidden/>
              </w:rPr>
              <w:fldChar w:fldCharType="end"/>
            </w:r>
          </w:hyperlink>
        </w:p>
        <w:p w:rsidR="00441A7C" w:rsidRDefault="00441A7C">
          <w:pPr>
            <w:pStyle w:val="TOC1"/>
            <w:tabs>
              <w:tab w:val="right" w:leader="dot" w:pos="9350"/>
            </w:tabs>
            <w:rPr>
              <w:noProof/>
            </w:rPr>
          </w:pPr>
          <w:hyperlink w:anchor="_Toc472366012" w:history="1">
            <w:r w:rsidRPr="00F401CC">
              <w:rPr>
                <w:rStyle w:val="Hyperlink"/>
                <w:noProof/>
              </w:rPr>
              <w:t>Traffic Sampling</w:t>
            </w:r>
            <w:r>
              <w:rPr>
                <w:noProof/>
                <w:webHidden/>
              </w:rPr>
              <w:tab/>
            </w:r>
            <w:r>
              <w:rPr>
                <w:noProof/>
                <w:webHidden/>
              </w:rPr>
              <w:fldChar w:fldCharType="begin"/>
            </w:r>
            <w:r>
              <w:rPr>
                <w:noProof/>
                <w:webHidden/>
              </w:rPr>
              <w:instrText xml:space="preserve"> PAGEREF _Toc472366012 \h </w:instrText>
            </w:r>
            <w:r>
              <w:rPr>
                <w:noProof/>
                <w:webHidden/>
              </w:rPr>
            </w:r>
            <w:r>
              <w:rPr>
                <w:noProof/>
                <w:webHidden/>
              </w:rPr>
              <w:fldChar w:fldCharType="separate"/>
            </w:r>
            <w:r w:rsidR="00AA62F6">
              <w:rPr>
                <w:noProof/>
                <w:webHidden/>
              </w:rPr>
              <w:t>2</w:t>
            </w:r>
            <w:r>
              <w:rPr>
                <w:noProof/>
                <w:webHidden/>
              </w:rPr>
              <w:fldChar w:fldCharType="end"/>
            </w:r>
          </w:hyperlink>
        </w:p>
        <w:p w:rsidR="00441A7C" w:rsidRDefault="00441A7C">
          <w:pPr>
            <w:pStyle w:val="TOC2"/>
            <w:tabs>
              <w:tab w:val="right" w:leader="dot" w:pos="9350"/>
            </w:tabs>
            <w:rPr>
              <w:noProof/>
            </w:rPr>
          </w:pPr>
          <w:hyperlink w:anchor="_Toc472366013" w:history="1">
            <w:r w:rsidRPr="00F401CC">
              <w:rPr>
                <w:rStyle w:val="Hyperlink"/>
                <w:noProof/>
              </w:rPr>
              <w:t>1- Generating Clean Traffic Model</w:t>
            </w:r>
            <w:r>
              <w:rPr>
                <w:noProof/>
                <w:webHidden/>
              </w:rPr>
              <w:tab/>
            </w:r>
            <w:r>
              <w:rPr>
                <w:noProof/>
                <w:webHidden/>
              </w:rPr>
              <w:fldChar w:fldCharType="begin"/>
            </w:r>
            <w:r>
              <w:rPr>
                <w:noProof/>
                <w:webHidden/>
              </w:rPr>
              <w:instrText xml:space="preserve"> PAGEREF _Toc472366013 \h </w:instrText>
            </w:r>
            <w:r>
              <w:rPr>
                <w:noProof/>
                <w:webHidden/>
              </w:rPr>
            </w:r>
            <w:r>
              <w:rPr>
                <w:noProof/>
                <w:webHidden/>
              </w:rPr>
              <w:fldChar w:fldCharType="separate"/>
            </w:r>
            <w:r w:rsidR="00AA62F6">
              <w:rPr>
                <w:noProof/>
                <w:webHidden/>
              </w:rPr>
              <w:t>2</w:t>
            </w:r>
            <w:r>
              <w:rPr>
                <w:noProof/>
                <w:webHidden/>
              </w:rPr>
              <w:fldChar w:fldCharType="end"/>
            </w:r>
          </w:hyperlink>
        </w:p>
        <w:p w:rsidR="00441A7C" w:rsidRDefault="00441A7C">
          <w:pPr>
            <w:pStyle w:val="TOC2"/>
            <w:tabs>
              <w:tab w:val="right" w:leader="dot" w:pos="9350"/>
            </w:tabs>
            <w:rPr>
              <w:noProof/>
            </w:rPr>
          </w:pPr>
          <w:hyperlink w:anchor="_Toc472366014" w:history="1">
            <w:r w:rsidRPr="00F401CC">
              <w:rPr>
                <w:rStyle w:val="Hyperlink"/>
                <w:noProof/>
              </w:rPr>
              <w:t>2- Generating The 20 Minute Probability Distribution</w:t>
            </w:r>
            <w:r>
              <w:rPr>
                <w:noProof/>
                <w:webHidden/>
              </w:rPr>
              <w:tab/>
            </w:r>
            <w:r>
              <w:rPr>
                <w:noProof/>
                <w:webHidden/>
              </w:rPr>
              <w:fldChar w:fldCharType="begin"/>
            </w:r>
            <w:r>
              <w:rPr>
                <w:noProof/>
                <w:webHidden/>
              </w:rPr>
              <w:instrText xml:space="preserve"> PAGEREF _Toc472366014 \h </w:instrText>
            </w:r>
            <w:r>
              <w:rPr>
                <w:noProof/>
                <w:webHidden/>
              </w:rPr>
            </w:r>
            <w:r>
              <w:rPr>
                <w:noProof/>
                <w:webHidden/>
              </w:rPr>
              <w:fldChar w:fldCharType="separate"/>
            </w:r>
            <w:r w:rsidR="00AA62F6">
              <w:rPr>
                <w:noProof/>
                <w:webHidden/>
              </w:rPr>
              <w:t>3</w:t>
            </w:r>
            <w:r>
              <w:rPr>
                <w:noProof/>
                <w:webHidden/>
              </w:rPr>
              <w:fldChar w:fldCharType="end"/>
            </w:r>
          </w:hyperlink>
        </w:p>
        <w:p w:rsidR="00441A7C" w:rsidRDefault="00441A7C">
          <w:pPr>
            <w:pStyle w:val="TOC2"/>
            <w:tabs>
              <w:tab w:val="right" w:leader="dot" w:pos="9350"/>
            </w:tabs>
            <w:rPr>
              <w:noProof/>
            </w:rPr>
          </w:pPr>
          <w:hyperlink w:anchor="_Toc472366015" w:history="1">
            <w:r w:rsidRPr="00F401CC">
              <w:rPr>
                <w:rStyle w:val="Hyperlink"/>
                <w:noProof/>
              </w:rPr>
              <w:t>3- Unfiltered Traffic Distribution:</w:t>
            </w:r>
            <w:r>
              <w:rPr>
                <w:noProof/>
                <w:webHidden/>
              </w:rPr>
              <w:tab/>
            </w:r>
            <w:r>
              <w:rPr>
                <w:noProof/>
                <w:webHidden/>
              </w:rPr>
              <w:fldChar w:fldCharType="begin"/>
            </w:r>
            <w:r>
              <w:rPr>
                <w:noProof/>
                <w:webHidden/>
              </w:rPr>
              <w:instrText xml:space="preserve"> PAGEREF _Toc472366015 \h </w:instrText>
            </w:r>
            <w:r>
              <w:rPr>
                <w:noProof/>
                <w:webHidden/>
              </w:rPr>
            </w:r>
            <w:r>
              <w:rPr>
                <w:noProof/>
                <w:webHidden/>
              </w:rPr>
              <w:fldChar w:fldCharType="separate"/>
            </w:r>
            <w:r w:rsidR="00AA62F6">
              <w:rPr>
                <w:noProof/>
                <w:webHidden/>
              </w:rPr>
              <w:t>4</w:t>
            </w:r>
            <w:r>
              <w:rPr>
                <w:noProof/>
                <w:webHidden/>
              </w:rPr>
              <w:fldChar w:fldCharType="end"/>
            </w:r>
          </w:hyperlink>
        </w:p>
        <w:p w:rsidR="00441A7C" w:rsidRDefault="00441A7C">
          <w:pPr>
            <w:pStyle w:val="TOC2"/>
            <w:tabs>
              <w:tab w:val="right" w:leader="dot" w:pos="9350"/>
            </w:tabs>
            <w:rPr>
              <w:noProof/>
            </w:rPr>
          </w:pPr>
          <w:hyperlink w:anchor="_Toc472366016" w:history="1">
            <w:r w:rsidRPr="00F401CC">
              <w:rPr>
                <w:rStyle w:val="Hyperlink"/>
                <w:noProof/>
              </w:rPr>
              <w:t>4- Attack Detection</w:t>
            </w:r>
            <w:r>
              <w:rPr>
                <w:noProof/>
                <w:webHidden/>
              </w:rPr>
              <w:tab/>
            </w:r>
            <w:r>
              <w:rPr>
                <w:noProof/>
                <w:webHidden/>
              </w:rPr>
              <w:fldChar w:fldCharType="begin"/>
            </w:r>
            <w:r>
              <w:rPr>
                <w:noProof/>
                <w:webHidden/>
              </w:rPr>
              <w:instrText xml:space="preserve"> PAGEREF _Toc472366016 \h </w:instrText>
            </w:r>
            <w:r>
              <w:rPr>
                <w:noProof/>
                <w:webHidden/>
              </w:rPr>
            </w:r>
            <w:r>
              <w:rPr>
                <w:noProof/>
                <w:webHidden/>
              </w:rPr>
              <w:fldChar w:fldCharType="separate"/>
            </w:r>
            <w:r w:rsidR="00AA62F6">
              <w:rPr>
                <w:noProof/>
                <w:webHidden/>
              </w:rPr>
              <w:t>5</w:t>
            </w:r>
            <w:r>
              <w:rPr>
                <w:noProof/>
                <w:webHidden/>
              </w:rPr>
              <w:fldChar w:fldCharType="end"/>
            </w:r>
          </w:hyperlink>
        </w:p>
        <w:p w:rsidR="00441A7C" w:rsidRDefault="00441A7C">
          <w:pPr>
            <w:pStyle w:val="TOC2"/>
            <w:tabs>
              <w:tab w:val="right" w:leader="dot" w:pos="9350"/>
            </w:tabs>
            <w:rPr>
              <w:noProof/>
            </w:rPr>
          </w:pPr>
          <w:hyperlink w:anchor="_Toc472366017" w:history="1">
            <w:r w:rsidRPr="00F401CC">
              <w:rPr>
                <w:rStyle w:val="Hyperlink"/>
                <w:noProof/>
              </w:rPr>
              <w:t>5- Results</w:t>
            </w:r>
            <w:r>
              <w:rPr>
                <w:noProof/>
                <w:webHidden/>
              </w:rPr>
              <w:tab/>
            </w:r>
            <w:r>
              <w:rPr>
                <w:noProof/>
                <w:webHidden/>
              </w:rPr>
              <w:fldChar w:fldCharType="begin"/>
            </w:r>
            <w:r>
              <w:rPr>
                <w:noProof/>
                <w:webHidden/>
              </w:rPr>
              <w:instrText xml:space="preserve"> PAGEREF _Toc472366017 \h </w:instrText>
            </w:r>
            <w:r>
              <w:rPr>
                <w:noProof/>
                <w:webHidden/>
              </w:rPr>
            </w:r>
            <w:r>
              <w:rPr>
                <w:noProof/>
                <w:webHidden/>
              </w:rPr>
              <w:fldChar w:fldCharType="separate"/>
            </w:r>
            <w:r w:rsidR="00AA62F6">
              <w:rPr>
                <w:noProof/>
                <w:webHidden/>
              </w:rPr>
              <w:t>6</w:t>
            </w:r>
            <w:r>
              <w:rPr>
                <w:noProof/>
                <w:webHidden/>
              </w:rPr>
              <w:fldChar w:fldCharType="end"/>
            </w:r>
          </w:hyperlink>
        </w:p>
        <w:p w:rsidR="00441A7C" w:rsidRDefault="00441A7C">
          <w:pPr>
            <w:pStyle w:val="TOC2"/>
            <w:tabs>
              <w:tab w:val="right" w:leader="dot" w:pos="9350"/>
            </w:tabs>
            <w:rPr>
              <w:noProof/>
            </w:rPr>
          </w:pPr>
          <w:hyperlink w:anchor="_Toc472366018" w:history="1">
            <w:r w:rsidRPr="00F401CC">
              <w:rPr>
                <w:rStyle w:val="Hyperlink"/>
                <w:noProof/>
              </w:rPr>
              <w:t>6- Further Improvements</w:t>
            </w:r>
            <w:r>
              <w:rPr>
                <w:noProof/>
                <w:webHidden/>
              </w:rPr>
              <w:tab/>
            </w:r>
            <w:r>
              <w:rPr>
                <w:noProof/>
                <w:webHidden/>
              </w:rPr>
              <w:fldChar w:fldCharType="begin"/>
            </w:r>
            <w:r>
              <w:rPr>
                <w:noProof/>
                <w:webHidden/>
              </w:rPr>
              <w:instrText xml:space="preserve"> PAGEREF _Toc472366018 \h </w:instrText>
            </w:r>
            <w:r>
              <w:rPr>
                <w:noProof/>
                <w:webHidden/>
              </w:rPr>
            </w:r>
            <w:r>
              <w:rPr>
                <w:noProof/>
                <w:webHidden/>
              </w:rPr>
              <w:fldChar w:fldCharType="separate"/>
            </w:r>
            <w:r w:rsidR="00AA62F6">
              <w:rPr>
                <w:noProof/>
                <w:webHidden/>
              </w:rPr>
              <w:t>6</w:t>
            </w:r>
            <w:r>
              <w:rPr>
                <w:noProof/>
                <w:webHidden/>
              </w:rPr>
              <w:fldChar w:fldCharType="end"/>
            </w:r>
          </w:hyperlink>
        </w:p>
        <w:p w:rsidR="00441A7C" w:rsidRDefault="00441A7C">
          <w:pPr>
            <w:pStyle w:val="TOC2"/>
            <w:tabs>
              <w:tab w:val="right" w:leader="dot" w:pos="9350"/>
            </w:tabs>
            <w:rPr>
              <w:noProof/>
            </w:rPr>
          </w:pPr>
          <w:hyperlink w:anchor="_Toc472366019" w:history="1">
            <w:r w:rsidRPr="00F401CC">
              <w:rPr>
                <w:rStyle w:val="Hyperlink"/>
                <w:noProof/>
              </w:rPr>
              <w:t>7- References</w:t>
            </w:r>
            <w:r>
              <w:rPr>
                <w:noProof/>
                <w:webHidden/>
              </w:rPr>
              <w:tab/>
            </w:r>
            <w:r>
              <w:rPr>
                <w:noProof/>
                <w:webHidden/>
              </w:rPr>
              <w:fldChar w:fldCharType="begin"/>
            </w:r>
            <w:r>
              <w:rPr>
                <w:noProof/>
                <w:webHidden/>
              </w:rPr>
              <w:instrText xml:space="preserve"> PAGEREF _Toc472366019 \h </w:instrText>
            </w:r>
            <w:r>
              <w:rPr>
                <w:noProof/>
                <w:webHidden/>
              </w:rPr>
            </w:r>
            <w:r>
              <w:rPr>
                <w:noProof/>
                <w:webHidden/>
              </w:rPr>
              <w:fldChar w:fldCharType="separate"/>
            </w:r>
            <w:r w:rsidR="00AA62F6">
              <w:rPr>
                <w:noProof/>
                <w:webHidden/>
              </w:rPr>
              <w:t>6</w:t>
            </w:r>
            <w:r>
              <w:rPr>
                <w:noProof/>
                <w:webHidden/>
              </w:rPr>
              <w:fldChar w:fldCharType="end"/>
            </w:r>
          </w:hyperlink>
        </w:p>
        <w:p w:rsidR="00441A7C" w:rsidRDefault="00441A7C">
          <w:r>
            <w:rPr>
              <w:b/>
              <w:bCs/>
              <w:noProof/>
            </w:rPr>
            <w:fldChar w:fldCharType="end"/>
          </w:r>
        </w:p>
      </w:sdtContent>
    </w:sdt>
    <w:p w:rsidR="00441A7C" w:rsidRDefault="00441A7C" w:rsidP="00C171C7">
      <w:pPr>
        <w:pStyle w:val="Heading1"/>
      </w:pPr>
    </w:p>
    <w:p w:rsidR="00441A7C" w:rsidRDefault="00441A7C" w:rsidP="00441A7C"/>
    <w:p w:rsidR="00441A7C" w:rsidRDefault="00441A7C" w:rsidP="00441A7C"/>
    <w:p w:rsidR="00441A7C" w:rsidRDefault="00441A7C" w:rsidP="00441A7C"/>
    <w:p w:rsidR="00441A7C" w:rsidRDefault="00441A7C" w:rsidP="00441A7C"/>
    <w:p w:rsidR="00441A7C" w:rsidRDefault="00441A7C" w:rsidP="00441A7C"/>
    <w:p w:rsidR="00441A7C" w:rsidRDefault="00441A7C" w:rsidP="00441A7C"/>
    <w:p w:rsidR="00441A7C" w:rsidRDefault="00441A7C" w:rsidP="00441A7C"/>
    <w:p w:rsidR="00441A7C" w:rsidRDefault="00441A7C" w:rsidP="00441A7C"/>
    <w:p w:rsidR="00441A7C" w:rsidRDefault="00441A7C" w:rsidP="00441A7C"/>
    <w:p w:rsidR="00441A7C" w:rsidRDefault="00441A7C" w:rsidP="00441A7C"/>
    <w:p w:rsidR="00441A7C" w:rsidRDefault="00441A7C" w:rsidP="00441A7C"/>
    <w:p w:rsidR="00441A7C" w:rsidRDefault="00441A7C" w:rsidP="00441A7C"/>
    <w:p w:rsidR="00441A7C" w:rsidRDefault="00441A7C" w:rsidP="00441A7C"/>
    <w:p w:rsidR="00441A7C" w:rsidRDefault="00441A7C" w:rsidP="00441A7C"/>
    <w:p w:rsidR="00441A7C" w:rsidRDefault="00441A7C" w:rsidP="00441A7C"/>
    <w:p w:rsidR="00441A7C" w:rsidRPr="00441A7C" w:rsidRDefault="00441A7C" w:rsidP="00441A7C"/>
    <w:p w:rsidR="00C171C7" w:rsidRDefault="00FA0550" w:rsidP="00C171C7">
      <w:pPr>
        <w:pStyle w:val="Heading1"/>
      </w:pPr>
      <w:bookmarkStart w:id="1" w:name="_Toc472366011"/>
      <w:r>
        <w:lastRenderedPageBreak/>
        <w:t>Abstract</w:t>
      </w:r>
      <w:bookmarkEnd w:id="1"/>
    </w:p>
    <w:p w:rsidR="00C171C7" w:rsidRDefault="00C171C7" w:rsidP="00C171C7">
      <w:r>
        <w:t xml:space="preserve">The purpose of this paper is to detect network </w:t>
      </w:r>
      <w:r w:rsidR="00C574A8">
        <w:t>anomalies</w:t>
      </w:r>
      <w:r>
        <w:t xml:space="preserve"> using the markov chain model. </w:t>
      </w:r>
      <w:r w:rsidR="00EC5BA3">
        <w:t xml:space="preserve">The paper aims at targeting anomalies where there is a significant change in the pattern of connections made to a particular server. </w:t>
      </w:r>
      <w:r w:rsidR="00E5497E">
        <w:t>The data used in this paper is from the DARPA intrusion detection eva</w:t>
      </w:r>
      <w:r w:rsidR="00EB6C8E">
        <w:t>luation program in the year 1998.</w:t>
      </w:r>
    </w:p>
    <w:p w:rsidR="00FA0550" w:rsidRDefault="00EB6C8E" w:rsidP="00FA0550">
      <w:pPr>
        <w:pStyle w:val="Heading1"/>
      </w:pPr>
      <w:bookmarkStart w:id="2" w:name="_Toc472366012"/>
      <w:r>
        <w:t>Traffic Sampling</w:t>
      </w:r>
      <w:bookmarkEnd w:id="2"/>
    </w:p>
    <w:p w:rsidR="00EB6C8E" w:rsidRDefault="00EB6C8E" w:rsidP="00EB6C8E">
      <w:r>
        <w:t xml:space="preserve">During a 7 week period </w:t>
      </w:r>
      <w:r w:rsidR="00C574A8">
        <w:t>the traffic</w:t>
      </w:r>
      <w:r>
        <w:t xml:space="preserve"> of a network system was monitored. Various controlled attacks where performed on the network at different times during the monitoring period. In this research we analyze the incoming connections to one of the servers.</w:t>
      </w:r>
    </w:p>
    <w:p w:rsidR="00FA0550" w:rsidRDefault="00BF3930" w:rsidP="00BF3930">
      <w:pPr>
        <w:pStyle w:val="Heading2"/>
      </w:pPr>
      <w:bookmarkStart w:id="3" w:name="_Toc472366013"/>
      <w:r>
        <w:t xml:space="preserve">1- </w:t>
      </w:r>
      <w:r w:rsidR="002A2DC5">
        <w:t>Generating Clean Traffic Model</w:t>
      </w:r>
      <w:bookmarkEnd w:id="3"/>
    </w:p>
    <w:p w:rsidR="006F636A" w:rsidRDefault="002A2DC5" w:rsidP="003B14FA">
      <w:r>
        <w:t>In the first stage of</w:t>
      </w:r>
      <w:r w:rsidR="00C574A8">
        <w:t xml:space="preserve"> the research the clean traffic</w:t>
      </w:r>
      <w:r>
        <w:t xml:space="preserve"> behavior was modeled using the markov chain model. </w:t>
      </w:r>
      <w:r w:rsidR="006F636A">
        <w:t>The traffic was split into one minute periods. A state was defined using the properties below:</w:t>
      </w:r>
    </w:p>
    <w:p w:rsidR="006F636A" w:rsidRDefault="006F636A" w:rsidP="003B14FA">
      <w:r w:rsidRPr="006F636A">
        <w:rPr>
          <w:b/>
          <w:bCs/>
        </w:rPr>
        <w:t>Connection Count:</w:t>
      </w:r>
      <w:r>
        <w:t xml:space="preserve"> The number of connections that were initiated with the server during that one minute period. </w:t>
      </w:r>
    </w:p>
    <w:p w:rsidR="006F636A" w:rsidRDefault="006F636A" w:rsidP="00C574A8">
      <w:r w:rsidRPr="006F636A">
        <w:rPr>
          <w:b/>
          <w:bCs/>
        </w:rPr>
        <w:t>Repeat</w:t>
      </w:r>
      <w:r>
        <w:t xml:space="preserve">: The number of previous intervals that the connection count property remained the same. </w:t>
      </w:r>
    </w:p>
    <w:p w:rsidR="006F636A" w:rsidRDefault="006F636A" w:rsidP="003B14FA">
      <w:r>
        <w:t xml:space="preserve">Each state has a series of actions. The actions show the probability that the state went from its current state to the next state.  </w:t>
      </w:r>
      <w:r w:rsidR="00A1658D">
        <w:t>Therefore the markov chain model would look something like</w:t>
      </w:r>
      <w:r w:rsidR="00C574A8">
        <w:t xml:space="preserve"> </w:t>
      </w:r>
      <w:r w:rsidR="00C574A8">
        <w:fldChar w:fldCharType="begin"/>
      </w:r>
      <w:r w:rsidR="00C574A8">
        <w:instrText xml:space="preserve"> REF _Ref472365587 \h </w:instrText>
      </w:r>
      <w:r w:rsidR="00C574A8">
        <w:fldChar w:fldCharType="separate"/>
      </w:r>
      <w:r w:rsidR="00AA62F6">
        <w:t xml:space="preserve">Figure </w:t>
      </w:r>
      <w:r w:rsidR="00AA62F6">
        <w:rPr>
          <w:noProof/>
        </w:rPr>
        <w:t>1</w:t>
      </w:r>
      <w:r w:rsidR="00C574A8">
        <w:fldChar w:fldCharType="end"/>
      </w:r>
      <w:r w:rsidR="00F219F8">
        <w:t>. In order to avoid clutter in the figure below only the actions propagating from the states in the middle row have been drawn</w:t>
      </w:r>
      <w:r w:rsidR="00A1658D">
        <w:t>:</w:t>
      </w:r>
    </w:p>
    <w:p w:rsidR="00C574A8" w:rsidRDefault="00F219F8" w:rsidP="00C574A8">
      <w:pPr>
        <w:keepNext/>
      </w:pPr>
      <w:r>
        <w:rPr>
          <w:noProof/>
        </w:rPr>
        <w:drawing>
          <wp:inline distT="0" distB="0" distL="0" distR="0">
            <wp:extent cx="5072332" cy="3255288"/>
            <wp:effectExtent l="0" t="0" r="0" b="254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1.png"/>
                    <pic:cNvPicPr/>
                  </pic:nvPicPr>
                  <pic:blipFill>
                    <a:blip r:embed="rId10">
                      <a:extLst>
                        <a:ext uri="{28A0092B-C50C-407E-A947-70E740481C1C}">
                          <a14:useLocalDpi xmlns:a14="http://schemas.microsoft.com/office/drawing/2010/main" val="0"/>
                        </a:ext>
                      </a:extLst>
                    </a:blip>
                    <a:stretch>
                      <a:fillRect/>
                    </a:stretch>
                  </pic:blipFill>
                  <pic:spPr>
                    <a:xfrm>
                      <a:off x="0" y="0"/>
                      <a:ext cx="5072811" cy="3255596"/>
                    </a:xfrm>
                    <a:prstGeom prst="rect">
                      <a:avLst/>
                    </a:prstGeom>
                  </pic:spPr>
                </pic:pic>
              </a:graphicData>
            </a:graphic>
          </wp:inline>
        </w:drawing>
      </w:r>
    </w:p>
    <w:p w:rsidR="00A1658D" w:rsidRDefault="00C574A8" w:rsidP="00C574A8">
      <w:pPr>
        <w:pStyle w:val="Caption"/>
      </w:pPr>
      <w:bookmarkStart w:id="4" w:name="_Ref472365587"/>
      <w:r>
        <w:t xml:space="preserve">Figure </w:t>
      </w:r>
      <w:r>
        <w:fldChar w:fldCharType="begin"/>
      </w:r>
      <w:r>
        <w:instrText xml:space="preserve"> SEQ Figure \* ARABIC </w:instrText>
      </w:r>
      <w:r>
        <w:fldChar w:fldCharType="separate"/>
      </w:r>
      <w:r w:rsidR="00AA62F6">
        <w:rPr>
          <w:noProof/>
        </w:rPr>
        <w:t>1</w:t>
      </w:r>
      <w:r>
        <w:fldChar w:fldCharType="end"/>
      </w:r>
      <w:bookmarkEnd w:id="4"/>
      <w:r>
        <w:t>: Markov chain model used in analysis. Some actions have been omitted for clarity</w:t>
      </w:r>
    </w:p>
    <w:p w:rsidR="00AA62F6" w:rsidRDefault="00AA62F6" w:rsidP="003B14FA"/>
    <w:p w:rsidR="004A67AD" w:rsidRDefault="00276743" w:rsidP="003B14FA">
      <w:r>
        <w:lastRenderedPageBreak/>
        <w:t>The algorithm for determining the next state is as follows:</w:t>
      </w:r>
    </w:p>
    <w:p w:rsidR="008E5A1D" w:rsidRDefault="008E5A1D" w:rsidP="003B14FA">
      <w:pPr>
        <w:rPr>
          <w:rFonts w:eastAsiaTheme="minorEastAsia"/>
        </w:rPr>
      </w:pPr>
      <w:r>
        <w:rPr>
          <w:b/>
          <w:bCs/>
        </w:rPr>
        <w:t xml:space="preserve">Step 1: </w:t>
      </w:r>
      <w:r w:rsidR="008D65B5">
        <w:t xml:space="preserve">S  = </w:t>
      </w:r>
      <w:r w:rsidR="004A67AD">
        <w:t>S(0, 0)</w:t>
      </w:r>
      <w:r w:rsidR="008D65B5">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w:p>
    <w:p w:rsidR="008D65B5" w:rsidRPr="008D65B5" w:rsidRDefault="008D65B5" w:rsidP="003B14FA">
      <w:pPr>
        <w:rPr>
          <w:i/>
        </w:rPr>
      </w:pPr>
      <w:r>
        <w:rPr>
          <w:b/>
          <w:bCs/>
        </w:rPr>
        <w:t xml:space="preserve">Step 2: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oMath>
    </w:p>
    <w:p w:rsidR="00103595" w:rsidRDefault="004A67AD" w:rsidP="003B14FA">
      <w:r>
        <w:rPr>
          <w:b/>
          <w:bCs/>
        </w:rPr>
        <w:t xml:space="preserve">Step </w:t>
      </w:r>
      <w:r w:rsidR="00103595">
        <w:rPr>
          <w:b/>
          <w:bCs/>
        </w:rPr>
        <w:t>3</w:t>
      </w:r>
      <w:r>
        <w:rPr>
          <w:b/>
          <w:bCs/>
        </w:rPr>
        <w:t xml:space="preserve">: </w:t>
      </w:r>
      <w:r w:rsidR="0014274B">
        <w:t xml:space="preserve">Find the number of connections </w:t>
      </w:r>
      <w:r w:rsidR="003E237D">
        <w:t>initiated during</w:t>
      </w:r>
      <m:oMath>
        <m:sSub>
          <m:sSubPr>
            <m:ctrlPr>
              <w:rPr>
                <w:rFonts w:ascii="Cambria Math" w:hAnsi="Cambria Math"/>
                <w:i/>
              </w:rPr>
            </m:ctrlPr>
          </m:sSubPr>
          <m:e>
            <m:r>
              <w:rPr>
                <w:rFonts w:ascii="Cambria Math" w:hAnsi="Cambria Math"/>
              </w:rPr>
              <m:t xml:space="preserve"> T</m:t>
            </m:r>
          </m:e>
          <m:sub>
            <m:r>
              <w:rPr>
                <w:rFonts w:ascii="Cambria Math" w:hAnsi="Cambria Math"/>
              </w:rPr>
              <m:t>i</m:t>
            </m:r>
          </m:sub>
        </m:sSub>
      </m:oMath>
      <w:r w:rsidR="008D65B5">
        <w:t xml:space="preserve">. </w:t>
      </w:r>
    </w:p>
    <w:p w:rsidR="004A67AD" w:rsidRDefault="008D65B5" w:rsidP="003B14FA">
      <w:pPr>
        <w:ind w:firstLine="360"/>
        <w:rPr>
          <w:rFonts w:eastAsiaTheme="minorEastAsia"/>
        </w:rPr>
      </w:pPr>
      <w:r>
        <w:t xml:space="preserve">If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i-1</m:t>
            </m:r>
          </m:sub>
        </m:sSub>
      </m:oMath>
      <w:r w:rsidR="00103595">
        <w:rPr>
          <w:rFonts w:eastAsiaTheme="minorEastAsia"/>
        </w:rPr>
        <w:t xml:space="preserve"> go to step 4.</w:t>
      </w:r>
    </w:p>
    <w:p w:rsidR="00103595" w:rsidRDefault="00103595" w:rsidP="003B14FA">
      <w:pPr>
        <w:ind w:firstLine="360"/>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i-1</m:t>
            </m:r>
          </m:sub>
        </m:sSub>
      </m:oMath>
      <w:r>
        <w:rPr>
          <w:rFonts w:eastAsiaTheme="minorEastAsia"/>
        </w:rPr>
        <w:t xml:space="preserve"> go to step 5.</w:t>
      </w:r>
    </w:p>
    <w:p w:rsidR="006B1FBA" w:rsidRDefault="003E237D" w:rsidP="003B14FA">
      <w:pPr>
        <w:rPr>
          <w:rFonts w:eastAsiaTheme="minorEastAsia"/>
        </w:rPr>
      </w:pPr>
      <w:r>
        <w:rPr>
          <w:b/>
          <w:bCs/>
        </w:rPr>
        <w:t xml:space="preserve">Step </w:t>
      </w:r>
      <w:r w:rsidR="00103595">
        <w:rPr>
          <w:b/>
          <w:bCs/>
        </w:rPr>
        <w:t>4</w:t>
      </w:r>
      <w:r>
        <w:rPr>
          <w:b/>
          <w:bC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0)</m:t>
        </m:r>
      </m:oMath>
      <w:r w:rsidR="006B1FBA">
        <w:rPr>
          <w:rFonts w:eastAsiaTheme="minorEastAsia"/>
        </w:rPr>
        <w:t>. Go to step 2.</w:t>
      </w:r>
    </w:p>
    <w:p w:rsidR="006B1FBA" w:rsidRDefault="006B1FBA" w:rsidP="003B14FA">
      <w:pPr>
        <w:rPr>
          <w:rFonts w:eastAsiaTheme="minorEastAsia"/>
        </w:rPr>
      </w:pPr>
      <w:r>
        <w:rPr>
          <w:b/>
          <w:bCs/>
        </w:rPr>
        <w:t>Step 5</w:t>
      </w:r>
      <w:r w:rsidRPr="006B1FBA">
        <w:rPr>
          <w:rFonts w:eastAsiaTheme="minorEastAsia"/>
        </w:rPr>
        <w: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i-1</m:t>
            </m:r>
          </m:sub>
        </m:sSub>
        <m:r>
          <w:rPr>
            <w:rFonts w:ascii="Cambria Math" w:eastAsiaTheme="minorEastAsia" w:hAnsi="Cambria Math"/>
          </w:rPr>
          <m:t>+1. Go to step 6.</m:t>
        </m:r>
      </m:oMath>
    </w:p>
    <w:p w:rsidR="006B1FBA" w:rsidRPr="006B1FBA" w:rsidRDefault="006B1FBA" w:rsidP="003B14FA">
      <w:pPr>
        <w:rPr>
          <w:rFonts w:eastAsiaTheme="minorEastAsia"/>
        </w:rPr>
      </w:pPr>
      <w:r>
        <w:rPr>
          <w:b/>
          <w:bCs/>
        </w:rPr>
        <w:t xml:space="preserve">Step 6: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 Go to step 2</m:t>
        </m:r>
      </m:oMath>
    </w:p>
    <w:p w:rsidR="0079144D" w:rsidRDefault="00246CBD" w:rsidP="003B14FA">
      <w:r>
        <w:t>Where</w:t>
      </w:r>
    </w:p>
    <w:p w:rsidR="00DC02D5" w:rsidRDefault="00DC02D5" w:rsidP="00DC02D5">
      <w:pPr>
        <w:contextualSpacing/>
      </w:pPr>
      <m:oMath>
        <m:r>
          <m:rPr>
            <m:sty m:val="bi"/>
          </m:rPr>
          <w:rPr>
            <w:rFonts w:ascii="Cambria Math" w:hAnsi="Cambria Math"/>
          </w:rPr>
          <m:t>S</m:t>
        </m:r>
        <m:d>
          <m:dPr>
            <m:ctrlPr>
              <w:rPr>
                <w:rFonts w:ascii="Cambria Math" w:hAnsi="Cambria Math"/>
                <w:b/>
                <w:bCs/>
                <w:i/>
              </w:rPr>
            </m:ctrlPr>
          </m:dPr>
          <m:e>
            <m:r>
              <m:rPr>
                <m:sty m:val="bi"/>
              </m:rPr>
              <w:rPr>
                <w:rFonts w:ascii="Cambria Math" w:hAnsi="Cambria Math" w:cs="Cambria Math"/>
              </w:rPr>
              <m:t>C</m:t>
            </m:r>
            <m:r>
              <m:rPr>
                <m:sty m:val="bi"/>
              </m:rPr>
              <w:rPr>
                <w:rFonts w:ascii="Cambria Math" w:hAnsi="Cambria Math"/>
              </w:rPr>
              <m:t>, R</m:t>
            </m:r>
          </m:e>
        </m:d>
        <m:r>
          <m:rPr>
            <m:sty m:val="bi"/>
          </m:rPr>
          <w:rPr>
            <w:rFonts w:ascii="Cambria Math" w:hAnsi="Cambria Math"/>
          </w:rPr>
          <m:t>:</m:t>
        </m:r>
        <m:r>
          <w:rPr>
            <w:rFonts w:ascii="Cambria Math" w:hAnsi="Cambria Math"/>
          </w:rPr>
          <m:t xml:space="preserve"> </m:t>
        </m:r>
      </m:oMath>
      <w:r>
        <w:t>The state with connection count C and repeat R</w:t>
      </w:r>
    </w:p>
    <w:p w:rsidR="004D4D14" w:rsidRDefault="004D4D14" w:rsidP="004D4D14">
      <w:pPr>
        <w:contextualSpacing/>
        <w:rPr>
          <w:rFonts w:eastAsiaTheme="minorEastAsia"/>
        </w:rPr>
      </w:pPr>
      <m:oMath>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i</m:t>
            </m:r>
          </m:sub>
        </m:sSub>
        <m:r>
          <m:rPr>
            <m:sty m:val="bi"/>
          </m:rPr>
          <w:rPr>
            <w:rFonts w:ascii="Cambria Math" w:hAnsi="Cambria Math"/>
          </w:rPr>
          <m:t>:</m:t>
        </m:r>
      </m:oMath>
      <w:r>
        <w:rPr>
          <w:rFonts w:eastAsiaTheme="minorEastAsia"/>
          <w:b/>
          <w:bCs/>
        </w:rPr>
        <w:t xml:space="preserve"> </w:t>
      </w:r>
      <w:r>
        <w:rPr>
          <w:rFonts w:eastAsiaTheme="minorEastAsia"/>
        </w:rPr>
        <w:t xml:space="preserve">The </w:t>
      </w:r>
      <w:proofErr w:type="spellStart"/>
      <w:r>
        <w:rPr>
          <w:rFonts w:eastAsiaTheme="minorEastAsia"/>
        </w:rPr>
        <w:t>I’th</w:t>
      </w:r>
      <w:proofErr w:type="spellEnd"/>
      <w:r>
        <w:rPr>
          <w:rFonts w:eastAsiaTheme="minorEastAsia"/>
        </w:rPr>
        <w:t xml:space="preserve"> one minute </w:t>
      </w:r>
      <w:r w:rsidR="00AA7F95">
        <w:rPr>
          <w:rFonts w:eastAsiaTheme="minorEastAsia"/>
        </w:rPr>
        <w:t xml:space="preserve">time </w:t>
      </w:r>
      <w:r>
        <w:rPr>
          <w:rFonts w:eastAsiaTheme="minorEastAsia"/>
        </w:rPr>
        <w:t xml:space="preserve">interval. </w:t>
      </w:r>
    </w:p>
    <w:p w:rsidR="00246CBD" w:rsidRDefault="00246CBD" w:rsidP="00246CBD">
      <w:pPr>
        <w:contextualSpacing/>
      </w:pP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m:t>
            </m:r>
          </m:sub>
        </m:sSub>
        <m:r>
          <m:rPr>
            <m:sty m:val="bi"/>
          </m:rPr>
          <w:rPr>
            <w:rFonts w:ascii="Cambria Math" w:hAnsi="Cambria Math"/>
          </w:rPr>
          <m:t>:</m:t>
        </m:r>
        <m:r>
          <w:rPr>
            <w:rFonts w:ascii="Cambria Math" w:hAnsi="Cambria Math"/>
          </w:rPr>
          <m:t xml:space="preserve"> </m:t>
        </m:r>
      </m:oMath>
      <w:r>
        <w:t>The number of connections initiated with server during time interval i.</w:t>
      </w:r>
    </w:p>
    <w:p w:rsidR="00246CBD" w:rsidRDefault="00246CBD" w:rsidP="00246CBD">
      <w:pPr>
        <w:contextualSpacing/>
        <w:rPr>
          <w:rFonts w:eastAsiaTheme="minorEastAsia"/>
        </w:rPr>
      </w:pP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oMath>
      <w:r>
        <w:rPr>
          <w:rFonts w:eastAsiaTheme="minorEastAsia"/>
          <w:b/>
          <w:bCs/>
        </w:rPr>
        <w:t xml:space="preserve"> </w:t>
      </w:r>
      <w:r>
        <w:rPr>
          <w:rFonts w:eastAsiaTheme="minorEastAsia"/>
        </w:rPr>
        <w:t xml:space="preserve">The number of consecutive  times this connection count has been repeated up to interval </w:t>
      </w:r>
      <w:proofErr w:type="spellStart"/>
      <w:r>
        <w:rPr>
          <w:rFonts w:eastAsiaTheme="minorEastAsia"/>
        </w:rPr>
        <w:t>i</w:t>
      </w:r>
      <w:proofErr w:type="spellEnd"/>
      <w:r>
        <w:rPr>
          <w:rFonts w:eastAsiaTheme="minorEastAsia"/>
        </w:rPr>
        <w:t xml:space="preserve">. </w:t>
      </w:r>
    </w:p>
    <w:p w:rsidR="00246CBD" w:rsidRPr="0014274B" w:rsidRDefault="00246CBD" w:rsidP="003B14FA"/>
    <w:p w:rsidR="002A2DC5" w:rsidRDefault="00BF3930" w:rsidP="00BF3930">
      <w:pPr>
        <w:pStyle w:val="Heading2"/>
      </w:pPr>
      <w:bookmarkStart w:id="5" w:name="_Toc472366014"/>
      <w:r>
        <w:t xml:space="preserve">2- </w:t>
      </w:r>
      <w:r w:rsidR="00F219F8">
        <w:t xml:space="preserve">Generating </w:t>
      </w:r>
      <w:r w:rsidR="003B0473">
        <w:t>The</w:t>
      </w:r>
      <w:r w:rsidR="002D3F77">
        <w:t xml:space="preserve"> 20 Minute</w:t>
      </w:r>
      <w:r w:rsidR="003B0473">
        <w:t xml:space="preserve"> </w:t>
      </w:r>
      <w:r w:rsidR="00F219F8">
        <w:t>Probability Distribution</w:t>
      </w:r>
      <w:bookmarkEnd w:id="5"/>
    </w:p>
    <w:p w:rsidR="00F219F8" w:rsidRDefault="00F219F8" w:rsidP="003B14FA">
      <w:pPr>
        <w:jc w:val="both"/>
      </w:pPr>
      <w:r>
        <w:t xml:space="preserve">Once the markov chain model for the clean traffic has been </w:t>
      </w:r>
      <w:r w:rsidR="003B0473">
        <w:t>generated, the following distribution probability is calculated:</w:t>
      </w:r>
    </w:p>
    <w:p w:rsidR="003B0473" w:rsidRPr="003B0473" w:rsidRDefault="00602448" w:rsidP="003B14FA">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20</m:t>
              </m:r>
            </m:sup>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m:t>
              </m:r>
            </m:e>
          </m:nary>
        </m:oMath>
      </m:oMathPara>
    </w:p>
    <w:p w:rsidR="003B0473" w:rsidRDefault="003B0473" w:rsidP="003B14FA">
      <w:pPr>
        <w:jc w:val="both"/>
        <w:rPr>
          <w:rFonts w:eastAsiaTheme="minorEastAsia"/>
        </w:rPr>
      </w:pPr>
      <w:r>
        <w:rPr>
          <w:rFonts w:eastAsiaTheme="minorEastAsia"/>
        </w:rPr>
        <w:t>Where:</w:t>
      </w:r>
    </w:p>
    <w:p w:rsidR="003B0473" w:rsidRPr="003B0473" w:rsidRDefault="00602448" w:rsidP="003B14FA">
      <w:pPr>
        <w:contextualSpacing/>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:Probability obtained by passing clean traffic through the markov model during</m:t>
          </m:r>
        </m:oMath>
      </m:oMathPara>
    </w:p>
    <w:p w:rsidR="003B0473" w:rsidRPr="003B0473" w:rsidRDefault="003B0473" w:rsidP="003B14FA">
      <w:pPr>
        <w:jc w:val="both"/>
        <w:rPr>
          <w:rFonts w:eastAsiaTheme="minorEastAsia"/>
        </w:rPr>
      </w:pPr>
      <m:oMathPara>
        <m:oMathParaPr>
          <m:jc m:val="left"/>
        </m:oMathParaPr>
        <m:oMath>
          <m:r>
            <w:rPr>
              <w:rFonts w:ascii="Cambria Math" w:hAnsi="Cambria Math"/>
            </w:rPr>
            <m:t>a 20 minute period starting at minute i</m:t>
          </m:r>
        </m:oMath>
      </m:oMathPara>
    </w:p>
    <w:p w:rsidR="00453F25" w:rsidRPr="00453F25" w:rsidRDefault="00602448" w:rsidP="003B14FA">
      <w:pPr>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 xml:space="preserve">:The server state during time interval </m:t>
          </m:r>
          <m:d>
            <m:dPr>
              <m:ctrlPr>
                <w:rPr>
                  <w:rFonts w:ascii="Cambria Math" w:eastAsiaTheme="minorEastAsia" w:hAnsi="Cambria Math"/>
                  <w:i/>
                </w:rPr>
              </m:ctrlPr>
            </m:dPr>
            <m:e>
              <m:r>
                <w:rPr>
                  <w:rFonts w:ascii="Cambria Math" w:eastAsiaTheme="minorEastAsia" w:hAnsi="Cambria Math"/>
                </w:rPr>
                <m:t>j+i</m:t>
              </m:r>
            </m:e>
          </m:d>
        </m:oMath>
      </m:oMathPara>
    </w:p>
    <w:p w:rsidR="00453F25" w:rsidRPr="00F42B58" w:rsidRDefault="00602448" w:rsidP="003B14FA">
      <w:pPr>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j+1</m:t>
              </m:r>
            </m:sub>
          </m:sSub>
          <m:r>
            <w:rPr>
              <w:rFonts w:ascii="Cambria Math" w:eastAsiaTheme="minorEastAsia" w:hAnsi="Cambria Math"/>
            </w:rPr>
            <m:t xml:space="preserve">:The server state during time interval </m:t>
          </m:r>
          <m:d>
            <m:dPr>
              <m:ctrlPr>
                <w:rPr>
                  <w:rFonts w:ascii="Cambria Math" w:eastAsiaTheme="minorEastAsia" w:hAnsi="Cambria Math"/>
                  <w:i/>
                </w:rPr>
              </m:ctrlPr>
            </m:dPr>
            <m:e>
              <m:r>
                <w:rPr>
                  <w:rFonts w:ascii="Cambria Math" w:eastAsiaTheme="minorEastAsia" w:hAnsi="Cambria Math"/>
                </w:rPr>
                <m:t>j+1+i</m:t>
              </m:r>
            </m:e>
          </m:d>
        </m:oMath>
      </m:oMathPara>
    </w:p>
    <w:p w:rsidR="00126236" w:rsidRPr="00F42B58" w:rsidRDefault="00453F25" w:rsidP="003B14FA">
      <w:pPr>
        <w:jc w:val="both"/>
        <w:rPr>
          <w:rFonts w:eastAsiaTheme="minorEastAsia"/>
        </w:rPr>
      </w:pPr>
      <m:oMathPara>
        <m:oMathParaPr>
          <m:jc m:val="left"/>
        </m:oMathParaPr>
        <m:oMath>
          <m:r>
            <w:rPr>
              <w:rFonts w:ascii="Cambria Math" w:eastAsiaTheme="minorEastAsia" w:hAnsi="Cambria Math"/>
            </w:rPr>
            <m:t>A</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j+1</m:t>
                  </m:r>
                </m:sub>
              </m:sSub>
            </m:e>
          </m:d>
          <m:r>
            <w:rPr>
              <w:rFonts w:ascii="Cambria Math" w:eastAsiaTheme="minorEastAsia" w:hAnsi="Cambria Math"/>
            </w:rPr>
            <m:t>: The action probablity for clean traffic to traverse from state j to j+1</m:t>
          </m:r>
        </m:oMath>
      </m:oMathPara>
    </w:p>
    <w:p w:rsidR="002E4D05" w:rsidRDefault="00F47347" w:rsidP="003B14FA">
      <w:pPr>
        <w:jc w:val="both"/>
        <w:rPr>
          <w:rFonts w:eastAsiaTheme="minorEastAsia"/>
        </w:rPr>
      </w:pPr>
      <w:r>
        <w:rPr>
          <w:rFonts w:eastAsiaTheme="minorEastAsia"/>
        </w:rPr>
        <w:t>The result of generating the probability dist</w:t>
      </w:r>
      <w:r w:rsidR="002E4D05">
        <w:rPr>
          <w:rFonts w:eastAsiaTheme="minorEastAsia"/>
        </w:rPr>
        <w:t>ribution for the clean traffic are shown in the plots below. The 95% cutoff point can be obtained as follows:</w:t>
      </w:r>
    </w:p>
    <w:p w:rsidR="00BC5A79" w:rsidRPr="00BC5A79" w:rsidRDefault="002E4D05" w:rsidP="003B14FA">
      <w:pPr>
        <w:ind w:firstLine="360"/>
        <w:jc w:val="both"/>
        <w:rPr>
          <w:rFonts w:ascii="Calibri" w:eastAsia="Times New Roman" w:hAnsi="Calibri" w:cs="Calibri"/>
          <w:color w:val="000000"/>
        </w:rPr>
      </w:pPr>
      <m:oMath>
        <m:r>
          <w:rPr>
            <w:rFonts w:ascii="Cambria Math" w:eastAsiaTheme="minorEastAsia" w:hAnsi="Cambria Math"/>
          </w:rPr>
          <m:t>Prob</m:t>
        </m:r>
        <m:d>
          <m:dPr>
            <m:ctrlPr>
              <w:rPr>
                <w:rFonts w:ascii="Cambria Math" w:eastAsiaTheme="minorEastAsia" w:hAnsi="Cambria Math"/>
                <w:i/>
              </w:rPr>
            </m:ctrlPr>
          </m:dPr>
          <m:e>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r>
              <w:rPr>
                <w:rFonts w:ascii="Cambria Math" w:eastAsiaTheme="minorEastAsia" w:hAnsi="Cambria Math"/>
              </w:rPr>
              <m:t>&gt;-9.2</m:t>
            </m:r>
          </m:e>
        </m:d>
        <m:r>
          <w:rPr>
            <w:rFonts w:ascii="Cambria Math" w:eastAsiaTheme="minorEastAsia" w:hAnsi="Cambria Math"/>
          </w:rPr>
          <m:t>=0.95⇒Log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r>
          <w:rPr>
            <w:rFonts w:ascii="Cambria Math" w:eastAsiaTheme="minorEastAsia" w:hAnsi="Cambria Math"/>
          </w:rPr>
          <m:t>&gt;-9.2⇒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&gt;</m:t>
        </m:r>
      </m:oMath>
      <w:r w:rsidR="00BC5A79" w:rsidRPr="00BC5A79">
        <w:rPr>
          <w:rFonts w:ascii="Calibri" w:eastAsia="Times New Roman" w:hAnsi="Calibri" w:cs="Calibri"/>
          <w:color w:val="000000"/>
        </w:rPr>
        <w:t>0.000101</w:t>
      </w:r>
    </w:p>
    <w:p w:rsidR="002E4D05" w:rsidRDefault="002E4D05" w:rsidP="003B14FA">
      <w:pPr>
        <w:jc w:val="both"/>
        <w:rPr>
          <w:rFonts w:eastAsiaTheme="minorEastAsia"/>
        </w:rPr>
      </w:pPr>
    </w:p>
    <w:p w:rsidR="00F47347" w:rsidRPr="00F42B58" w:rsidRDefault="00B84600" w:rsidP="003B14FA">
      <w:pPr>
        <w:jc w:val="both"/>
        <w:rPr>
          <w:rFonts w:eastAsiaTheme="minorEastAsia"/>
        </w:rPr>
      </w:pPr>
      <w:r>
        <w:rPr>
          <w:noProof/>
        </w:rPr>
        <w:lastRenderedPageBreak/>
        <w:drawing>
          <wp:inline distT="0" distB="0" distL="0" distR="0" wp14:anchorId="249020A4" wp14:editId="7F42BADB">
            <wp:extent cx="4572000" cy="2743200"/>
            <wp:effectExtent l="0" t="0" r="0" b="0"/>
            <wp:docPr id="1" name="Chart 1">
              <a:extLst xmlns:a="http://schemas.openxmlformats.org/drawingml/2006/main">
                <a:ext uri="{FF2B5EF4-FFF2-40B4-BE49-F238E27FC236}">
                  <a16:creationId xmlns:a16="http://schemas.microsoft.com/office/drawing/2014/main" id="{43E95404-CCE2-442D-BB37-BB43C0E4CD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42B58" w:rsidRPr="00F42B58" w:rsidRDefault="00791B41" w:rsidP="003B14FA">
      <w:pPr>
        <w:rPr>
          <w:rFonts w:eastAsiaTheme="minorEastAsia"/>
        </w:rPr>
      </w:pPr>
      <w:r>
        <w:rPr>
          <w:noProof/>
        </w:rPr>
        <w:drawing>
          <wp:inline distT="0" distB="0" distL="0" distR="0" wp14:anchorId="5D9273FF" wp14:editId="797E407C">
            <wp:extent cx="4572000" cy="2743200"/>
            <wp:effectExtent l="0" t="0" r="0" b="0"/>
            <wp:docPr id="136" name="Chart 136">
              <a:extLst xmlns:a="http://schemas.openxmlformats.org/drawingml/2006/main">
                <a:ext uri="{FF2B5EF4-FFF2-40B4-BE49-F238E27FC236}">
                  <a16:creationId xmlns:a16="http://schemas.microsoft.com/office/drawing/2014/main" id="{94FEE41D-014B-4A96-9C6A-5D106FBC74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03F25" w:rsidRDefault="00BF3930" w:rsidP="00BF3930">
      <w:pPr>
        <w:pStyle w:val="Heading2"/>
      </w:pPr>
      <w:bookmarkStart w:id="6" w:name="_Toc472366015"/>
      <w:r>
        <w:t xml:space="preserve">3- </w:t>
      </w:r>
      <w:r w:rsidR="00C9146B">
        <w:t>Unfiltered</w:t>
      </w:r>
      <w:r w:rsidR="00403F25">
        <w:t xml:space="preserve"> </w:t>
      </w:r>
      <w:r w:rsidR="00C9146B">
        <w:t>T</w:t>
      </w:r>
      <w:r w:rsidR="00403F25">
        <w:t xml:space="preserve">raffic </w:t>
      </w:r>
      <w:r w:rsidR="00C9146B">
        <w:t>D</w:t>
      </w:r>
      <w:r w:rsidR="00403F25">
        <w:t>istribution:</w:t>
      </w:r>
      <w:bookmarkEnd w:id="6"/>
    </w:p>
    <w:p w:rsidR="00C9146B" w:rsidRDefault="00C9146B" w:rsidP="003B14FA">
      <w:r>
        <w:t xml:space="preserve">Using the markov model for clean traffic, the unfiltered  traffic was passed through the model and the </w:t>
      </w:r>
      <w:r w:rsidR="007E7455">
        <w:t xml:space="preserve">20 min probability </w:t>
      </w:r>
      <w:r>
        <w:t>distribution was calculated. The results have been plotted below.</w:t>
      </w:r>
      <w:r w:rsidR="000B1F99">
        <w:t xml:space="preserve"> The large number of observations in the right most bucket was due to observations with zero probability.</w:t>
      </w:r>
    </w:p>
    <w:p w:rsidR="00C9146B" w:rsidRPr="00C9146B" w:rsidRDefault="00C9146B" w:rsidP="003B14FA">
      <w:r>
        <w:rPr>
          <w:noProof/>
        </w:rPr>
        <w:lastRenderedPageBreak/>
        <w:drawing>
          <wp:inline distT="0" distB="0" distL="0" distR="0" wp14:anchorId="00D5680B" wp14:editId="5BE80764">
            <wp:extent cx="4572000" cy="2743200"/>
            <wp:effectExtent l="0" t="0" r="0" b="0"/>
            <wp:docPr id="137" name="Chart 137">
              <a:extLst xmlns:a="http://schemas.openxmlformats.org/drawingml/2006/main">
                <a:ext uri="{FF2B5EF4-FFF2-40B4-BE49-F238E27FC236}">
                  <a16:creationId xmlns:a16="http://schemas.microsoft.com/office/drawing/2014/main" id="{A11FBFDD-C0CF-4758-B0D5-421FB27E7A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03F25" w:rsidRDefault="00D30F85" w:rsidP="003B14FA">
      <w:r>
        <w:t xml:space="preserve">In the figure below the difference in </w:t>
      </w:r>
      <w:r w:rsidR="00D14973">
        <w:t xml:space="preserve">log probability distribution between the 2 traffics is </w:t>
      </w:r>
      <w:proofErr w:type="spellStart"/>
      <w:r w:rsidR="00D14973">
        <w:t>plotted</w:t>
      </w:r>
      <w:r w:rsidR="00727FF1">
        <w:t>.</w:t>
      </w:r>
      <w:r w:rsidR="00E94206">
        <w:t>The</w:t>
      </w:r>
      <w:proofErr w:type="spellEnd"/>
      <w:r w:rsidR="00E94206">
        <w:t xml:space="preserve"> really low and high end buckets have been removed for better visualization. </w:t>
      </w:r>
      <w:r w:rsidR="00B61994">
        <w:t xml:space="preserve">It can be seen that the left hand buckets are positive which shows that clean traffic has a better correlation with the markov model. As we move to the </w:t>
      </w:r>
      <w:r w:rsidR="00727FF1">
        <w:t>right</w:t>
      </w:r>
      <w:r w:rsidR="00B61994">
        <w:t xml:space="preserve"> the values become negative indicating that the uncorrelation is more i</w:t>
      </w:r>
      <w:r w:rsidR="00727FF1">
        <w:t>n the unfiltered traffic</w:t>
      </w:r>
      <w:r w:rsidR="00B61994">
        <w:t xml:space="preserve">. </w:t>
      </w:r>
    </w:p>
    <w:p w:rsidR="00F15893" w:rsidRDefault="00F15893" w:rsidP="003B14FA">
      <w:r>
        <w:rPr>
          <w:noProof/>
        </w:rPr>
        <w:drawing>
          <wp:inline distT="0" distB="0" distL="0" distR="0" wp14:anchorId="6B1601F0" wp14:editId="501AEE87">
            <wp:extent cx="4572000" cy="2743200"/>
            <wp:effectExtent l="0" t="0" r="0" b="0"/>
            <wp:docPr id="138" name="Chart 138">
              <a:extLst xmlns:a="http://schemas.openxmlformats.org/drawingml/2006/main">
                <a:ext uri="{FF2B5EF4-FFF2-40B4-BE49-F238E27FC236}">
                  <a16:creationId xmlns:a16="http://schemas.microsoft.com/office/drawing/2014/main" id="{290BB2F2-FBD8-42C9-A1A6-404C4B143A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14973" w:rsidRPr="00403F25" w:rsidRDefault="00D14973" w:rsidP="003B14FA"/>
    <w:p w:rsidR="003B0473" w:rsidRPr="003B0473" w:rsidRDefault="003B0473" w:rsidP="003B14FA">
      <w:pPr>
        <w:contextualSpacing/>
        <w:rPr>
          <w:rFonts w:eastAsiaTheme="minorEastAsia"/>
        </w:rPr>
      </w:pPr>
    </w:p>
    <w:p w:rsidR="002A2DC5" w:rsidRDefault="00BF3930" w:rsidP="00BF3930">
      <w:pPr>
        <w:pStyle w:val="Heading2"/>
      </w:pPr>
      <w:bookmarkStart w:id="7" w:name="_Toc472366016"/>
      <w:r>
        <w:t xml:space="preserve">4- </w:t>
      </w:r>
      <w:r w:rsidR="007C320C">
        <w:t>Attack Detection</w:t>
      </w:r>
      <w:bookmarkEnd w:id="7"/>
    </w:p>
    <w:p w:rsidR="00D35214" w:rsidRDefault="00D35214" w:rsidP="003B14FA">
      <w:r>
        <w:t>In this paper our main goal was to find attacks where there is a significant change in incoming connections. Therefore our main targets where the following type of attacks:</w:t>
      </w:r>
    </w:p>
    <w:p w:rsidR="00056F82" w:rsidRDefault="00056F82" w:rsidP="003B14FA">
      <w:pPr>
        <w:pStyle w:val="ListParagraph"/>
        <w:numPr>
          <w:ilvl w:val="0"/>
          <w:numId w:val="6"/>
        </w:numPr>
        <w:ind w:left="360"/>
      </w:pPr>
      <w:r>
        <w:t>Network mapping</w:t>
      </w:r>
    </w:p>
    <w:p w:rsidR="00056F82" w:rsidRDefault="00056F82" w:rsidP="003B14FA">
      <w:pPr>
        <w:pStyle w:val="ListParagraph"/>
        <w:numPr>
          <w:ilvl w:val="0"/>
          <w:numId w:val="6"/>
        </w:numPr>
        <w:ind w:left="360"/>
      </w:pPr>
      <w:r>
        <w:lastRenderedPageBreak/>
        <w:t>Illegal upload of copyright content using Warez</w:t>
      </w:r>
    </w:p>
    <w:p w:rsidR="00056F82" w:rsidRDefault="00056F82" w:rsidP="003B14FA">
      <w:pPr>
        <w:pStyle w:val="ListParagraph"/>
        <w:numPr>
          <w:ilvl w:val="0"/>
          <w:numId w:val="6"/>
        </w:numPr>
        <w:ind w:left="360"/>
      </w:pPr>
      <w:r>
        <w:t>Illegal download of copyright content using Warez</w:t>
      </w:r>
    </w:p>
    <w:p w:rsidR="00056F82" w:rsidRDefault="00056F82" w:rsidP="003B14FA">
      <w:pPr>
        <w:pStyle w:val="ListParagraph"/>
        <w:numPr>
          <w:ilvl w:val="0"/>
          <w:numId w:val="6"/>
        </w:numPr>
        <w:ind w:left="360"/>
      </w:pPr>
      <w:proofErr w:type="spellStart"/>
      <w:r>
        <w:t>Syn</w:t>
      </w:r>
      <w:proofErr w:type="spellEnd"/>
      <w:r>
        <w:t xml:space="preserve"> flood denial of service</w:t>
      </w:r>
    </w:p>
    <w:p w:rsidR="00056F82" w:rsidRDefault="00056F82" w:rsidP="003B14FA">
      <w:pPr>
        <w:pStyle w:val="ListParagraph"/>
        <w:numPr>
          <w:ilvl w:val="0"/>
          <w:numId w:val="6"/>
        </w:numPr>
        <w:ind w:left="360"/>
      </w:pPr>
      <w:r>
        <w:t>Port sweep</w:t>
      </w:r>
    </w:p>
    <w:p w:rsidR="00056F82" w:rsidRDefault="00056F82" w:rsidP="003B14FA">
      <w:pPr>
        <w:pStyle w:val="ListParagraph"/>
        <w:numPr>
          <w:ilvl w:val="0"/>
          <w:numId w:val="6"/>
        </w:numPr>
        <w:ind w:left="360"/>
      </w:pPr>
      <w:r>
        <w:t>Network probing tools</w:t>
      </w:r>
    </w:p>
    <w:p w:rsidR="00056F82" w:rsidRDefault="00056F82" w:rsidP="003B14FA">
      <w:pPr>
        <w:pStyle w:val="ListParagraph"/>
        <w:numPr>
          <w:ilvl w:val="0"/>
          <w:numId w:val="6"/>
        </w:numPr>
        <w:ind w:left="360"/>
      </w:pPr>
      <w:r>
        <w:t xml:space="preserve">DOS attack using </w:t>
      </w:r>
      <w:proofErr w:type="spellStart"/>
      <w:r>
        <w:t>misfragmented</w:t>
      </w:r>
      <w:proofErr w:type="spellEnd"/>
      <w:r>
        <w:t xml:space="preserve"> UDP packets.</w:t>
      </w:r>
    </w:p>
    <w:p w:rsidR="00056F82" w:rsidRDefault="00495033" w:rsidP="003B14FA">
      <w:pPr>
        <w:pStyle w:val="ListParagraph"/>
        <w:numPr>
          <w:ilvl w:val="0"/>
          <w:numId w:val="6"/>
        </w:numPr>
        <w:ind w:left="360"/>
      </w:pPr>
      <w:r>
        <w:t>DOS using ping of death</w:t>
      </w:r>
    </w:p>
    <w:p w:rsidR="00D35214" w:rsidRDefault="00BF3930" w:rsidP="00BF3930">
      <w:pPr>
        <w:pStyle w:val="Heading2"/>
      </w:pPr>
      <w:bookmarkStart w:id="8" w:name="_Toc472366017"/>
      <w:r>
        <w:t xml:space="preserve">5- </w:t>
      </w:r>
      <w:r w:rsidR="00F47C03">
        <w:t>Results</w:t>
      </w:r>
      <w:bookmarkEnd w:id="8"/>
    </w:p>
    <w:p w:rsidR="00F47C03" w:rsidRDefault="002B7B30" w:rsidP="003B14FA">
      <w:r>
        <w:t>We considered Log(P)&lt;-18 as our cutoff point for detecting attacks. The results are based on a 7 week period of monitoring:</w:t>
      </w:r>
    </w:p>
    <w:tbl>
      <w:tblPr>
        <w:tblStyle w:val="TableGrid"/>
        <w:tblW w:w="0" w:type="auto"/>
        <w:tblLook w:val="04A0" w:firstRow="1" w:lastRow="0" w:firstColumn="1" w:lastColumn="0" w:noHBand="0" w:noVBand="1"/>
      </w:tblPr>
      <w:tblGrid>
        <w:gridCol w:w="1775"/>
        <w:gridCol w:w="2055"/>
        <w:gridCol w:w="1745"/>
      </w:tblGrid>
      <w:tr w:rsidR="003B14FA" w:rsidTr="003B14FA">
        <w:tc>
          <w:tcPr>
            <w:tcW w:w="1775" w:type="dxa"/>
          </w:tcPr>
          <w:p w:rsidR="003B14FA" w:rsidRDefault="003B14FA" w:rsidP="00F47C03"/>
        </w:tc>
        <w:tc>
          <w:tcPr>
            <w:tcW w:w="2055" w:type="dxa"/>
          </w:tcPr>
          <w:p w:rsidR="003B14FA" w:rsidRDefault="003B14FA" w:rsidP="00F47C03">
            <w:r>
              <w:t>True Detections</w:t>
            </w:r>
          </w:p>
        </w:tc>
        <w:tc>
          <w:tcPr>
            <w:tcW w:w="1745" w:type="dxa"/>
          </w:tcPr>
          <w:p w:rsidR="003B14FA" w:rsidRDefault="003B14FA" w:rsidP="00F47C03">
            <w:r>
              <w:t>Missed Attacks</w:t>
            </w:r>
          </w:p>
        </w:tc>
      </w:tr>
      <w:tr w:rsidR="003B14FA" w:rsidTr="003B14FA">
        <w:tc>
          <w:tcPr>
            <w:tcW w:w="1775" w:type="dxa"/>
          </w:tcPr>
          <w:p w:rsidR="003B14FA" w:rsidRDefault="003B14FA" w:rsidP="00F47C03">
            <w:r>
              <w:t>Count</w:t>
            </w:r>
          </w:p>
        </w:tc>
        <w:tc>
          <w:tcPr>
            <w:tcW w:w="2055" w:type="dxa"/>
          </w:tcPr>
          <w:p w:rsidR="003B14FA" w:rsidRDefault="003B14FA" w:rsidP="00F47C03">
            <w:r>
              <w:t>20</w:t>
            </w:r>
          </w:p>
        </w:tc>
        <w:tc>
          <w:tcPr>
            <w:tcW w:w="1745" w:type="dxa"/>
          </w:tcPr>
          <w:p w:rsidR="003B14FA" w:rsidRDefault="003B14FA" w:rsidP="00F47C03">
            <w:r>
              <w:t>4</w:t>
            </w:r>
          </w:p>
        </w:tc>
      </w:tr>
      <w:tr w:rsidR="003B14FA" w:rsidTr="003B14FA">
        <w:tc>
          <w:tcPr>
            <w:tcW w:w="1775" w:type="dxa"/>
          </w:tcPr>
          <w:p w:rsidR="003B14FA" w:rsidRDefault="003B14FA" w:rsidP="00F47C03">
            <w:r>
              <w:t>Accuracy</w:t>
            </w:r>
          </w:p>
        </w:tc>
        <w:tc>
          <w:tcPr>
            <w:tcW w:w="2055" w:type="dxa"/>
          </w:tcPr>
          <w:p w:rsidR="003B14FA" w:rsidRDefault="003B14FA" w:rsidP="00F47C03">
            <w:r>
              <w:t>83%</w:t>
            </w:r>
          </w:p>
        </w:tc>
        <w:tc>
          <w:tcPr>
            <w:tcW w:w="1745" w:type="dxa"/>
          </w:tcPr>
          <w:p w:rsidR="003B14FA" w:rsidRDefault="003B14FA" w:rsidP="00F47C03">
            <w:r>
              <w:t>16%</w:t>
            </w:r>
          </w:p>
        </w:tc>
      </w:tr>
    </w:tbl>
    <w:p w:rsidR="003B14FA" w:rsidRDefault="003B14FA" w:rsidP="003B14FA">
      <w:r>
        <w:t xml:space="preserve">       </w:t>
      </w:r>
    </w:p>
    <w:tbl>
      <w:tblPr>
        <w:tblStyle w:val="TableGrid"/>
        <w:tblW w:w="0" w:type="auto"/>
        <w:tblLook w:val="04A0" w:firstRow="1" w:lastRow="0" w:firstColumn="1" w:lastColumn="0" w:noHBand="0" w:noVBand="1"/>
      </w:tblPr>
      <w:tblGrid>
        <w:gridCol w:w="1775"/>
        <w:gridCol w:w="2055"/>
        <w:gridCol w:w="1745"/>
      </w:tblGrid>
      <w:tr w:rsidR="003B14FA" w:rsidTr="003B14FA">
        <w:tc>
          <w:tcPr>
            <w:tcW w:w="1775" w:type="dxa"/>
          </w:tcPr>
          <w:p w:rsidR="003B14FA" w:rsidRDefault="003B14FA" w:rsidP="000714A2"/>
        </w:tc>
        <w:tc>
          <w:tcPr>
            <w:tcW w:w="2055" w:type="dxa"/>
          </w:tcPr>
          <w:p w:rsidR="003B14FA" w:rsidRDefault="003B14FA" w:rsidP="000714A2">
            <w:r>
              <w:t>False Alarms</w:t>
            </w:r>
          </w:p>
        </w:tc>
        <w:tc>
          <w:tcPr>
            <w:tcW w:w="1745" w:type="dxa"/>
          </w:tcPr>
          <w:p w:rsidR="003B14FA" w:rsidRDefault="003B14FA" w:rsidP="000714A2">
            <w:r>
              <w:t>Total Connections</w:t>
            </w:r>
          </w:p>
        </w:tc>
      </w:tr>
      <w:tr w:rsidR="003B14FA" w:rsidTr="003B14FA">
        <w:tc>
          <w:tcPr>
            <w:tcW w:w="1775" w:type="dxa"/>
          </w:tcPr>
          <w:p w:rsidR="003B14FA" w:rsidRDefault="003B14FA" w:rsidP="000714A2">
            <w:r>
              <w:t>Count</w:t>
            </w:r>
          </w:p>
        </w:tc>
        <w:tc>
          <w:tcPr>
            <w:tcW w:w="2055" w:type="dxa"/>
          </w:tcPr>
          <w:p w:rsidR="003B14FA" w:rsidRDefault="003B14FA" w:rsidP="000714A2">
            <w:r>
              <w:t>7</w:t>
            </w:r>
          </w:p>
        </w:tc>
        <w:tc>
          <w:tcPr>
            <w:tcW w:w="1745" w:type="dxa"/>
          </w:tcPr>
          <w:p w:rsidR="003B14FA" w:rsidRDefault="003B14FA" w:rsidP="000714A2">
            <w:r>
              <w:t>25181</w:t>
            </w:r>
          </w:p>
        </w:tc>
      </w:tr>
      <w:tr w:rsidR="003B14FA" w:rsidTr="003B14FA">
        <w:trPr>
          <w:trHeight w:val="305"/>
        </w:trPr>
        <w:tc>
          <w:tcPr>
            <w:tcW w:w="1775" w:type="dxa"/>
          </w:tcPr>
          <w:p w:rsidR="003B14FA" w:rsidRDefault="003B14FA" w:rsidP="000714A2">
            <w:r>
              <w:t>Accuracy</w:t>
            </w:r>
          </w:p>
        </w:tc>
        <w:tc>
          <w:tcPr>
            <w:tcW w:w="2055" w:type="dxa"/>
          </w:tcPr>
          <w:p w:rsidR="003B14FA" w:rsidRDefault="003B14FA" w:rsidP="000714A2">
            <w:r>
              <w:t>0.027%</w:t>
            </w:r>
          </w:p>
        </w:tc>
        <w:tc>
          <w:tcPr>
            <w:tcW w:w="1745" w:type="dxa"/>
          </w:tcPr>
          <w:p w:rsidR="003B14FA" w:rsidRDefault="003B14FA" w:rsidP="000714A2"/>
        </w:tc>
      </w:tr>
    </w:tbl>
    <w:p w:rsidR="003B14FA" w:rsidRDefault="003B14FA" w:rsidP="003B14FA"/>
    <w:p w:rsidR="003B14FA" w:rsidRDefault="00BF3930" w:rsidP="00BF3930">
      <w:pPr>
        <w:pStyle w:val="Heading2"/>
      </w:pPr>
      <w:bookmarkStart w:id="9" w:name="_Toc472366018"/>
      <w:r>
        <w:t xml:space="preserve">6- </w:t>
      </w:r>
      <w:r w:rsidR="003B14FA">
        <w:t>Further Improvements</w:t>
      </w:r>
      <w:bookmarkEnd w:id="9"/>
    </w:p>
    <w:p w:rsidR="00B06A7C" w:rsidRDefault="003B14FA" w:rsidP="003B14FA">
      <w:r>
        <w:t>While the markov model was able to determine attacks that had a significant change in connection count, it was not able to determine other types of attacks such as buffer overflow attacks.</w:t>
      </w:r>
    </w:p>
    <w:p w:rsidR="00B6793E" w:rsidRDefault="00B06A7C" w:rsidP="003B14FA">
      <w:r>
        <w:t>The model a</w:t>
      </w:r>
      <w:r w:rsidR="00CB05B9">
        <w:t>lso</w:t>
      </w:r>
      <w:r>
        <w:t xml:space="preserve"> was also </w:t>
      </w:r>
      <w:r w:rsidR="003B14FA">
        <w:t>not able to detect attacks where</w:t>
      </w:r>
      <w:r w:rsidR="00B6793E">
        <w:t xml:space="preserve"> the connections are made to multiple machines. </w:t>
      </w:r>
      <w:r>
        <w:t>Improvements can be made by considering connections</w:t>
      </w:r>
      <w:r w:rsidR="00477BF3">
        <w:t xml:space="preserve"> made to all machines during the </w:t>
      </w:r>
      <w:r w:rsidR="00A27190">
        <w:t>analyses</w:t>
      </w:r>
      <w:r w:rsidR="00477BF3">
        <w:t xml:space="preserve">. </w:t>
      </w:r>
      <w:r>
        <w:t xml:space="preserve"> </w:t>
      </w:r>
    </w:p>
    <w:p w:rsidR="00637EBD" w:rsidRDefault="000D5593" w:rsidP="00637EBD">
      <w:r>
        <w:t>Another issue wi</w:t>
      </w:r>
      <w:r w:rsidR="00CB05B9">
        <w:t>th the model is that it is built</w:t>
      </w:r>
      <w:r>
        <w:t xml:space="preserve"> based on normal network flow conditions. </w:t>
      </w:r>
      <w:r w:rsidR="00CB05B9">
        <w:t>I</w:t>
      </w:r>
      <w:r>
        <w:t xml:space="preserve">f there is a surge in regular traffic the model would most probably consider this an anomaly. </w:t>
      </w:r>
      <w:r w:rsidR="00A27190">
        <w:t xml:space="preserve">More advanced simulations could increase the traffic by using the </w:t>
      </w:r>
      <w:r w:rsidR="00CB05B9">
        <w:t xml:space="preserve">provided </w:t>
      </w:r>
      <w:r w:rsidR="00A27190">
        <w:t xml:space="preserve">clean traffic and generating synthetic traffic to simulate a surge in traffic. </w:t>
      </w:r>
      <w:r w:rsidR="003B14FA">
        <w:tab/>
      </w:r>
    </w:p>
    <w:p w:rsidR="00BF3930" w:rsidRPr="005C2F65" w:rsidRDefault="00BF3930" w:rsidP="005C2F65">
      <w:pPr>
        <w:pStyle w:val="Heading2"/>
      </w:pPr>
      <w:bookmarkStart w:id="10" w:name="_Toc472366019"/>
      <w:r w:rsidRPr="00BF3930">
        <w:t>7-</w:t>
      </w:r>
      <w:r>
        <w:t xml:space="preserve"> </w:t>
      </w:r>
      <w:r>
        <w:t>References</w:t>
      </w:r>
      <w:bookmarkEnd w:id="10"/>
    </w:p>
    <w:sdt>
      <w:sdtPr>
        <w:id w:val="-1453777879"/>
        <w:docPartObj>
          <w:docPartGallery w:val="Bibliographies"/>
          <w:docPartUnique/>
        </w:docPartObj>
      </w:sdtPr>
      <w:sdtEndPr/>
      <w:sdtContent>
        <w:sdt>
          <w:sdtPr>
            <w:id w:val="-573587230"/>
            <w:bibliography/>
          </w:sdtPr>
          <w:sdtEndPr/>
          <w:sdtContent>
            <w:p w:rsidR="00EB6C8E" w:rsidRDefault="00EB6C8E" w:rsidP="00EB6C8E">
              <w:pPr>
                <w:pStyle w:val="Bibliography"/>
                <w:ind w:left="720" w:hanging="720"/>
                <w:rPr>
                  <w:noProof/>
                  <w:sz w:val="24"/>
                  <w:szCs w:val="24"/>
                </w:rPr>
              </w:pPr>
              <w:r>
                <w:fldChar w:fldCharType="begin"/>
              </w:r>
              <w:r>
                <w:instrText xml:space="preserve"> BIBLIOGRAPHY </w:instrText>
              </w:r>
              <w:r>
                <w:fldChar w:fldCharType="separate"/>
              </w:r>
              <w:r>
                <w:rPr>
                  <w:i/>
                  <w:iCs/>
                  <w:noProof/>
                </w:rPr>
                <w:t>https://www.ll.mit.edu/ideval/data/1998data.html</w:t>
              </w:r>
              <w:r>
                <w:rPr>
                  <w:noProof/>
                </w:rPr>
                <w:t>. (1998).</w:t>
              </w:r>
            </w:p>
            <w:p w:rsidR="00EB6C8E" w:rsidRDefault="00EB6C8E" w:rsidP="00EB6C8E">
              <w:r>
                <w:rPr>
                  <w:b/>
                  <w:bCs/>
                  <w:noProof/>
                </w:rPr>
                <w:fldChar w:fldCharType="end"/>
              </w:r>
            </w:p>
          </w:sdtContent>
        </w:sdt>
      </w:sdtContent>
    </w:sdt>
    <w:p w:rsidR="00FA0550" w:rsidRPr="00FA0550" w:rsidRDefault="00FA0550" w:rsidP="00FA0550"/>
    <w:sectPr w:rsidR="00FA0550" w:rsidRPr="00FA0550" w:rsidSect="00C171C7">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2448" w:rsidRDefault="00602448" w:rsidP="00C171C7">
      <w:pPr>
        <w:spacing w:after="0" w:line="240" w:lineRule="auto"/>
      </w:pPr>
      <w:r>
        <w:separator/>
      </w:r>
    </w:p>
  </w:endnote>
  <w:endnote w:type="continuationSeparator" w:id="0">
    <w:p w:rsidR="00602448" w:rsidRDefault="00602448" w:rsidP="00C17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5148871"/>
      <w:docPartObj>
        <w:docPartGallery w:val="Page Numbers (Bottom of Page)"/>
        <w:docPartUnique/>
      </w:docPartObj>
    </w:sdtPr>
    <w:sdtEndPr>
      <w:rPr>
        <w:color w:val="7F7F7F" w:themeColor="background1" w:themeShade="7F"/>
        <w:spacing w:val="60"/>
      </w:rPr>
    </w:sdtEndPr>
    <w:sdtContent>
      <w:p w:rsidR="00441A7C" w:rsidRDefault="00441A7C">
        <w:pPr>
          <w:pStyle w:val="Footer"/>
          <w:pBdr>
            <w:top w:val="single" w:sz="4" w:space="1" w:color="D9D9D9" w:themeColor="background1" w:themeShade="D9"/>
          </w:pBdr>
          <w:jc w:val="right"/>
        </w:pPr>
        <w:r>
          <w:fldChar w:fldCharType="begin"/>
        </w:r>
        <w:r>
          <w:instrText xml:space="preserve"> PAGE   \* MERGEFORMAT </w:instrText>
        </w:r>
        <w:r>
          <w:fldChar w:fldCharType="separate"/>
        </w:r>
        <w:r w:rsidR="00AA62F6">
          <w:rPr>
            <w:noProof/>
          </w:rPr>
          <w:t>1</w:t>
        </w:r>
        <w:r>
          <w:rPr>
            <w:noProof/>
          </w:rPr>
          <w:fldChar w:fldCharType="end"/>
        </w:r>
        <w:r>
          <w:t xml:space="preserve"> | </w:t>
        </w:r>
        <w:r>
          <w:rPr>
            <w:color w:val="7F7F7F" w:themeColor="background1" w:themeShade="7F"/>
            <w:spacing w:val="60"/>
          </w:rPr>
          <w:t>Page</w:t>
        </w:r>
      </w:p>
    </w:sdtContent>
  </w:sdt>
  <w:p w:rsidR="00441A7C" w:rsidRDefault="00441A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2448" w:rsidRDefault="00602448" w:rsidP="00C171C7">
      <w:pPr>
        <w:spacing w:after="0" w:line="240" w:lineRule="auto"/>
      </w:pPr>
      <w:r>
        <w:separator/>
      </w:r>
    </w:p>
  </w:footnote>
  <w:footnote w:type="continuationSeparator" w:id="0">
    <w:p w:rsidR="00602448" w:rsidRDefault="00602448" w:rsidP="00C171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E3D11"/>
    <w:multiLevelType w:val="hybridMultilevel"/>
    <w:tmpl w:val="EA820188"/>
    <w:lvl w:ilvl="0" w:tplc="BEFC3E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E05AA4"/>
    <w:multiLevelType w:val="hybridMultilevel"/>
    <w:tmpl w:val="226E6244"/>
    <w:lvl w:ilvl="0" w:tplc="2D4280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332AF7"/>
    <w:multiLevelType w:val="hybridMultilevel"/>
    <w:tmpl w:val="5C58F6CE"/>
    <w:lvl w:ilvl="0" w:tplc="E35CE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5E452E"/>
    <w:multiLevelType w:val="hybridMultilevel"/>
    <w:tmpl w:val="E2568C90"/>
    <w:lvl w:ilvl="0" w:tplc="82402F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5A338D"/>
    <w:multiLevelType w:val="hybridMultilevel"/>
    <w:tmpl w:val="B61AB51E"/>
    <w:lvl w:ilvl="0" w:tplc="9DEE42A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2F7EA7"/>
    <w:multiLevelType w:val="hybridMultilevel"/>
    <w:tmpl w:val="37565BD4"/>
    <w:lvl w:ilvl="0" w:tplc="E8C447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046897"/>
    <w:multiLevelType w:val="hybridMultilevel"/>
    <w:tmpl w:val="67C2DCA4"/>
    <w:lvl w:ilvl="0" w:tplc="9848A8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20E"/>
    <w:rsid w:val="00040C67"/>
    <w:rsid w:val="00056F82"/>
    <w:rsid w:val="000B1F99"/>
    <w:rsid w:val="000B2452"/>
    <w:rsid w:val="000D5593"/>
    <w:rsid w:val="00103595"/>
    <w:rsid w:val="00126236"/>
    <w:rsid w:val="0014274B"/>
    <w:rsid w:val="00216608"/>
    <w:rsid w:val="00246CBD"/>
    <w:rsid w:val="00276743"/>
    <w:rsid w:val="002A2DC5"/>
    <w:rsid w:val="002B7B30"/>
    <w:rsid w:val="002D3F77"/>
    <w:rsid w:val="002E4D05"/>
    <w:rsid w:val="00351E0A"/>
    <w:rsid w:val="003821AA"/>
    <w:rsid w:val="003B0473"/>
    <w:rsid w:val="003B14FA"/>
    <w:rsid w:val="003C3BC0"/>
    <w:rsid w:val="003E237D"/>
    <w:rsid w:val="00403F25"/>
    <w:rsid w:val="00441A7C"/>
    <w:rsid w:val="00453F25"/>
    <w:rsid w:val="00477BF3"/>
    <w:rsid w:val="00495033"/>
    <w:rsid w:val="004A67AD"/>
    <w:rsid w:val="004D4D14"/>
    <w:rsid w:val="004D520E"/>
    <w:rsid w:val="005C0665"/>
    <w:rsid w:val="005C2F65"/>
    <w:rsid w:val="005E0CA2"/>
    <w:rsid w:val="00602448"/>
    <w:rsid w:val="00637EBD"/>
    <w:rsid w:val="006448C0"/>
    <w:rsid w:val="006B1FBA"/>
    <w:rsid w:val="006F2F10"/>
    <w:rsid w:val="006F636A"/>
    <w:rsid w:val="00727FF1"/>
    <w:rsid w:val="0079144D"/>
    <w:rsid w:val="00791B41"/>
    <w:rsid w:val="007B487D"/>
    <w:rsid w:val="007C320C"/>
    <w:rsid w:val="007E7455"/>
    <w:rsid w:val="008240B5"/>
    <w:rsid w:val="008D65B5"/>
    <w:rsid w:val="008E22C7"/>
    <w:rsid w:val="008E5A1D"/>
    <w:rsid w:val="009020CD"/>
    <w:rsid w:val="00931BBE"/>
    <w:rsid w:val="00966735"/>
    <w:rsid w:val="009C4B10"/>
    <w:rsid w:val="009E5F4E"/>
    <w:rsid w:val="00A1658D"/>
    <w:rsid w:val="00A27190"/>
    <w:rsid w:val="00A63E99"/>
    <w:rsid w:val="00AA62F6"/>
    <w:rsid w:val="00AA7F95"/>
    <w:rsid w:val="00AB7BAF"/>
    <w:rsid w:val="00B06A7C"/>
    <w:rsid w:val="00B61994"/>
    <w:rsid w:val="00B6793E"/>
    <w:rsid w:val="00B84600"/>
    <w:rsid w:val="00BC5A79"/>
    <w:rsid w:val="00BF3930"/>
    <w:rsid w:val="00C01416"/>
    <w:rsid w:val="00C171C7"/>
    <w:rsid w:val="00C574A8"/>
    <w:rsid w:val="00C9146B"/>
    <w:rsid w:val="00CB05B9"/>
    <w:rsid w:val="00CB3CAD"/>
    <w:rsid w:val="00D14973"/>
    <w:rsid w:val="00D30F85"/>
    <w:rsid w:val="00D35214"/>
    <w:rsid w:val="00D52CB7"/>
    <w:rsid w:val="00DC02D5"/>
    <w:rsid w:val="00E15A9D"/>
    <w:rsid w:val="00E5497E"/>
    <w:rsid w:val="00E94206"/>
    <w:rsid w:val="00EB6C8E"/>
    <w:rsid w:val="00EC5BA3"/>
    <w:rsid w:val="00EE5DDB"/>
    <w:rsid w:val="00F15893"/>
    <w:rsid w:val="00F219F8"/>
    <w:rsid w:val="00F42B58"/>
    <w:rsid w:val="00F47347"/>
    <w:rsid w:val="00F47C03"/>
    <w:rsid w:val="00F8021C"/>
    <w:rsid w:val="00F869BB"/>
    <w:rsid w:val="00FA05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A5CBE"/>
  <w15:chartTrackingRefBased/>
  <w15:docId w15:val="{62984422-87A1-4B09-A7F7-CC8DFA375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9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05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71C7"/>
    <w:pPr>
      <w:spacing w:after="0" w:line="240" w:lineRule="auto"/>
    </w:pPr>
    <w:rPr>
      <w:rFonts w:eastAsiaTheme="minorEastAsia"/>
    </w:rPr>
  </w:style>
  <w:style w:type="character" w:customStyle="1" w:styleId="NoSpacingChar">
    <w:name w:val="No Spacing Char"/>
    <w:basedOn w:val="DefaultParagraphFont"/>
    <w:link w:val="NoSpacing"/>
    <w:uiPriority w:val="1"/>
    <w:rsid w:val="00C171C7"/>
    <w:rPr>
      <w:rFonts w:eastAsiaTheme="minorEastAsia"/>
    </w:rPr>
  </w:style>
  <w:style w:type="character" w:customStyle="1" w:styleId="Heading1Char">
    <w:name w:val="Heading 1 Char"/>
    <w:basedOn w:val="DefaultParagraphFont"/>
    <w:link w:val="Heading1"/>
    <w:uiPriority w:val="9"/>
    <w:rsid w:val="00BF393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171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1C7"/>
  </w:style>
  <w:style w:type="paragraph" w:styleId="Footer">
    <w:name w:val="footer"/>
    <w:basedOn w:val="Normal"/>
    <w:link w:val="FooterChar"/>
    <w:uiPriority w:val="99"/>
    <w:unhideWhenUsed/>
    <w:rsid w:val="00C171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1C7"/>
  </w:style>
  <w:style w:type="character" w:customStyle="1" w:styleId="Heading2Char">
    <w:name w:val="Heading 2 Char"/>
    <w:basedOn w:val="DefaultParagraphFont"/>
    <w:link w:val="Heading2"/>
    <w:uiPriority w:val="9"/>
    <w:rsid w:val="00FA0550"/>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EB6C8E"/>
  </w:style>
  <w:style w:type="paragraph" w:styleId="NormalWeb">
    <w:name w:val="Normal (Web)"/>
    <w:basedOn w:val="Normal"/>
    <w:uiPriority w:val="99"/>
    <w:semiHidden/>
    <w:unhideWhenUsed/>
    <w:rsid w:val="00EB6C8E"/>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6F636A"/>
    <w:pPr>
      <w:ind w:left="720"/>
      <w:contextualSpacing/>
    </w:pPr>
  </w:style>
  <w:style w:type="character" w:styleId="PlaceholderText">
    <w:name w:val="Placeholder Text"/>
    <w:basedOn w:val="DefaultParagraphFont"/>
    <w:uiPriority w:val="99"/>
    <w:semiHidden/>
    <w:rsid w:val="003B0473"/>
    <w:rPr>
      <w:color w:val="808080"/>
    </w:rPr>
  </w:style>
  <w:style w:type="table" w:styleId="TableGrid">
    <w:name w:val="Table Grid"/>
    <w:basedOn w:val="TableNormal"/>
    <w:uiPriority w:val="39"/>
    <w:rsid w:val="002B7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574A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41A7C"/>
    <w:pPr>
      <w:outlineLvl w:val="9"/>
    </w:pPr>
  </w:style>
  <w:style w:type="paragraph" w:styleId="TOC1">
    <w:name w:val="toc 1"/>
    <w:basedOn w:val="Normal"/>
    <w:next w:val="Normal"/>
    <w:autoRedefine/>
    <w:uiPriority w:val="39"/>
    <w:unhideWhenUsed/>
    <w:rsid w:val="00441A7C"/>
    <w:pPr>
      <w:spacing w:after="100"/>
    </w:pPr>
  </w:style>
  <w:style w:type="paragraph" w:styleId="TOC2">
    <w:name w:val="toc 2"/>
    <w:basedOn w:val="Normal"/>
    <w:next w:val="Normal"/>
    <w:autoRedefine/>
    <w:uiPriority w:val="39"/>
    <w:unhideWhenUsed/>
    <w:rsid w:val="00441A7C"/>
    <w:pPr>
      <w:spacing w:after="100"/>
      <w:ind w:left="220"/>
    </w:pPr>
  </w:style>
  <w:style w:type="character" w:styleId="Hyperlink">
    <w:name w:val="Hyperlink"/>
    <w:basedOn w:val="DefaultParagraphFont"/>
    <w:uiPriority w:val="99"/>
    <w:unhideWhenUsed/>
    <w:rsid w:val="00441A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978487">
      <w:bodyDiv w:val="1"/>
      <w:marLeft w:val="0"/>
      <w:marRight w:val="0"/>
      <w:marTop w:val="0"/>
      <w:marBottom w:val="0"/>
      <w:divBdr>
        <w:top w:val="none" w:sz="0" w:space="0" w:color="auto"/>
        <w:left w:val="none" w:sz="0" w:space="0" w:color="auto"/>
        <w:bottom w:val="none" w:sz="0" w:space="0" w:color="auto"/>
        <w:right w:val="none" w:sz="0" w:space="0" w:color="auto"/>
      </w:divBdr>
    </w:div>
    <w:div w:id="531462605">
      <w:bodyDiv w:val="1"/>
      <w:marLeft w:val="0"/>
      <w:marRight w:val="0"/>
      <w:marTop w:val="0"/>
      <w:marBottom w:val="0"/>
      <w:divBdr>
        <w:top w:val="none" w:sz="0" w:space="0" w:color="auto"/>
        <w:left w:val="none" w:sz="0" w:space="0" w:color="auto"/>
        <w:bottom w:val="none" w:sz="0" w:space="0" w:color="auto"/>
        <w:right w:val="none" w:sz="0" w:space="0" w:color="auto"/>
      </w:divBdr>
    </w:div>
    <w:div w:id="552274673">
      <w:bodyDiv w:val="1"/>
      <w:marLeft w:val="0"/>
      <w:marRight w:val="0"/>
      <w:marTop w:val="0"/>
      <w:marBottom w:val="0"/>
      <w:divBdr>
        <w:top w:val="none" w:sz="0" w:space="0" w:color="auto"/>
        <w:left w:val="none" w:sz="0" w:space="0" w:color="auto"/>
        <w:bottom w:val="none" w:sz="0" w:space="0" w:color="auto"/>
        <w:right w:val="none" w:sz="0" w:space="0" w:color="auto"/>
      </w:divBdr>
    </w:div>
    <w:div w:id="755520259">
      <w:bodyDiv w:val="1"/>
      <w:marLeft w:val="0"/>
      <w:marRight w:val="0"/>
      <w:marTop w:val="0"/>
      <w:marBottom w:val="0"/>
      <w:divBdr>
        <w:top w:val="none" w:sz="0" w:space="0" w:color="auto"/>
        <w:left w:val="none" w:sz="0" w:space="0" w:color="auto"/>
        <w:bottom w:val="none" w:sz="0" w:space="0" w:color="auto"/>
        <w:right w:val="none" w:sz="0" w:space="0" w:color="auto"/>
      </w:divBdr>
    </w:div>
    <w:div w:id="182026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F:\Academics\Ryerson\paper\Results\Results%20Pasc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Academics\Ryerson\paper\Results\Results%20Pasc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Academics\Ryerson\paper\Results\Results%20Pasc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Academics\Ryerson\paper\Results\Results%20Pasc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Clean Traffic</a:t>
            </a:r>
            <a:r>
              <a:rPr lang="en-US" baseline="0"/>
              <a:t> Log Probability Distribution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Raw_Clean_Prob!$D$2:$D$55</c:f>
              <c:strCache>
                <c:ptCount val="54"/>
                <c:pt idx="0">
                  <c:v>[0,-0.4]</c:v>
                </c:pt>
                <c:pt idx="1">
                  <c:v>[-0.4,-0.8]</c:v>
                </c:pt>
                <c:pt idx="2">
                  <c:v>[-0.8,-1.2]</c:v>
                </c:pt>
                <c:pt idx="3">
                  <c:v>[-1.2,-1.6]</c:v>
                </c:pt>
                <c:pt idx="4">
                  <c:v>[-1.6,-2]</c:v>
                </c:pt>
                <c:pt idx="5">
                  <c:v>[-2,-2.4]</c:v>
                </c:pt>
                <c:pt idx="6">
                  <c:v>[-2.4,-2.8]</c:v>
                </c:pt>
                <c:pt idx="7">
                  <c:v>[-2.8,-3.2]</c:v>
                </c:pt>
                <c:pt idx="8">
                  <c:v>[-3.2,-3.6]</c:v>
                </c:pt>
                <c:pt idx="9">
                  <c:v>[-3.6,-4]</c:v>
                </c:pt>
                <c:pt idx="10">
                  <c:v>[-4,-4.4]</c:v>
                </c:pt>
                <c:pt idx="11">
                  <c:v>[-4.4,-4.8]</c:v>
                </c:pt>
                <c:pt idx="12">
                  <c:v>[-4.8,-5.2]</c:v>
                </c:pt>
                <c:pt idx="13">
                  <c:v>[-5.2,-5.6]</c:v>
                </c:pt>
                <c:pt idx="14">
                  <c:v>[-5.6,-6]</c:v>
                </c:pt>
                <c:pt idx="15">
                  <c:v>[-6,-6.4]</c:v>
                </c:pt>
                <c:pt idx="16">
                  <c:v>[-6.4,-6.8]</c:v>
                </c:pt>
                <c:pt idx="17">
                  <c:v>[-6.8,-7.2]</c:v>
                </c:pt>
                <c:pt idx="18">
                  <c:v>[-7.2,-7.6]</c:v>
                </c:pt>
                <c:pt idx="19">
                  <c:v>[-7.6,-8]</c:v>
                </c:pt>
                <c:pt idx="20">
                  <c:v>[-8,-8.4]</c:v>
                </c:pt>
                <c:pt idx="21">
                  <c:v>[-8.4,-8.8]</c:v>
                </c:pt>
                <c:pt idx="22">
                  <c:v>[-8.8,-9.2]</c:v>
                </c:pt>
                <c:pt idx="23">
                  <c:v>[-9.2,-9.6]</c:v>
                </c:pt>
                <c:pt idx="24">
                  <c:v>[-9.6,-10]</c:v>
                </c:pt>
                <c:pt idx="25">
                  <c:v>[-10,-10.4]</c:v>
                </c:pt>
                <c:pt idx="26">
                  <c:v>[-10.4,-10.8]</c:v>
                </c:pt>
                <c:pt idx="27">
                  <c:v>[-10.8,-11.2]</c:v>
                </c:pt>
                <c:pt idx="28">
                  <c:v>[-11.2,-11.6]</c:v>
                </c:pt>
                <c:pt idx="29">
                  <c:v>[-11.6,-12]</c:v>
                </c:pt>
                <c:pt idx="30">
                  <c:v>[-12,-12.4]</c:v>
                </c:pt>
                <c:pt idx="31">
                  <c:v>[-12.4,-12.8]</c:v>
                </c:pt>
                <c:pt idx="32">
                  <c:v>[-12.8,-13.2]</c:v>
                </c:pt>
                <c:pt idx="33">
                  <c:v>[-13.2,-13.6]</c:v>
                </c:pt>
                <c:pt idx="34">
                  <c:v>[-13.6,-14]</c:v>
                </c:pt>
                <c:pt idx="35">
                  <c:v>[-14,-14.4]</c:v>
                </c:pt>
                <c:pt idx="36">
                  <c:v>[-14.4,-14.8]</c:v>
                </c:pt>
                <c:pt idx="37">
                  <c:v>[-14.8,-15.2]</c:v>
                </c:pt>
                <c:pt idx="38">
                  <c:v>[-15.2,-15.6]</c:v>
                </c:pt>
                <c:pt idx="39">
                  <c:v>[-15.6,-16]</c:v>
                </c:pt>
                <c:pt idx="40">
                  <c:v>[-16,-16.4]</c:v>
                </c:pt>
                <c:pt idx="41">
                  <c:v>[-16.4,-16.8]</c:v>
                </c:pt>
                <c:pt idx="42">
                  <c:v>[-16.8,-17.2]</c:v>
                </c:pt>
                <c:pt idx="43">
                  <c:v>[-17.2,-17.6]</c:v>
                </c:pt>
                <c:pt idx="44">
                  <c:v>[-17.6,-18]</c:v>
                </c:pt>
                <c:pt idx="45">
                  <c:v>[-18,-18.4]</c:v>
                </c:pt>
                <c:pt idx="46">
                  <c:v>[-18.4,-18.8]</c:v>
                </c:pt>
                <c:pt idx="47">
                  <c:v>[-18.8,-19.2]</c:v>
                </c:pt>
                <c:pt idx="48">
                  <c:v>[-19.2,-19.6]</c:v>
                </c:pt>
                <c:pt idx="49">
                  <c:v>[-19.6,-20]</c:v>
                </c:pt>
                <c:pt idx="50">
                  <c:v>[-20,-20.4]</c:v>
                </c:pt>
                <c:pt idx="51">
                  <c:v>[-20.4,-20.8]</c:v>
                </c:pt>
                <c:pt idx="52">
                  <c:v>[-20.8,-21.2]</c:v>
                </c:pt>
                <c:pt idx="53">
                  <c:v>[-21.2,-21.6]</c:v>
                </c:pt>
              </c:strCache>
            </c:strRef>
          </c:cat>
          <c:val>
            <c:numRef>
              <c:f>Raw_Clean_Prob!$H$2:$H$55</c:f>
              <c:numCache>
                <c:formatCode>General</c:formatCode>
                <c:ptCount val="54"/>
                <c:pt idx="0">
                  <c:v>0</c:v>
                </c:pt>
                <c:pt idx="1">
                  <c:v>0</c:v>
                </c:pt>
                <c:pt idx="2">
                  <c:v>0.22002014098690836</c:v>
                </c:pt>
                <c:pt idx="3">
                  <c:v>7.4924471299093656E-3</c:v>
                </c:pt>
                <c:pt idx="4">
                  <c:v>6.283987915407855E-3</c:v>
                </c:pt>
                <c:pt idx="5">
                  <c:v>8.5679758308157106E-2</c:v>
                </c:pt>
                <c:pt idx="6">
                  <c:v>3.327291037260826E-2</c:v>
                </c:pt>
                <c:pt idx="7">
                  <c:v>4.5236656596173215E-2</c:v>
                </c:pt>
                <c:pt idx="8">
                  <c:v>7.6858006042296076E-2</c:v>
                </c:pt>
                <c:pt idx="9">
                  <c:v>4.233635448136959E-2</c:v>
                </c:pt>
                <c:pt idx="10">
                  <c:v>7.5770392749244714E-2</c:v>
                </c:pt>
                <c:pt idx="11">
                  <c:v>3.770392749244713E-2</c:v>
                </c:pt>
                <c:pt idx="12">
                  <c:v>5.9697885196374624E-2</c:v>
                </c:pt>
                <c:pt idx="13">
                  <c:v>3.7059415911379658E-2</c:v>
                </c:pt>
                <c:pt idx="14">
                  <c:v>4.4592145015105743E-2</c:v>
                </c:pt>
                <c:pt idx="15">
                  <c:v>3.0654582074521652E-2</c:v>
                </c:pt>
                <c:pt idx="16">
                  <c:v>3.3796576032225578E-2</c:v>
                </c:pt>
                <c:pt idx="17">
                  <c:v>2.5780463242698892E-2</c:v>
                </c:pt>
                <c:pt idx="18">
                  <c:v>2.2114803625377644E-2</c:v>
                </c:pt>
                <c:pt idx="19">
                  <c:v>1.8046324269889225E-2</c:v>
                </c:pt>
                <c:pt idx="20">
                  <c:v>1.7482376636455188E-2</c:v>
                </c:pt>
                <c:pt idx="21">
                  <c:v>1.2890231621349446E-2</c:v>
                </c:pt>
                <c:pt idx="22">
                  <c:v>1.0916414904330313E-2</c:v>
                </c:pt>
                <c:pt idx="23">
                  <c:v>8.4994964753272919E-3</c:v>
                </c:pt>
                <c:pt idx="24">
                  <c:v>1.0674723061430011E-2</c:v>
                </c:pt>
                <c:pt idx="25">
                  <c:v>9.0231621349446123E-3</c:v>
                </c:pt>
                <c:pt idx="26">
                  <c:v>7.7341389728096677E-3</c:v>
                </c:pt>
                <c:pt idx="27">
                  <c:v>4.6324269889224572E-3</c:v>
                </c:pt>
                <c:pt idx="28">
                  <c:v>3.1822759315206445E-3</c:v>
                </c:pt>
                <c:pt idx="29">
                  <c:v>2.6183282980866062E-3</c:v>
                </c:pt>
                <c:pt idx="30">
                  <c:v>1.6918429003021148E-3</c:v>
                </c:pt>
                <c:pt idx="31">
                  <c:v>1.5307150050352467E-3</c:v>
                </c:pt>
                <c:pt idx="32">
                  <c:v>1.5709969788519637E-3</c:v>
                </c:pt>
                <c:pt idx="33">
                  <c:v>1.1278952668680765E-3</c:v>
                </c:pt>
                <c:pt idx="34">
                  <c:v>7.6535750251762336E-4</c:v>
                </c:pt>
                <c:pt idx="35">
                  <c:v>4.0281973816717019E-4</c:v>
                </c:pt>
                <c:pt idx="36">
                  <c:v>8.459214501510574E-4</c:v>
                </c:pt>
                <c:pt idx="37">
                  <c:v>6.0422960725075529E-4</c:v>
                </c:pt>
                <c:pt idx="38">
                  <c:v>4.0281973816717019E-4</c:v>
                </c:pt>
                <c:pt idx="39">
                  <c:v>4.0281973816717019E-4</c:v>
                </c:pt>
                <c:pt idx="40">
                  <c:v>1.2084592145015106E-4</c:v>
                </c:pt>
                <c:pt idx="41">
                  <c:v>1.2084592145015106E-4</c:v>
                </c:pt>
                <c:pt idx="42">
                  <c:v>8.0563947633434038E-5</c:v>
                </c:pt>
                <c:pt idx="43">
                  <c:v>8.0563947633434038E-5</c:v>
                </c:pt>
                <c:pt idx="44">
                  <c:v>1.2084592145015106E-4</c:v>
                </c:pt>
                <c:pt idx="45">
                  <c:v>4.0281973816717019E-5</c:v>
                </c:pt>
                <c:pt idx="46">
                  <c:v>4.0281973816717019E-5</c:v>
                </c:pt>
                <c:pt idx="47">
                  <c:v>0</c:v>
                </c:pt>
                <c:pt idx="48">
                  <c:v>0</c:v>
                </c:pt>
                <c:pt idx="49">
                  <c:v>0</c:v>
                </c:pt>
                <c:pt idx="50">
                  <c:v>0</c:v>
                </c:pt>
                <c:pt idx="51">
                  <c:v>0</c:v>
                </c:pt>
                <c:pt idx="52">
                  <c:v>0</c:v>
                </c:pt>
                <c:pt idx="53">
                  <c:v>0</c:v>
                </c:pt>
              </c:numCache>
            </c:numRef>
          </c:val>
          <c:extLst>
            <c:ext xmlns:c16="http://schemas.microsoft.com/office/drawing/2014/chart" uri="{C3380CC4-5D6E-409C-BE32-E72D297353CC}">
              <c16:uniqueId val="{00000000-E9CF-4731-8CCB-4261DFDE0A90}"/>
            </c:ext>
          </c:extLst>
        </c:ser>
        <c:dLbls>
          <c:showLegendKey val="0"/>
          <c:showVal val="0"/>
          <c:showCatName val="0"/>
          <c:showSerName val="0"/>
          <c:showPercent val="0"/>
          <c:showBubbleSize val="0"/>
        </c:dLbls>
        <c:gapWidth val="12"/>
        <c:overlap val="-27"/>
        <c:axId val="284273968"/>
        <c:axId val="284274624"/>
      </c:barChart>
      <c:catAx>
        <c:axId val="284273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 probability buckets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4274624"/>
        <c:crosses val="autoZero"/>
        <c:auto val="1"/>
        <c:lblAlgn val="ctr"/>
        <c:lblOffset val="100"/>
        <c:noMultiLvlLbl val="0"/>
      </c:catAx>
      <c:valAx>
        <c:axId val="284274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of internval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427396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Cumulative Clean Traffic Log Probability Distribution</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Raw_Clean_Prob!$D$2:$D$55</c:f>
              <c:strCache>
                <c:ptCount val="54"/>
                <c:pt idx="0">
                  <c:v>[0,-0.4]</c:v>
                </c:pt>
                <c:pt idx="1">
                  <c:v>[-0.4,-0.8]</c:v>
                </c:pt>
                <c:pt idx="2">
                  <c:v>[-0.8,-1.2]</c:v>
                </c:pt>
                <c:pt idx="3">
                  <c:v>[-1.2,-1.6]</c:v>
                </c:pt>
                <c:pt idx="4">
                  <c:v>[-1.6,-2]</c:v>
                </c:pt>
                <c:pt idx="5">
                  <c:v>[-2,-2.4]</c:v>
                </c:pt>
                <c:pt idx="6">
                  <c:v>[-2.4,-2.8]</c:v>
                </c:pt>
                <c:pt idx="7">
                  <c:v>[-2.8,-3.2]</c:v>
                </c:pt>
                <c:pt idx="8">
                  <c:v>[-3.2,-3.6]</c:v>
                </c:pt>
                <c:pt idx="9">
                  <c:v>[-3.6,-4]</c:v>
                </c:pt>
                <c:pt idx="10">
                  <c:v>[-4,-4.4]</c:v>
                </c:pt>
                <c:pt idx="11">
                  <c:v>[-4.4,-4.8]</c:v>
                </c:pt>
                <c:pt idx="12">
                  <c:v>[-4.8,-5.2]</c:v>
                </c:pt>
                <c:pt idx="13">
                  <c:v>[-5.2,-5.6]</c:v>
                </c:pt>
                <c:pt idx="14">
                  <c:v>[-5.6,-6]</c:v>
                </c:pt>
                <c:pt idx="15">
                  <c:v>[-6,-6.4]</c:v>
                </c:pt>
                <c:pt idx="16">
                  <c:v>[-6.4,-6.8]</c:v>
                </c:pt>
                <c:pt idx="17">
                  <c:v>[-6.8,-7.2]</c:v>
                </c:pt>
                <c:pt idx="18">
                  <c:v>[-7.2,-7.6]</c:v>
                </c:pt>
                <c:pt idx="19">
                  <c:v>[-7.6,-8]</c:v>
                </c:pt>
                <c:pt idx="20">
                  <c:v>[-8,-8.4]</c:v>
                </c:pt>
                <c:pt idx="21">
                  <c:v>[-8.4,-8.8]</c:v>
                </c:pt>
                <c:pt idx="22">
                  <c:v>[-8.8,-9.2]</c:v>
                </c:pt>
                <c:pt idx="23">
                  <c:v>[-9.2,-9.6]</c:v>
                </c:pt>
                <c:pt idx="24">
                  <c:v>[-9.6,-10]</c:v>
                </c:pt>
                <c:pt idx="25">
                  <c:v>[-10,-10.4]</c:v>
                </c:pt>
                <c:pt idx="26">
                  <c:v>[-10.4,-10.8]</c:v>
                </c:pt>
                <c:pt idx="27">
                  <c:v>[-10.8,-11.2]</c:v>
                </c:pt>
                <c:pt idx="28">
                  <c:v>[-11.2,-11.6]</c:v>
                </c:pt>
                <c:pt idx="29">
                  <c:v>[-11.6,-12]</c:v>
                </c:pt>
                <c:pt idx="30">
                  <c:v>[-12,-12.4]</c:v>
                </c:pt>
                <c:pt idx="31">
                  <c:v>[-12.4,-12.8]</c:v>
                </c:pt>
                <c:pt idx="32">
                  <c:v>[-12.8,-13.2]</c:v>
                </c:pt>
                <c:pt idx="33">
                  <c:v>[-13.2,-13.6]</c:v>
                </c:pt>
                <c:pt idx="34">
                  <c:v>[-13.6,-14]</c:v>
                </c:pt>
                <c:pt idx="35">
                  <c:v>[-14,-14.4]</c:v>
                </c:pt>
                <c:pt idx="36">
                  <c:v>[-14.4,-14.8]</c:v>
                </c:pt>
                <c:pt idx="37">
                  <c:v>[-14.8,-15.2]</c:v>
                </c:pt>
                <c:pt idx="38">
                  <c:v>[-15.2,-15.6]</c:v>
                </c:pt>
                <c:pt idx="39">
                  <c:v>[-15.6,-16]</c:v>
                </c:pt>
                <c:pt idx="40">
                  <c:v>[-16,-16.4]</c:v>
                </c:pt>
                <c:pt idx="41">
                  <c:v>[-16.4,-16.8]</c:v>
                </c:pt>
                <c:pt idx="42">
                  <c:v>[-16.8,-17.2]</c:v>
                </c:pt>
                <c:pt idx="43">
                  <c:v>[-17.2,-17.6]</c:v>
                </c:pt>
                <c:pt idx="44">
                  <c:v>[-17.6,-18]</c:v>
                </c:pt>
                <c:pt idx="45">
                  <c:v>[-18,-18.4]</c:v>
                </c:pt>
                <c:pt idx="46">
                  <c:v>[-18.4,-18.8]</c:v>
                </c:pt>
                <c:pt idx="47">
                  <c:v>[-18.8,-19.2]</c:v>
                </c:pt>
                <c:pt idx="48">
                  <c:v>[-19.2,-19.6]</c:v>
                </c:pt>
                <c:pt idx="49">
                  <c:v>[-19.6,-20]</c:v>
                </c:pt>
                <c:pt idx="50">
                  <c:v>[-20,-20.4]</c:v>
                </c:pt>
                <c:pt idx="51">
                  <c:v>[-20.4,-20.8]</c:v>
                </c:pt>
                <c:pt idx="52">
                  <c:v>[-20.8,-21.2]</c:v>
                </c:pt>
                <c:pt idx="53">
                  <c:v>[-21.2,-21.6]</c:v>
                </c:pt>
              </c:strCache>
            </c:strRef>
          </c:cat>
          <c:val>
            <c:numRef>
              <c:f>Raw_Clean_Prob!$I$2:$I$55</c:f>
              <c:numCache>
                <c:formatCode>General</c:formatCode>
                <c:ptCount val="54"/>
                <c:pt idx="0">
                  <c:v>0</c:v>
                </c:pt>
                <c:pt idx="1">
                  <c:v>0</c:v>
                </c:pt>
                <c:pt idx="2">
                  <c:v>0.22002014098690836</c:v>
                </c:pt>
                <c:pt idx="3">
                  <c:v>0.22751258811681774</c:v>
                </c:pt>
                <c:pt idx="4">
                  <c:v>0.23379657603222559</c:v>
                </c:pt>
                <c:pt idx="5">
                  <c:v>0.31947633434038269</c:v>
                </c:pt>
                <c:pt idx="6">
                  <c:v>0.35274924471299096</c:v>
                </c:pt>
                <c:pt idx="7">
                  <c:v>0.39798590130916417</c:v>
                </c:pt>
                <c:pt idx="8">
                  <c:v>0.47484390735146026</c:v>
                </c:pt>
                <c:pt idx="9">
                  <c:v>0.51718026183282984</c:v>
                </c:pt>
                <c:pt idx="10">
                  <c:v>0.59295065458207452</c:v>
                </c:pt>
                <c:pt idx="11">
                  <c:v>0.63065458207452163</c:v>
                </c:pt>
                <c:pt idx="12">
                  <c:v>0.69035246727089628</c:v>
                </c:pt>
                <c:pt idx="13">
                  <c:v>0.7274118831822759</c:v>
                </c:pt>
                <c:pt idx="14">
                  <c:v>0.77200402819738168</c:v>
                </c:pt>
                <c:pt idx="15">
                  <c:v>0.80265861027190333</c:v>
                </c:pt>
                <c:pt idx="16">
                  <c:v>0.83645518630412896</c:v>
                </c:pt>
                <c:pt idx="17">
                  <c:v>0.86223564954682785</c:v>
                </c:pt>
                <c:pt idx="18">
                  <c:v>0.88435045317220551</c:v>
                </c:pt>
                <c:pt idx="19">
                  <c:v>0.90239677744209468</c:v>
                </c:pt>
                <c:pt idx="20">
                  <c:v>0.91987915407854981</c:v>
                </c:pt>
                <c:pt idx="21">
                  <c:v>0.93276938569989931</c:v>
                </c:pt>
                <c:pt idx="22">
                  <c:v>0.94368580060422957</c:v>
                </c:pt>
                <c:pt idx="23">
                  <c:v>0.9521852970795569</c:v>
                </c:pt>
                <c:pt idx="24">
                  <c:v>0.96286002014098693</c:v>
                </c:pt>
                <c:pt idx="25">
                  <c:v>0.97188318227593151</c:v>
                </c:pt>
                <c:pt idx="26">
                  <c:v>0.97961732124874112</c:v>
                </c:pt>
                <c:pt idx="27">
                  <c:v>0.98424974823766354</c:v>
                </c:pt>
                <c:pt idx="28">
                  <c:v>0.98743202416918419</c:v>
                </c:pt>
                <c:pt idx="29">
                  <c:v>0.9900503524672708</c:v>
                </c:pt>
                <c:pt idx="30">
                  <c:v>0.99174219536757291</c:v>
                </c:pt>
                <c:pt idx="31">
                  <c:v>0.99327291037260812</c:v>
                </c:pt>
                <c:pt idx="32">
                  <c:v>0.99484390735146011</c:v>
                </c:pt>
                <c:pt idx="33">
                  <c:v>0.99597180261832818</c:v>
                </c:pt>
                <c:pt idx="34">
                  <c:v>0.99673716012084579</c:v>
                </c:pt>
                <c:pt idx="35">
                  <c:v>0.99713997985901293</c:v>
                </c:pt>
                <c:pt idx="36">
                  <c:v>0.99798590130916398</c:v>
                </c:pt>
                <c:pt idx="37">
                  <c:v>0.99859013091641469</c:v>
                </c:pt>
                <c:pt idx="38">
                  <c:v>0.99899295065458182</c:v>
                </c:pt>
                <c:pt idx="39">
                  <c:v>0.99939577039274896</c:v>
                </c:pt>
                <c:pt idx="40">
                  <c:v>0.99951661631419908</c:v>
                </c:pt>
                <c:pt idx="41">
                  <c:v>0.9996374622356492</c:v>
                </c:pt>
                <c:pt idx="42">
                  <c:v>0.99971802618328265</c:v>
                </c:pt>
                <c:pt idx="43">
                  <c:v>0.9997985901309161</c:v>
                </c:pt>
                <c:pt idx="44">
                  <c:v>0.99991943605236622</c:v>
                </c:pt>
                <c:pt idx="45">
                  <c:v>0.99995971802618289</c:v>
                </c:pt>
                <c:pt idx="46">
                  <c:v>0.99999999999999956</c:v>
                </c:pt>
                <c:pt idx="47">
                  <c:v>0.99999999999999956</c:v>
                </c:pt>
                <c:pt idx="48">
                  <c:v>0.99999999999999956</c:v>
                </c:pt>
                <c:pt idx="49">
                  <c:v>0.99999999999999956</c:v>
                </c:pt>
                <c:pt idx="50">
                  <c:v>0.99999999999999956</c:v>
                </c:pt>
                <c:pt idx="51">
                  <c:v>0.99999999999999956</c:v>
                </c:pt>
                <c:pt idx="52">
                  <c:v>0.99999999999999956</c:v>
                </c:pt>
                <c:pt idx="53">
                  <c:v>0.99999999999999956</c:v>
                </c:pt>
              </c:numCache>
            </c:numRef>
          </c:val>
          <c:extLst>
            <c:ext xmlns:c16="http://schemas.microsoft.com/office/drawing/2014/chart" uri="{C3380CC4-5D6E-409C-BE32-E72D297353CC}">
              <c16:uniqueId val="{00000000-45FB-4C0B-B6C9-FF0857C7B059}"/>
            </c:ext>
          </c:extLst>
        </c:ser>
        <c:dLbls>
          <c:showLegendKey val="0"/>
          <c:showVal val="0"/>
          <c:showCatName val="0"/>
          <c:showSerName val="0"/>
          <c:showPercent val="0"/>
          <c:showBubbleSize val="0"/>
        </c:dLbls>
        <c:gapWidth val="16"/>
        <c:axId val="281230088"/>
        <c:axId val="281222872"/>
      </c:barChart>
      <c:catAx>
        <c:axId val="281230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 probability</a:t>
                </a:r>
                <a:r>
                  <a:rPr lang="en-US" baseline="0"/>
                  <a:t> buckets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1222872"/>
        <c:crosses val="autoZero"/>
        <c:auto val="1"/>
        <c:lblAlgn val="ctr"/>
        <c:lblOffset val="100"/>
        <c:noMultiLvlLbl val="0"/>
      </c:catAx>
      <c:valAx>
        <c:axId val="281222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of intervals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123008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Unfiltered Traffic Log Probability Distribution</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Raw_Attack!$I$3:$I$52</c:f>
              <c:strCache>
                <c:ptCount val="50"/>
                <c:pt idx="0">
                  <c:v>[0,-0.4]</c:v>
                </c:pt>
                <c:pt idx="1">
                  <c:v>[-0.4,-0.8]</c:v>
                </c:pt>
                <c:pt idx="2">
                  <c:v>[-0.8,-1.2]</c:v>
                </c:pt>
                <c:pt idx="3">
                  <c:v>[-1.2,-1.6]</c:v>
                </c:pt>
                <c:pt idx="4">
                  <c:v>[-1.6,-2]</c:v>
                </c:pt>
                <c:pt idx="5">
                  <c:v>[-2,-2.4]</c:v>
                </c:pt>
                <c:pt idx="6">
                  <c:v>[-2.4,-2.8]</c:v>
                </c:pt>
                <c:pt idx="7">
                  <c:v>[-2.8,-3.2]</c:v>
                </c:pt>
                <c:pt idx="8">
                  <c:v>[-3.2,-3.6]</c:v>
                </c:pt>
                <c:pt idx="9">
                  <c:v>[-3.6,-4]</c:v>
                </c:pt>
                <c:pt idx="10">
                  <c:v>[-4,-4.4]</c:v>
                </c:pt>
                <c:pt idx="11">
                  <c:v>[-4.4,-4.8]</c:v>
                </c:pt>
                <c:pt idx="12">
                  <c:v>[-4.8,-5.2]</c:v>
                </c:pt>
                <c:pt idx="13">
                  <c:v>[-5.2,-5.6]</c:v>
                </c:pt>
                <c:pt idx="14">
                  <c:v>[-5.6,-6]</c:v>
                </c:pt>
                <c:pt idx="15">
                  <c:v>[-6,-6.4]</c:v>
                </c:pt>
                <c:pt idx="16">
                  <c:v>[-6.4,-6.8]</c:v>
                </c:pt>
                <c:pt idx="17">
                  <c:v>[-6.8,-7.2]</c:v>
                </c:pt>
                <c:pt idx="18">
                  <c:v>[-7.2,-7.6]</c:v>
                </c:pt>
                <c:pt idx="19">
                  <c:v>[-7.6,-8]</c:v>
                </c:pt>
                <c:pt idx="20">
                  <c:v>[-8,-8.4]</c:v>
                </c:pt>
                <c:pt idx="21">
                  <c:v>[-8.4,-8.8]</c:v>
                </c:pt>
                <c:pt idx="22">
                  <c:v>[-8.8,-9.2]</c:v>
                </c:pt>
                <c:pt idx="23">
                  <c:v>[-9.2,-9.6]</c:v>
                </c:pt>
                <c:pt idx="24">
                  <c:v>[-9.6,-10]</c:v>
                </c:pt>
                <c:pt idx="25">
                  <c:v>[-10,-10.4]</c:v>
                </c:pt>
                <c:pt idx="26">
                  <c:v>[-10.4,-10.8]</c:v>
                </c:pt>
                <c:pt idx="27">
                  <c:v>[-10.8,-11.2]</c:v>
                </c:pt>
                <c:pt idx="28">
                  <c:v>[-11.2,-11.6]</c:v>
                </c:pt>
                <c:pt idx="29">
                  <c:v>[-11.6,-12]</c:v>
                </c:pt>
                <c:pt idx="30">
                  <c:v>[-12,-12.4]</c:v>
                </c:pt>
                <c:pt idx="31">
                  <c:v>[-12.4,-12.8]</c:v>
                </c:pt>
                <c:pt idx="32">
                  <c:v>[-12.8,-13.2]</c:v>
                </c:pt>
                <c:pt idx="33">
                  <c:v>[-13.2,-13.6]</c:v>
                </c:pt>
                <c:pt idx="34">
                  <c:v>[-13.6,-14]</c:v>
                </c:pt>
                <c:pt idx="35">
                  <c:v>[-14,-14.4]</c:v>
                </c:pt>
                <c:pt idx="36">
                  <c:v>[-14.4,-14.8]</c:v>
                </c:pt>
                <c:pt idx="37">
                  <c:v>[-14.8,-15.2]</c:v>
                </c:pt>
                <c:pt idx="38">
                  <c:v>[-15.2,-15.6]</c:v>
                </c:pt>
                <c:pt idx="39">
                  <c:v>[-15.6,-16]</c:v>
                </c:pt>
                <c:pt idx="40">
                  <c:v>[-16,-16.4]</c:v>
                </c:pt>
                <c:pt idx="41">
                  <c:v>[-16.4,-16.8]</c:v>
                </c:pt>
                <c:pt idx="42">
                  <c:v>[-16.8,-17.2]</c:v>
                </c:pt>
                <c:pt idx="43">
                  <c:v>[-17.2,-17.6]</c:v>
                </c:pt>
                <c:pt idx="44">
                  <c:v>[-17.6,-18]</c:v>
                </c:pt>
                <c:pt idx="45">
                  <c:v>[-18,-18.4]</c:v>
                </c:pt>
                <c:pt idx="46">
                  <c:v>[-18.4,-18.8]</c:v>
                </c:pt>
                <c:pt idx="47">
                  <c:v>[-18.8,-19.2]</c:v>
                </c:pt>
                <c:pt idx="48">
                  <c:v>[-19.2,-19.6]</c:v>
                </c:pt>
                <c:pt idx="49">
                  <c:v>[-19.6,-20]</c:v>
                </c:pt>
              </c:strCache>
            </c:strRef>
          </c:cat>
          <c:val>
            <c:numRef>
              <c:f>Raw_Attack!$M$3:$M$52</c:f>
              <c:numCache>
                <c:formatCode>General</c:formatCode>
                <c:ptCount val="50"/>
                <c:pt idx="0">
                  <c:v>0</c:v>
                </c:pt>
                <c:pt idx="1">
                  <c:v>0</c:v>
                </c:pt>
                <c:pt idx="2">
                  <c:v>0.18602065131056394</c:v>
                </c:pt>
                <c:pt idx="3">
                  <c:v>6.1556791104050834E-3</c:v>
                </c:pt>
                <c:pt idx="4">
                  <c:v>5.0833995234312946E-3</c:v>
                </c:pt>
                <c:pt idx="5">
                  <c:v>7.1882446386020649E-2</c:v>
                </c:pt>
                <c:pt idx="6">
                  <c:v>2.8157267672756156E-2</c:v>
                </c:pt>
                <c:pt idx="7">
                  <c:v>3.7013502779984116E-2</c:v>
                </c:pt>
                <c:pt idx="8">
                  <c:v>7.1127879269261313E-2</c:v>
                </c:pt>
                <c:pt idx="9">
                  <c:v>3.4829229547259727E-2</c:v>
                </c:pt>
                <c:pt idx="10">
                  <c:v>6.6521048451151712E-2</c:v>
                </c:pt>
                <c:pt idx="11">
                  <c:v>3.2724384432088957E-2</c:v>
                </c:pt>
                <c:pt idx="12">
                  <c:v>5.714853057982526E-2</c:v>
                </c:pt>
                <c:pt idx="13">
                  <c:v>3.3359809372517868E-2</c:v>
                </c:pt>
                <c:pt idx="14">
                  <c:v>4.3566322478157268E-2</c:v>
                </c:pt>
                <c:pt idx="15">
                  <c:v>3.0103256552819698E-2</c:v>
                </c:pt>
                <c:pt idx="16">
                  <c:v>3.1016679904686258E-2</c:v>
                </c:pt>
                <c:pt idx="17">
                  <c:v>2.4861000794281177E-2</c:v>
                </c:pt>
                <c:pt idx="18">
                  <c:v>2.1167593328038126E-2</c:v>
                </c:pt>
                <c:pt idx="19">
                  <c:v>1.767275615567911E-2</c:v>
                </c:pt>
                <c:pt idx="20">
                  <c:v>1.5925337569499601E-2</c:v>
                </c:pt>
                <c:pt idx="21">
                  <c:v>1.2549642573471008E-2</c:v>
                </c:pt>
                <c:pt idx="22">
                  <c:v>1.1040508339952343E-2</c:v>
                </c:pt>
                <c:pt idx="23">
                  <c:v>8.9356632247815735E-3</c:v>
                </c:pt>
                <c:pt idx="24">
                  <c:v>9.9285146942017476E-3</c:v>
                </c:pt>
                <c:pt idx="25">
                  <c:v>8.5782366957903103E-3</c:v>
                </c:pt>
                <c:pt idx="26">
                  <c:v>7.5456711675933284E-3</c:v>
                </c:pt>
                <c:pt idx="27">
                  <c:v>4.9245432883240669E-3</c:v>
                </c:pt>
                <c:pt idx="28">
                  <c:v>3.6139793486894361E-3</c:v>
                </c:pt>
                <c:pt idx="29">
                  <c:v>3.4551231135822079E-3</c:v>
                </c:pt>
                <c:pt idx="30">
                  <c:v>2.8196981731532962E-3</c:v>
                </c:pt>
                <c:pt idx="31">
                  <c:v>2.1842732327243845E-3</c:v>
                </c:pt>
                <c:pt idx="32">
                  <c:v>1.9857029388403494E-3</c:v>
                </c:pt>
                <c:pt idx="33">
                  <c:v>1.3105639396346306E-3</c:v>
                </c:pt>
                <c:pt idx="34">
                  <c:v>7.9428117553613975E-4</c:v>
                </c:pt>
                <c:pt idx="35">
                  <c:v>3.5742652899126289E-4</c:v>
                </c:pt>
                <c:pt idx="36">
                  <c:v>8.7370929308975382E-4</c:v>
                </c:pt>
                <c:pt idx="37">
                  <c:v>4.7656870532168389E-4</c:v>
                </c:pt>
                <c:pt idx="38">
                  <c:v>3.1771247021445591E-4</c:v>
                </c:pt>
                <c:pt idx="39">
                  <c:v>2.3828435266084195E-4</c:v>
                </c:pt>
                <c:pt idx="40">
                  <c:v>1.1914217633042097E-4</c:v>
                </c:pt>
                <c:pt idx="41">
                  <c:v>1.1914217633042097E-4</c:v>
                </c:pt>
                <c:pt idx="42">
                  <c:v>3.9714058776806987E-4</c:v>
                </c:pt>
                <c:pt idx="43">
                  <c:v>3.1771247021445591E-4</c:v>
                </c:pt>
                <c:pt idx="44">
                  <c:v>5.1628276409849082E-4</c:v>
                </c:pt>
                <c:pt idx="45">
                  <c:v>5.1628276409849082E-4</c:v>
                </c:pt>
                <c:pt idx="46">
                  <c:v>7.1485305798252578E-4</c:v>
                </c:pt>
                <c:pt idx="47">
                  <c:v>9.5313741064336779E-4</c:v>
                </c:pt>
                <c:pt idx="48">
                  <c:v>1.0722795869737888E-3</c:v>
                </c:pt>
                <c:pt idx="49">
                  <c:v>9.4162033359809369E-2</c:v>
                </c:pt>
              </c:numCache>
            </c:numRef>
          </c:val>
          <c:extLst>
            <c:ext xmlns:c16="http://schemas.microsoft.com/office/drawing/2014/chart" uri="{C3380CC4-5D6E-409C-BE32-E72D297353CC}">
              <c16:uniqueId val="{00000000-C55A-4CF1-BEFB-DA4DDEF6F173}"/>
            </c:ext>
          </c:extLst>
        </c:ser>
        <c:dLbls>
          <c:showLegendKey val="0"/>
          <c:showVal val="0"/>
          <c:showCatName val="0"/>
          <c:showSerName val="0"/>
          <c:showPercent val="0"/>
          <c:showBubbleSize val="0"/>
        </c:dLbls>
        <c:gapWidth val="12"/>
        <c:axId val="408242688"/>
        <c:axId val="408243344"/>
      </c:barChart>
      <c:catAx>
        <c:axId val="408242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0" i="0" baseline="0">
                    <a:effectLst/>
                  </a:rPr>
                  <a:t>Log probability buckets</a:t>
                </a:r>
                <a:endParaRPr lang="en-US" sz="11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243344"/>
        <c:crosses val="autoZero"/>
        <c:auto val="1"/>
        <c:lblAlgn val="ctr"/>
        <c:lblOffset val="100"/>
        <c:noMultiLvlLbl val="0"/>
      </c:catAx>
      <c:valAx>
        <c:axId val="408243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0" i="0" baseline="0">
                    <a:effectLst/>
                  </a:rPr>
                  <a:t>percent of intervals</a:t>
                </a:r>
                <a:endParaRPr lang="en-US" sz="11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242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Difference</a:t>
            </a:r>
            <a:r>
              <a:rPr lang="en-US" baseline="0"/>
              <a:t> in Probability Buckets Between Clean and Unfiltered Traffic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Difference!$A$2:$A$51</c:f>
              <c:strCache>
                <c:ptCount val="49"/>
                <c:pt idx="3">
                  <c:v>[-1.2,-1.6]</c:v>
                </c:pt>
                <c:pt idx="4">
                  <c:v>[-1.6,-2]</c:v>
                </c:pt>
                <c:pt idx="5">
                  <c:v>[-2,-2.4]</c:v>
                </c:pt>
                <c:pt idx="6">
                  <c:v>[-2.4,-2.8]</c:v>
                </c:pt>
                <c:pt idx="7">
                  <c:v>[-2.8,-3.2]</c:v>
                </c:pt>
                <c:pt idx="8">
                  <c:v>[-3.2,-3.6]</c:v>
                </c:pt>
                <c:pt idx="9">
                  <c:v>[-3.6,-4]</c:v>
                </c:pt>
                <c:pt idx="10">
                  <c:v>[-4,-4.4]</c:v>
                </c:pt>
                <c:pt idx="11">
                  <c:v>[-4.4,-4.8]</c:v>
                </c:pt>
                <c:pt idx="12">
                  <c:v>[-4.8,-5.2]</c:v>
                </c:pt>
                <c:pt idx="13">
                  <c:v>[-5.2,-5.6]</c:v>
                </c:pt>
                <c:pt idx="14">
                  <c:v>[-5.6,-6]</c:v>
                </c:pt>
                <c:pt idx="15">
                  <c:v>[-6,-6.4]</c:v>
                </c:pt>
                <c:pt idx="16">
                  <c:v>[-6.4,-6.8]</c:v>
                </c:pt>
                <c:pt idx="17">
                  <c:v>[-6.8,-7.2]</c:v>
                </c:pt>
                <c:pt idx="18">
                  <c:v>[-7.2,-7.6]</c:v>
                </c:pt>
                <c:pt idx="19">
                  <c:v>[-7.6,-8]</c:v>
                </c:pt>
                <c:pt idx="20">
                  <c:v>[-8,-8.4]</c:v>
                </c:pt>
                <c:pt idx="21">
                  <c:v>[-8.4,-8.8]</c:v>
                </c:pt>
                <c:pt idx="22">
                  <c:v>[-8.8,-9.2]</c:v>
                </c:pt>
                <c:pt idx="23">
                  <c:v>[-9.2,-9.6]</c:v>
                </c:pt>
                <c:pt idx="24">
                  <c:v>[-9.6,-10]</c:v>
                </c:pt>
                <c:pt idx="25">
                  <c:v>[-10,-10.4]</c:v>
                </c:pt>
                <c:pt idx="26">
                  <c:v>[-10.4,-10.8]</c:v>
                </c:pt>
                <c:pt idx="27">
                  <c:v>[-10.8,-11.2]</c:v>
                </c:pt>
                <c:pt idx="28">
                  <c:v>[-11.2,-11.6]</c:v>
                </c:pt>
                <c:pt idx="29">
                  <c:v>[-11.6,-12]</c:v>
                </c:pt>
                <c:pt idx="30">
                  <c:v>[-12,-12.4]</c:v>
                </c:pt>
                <c:pt idx="31">
                  <c:v>[-12.4,-12.8]</c:v>
                </c:pt>
                <c:pt idx="32">
                  <c:v>[-12.8,-13.2]</c:v>
                </c:pt>
                <c:pt idx="33">
                  <c:v>[-13.2,-13.6]</c:v>
                </c:pt>
                <c:pt idx="34">
                  <c:v>[-13.6,-14]</c:v>
                </c:pt>
                <c:pt idx="35">
                  <c:v>[-14,-14.4]</c:v>
                </c:pt>
                <c:pt idx="36">
                  <c:v>[-14.4,-14.8]</c:v>
                </c:pt>
                <c:pt idx="37">
                  <c:v>[-14.8,-15.2]</c:v>
                </c:pt>
                <c:pt idx="38">
                  <c:v>[-15.2,-15.6]</c:v>
                </c:pt>
                <c:pt idx="39">
                  <c:v>[-15.6,-16]</c:v>
                </c:pt>
                <c:pt idx="40">
                  <c:v>[-16,-16.4]</c:v>
                </c:pt>
                <c:pt idx="41">
                  <c:v>[-16.4,-16.8]</c:v>
                </c:pt>
                <c:pt idx="42">
                  <c:v>[-16.8,-17.2]</c:v>
                </c:pt>
                <c:pt idx="43">
                  <c:v>[-17.2,-17.6]</c:v>
                </c:pt>
                <c:pt idx="44">
                  <c:v>[-17.6,-18]</c:v>
                </c:pt>
                <c:pt idx="45">
                  <c:v>[-18,-18.4]</c:v>
                </c:pt>
                <c:pt idx="46">
                  <c:v>[-18.4,-18.8]</c:v>
                </c:pt>
                <c:pt idx="47">
                  <c:v>[-18.8,-19.2]</c:v>
                </c:pt>
                <c:pt idx="48">
                  <c:v>[-19.2,-19.6]</c:v>
                </c:pt>
              </c:strCache>
            </c:strRef>
          </c:cat>
          <c:val>
            <c:numRef>
              <c:f>Difference!$D$2:$D$51</c:f>
              <c:numCache>
                <c:formatCode>General</c:formatCode>
                <c:ptCount val="50"/>
                <c:pt idx="3">
                  <c:v>1.3367680195042822E-3</c:v>
                </c:pt>
                <c:pt idx="4">
                  <c:v>1.2005883919765604E-3</c:v>
                </c:pt>
                <c:pt idx="5">
                  <c:v>1.3797311922136457E-2</c:v>
                </c:pt>
                <c:pt idx="6">
                  <c:v>5.1156426998521035E-3</c:v>
                </c:pt>
                <c:pt idx="7">
                  <c:v>8.2231538161890994E-3</c:v>
                </c:pt>
                <c:pt idx="8">
                  <c:v>5.7301267730347633E-3</c:v>
                </c:pt>
                <c:pt idx="9">
                  <c:v>7.5071249341098628E-3</c:v>
                </c:pt>
                <c:pt idx="10">
                  <c:v>9.2493442980930013E-3</c:v>
                </c:pt>
                <c:pt idx="11">
                  <c:v>4.9795430603581728E-3</c:v>
                </c:pt>
                <c:pt idx="12">
                  <c:v>2.5493546165493639E-3</c:v>
                </c:pt>
                <c:pt idx="13">
                  <c:v>3.6996065388617896E-3</c:v>
                </c:pt>
                <c:pt idx="14">
                  <c:v>1.0258225369484744E-3</c:v>
                </c:pt>
                <c:pt idx="15">
                  <c:v>5.5132552170195429E-4</c:v>
                </c:pt>
                <c:pt idx="16">
                  <c:v>2.7798961275393198E-3</c:v>
                </c:pt>
                <c:pt idx="17">
                  <c:v>9.1946244841771552E-4</c:v>
                </c:pt>
                <c:pt idx="18">
                  <c:v>9.47210297339518E-4</c:v>
                </c:pt>
                <c:pt idx="19">
                  <c:v>3.7356811421011479E-4</c:v>
                </c:pt>
                <c:pt idx="20">
                  <c:v>1.5570390669555866E-3</c:v>
                </c:pt>
                <c:pt idx="21">
                  <c:v>3.4058904787843784E-4</c:v>
                </c:pt>
                <c:pt idx="22">
                  <c:v>-1.2409343562203023E-4</c:v>
                </c:pt>
                <c:pt idx="23">
                  <c:v>-4.361667494542816E-4</c:v>
                </c:pt>
                <c:pt idx="24">
                  <c:v>7.4620836722826336E-4</c:v>
                </c:pt>
                <c:pt idx="25">
                  <c:v>4.4492543915430199E-4</c:v>
                </c:pt>
                <c:pt idx="26">
                  <c:v>1.8846780521633924E-4</c:v>
                </c:pt>
                <c:pt idx="27">
                  <c:v>-2.9211629940160966E-4</c:v>
                </c:pt>
                <c:pt idx="28">
                  <c:v>-4.3170341716879156E-4</c:v>
                </c:pt>
                <c:pt idx="29">
                  <c:v>-8.3679481549560168E-4</c:v>
                </c:pt>
                <c:pt idx="30">
                  <c:v>-1.1278552728511814E-3</c:v>
                </c:pt>
                <c:pt idx="31">
                  <c:v>-6.5355822768913777E-4</c:v>
                </c:pt>
                <c:pt idx="32">
                  <c:v>-4.1470595998838568E-4</c:v>
                </c:pt>
                <c:pt idx="33">
                  <c:v>-1.8266867276655403E-4</c:v>
                </c:pt>
                <c:pt idx="34">
                  <c:v>-2.8923673018516386E-5</c:v>
                </c:pt>
                <c:pt idx="35">
                  <c:v>4.5393209175907299E-5</c:v>
                </c:pt>
                <c:pt idx="36">
                  <c:v>-2.778784293869642E-5</c:v>
                </c:pt>
                <c:pt idx="37">
                  <c:v>1.2766090192907139E-4</c:v>
                </c:pt>
                <c:pt idx="38">
                  <c:v>8.5107267952714281E-5</c:v>
                </c:pt>
                <c:pt idx="39">
                  <c:v>1.6453538550632824E-4</c:v>
                </c:pt>
                <c:pt idx="40">
                  <c:v>1.7037451197300841E-6</c:v>
                </c:pt>
                <c:pt idx="41">
                  <c:v>1.7037451197300841E-6</c:v>
                </c:pt>
                <c:pt idx="42">
                  <c:v>-3.1657664013463584E-4</c:v>
                </c:pt>
                <c:pt idx="43">
                  <c:v>-2.3714852258102187E-4</c:v>
                </c:pt>
                <c:pt idx="44">
                  <c:v>-3.9543684264833976E-4</c:v>
                </c:pt>
                <c:pt idx="45">
                  <c:v>-4.760007902817738E-4</c:v>
                </c:pt>
                <c:pt idx="46">
                  <c:v>-6.7457108416580877E-4</c:v>
                </c:pt>
                <c:pt idx="47">
                  <c:v>-9.5313741064336779E-4</c:v>
                </c:pt>
                <c:pt idx="48">
                  <c:v>-1.0722795869737888E-3</c:v>
                </c:pt>
              </c:numCache>
            </c:numRef>
          </c:val>
          <c:extLst>
            <c:ext xmlns:c16="http://schemas.microsoft.com/office/drawing/2014/chart" uri="{C3380CC4-5D6E-409C-BE32-E72D297353CC}">
              <c16:uniqueId val="{00000000-41BA-4584-BC82-FD43FEA36300}"/>
            </c:ext>
          </c:extLst>
        </c:ser>
        <c:dLbls>
          <c:showLegendKey val="0"/>
          <c:showVal val="0"/>
          <c:showCatName val="0"/>
          <c:showSerName val="0"/>
          <c:showPercent val="0"/>
          <c:showBubbleSize val="0"/>
        </c:dLbls>
        <c:gapWidth val="219"/>
        <c:overlap val="-27"/>
        <c:axId val="512626736"/>
        <c:axId val="407281040"/>
      </c:barChart>
      <c:catAx>
        <c:axId val="512626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 Probability</a:t>
                </a:r>
                <a:r>
                  <a:rPr lang="en-US" baseline="0"/>
                  <a:t> Buckets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281040"/>
        <c:crosses val="autoZero"/>
        <c:auto val="1"/>
        <c:lblAlgn val="ctr"/>
        <c:lblOffset val="100"/>
        <c:noMultiLvlLbl val="0"/>
      </c:catAx>
      <c:valAx>
        <c:axId val="40728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of intervals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6267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htt98</b:Tag>
    <b:SourceType>InternetSite</b:SourceType>
    <b:Guid>{1487006D-67E2-47F9-8DFD-824817F32E4B}</b:Guid>
    <b:Title>https://www.ll.mit.edu/ideval/data/1998data.html</b:Title>
    <b:Year>1998</b:Year>
    <b:RefOrder>1</b:RefOrder>
  </b:Source>
</b:Sources>
</file>

<file path=customXml/itemProps1.xml><?xml version="1.0" encoding="utf-8"?>
<ds:datastoreItem xmlns:ds="http://schemas.openxmlformats.org/officeDocument/2006/customXml" ds:itemID="{54EA2485-C525-4DEE-84FA-7051B4099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Network Anomaly Detection using The markov chain model</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Anomaly Detection using The markov chain model</dc:title>
  <dc:subject/>
  <dc:creator>Pedrum Jalali</dc:creator>
  <cp:keywords/>
  <dc:description/>
  <cp:lastModifiedBy>Pedrum Jalali</cp:lastModifiedBy>
  <cp:revision>68</cp:revision>
  <cp:lastPrinted>2017-01-17T02:39:00Z</cp:lastPrinted>
  <dcterms:created xsi:type="dcterms:W3CDTF">2017-01-16T16:49:00Z</dcterms:created>
  <dcterms:modified xsi:type="dcterms:W3CDTF">2017-01-17T02:44:00Z</dcterms:modified>
</cp:coreProperties>
</file>