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recompensas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recompensas disponíveis e seus requisitos.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Disponibilidade da recompensa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 a disponibilidade de cada recompensa para o usuário.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Resgate da recompensa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solicitar o resgate e registrar a recompensa resgatada.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https://www.figma.com/proto/m7lk8MhlQyM5UYXAfUlbm2/VibeEco---Plataforma-de-conscientiza%C3%A7%C3%A3o-a-sustentabilidade?node-id=381-4662&amp;t=AiEelfgtJaECwuXL-0&amp;scaling=min-zoom&amp;content-scaling=fixed&amp;page-id=0%3A1&amp;starting-point-node-id=380%3A625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1-4662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cdSvj3t9YIwA33sPULW8CC0/Q==">CgMxLjA4AHIhMWctLWt0bEpfZlJuOUtDRlZ4bzh4VWQwcktQV0x3Qmdj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