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Listagem de conteúdos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os conteúdos educativos disponíveis.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 e filtros de conteúdo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buscar e filtrar conteúdos por categoria.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Informações das missões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informações resumidas e permitir abrir o conteúdo selecionado.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hHqd7ghhdaYDFsh2gJis8KFL8g==">CgMxLjA4AHIhMUhfZVc3cWtGTk1TaTgwTTdJWHJ1TDY2RGNFemlMTzVV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