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RN-129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Flexibilidade de conteúdos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Oferecer flexibilidade ao usuário.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RN-130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Expansão das configurações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evolução das configurações conforme a expansão da plataforma.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r2CuyVbJcNcbv+v4h6ZOcd4wA==">CgMxLjA4AHIhMVJGWmw0N3Rkc01aTm1KeWhhdnZ3M2RTSEk1cGNyWEN3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