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RNF-141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 dos dados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Proteger os dados dos usuários e manter desempenho adequado na listagem.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RNF-142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Acessibilidade e manutenção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interface acessível e estruturada para manutenção.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svFqIjf4ZF5Am95uHNo4glBIeA==">CgMxLjA4AHIhMUZuRV9PeEQ2NmNtcWZvS0xwdGowck85NFVFbXhtc285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