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0B00" w:rsidRDefault="0080030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EC0B00" w:rsidRDefault="00800308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733771"/>
                <wp:effectExtent l="0" t="1905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733771"/>
                          <a:chOff x="1123950" y="750808"/>
                          <a:chExt cx="5452069" cy="3395634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C0B00" w:rsidRDefault="00EC0B0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C0B00" w:rsidRDefault="00800308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Falta da caixa</w:t>
                                </w:r>
                                <w:r>
                                  <w:t xml:space="preserve"> de inadimplência sistematizada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988294" cy="1560222"/>
                            <a:chOff x="3648000" y="2219325"/>
                            <a:chExt cx="988294" cy="156022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631291" y="2774545"/>
                              <a:ext cx="1428853" cy="581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C0B00" w:rsidRDefault="0080030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Inexistência de um processo de controle </w:t>
                                </w:r>
                                <w:r>
                                  <w:rPr>
                                    <w:sz w:val="20"/>
                                  </w:rPr>
                                  <w:t>definido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05990" y="974143"/>
                            <a:ext cx="1295828" cy="84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C0B00" w:rsidRDefault="00800308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Não faz parte da cultura dos inadimplentes pagar as lojas de bairro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C0B00" w:rsidRDefault="0080030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Falta de prioridade dos clientes em pagar a loja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294pt;mso-position-horizontal-relative:char;mso-position-vertical-relative:line" coordorigin="11239,7508" coordsize="54520,3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7m8EA&#10;AADaAAAADwAAAGRycy9kb3ducmV2LnhtbESPQYvCMBSE74L/ITxhbzZ1FZFqlK4gCOvF6q7XR/Ns&#10;i81LaWLt/vuNIHgcZuYbZrXpTS06al1lWcEkikEQ51ZXXCg4n3bjBQjnkTXWlknBHznYrIeDFSba&#10;PvhIXeYLESDsElRQet8kUrq8JIMusg1x8K62NeiDbAupW3wEuKnlZxzPpcGKw0KJDW1Lym/Z3Sg4&#10;7HVa39Be+Kv7uX/Hh+1vOsuU+hj16RKEp96/w6/2XiuYwvNKu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/e5v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EC0B00" w:rsidRDefault="00EC0B0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EC0B00" w:rsidRDefault="0080030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Falta da caixa</w:t>
                          </w:r>
                          <w:r>
                            <w:t xml:space="preserve"> de inadimplência sistematizada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Io8IAAADaAAAADwAAAGRycy9kb3ducmV2LnhtbESPQYvCMBSE7wv+h/AEb2uqoEg1LSII&#10;HnYPunrw9miebbV5qU2q1V9vFgSPw8x8wyzSzlTiRo0rLSsYDSMQxJnVJecK9n/r7xkI55E1VpZJ&#10;wYMcpEnva4Gxtnfe0m3ncxEg7GJUUHhfx1K6rCCDbmhr4uCdbGPQB9nkUjd4D3BTyXEUTaXBksNC&#10;gTWtCsouu9YoyJbXZ7Q/T4+txefh5zRrefvbKjXod8s5CE+d/4Tf7Y1WMIH/K+EG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Io8IAAADaAAAADwAAAAAAAAAAAAAA&#10;AAChAgAAZHJzL2Rvd25yZXYueG1sUEsFBgAAAAAEAAQA+QAAAJADAAAAAA==&#10;">
                  <v:stroke startarrowwidth="wide" startarrowlength="long" endarrowwidth="wide" endarrowlength="long"/>
                </v:shape>
                <v:group id="Grupo 6" o:spid="_x0000_s1031" style="position:absolute;left:36480;top:22193;width:9882;height:15602" coordorigin="36480,22193" coordsize="9882,15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zT8QAAADaAAAADwAAAGRycy9kb3ducmV2LnhtbESPzWrDMBCE74W8g9hAb43cHpzgRDah&#10;UOihPeTvkNtibWwn1sq1pNjN00eBQo/DzHzDrIrRtOJKvWssK3idJSCIS6sbrhTsdx8vCxDOI2ts&#10;LZOCX3JQ5JOnFWbaDryh69ZXIkLYZaig9r7LpHRlTQbdzHbE0TvZ3qCPsq+k7nGIcNPKtyRJpcGG&#10;40KNHb3XVF62wSgo1z+3ZH9Oj8Hi7fB1WgTefAelnqfjegnC0+j/w3/tT61gDo8r8Qb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XNPxAAAANoAAAAPAAAAAAAAAAAA&#10;AAAAAKECAABkcnMvZG93bnJldi54bWxQSwUGAAAAAAQABAD5AAAAkgMAAAAA&#10;">
                    <v:stroke startarrowwidth="wide" startarrowlength="long" endarrowwidth="wide" endarrowlength="long"/>
                  </v:shape>
                  <v:shape id="Caixa de texto 8" o:spid="_x0000_s1033" type="#_x0000_t202" style="position:absolute;left:36312;top:27745;width:14289;height:5811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EC0B00" w:rsidRDefault="0080030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 xml:space="preserve">Inexistência de um processo de controle </w:t>
                          </w:r>
                          <w:r>
                            <w:rPr>
                              <w:sz w:val="20"/>
                            </w:rPr>
                            <w:t>definido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Onq8EAAADaAAAADwAAAGRycy9kb3ducmV2LnhtbESPXWvCMBSG74X9h3AG3ohNN8G5zihj&#10;Q/BKbBV2e9Ycm2JzUprMtv/eDAa7fHi/eNfbwTbiRp2vHSt4SlIQxKXTNVcKzqfdfAXCB2SNjWNS&#10;MJKH7eZhssZMu55zuhWhErGEfYYKTAhtJqUvDVn0iWuJo3ZxncUQsauk7rCP5baRz2m6lBZrjgsG&#10;W/owVF6LH6vAjybS1+Jl95kfxqH9nh2rPSk1fRze30AEGsK/+S+91wpe4fdKvA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6erwQAAANoAAAAPAAAAAAAAAAAAAAAA&#10;AKECAABkcnMvZG93bnJldi54bWxQSwUGAAAAAAQABAD5AAAAjwMAAAAA&#10;">
                  <v:stroke startarrowwidth="wide" startarrowlength="long" endarrowwidth="wide" endarrowlength="long"/>
                </v:shape>
                <v:shape id="Caixa de texto 10" o:spid="_x0000_s1035" type="#_x0000_t202" style="position:absolute;left:32060;top:9741;width:12958;height:8491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EC0B00" w:rsidRDefault="00800308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sz w:val="20"/>
                          </w:rPr>
                          <w:t>Não faz parte da cultura dos inadimplentes pagar as lojas de bairro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lMb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h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KUxvgAAANsAAAAPAAAAAAAAAAAAAAAAAKEC&#10;AABkcnMvZG93bnJldi54bWxQSwUGAAAAAAQABAD5AAAAjAMAAAAA&#10;">
                    <v:stroke startarrowwidth="wide" startarrowlength="long" endarrowwidth="wide" endarrowlength="long"/>
                  </v:shape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EC0B00" w:rsidRDefault="0080030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20"/>
                            </w:rPr>
                            <w:t>Falta de prioridade dos clientes em pagar 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EC0B0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0B00"/>
    <w:rsid w:val="00800308"/>
    <w:rsid w:val="00EC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5E48BE-D837-4864-9728-143113D3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2</cp:revision>
  <dcterms:created xsi:type="dcterms:W3CDTF">2017-11-16T15:54:00Z</dcterms:created>
  <dcterms:modified xsi:type="dcterms:W3CDTF">2017-11-16T16:00:00Z</dcterms:modified>
</cp:coreProperties>
</file>