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sm0wsacmne3w" w:id="0"/>
      <w:bookmarkEnd w:id="0"/>
      <w:r w:rsidDel="00000000" w:rsidR="00000000" w:rsidRPr="00000000">
        <w:rPr>
          <w:rtl w:val="0"/>
        </w:rPr>
        <w:t xml:space="preserve">Matriz de Rastreabilidade 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qucnm9in9zdw" w:id="1"/>
      <w:bookmarkEnd w:id="1"/>
      <w:r w:rsidDel="00000000" w:rsidR="00000000" w:rsidRPr="00000000">
        <w:rPr>
          <w:rtl w:val="0"/>
        </w:rPr>
        <w:t xml:space="preserve">(Necessidades x Características)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Necessidades: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N01: Gestão de Atividade Contínuas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N02: Aplicação de Testes Online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N03: Disponibilização de Materiais Instrucionais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45.0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560"/>
        <w:gridCol w:w="5600"/>
        <w:gridCol w:w="695"/>
        <w:gridCol w:w="695"/>
        <w:gridCol w:w="695"/>
        <w:tblGridChange w:id="0">
          <w:tblGrid>
            <w:gridCol w:w="560"/>
            <w:gridCol w:w="5600"/>
            <w:gridCol w:w="695"/>
            <w:gridCol w:w="695"/>
            <w:gridCol w:w="695"/>
          </w:tblGrid>
        </w:tblGridChange>
      </w:tblGrid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Consulta de boletim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Gestão das Atividades Contínuas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Aplicação de testes online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Feedback de professores das ACs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Disponibilização de materiais instrucionais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Disponibilização de trabalhos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Disponibilização de exercícios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Recepção controlada de trabalhos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Recepção controlada de exercícios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Gravação de aulas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Disponibilização das aulas gravadas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Matrícula online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Confirmação de matrícula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 WEB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Controle de acesso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Aviso de novas atividades por e-mail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Identificação visual de alunos (fotos)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Avaliação participativa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Fechamento de entregas vencido o prazo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Resumo das Entregas Pendentes (aluno)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Avisos via e-mail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36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Gestão de Perfis de Usuário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Cancelamento de Matrícula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Avaliações em grupos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Avisos do professor na área do aluno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Mensagens do aluno na área do professor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Resumo das Entregas Recebidas (professor)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Gestão de grupos de alunos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Controle de entregas de artefatos por projeto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Aplicação de testes rápidos via mobile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Alteração de entregas se dentro do prazo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Gestão de disciplinas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Gestão de planos de ensino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Gestão de alunos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Backup de uma disciplina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Restore de uma disciplina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Envio de uma disciplina para outro professor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Disponibilização de ementas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Disponibilização de planos de ensino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Disponibilização de mensagens públicas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Acesso mobile à área do aluno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Chat com o professor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Fórum de discussões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Grupos de whatsapp por disciplinas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3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Nova instância de disciplina a partir de uma existente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Avisos via WhatsApp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Acesso Mobile à Área do Professor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