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8AE5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北伐的六边形“铁军”</w:t>
      </w:r>
    </w:p>
    <w:p w14:paraId="7A8CCF26">
      <w:pPr>
        <w:pStyle w:val="3"/>
        <w:bidi w:val="0"/>
        <w:ind w:left="1680" w:leftChars="0"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——叶挺小传</w:t>
      </w:r>
    </w:p>
    <w:p w14:paraId="562A1A80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倘若让我在所有的抗战将领中挑出一位兼具爱国情怀，军事智慧以及传奇色彩的全能人物，那必然是“新四军之父”--叶挺。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毛泽东曾高度评价他：“共产党第一任总司令，人民军队的战史要从你写起。” 叶挺的一生，始终与民族解放事业紧密相连，尤其在抗战时期，他以卓越的军事智慧、坚定的爱国情怀和不屈的民族气节，为抗击日本侵略者、维护抗日民族统一战线作出了不可磨灭的贡献。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以下我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将以抗战为核心主线，串联叶挺将军早年军事积淀、抗战核心实践、战后坚守气节的人生脉络，探寻这位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完美抗战人物的个人史诗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F93C2C7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43087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早年</w:t>
      </w:r>
      <w:r>
        <w:rPr>
          <w:rFonts w:hint="eastAsia"/>
          <w:lang w:val="en-US" w:eastAsia="zh-CN"/>
        </w:rPr>
        <w:t>锻打</w:t>
      </w:r>
      <w:r>
        <w:t>：从北伐名将到军事英才的积淀</w:t>
      </w:r>
    </w:p>
    <w:p w14:paraId="0E0365AF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1896年，叶挺出生于广东惠阳一个贫苦农民家庭。清末民初的中国，山河破碎，战乱频仍，底层民众饱受苦难。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少年时期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叶挺亲眼目睹了列强的欺凌与家国的沉沦，在心中埋下了“救国救民”的种子。为了寻找改变民族命运的道路，他毅然投身军事，考入当时中国最顶尖的军事学府——保定陆军军官学校。在军校期间，叶挺系统学习了军事理论与战术指挥，勤奋刻苦，成绩优异，不仅掌握了扎实的军事技能，更接触到进步的革命思潮，逐渐摒弃了军阀割据、争权夺利的狭隘思想，确立了以军事报国、拯救民族危亡的理想信念。</w:t>
      </w:r>
    </w:p>
    <w:p w14:paraId="14F636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毕业后，叶挺投身国民革命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的事业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，加入国民革命军。1926年，北伐战争爆发，叶挺被任命为国民革命军第四军独立团团长。这支由中国共产党直接领导的部队，在叶挺的指挥下，成为北伐军中的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一把利刃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。在汀泗桥战役中，敌军凭借天险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久久顽固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，北伐军屡攻不克。叶挺亲自勘察地形，制定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迂回包抄战术，率部从敌军侧后发动突袭，一举突破防线。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后来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的贺胜桥战役，面对敌军精锐部队的严密布防，叶挺沉着指挥，身先士卒，带领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士兵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们奋勇冲锋，以少胜多，彻底击溃敌军，为北伐军攻占武汉扫清了关键障碍。独立团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因“不怕牺牲、敢打硬拼”的战斗精神，被誉为“铁军”，叶挺也凭借卓越的指挥才能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和丰功伟绩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，成为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名扬南北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的北伐名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将。</w:t>
      </w:r>
    </w:p>
    <w:p w14:paraId="65BB47CE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然而，革命的道路并非一帆风顺。北伐战争胜利后，国民党右派背叛革命，发动反革命政变，大肆屠杀共产党人和革命群众。叶挺坚决反对国民党右派的分裂行径，毅然与之决裂，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因此遭到排挤和打压，被迫流亡海外。在流亡的十年间，叶挺辗转欧洲、南洋等地，虽远离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故土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，但始终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心系家国，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坚守革命信仰，密切关注国内局势。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日本帝国主义对中国的侵略不断加剧，民族危机日益深重，叶挺内心的爱国热情愈发强烈，他时刻牵挂着祖国的命运，密切留意日本侵华动向，不断积累抗日救国的思考，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慢慢寻找加入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民族救亡运动的时机。1937年，全面抗战爆发，中华民族到了最危险的时刻，叶挺毅然放弃海外的安稳生活，响应民族救亡的号召，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立即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回国，投身到抗击日本侵略者的洪流之中。</w:t>
      </w:r>
    </w:p>
    <w:p w14:paraId="1B07637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抗战核心：新四军的创建与敌后抗战的开拓</w:t>
      </w:r>
    </w:p>
    <w:p w14:paraId="2EEAC5D6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全面抗战爆发后，在民族危亡的关键时刻，国共两党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不得不进行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第二次合作，建立抗日民族统一战线。根据协议，南方八省的红军游击队需要改编为国民革命军序列，开赴华中敌后开展抗日游击战争。然而，由于游击队分散在各地山区，整合难度极大，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并且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需要一位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兼具高远威望和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卓越军事指挥才能的将领来统领。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好巧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，叶挺的回国恰逢其时，他的军事声望、爱国情怀和革命经历，使其成为统领这支队伍的最佳人选。在中共中央的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强烈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力邀下，叶挺欣然接受任命，出任改编后的部队——国民革命军陆军新编第四军（简称“新四军”）军长。</w:t>
      </w:r>
    </w:p>
    <w:p w14:paraId="2CC43B7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组建新四军的过程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满是坎坷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。国民党顽固派出于反动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本性，对新四军的组建处处刁难，不仅克扣军饷、限制编制，还试图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干涉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部队的指挥权。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与此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同时，南方八省的红军游击队长期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分散作战，缺乏统一的指挥体系，物资极度匮乏，人员也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急需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顿。面对这些困难，叶挺毫无退缩，他一方面积极与国民党当局谈判周旋，据理力争，坚决维护新四军的独立性和指挥权；另一方面，深入各地山区，走访游击队驻地，向战士们宣传抗日民族统一战线的政策。经过不懈努力，叶挺克服了重重困难，成功完成了南方八省红军游击队的整合工作。1938年1月，新四军正式成立，叶挺出任军长。新四军成立后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当即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确立了“坚持抗战、坚持团结、坚持进步”的方针，明确了在华中敌后开展游击战争、建立抗日根据地的战略定位，扛起了华中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抗日的大旗。</w:t>
      </w:r>
    </w:p>
    <w:p w14:paraId="3FEB3432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根据中共中央的战略部署，叶挺制定了“向敌后挺进、独立自主开展游击战争”的战略方针。他深知，华中地区河网密布、地形复杂，日军兵力雄厚，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凭借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正面硬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刚无法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取胜，而敌后战场则是日军的薄弱环节。因此，他率领新四军主力部队，兵分多路，向苏南、皖南、皖中、苏北等敌后地区挺进，开辟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敌后抗日根据地。在根据地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建设中，叶挺始终坚持“军民同心”的理念，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大力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推行亲民政策，深入群众、发动群众，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同时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帮助群众解决生产生活中的困难，赢得了广大群众的衷心拥护。群众们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也因此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积极参与抗日斗争，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新四军提供情报、筹集物资、掩护伤员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......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形成了“军民一体”的抗战格局，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为新四军的持久抗战奠定了坚实的群众基础。</w:t>
      </w:r>
    </w:p>
    <w:p w14:paraId="5B37D7B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在其指挥下，新四军取得系列胜利。1938年韦岗伏击战首战告捷，打破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了长久以来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“日军不可战胜”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神话，提振全国抗战信心。</w:t>
      </w:r>
    </w:p>
    <w:p w14:paraId="3798020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1940年黄桥战役中，叶挺与陈毅紧密配合，以“诱敌深入、分割包围”战术以少胜多，歼灭国民党顽固派主力，巩固苏北根据地，打通华中与华北抗日根据地联系。</w:t>
      </w:r>
    </w:p>
    <w:p w14:paraId="1DFAC11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叶挺总结敌后游击战术，坚守抗日民族统一战线，团结各方力量，在艰难困境中成为华中敌后抗战中流砥柱，为抗战胜利作出重要贡献。</w:t>
      </w:r>
    </w:p>
    <w:p w14:paraId="3A36B6A3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F27DCB">
      <w:pPr>
        <w:pStyle w:val="3"/>
        <w:keepNext w:val="0"/>
        <w:keepLines w:val="0"/>
        <w:widowControl/>
        <w:suppressLineNumbers w:val="0"/>
      </w:pPr>
      <w:r>
        <w:t>三、皖南风云与气节坚守：从危难到永恒的民族脊梁</w:t>
      </w:r>
    </w:p>
    <w:p w14:paraId="6D6DFC5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抗战相持阶段，国民党顽固派反共倾向加剧。1941年1月，皖南事变爆发，8万余国民党兵力突袭北移的9000余新四军皖南部队，部队陷入重围。叶挺临危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不乱，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指挥部队浴血突围，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但还是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因兵力悬殊损失惨重。为保全剩余将士，他主动谈判却遭无理扣押，开始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长达5年的囚禁生涯。</w:t>
      </w:r>
    </w:p>
    <w:p w14:paraId="66BA202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囚禁期间，面对国民党高官厚禄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利诱与严刑拷打威逼，叶挺始终坚守民族气节与革命信仰，严词拒绝劝降，彰显“头可断，血可流，志不可屈”的英雄气概。他在狱中写下《囚歌》，以悲壮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的词句表明志向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，即便身陷囹圄仍心系抗战事业，期待重返前线。</w:t>
      </w:r>
    </w:p>
    <w:p w14:paraId="10C6AEC0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1945年抗战胜利，经中共多方营救，叶挺于1946年3月重获自由，出狱后立即申请加入中国共产党并获批准，实现多年夙愿。1946年4月8日，叶挺与亲人、革命同志乘飞机赴延安途中，因天气恶劣失事遇难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，中国近代史中的全能“铁军”就此陨落。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中共中央为其举行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隆重追悼会，高度评价他为民族解放事业作出的卓越贡献。</w:t>
      </w:r>
    </w:p>
    <w:p w14:paraId="6853A6DC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A557A7">
      <w:pPr>
        <w:pStyle w:val="3"/>
        <w:keepNext w:val="0"/>
        <w:keepLines w:val="0"/>
        <w:widowControl/>
        <w:suppressLineNumbers w:val="0"/>
      </w:pPr>
      <w:r>
        <w:t>结：英魂</w:t>
      </w:r>
      <w:r>
        <w:rPr>
          <w:rFonts w:hint="eastAsia"/>
          <w:lang w:val="en-US" w:eastAsia="zh-CN"/>
        </w:rPr>
        <w:t>不朽</w:t>
      </w:r>
      <w:r>
        <w:t>，光照千秋</w:t>
      </w:r>
    </w:p>
    <w:p w14:paraId="07D3B78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什么样的赞颂才配得上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叶挺将军的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颠沛流离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一生，为民族解放事业奋斗的一生，尤其是在抗战时期，他用实际行动诠释了爱国至上、军事报国的崇高情怀。他创建新四军，开辟华中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敌后抗日根据地，率领部队在敌后战场浴血奋战，牵制了大量日军兵力，有力地配合了全国抗战大局；他坚守抗日民族统一战线，团结各方爱国力量，为凝聚全国抗战合力作出了重要贡献；他在皖南事变后身陷囹圄，却始终坚守民族气节，宁死不屈，用生命践行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“铁军”的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革命信仰。</w:t>
      </w:r>
    </w:p>
    <w:p w14:paraId="4813378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叶挺将军虽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已长眠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，但他的精神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永垂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不朽。他的爱国情怀、军事智慧、顽强意志和不屈气节，成为中华民族宝贵的精神财富，激励着一代又一代中国人为国家富强、民族复兴而奋斗。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时至今日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我们身处和平年代，更应当铭记历史，缅怀先烈，传承和弘扬叶挺将军等革命先辈的抗战精神，珍惜来之不易的和平生活，以更加坚定的信念、更加昂扬的斗志，投身到新时代的伟大事业中，为实现中华民族的伟大复兴而不懈努力。叶挺将军的英魂，将永远光照千秋，激励着中华民族不断奋勇前行。</w:t>
      </w:r>
      <w:bookmarkStart w:id="0" w:name="_GoBack"/>
      <w:bookmarkEnd w:id="0"/>
    </w:p>
    <w:p w14:paraId="4C08D73D"/>
    <w:p w14:paraId="067A5A09">
      <w:pPr>
        <w:ind w:firstLine="420" w:firstLineChars="0"/>
      </w:pPr>
    </w:p>
    <w:p w14:paraId="022E24B4"/>
    <w:p w14:paraId="2DF873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03F6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99EC66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9D7AE6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85573B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CBE21B">
      <w:pPr>
        <w:numPr>
          <w:numId w:val="0"/>
        </w:numPr>
        <w:ind w:leftChars="0" w:firstLine="420" w:firstLineChars="0"/>
        <w:rPr>
          <w:lang w:val="en-US" w:eastAsia="zh-CN"/>
        </w:rPr>
      </w:pPr>
    </w:p>
    <w:p w14:paraId="400992E3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3F49A5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13444B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9DD7F1">
      <w:pPr>
        <w:numPr>
          <w:numId w:val="0"/>
        </w:numPr>
        <w:ind w:firstLine="420" w:firstLineChars="0"/>
      </w:pPr>
    </w:p>
    <w:p w14:paraId="0B28B022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C9705A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77B556EA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6F152"/>
    <w:multiLevelType w:val="singleLevel"/>
    <w:tmpl w:val="1E06F1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218E7"/>
    <w:rsid w:val="1E366611"/>
    <w:rsid w:val="7502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</Words>
  <Characters>33</Characters>
  <Lines>0</Lines>
  <Paragraphs>0</Paragraphs>
  <TotalTime>47</TotalTime>
  <ScaleCrop>false</ScaleCrop>
  <LinksUpToDate>false</LinksUpToDate>
  <CharactersWithSpaces>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2025-12-17T12:53:00Z</dcterms:created>
  <dc:creator>刘嘉乐</dc:creator>
  <cp:lastModifiedBy>刘嘉乐</cp:lastModifiedBy>
  <dcterms:modified xsi:type="dcterms:W3CDTF">2025-12-17T13:45:47Z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FA81F0AEB959454FBB462284ED66B1E1_11</vt:lpwstr>
  </property>
  <property fmtid="{D5CDD505-2E9C-101B-9397-08002B2CF9AE}" pid="4" name="KSOTemplateDocerSaveRecord">
    <vt:lpwstr>eyJoZGlkIjoiNTdiYjVhMzlkMWYyOTViOGZlOTA5MDM3OWMxNWI5NmMiLCJ1c2VySWQiOiIxNjIyMTk3NzQyIn0=</vt:lpwstr>
  </property>
</Properties>
</file>