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ระบบ PCS (Production Control System)</w:t>
      </w:r>
    </w:p>
    <w:p>
      <w:pPr>
        <w:jc w:val="center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ระบบควบคุมการผลิตแบบครบวงจร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E86AB"/>
          <w:sz w:val="26"/>
          <w:szCs w:val="26"/>
        </w:rPr>
        <w:t xml:space="preserve">1. ภาพรวมระบบ (Overview)</w:t>
      </w:r>
    </w:p>
    <w:p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วัตถุประสงค์: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บริหารจัดการการผลิตครบวงจร ตั้งแต่รับ Order → วางแผน MRP → ผลิต → จัดส่ง</w:t>
      </w:r>
    </w:p>
    <w:p>
      <w:r>
        <w:rPr>
          <w:rFonts w:ascii="TH Sarabun New" w:cs="TH Sarabun New" w:eastAsia="TH Sarabun New" w:hAnsi="TH Sarabun New"/>
          <w:b/>
          <w:bCs/>
          <w:sz w:val="24"/>
          <w:szCs w:val="24"/>
        </w:rPr>
        <w:t xml:space="preserve">ผู้ใช้งาน 6 กลุ่ม: </w:t>
      </w:r>
      <w:r>
        <w:rPr>
          <w:rFonts w:ascii="TH Sarabun New" w:cs="TH Sarabun New" w:eastAsia="TH Sarabun New" w:hAnsi="TH Sarabun New"/>
          <w:sz w:val="24"/>
          <w:szCs w:val="24"/>
        </w:rPr>
        <w:t xml:space="preserve">ฝ่ายขาย | วางแผน | ผลิต | จัดซื้อ | คลังสินค้า | จัดส่ง</w:t>
      </w:r>
    </w:p>
    <w:p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ระยะเวลา: 10-12 เดือน | งบประมาณ: 8-15 ล้านบาท | วิธีการ: Agile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E86AB"/>
          <w:sz w:val="26"/>
          <w:szCs w:val="26"/>
        </w:rPr>
        <w:t xml:space="preserve">2. กระบวนการทำงาน (Workflow)</w:t>
      </w:r>
    </w:p>
    <w:p>
      <w:pPr>
        <w:spacing w:before="100" w:after="100"/>
        <w:jc w:val="center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[ Customer Order ] → [ Sale/Import ] → [ MRP Planning ] → [ Production ] → [ Stock ] → [ Shipment ]</w:t>
      </w:r>
    </w:p>
    <w:p>
      <w:pPr>
        <w:jc w:val="center"/>
      </w:pPr>
      <w:r>
        <w:rPr>
          <w:rFonts w:ascii="TH Sarabun New" w:cs="TH Sarabun New" w:eastAsia="TH Sarabun New" w:hAnsi="TH Sarabun New"/>
          <w:sz w:val="22"/>
          <w:szCs w:val="22"/>
        </w:rPr>
        <w:t xml:space="preserve">↓ MRP Purchase → [ PR ] → [ PO ] → [ Receive Material ] → Stock IN</w:t>
      </w:r>
    </w:p>
    <w:p>
      <w:pPr>
        <w:spacing w:before="80"/>
      </w:pPr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1 (Sales):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รับ Order จากลูกค้า, Import PO, สร้าง Delivery Note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2 (MRP):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คำนวณความต้องการผลิต+วัตถุดิบ, วางแผนการผลิต, สร้าง Work Order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3 (Purchase):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สร้าง PR/PO จัดซื้อวัตถุดิบ, รับของเข้าคลัง (Stock IN)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4 (Production):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ผลิตตาม Work Order, บันทึกผลผ่าน Handy/Scanner, Production Tag</w:t>
      </w:r>
    </w:p>
    <w:p>
      <w:r>
        <w:rPr>
          <w:rFonts w:ascii="TH Sarabun New" w:cs="TH Sarabun New" w:eastAsia="TH Sarabun New" w:hAnsi="TH Sarabun New"/>
          <w:b/>
          <w:bCs/>
          <w:sz w:val="22"/>
          <w:szCs w:val="22"/>
        </w:rPr>
        <w:t xml:space="preserve">• Phase 5 (Shipment): </w:t>
      </w:r>
      <w:r>
        <w:rPr>
          <w:rFonts w:ascii="TH Sarabun New" w:cs="TH Sarabun New" w:eastAsia="TH Sarabun New" w:hAnsi="TH Sarabun New"/>
          <w:sz w:val="22"/>
          <w:szCs w:val="22"/>
        </w:rPr>
        <w:t xml:space="preserve">เบิกสินค้า (Stock OUT), สร้าง Shipment Tag, Delivery, ออก Invoice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8A745"/>
          <w:sz w:val="26"/>
          <w:szCs w:val="26"/>
        </w:rPr>
        <w:t xml:space="preserve">3. โมดูลหลัก (Key Modules)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E8E8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Module</w:t>
            </w:r>
          </w:p>
        </w:tc>
        <w:tc>
          <w:tcPr>
            <w:shd w:fill="E8E8E8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22"/>
                <w:szCs w:val="22"/>
              </w:rPr>
              <w:t xml:space="preserve">ฟังก์ชันหลัก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1. Sales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Import Order, Delivery Note, Invoice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2. MRP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คำนวณความต้องการผลิต+วัตถุดิบอัตโนมัติ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3. Production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Plan, Work Order, Production Tag, Result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4. Purchase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PR, PO, Receive Material จาก Supplier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5. Inventory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Stock IN/OUT, Warehouse, Barcode/QR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6. Shipment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Delivery, Shipment Tag, Tracking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7. Dashboard</w:t>
            </w:r>
          </w:p>
        </w:tc>
        <w:tc>
          <w:p>
            <w:r>
              <w:rPr>
                <w:rFonts w:ascii="TH Sarabun New" w:cs="TH Sarabun New" w:eastAsia="TH Sarabun New" w:hAnsi="TH Sarabun New"/>
                <w:sz w:val="20"/>
                <w:szCs w:val="20"/>
              </w:rPr>
              <w:t xml:space="preserve">Real-time Status, KPI, Alert</w:t>
            </w:r>
          </w:p>
        </w:tc>
      </w:tr>
    </w:tbl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DC3545"/>
          <w:sz w:val="26"/>
          <w:szCs w:val="26"/>
        </w:rPr>
        <w:t xml:space="preserve">4. สิทธิ์การเข้าถึง (RBAC)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shd w:fill="E8E8E8"/>
          </w:tcPr>
          <w:p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Sale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MRP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Prod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Purch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Stock</w:t>
            </w:r>
          </w:p>
        </w:tc>
        <w:tc>
          <w:tcPr>
            <w:shd w:fill="E8E8E8"/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18"/>
                <w:szCs w:val="18"/>
              </w:rPr>
              <w:t xml:space="preserve">Ship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ฝ่ายขาย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วางแผน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ฝ่ายผลิต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color w:val="007BFF"/>
                <w:sz w:val="18"/>
                <w:szCs w:val="18"/>
              </w:rPr>
              <w:t xml:space="preserve">✓U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จัดซื้อ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color w:val="007BFF"/>
                <w:sz w:val="18"/>
                <w:szCs w:val="18"/>
              </w:rPr>
              <w:t xml:space="preserve">✓U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คลัง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  <w:tc>
          <w:p>
            <w:pPr>
              <w:jc w:val="center"/>
            </w:pPr>
            <w:r>
              <w:rPr>
                <w:color w:val="007BFF"/>
                <w:sz w:val="18"/>
                <w:szCs w:val="18"/>
              </w:rPr>
              <w:t xml:space="preserve">✓U</w:t>
            </w:r>
          </w:p>
        </w:tc>
      </w:tr>
      <w:tr>
        <w:tc>
          <w:p>
            <w:r>
              <w:rPr>
                <w:rFonts w:ascii="TH Sarabun New" w:cs="TH Sarabun New" w:eastAsia="TH Sarabun New" w:hAnsi="TH Sarabun New"/>
                <w:sz w:val="18"/>
                <w:szCs w:val="18"/>
              </w:rPr>
              <w:t xml:space="preserve">จัดส่ง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○</w:t>
            </w:r>
          </w:p>
        </w:tc>
        <w:tc>
          <w:p>
            <w:pPr>
              <w:jc w:val="center"/>
            </w:pPr>
            <w:r>
              <w:rPr>
                <w:sz w:val="18"/>
                <w:szCs w:val="18"/>
              </w:rPr>
              <w:t xml:space="preserve">-</w:t>
            </w:r>
          </w:p>
        </w:tc>
        <w:tc>
          <w:p>
            <w:pPr>
              <w:jc w:val="center"/>
            </w:pPr>
            <w:r>
              <w:rPr>
                <w:color w:val="007BFF"/>
                <w:sz w:val="18"/>
                <w:szCs w:val="18"/>
              </w:rPr>
              <w:t xml:space="preserve">✓U</w:t>
            </w:r>
          </w:p>
        </w:tc>
        <w:tc>
          <w:p>
            <w:pPr>
              <w:jc w:val="center"/>
            </w:pPr>
            <w:r>
              <w:rPr>
                <w:color w:val="28A745"/>
                <w:sz w:val="18"/>
                <w:szCs w:val="18"/>
              </w:rPr>
              <w:t xml:space="preserve">✓C</w:t>
            </w:r>
          </w:p>
        </w:tc>
      </w:tr>
    </w:tbl>
    <w:p>
      <w:r>
        <w:rPr>
          <w:rFonts w:ascii="TH Sarabun New" w:cs="TH Sarabun New" w:eastAsia="TH Sarabun New" w:hAnsi="TH Sarabun New"/>
          <w:i/>
          <w:iCs/>
          <w:sz w:val="16"/>
          <w:szCs w:val="16"/>
        </w:rPr>
        <w:t xml:space="preserve">(✓C=Create, ✓U=Update, ○=Read-only, -=No access)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6F42C1"/>
          <w:sz w:val="26"/>
          <w:szCs w:val="26"/>
        </w:rPr>
        <w:t xml:space="preserve">5. สถาปัตยกรรมระบบ (Architecture)</w:t>
      </w:r>
    </w:p>
    <w:p>
      <w:r>
        <w:rPr>
          <w:rFonts w:ascii="TH Sarabun New" w:cs="TH Sarabun New" w:eastAsia="TH Sarabun New" w:hAnsi="TH Sarabun New"/>
          <w:sz w:val="20"/>
          <w:szCs w:val="20"/>
        </w:rPr>
        <w:t xml:space="preserve">Frontend (React + Handy Scanner) → API Gateway → Business Services (Sale/MRP/Production/Purchase/Stock/Shipment) → Database (PostgreSQL + Redis + S3) → Integration (ERP, Accounting, Supplier Portal)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FD7E14"/>
          <w:sz w:val="26"/>
          <w:szCs w:val="26"/>
        </w:rPr>
        <w:t xml:space="preserve">6. ความเสี่ยงและการจัดการ (Risks &amp; Mitigation)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MRP ไม่แม่นยำ →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ปรับ Parameter จาก Historical Data, Review รายสัปดาห์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Production หยุดชะงัก →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Offline Mode สำหรับ Handy, Auto-sync เมื่อ Online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Stock ไม่ตรง →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Barcode/QR Scan ทุกการเคลื่อนไหว, Stock Count รายเดือน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• Integration ล้มเหลว →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API Testing, Parallel Run 2 เดือน</w:t>
      </w:r>
    </w:p>
    <w:p>
      <w:pPr>
        <w:spacing w:before="200"/>
      </w:pPr>
      <w:r>
        <w:rPr>
          <w:rFonts w:ascii="TH Sarabun New" w:cs="TH Sarabun New" w:eastAsia="TH Sarabun New" w:hAnsi="TH Sarabun New"/>
          <w:b/>
          <w:bCs/>
          <w:color w:val="28A745"/>
          <w:sz w:val="26"/>
          <w:szCs w:val="26"/>
        </w:rPr>
        <w:t xml:space="preserve">7. ปัจจัยความสำเร็จ (Success Factors &amp; KPIs)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✓ Real-time Visibility: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ดูสถานะการผลิต, Stock, Order ได้ทันที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✓ Traceability: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ติดตามย้อนกลับได้ทุก Lot (Material → Product → Shipment)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✓ Efficiency: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ลด Lead Time 20%, ลด Manual Entry 80%</w:t>
      </w:r>
    </w:p>
    <w:p>
      <w:r>
        <w:rPr>
          <w:rFonts w:ascii="TH Sarabun New" w:cs="TH Sarabun New" w:eastAsia="TH Sarabun New" w:hAnsi="TH Sarabun New"/>
          <w:b/>
          <w:bCs/>
          <w:sz w:val="20"/>
          <w:szCs w:val="20"/>
        </w:rPr>
        <w:t xml:space="preserve">✓ KPIs: </w:t>
      </w:r>
      <w:r>
        <w:rPr>
          <w:rFonts w:ascii="TH Sarabun New" w:cs="TH Sarabun New" w:eastAsia="TH Sarabun New" w:hAnsi="TH Sarabun New"/>
          <w:sz w:val="20"/>
          <w:szCs w:val="20"/>
        </w:rPr>
        <w:t xml:space="preserve">On-Time Delivery &gt;95% | MRP Accuracy &gt;90% | Stock Accuracy &gt;99%</w:t>
      </w:r>
    </w:p>
    <w:p>
      <w:pPr>
        <w:spacing w:before="200"/>
        <w:jc w:val="right"/>
      </w:pPr>
      <w:r>
        <w:rPr>
          <w:rFonts w:ascii="TH Sarabun New" w:cs="TH Sarabun New" w:eastAsia="TH Sarabun New" w:hAnsi="TH Sarabun New"/>
          <w:sz w:val="20"/>
          <w:szCs w:val="20"/>
        </w:rPr>
        <w:t xml:space="preserve">ผู้จัดทำ: _________________ วันที่: 30 มกราคม 2569</w:t>
      </w:r>
    </w:p>
    <w:sectPr>
      <w:pgSz w:w="11906" w:h="16838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2026-01-30T17:25:51.924Z</dcterms:created>
  <dcterms:modified xsi:type="dcterms:W3CDTF">2026-01-30T17:25:51.924Z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