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9924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บทที่ </w:t>
      </w:r>
      <w:r w:rsidRPr="00620DC3">
        <w:rPr>
          <w:rFonts w:ascii="TH Sarabun New" w:hAnsi="TH Sarabun New" w:cs="TH Sarabun New"/>
          <w:b/>
          <w:bCs/>
          <w:sz w:val="36"/>
          <w:szCs w:val="36"/>
        </w:rPr>
        <w:t>3</w:t>
      </w:r>
    </w:p>
    <w:p w14:paraId="2BEEAB02" w14:textId="77777777" w:rsidR="00620DC3" w:rsidRPr="00620DC3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620DC3">
        <w:rPr>
          <w:rFonts w:ascii="TH Sarabun New" w:hAnsi="TH Sarabun New" w:cs="TH Sarabun New" w:hint="cs"/>
          <w:b/>
          <w:bCs/>
          <w:sz w:val="36"/>
          <w:szCs w:val="36"/>
          <w:cs/>
        </w:rPr>
        <w:t>วิธีวิจัย</w:t>
      </w:r>
    </w:p>
    <w:p w14:paraId="7E2336A7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7F49716" w14:textId="77777777" w:rsidR="00620DC3" w:rsidRPr="00620DC3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 </w:t>
      </w:r>
      <w:r w:rsidRPr="00620DC3">
        <w:rPr>
          <w:rFonts w:ascii="TH Sarabun New" w:hAnsi="TH Sarabun New" w:cs="TH Sarabun New" w:hint="cs"/>
          <w:b/>
          <w:bCs/>
          <w:sz w:val="32"/>
          <w:szCs w:val="32"/>
          <w:cs/>
        </w:rPr>
        <w:t>แบบจำลองที่ใช้ในการวิจัย</w:t>
      </w:r>
    </w:p>
    <w:p w14:paraId="7A080D7F" w14:textId="2F917390" w:rsidR="005D0A37" w:rsidRDefault="005D0A37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D0A37">
        <w:rPr>
          <w:rFonts w:ascii="TH Sarabun New" w:hAnsi="TH Sarabun New" w:cs="TH Sarabun New"/>
          <w:sz w:val="32"/>
          <w:szCs w:val="32"/>
          <w:cs/>
        </w:rPr>
        <w:t>งานวิจัยนี้นำเสนอกรอบการทำงาน การแยกตัวประกอบเมทริก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แบบถ่วงน้ำหนักที่กำกับด้วยสัญญาณการจัดกลุ่มและการหากฎความสัมพันธ์แบบคู่ (</w:t>
      </w:r>
      <w:r w:rsidRPr="005D0A37">
        <w:rPr>
          <w:rFonts w:ascii="TH Sarabun New" w:hAnsi="TH Sarabun New" w:cs="TH Sarabun New"/>
          <w:sz w:val="32"/>
          <w:szCs w:val="32"/>
        </w:rPr>
        <w:t xml:space="preserve">Clustering Pairwise Association Rule Mining Signal Weighted Matrix Factorization – CPARMS-WMF) 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ซึ่งมีเป้าหมายเพื่อปรับปรุงคุณภาพการแนะนำสินค้าแบบ </w:t>
      </w:r>
      <w:r w:rsidRPr="005D0A37">
        <w:rPr>
          <w:rFonts w:ascii="TH Sarabun New" w:hAnsi="TH Sarabun New" w:cs="TH Sarabun New"/>
          <w:sz w:val="32"/>
          <w:szCs w:val="32"/>
        </w:rPr>
        <w:t xml:space="preserve">Top-K </w:t>
      </w:r>
      <w:r w:rsidRPr="005D0A37">
        <w:rPr>
          <w:rFonts w:ascii="TH Sarabun New" w:hAnsi="TH Sarabun New" w:cs="TH Sarabun New"/>
          <w:sz w:val="32"/>
          <w:szCs w:val="32"/>
          <w:cs/>
        </w:rPr>
        <w:t>ภายใต้สภาวะข้อมูลเบาบางและปัญหาผู้ใช้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ใหม่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D0A37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5D0A37">
        <w:rPr>
          <w:rFonts w:ascii="TH Sarabun New" w:hAnsi="TH Sarabun New" w:cs="TH Sarabun New"/>
          <w:sz w:val="32"/>
          <w:szCs w:val="32"/>
          <w:cs/>
        </w:rPr>
        <w:t>โดยอาศัยสัญญาณเสริมที่สร้างขึ้นจากเมทริก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ระหว่างผู้ใช้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5D0A37">
        <w:rPr>
          <w:rFonts w:ascii="TH Sarabun New" w:hAnsi="TH Sarabun New" w:cs="TH Sarabun New"/>
          <w:sz w:val="32"/>
          <w:szCs w:val="32"/>
          <w:cs/>
        </w:rPr>
        <w:t>สินค้า (</w:t>
      </w:r>
      <w:r w:rsidRPr="005D0A37">
        <w:rPr>
          <w:rFonts w:ascii="TH Sarabun New" w:hAnsi="TH Sarabun New" w:cs="TH Sarabun New"/>
          <w:sz w:val="32"/>
          <w:szCs w:val="32"/>
        </w:rPr>
        <w:t xml:space="preserve">User–Item Interaction Matrix) </w:t>
      </w:r>
      <w:r w:rsidRPr="005D0A37">
        <w:rPr>
          <w:rFonts w:ascii="TH Sarabun New" w:hAnsi="TH Sarabun New" w:cs="TH Sarabun New"/>
          <w:sz w:val="32"/>
          <w:szCs w:val="32"/>
          <w:cs/>
        </w:rPr>
        <w:t>เพียงแหล่งเดียว และไม่พึ่งพาข้อมูลคุณลักษณะภายนอก (</w:t>
      </w:r>
      <w:r w:rsidRPr="005D0A37">
        <w:rPr>
          <w:rFonts w:ascii="TH Sarabun New" w:hAnsi="TH Sarabun New" w:cs="TH Sarabun New"/>
          <w:sz w:val="32"/>
          <w:szCs w:val="32"/>
        </w:rPr>
        <w:t>Feature-Free)</w:t>
      </w:r>
    </w:p>
    <w:p w14:paraId="5A2FE270" w14:textId="068AD614" w:rsidR="005D0A37" w:rsidRDefault="005D0A37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D0A37">
        <w:rPr>
          <w:rFonts w:ascii="TH Sarabun New" w:hAnsi="TH Sarabun New" w:cs="TH Sarabun New"/>
          <w:sz w:val="32"/>
          <w:szCs w:val="32"/>
          <w:cs/>
        </w:rPr>
        <w:t>กรอบการทำงานประกอบด้วยสามองค์ประกอบหลัก ได้แก่ (</w:t>
      </w:r>
      <w:r w:rsidRPr="005D0A37">
        <w:rPr>
          <w:rFonts w:ascii="TH Sarabun New" w:hAnsi="TH Sarabun New" w:cs="TH Sarabun New"/>
          <w:sz w:val="32"/>
          <w:szCs w:val="32"/>
        </w:rPr>
        <w:t xml:space="preserve">1) </w:t>
      </w:r>
      <w:r w:rsidRPr="005D0A37">
        <w:rPr>
          <w:rFonts w:ascii="TH Sarabun New" w:hAnsi="TH Sarabun New" w:cs="TH Sarabun New"/>
          <w:sz w:val="32"/>
          <w:szCs w:val="32"/>
          <w:cs/>
        </w:rPr>
        <w:t>การจัดกลุ่มผู้ใช้และสินค้าจากรูปแบบ</w:t>
      </w:r>
      <w:r w:rsidR="003C12B2" w:rsidRPr="003C12B2">
        <w:rPr>
          <w:rFonts w:ascii="TH Sarabun New" w:hAnsi="TH Sarabun New" w:cs="TH Sarabun New"/>
          <w:sz w:val="32"/>
          <w:szCs w:val="32"/>
        </w:rPr>
        <w:t xml:space="preserve"> </w:t>
      </w:r>
      <w:r w:rsidR="003C12B2" w:rsidRPr="005D0A37">
        <w:rPr>
          <w:rFonts w:ascii="TH Sarabun New" w:hAnsi="TH Sarabun New" w:cs="TH Sarabun New"/>
          <w:sz w:val="32"/>
          <w:szCs w:val="32"/>
        </w:rPr>
        <w:t>Interaction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ตามด้วยการหากฎความสัมพันธ์แบบคู่ (</w:t>
      </w:r>
      <w:r w:rsidRPr="005D0A37">
        <w:rPr>
          <w:rFonts w:ascii="TH Sarabun New" w:hAnsi="TH Sarabun New" w:cs="TH Sarabun New"/>
          <w:sz w:val="32"/>
          <w:szCs w:val="32"/>
        </w:rPr>
        <w:t xml:space="preserve">Pairwise Association Rule Mining) (2) </w:t>
      </w:r>
      <w:r w:rsidRPr="005D0A37">
        <w:rPr>
          <w:rFonts w:ascii="TH Sarabun New" w:hAnsi="TH Sarabun New" w:cs="TH Sarabun New"/>
          <w:sz w:val="32"/>
          <w:szCs w:val="32"/>
          <w:cs/>
        </w:rPr>
        <w:t>การสร้างสัญญาณแนะนำระดับกลุ่มแบบทั่วไป (</w:t>
      </w:r>
      <w:r w:rsidRPr="005D0A37">
        <w:rPr>
          <w:rFonts w:ascii="TH Sarabun New" w:hAnsi="TH Sarabun New" w:cs="TH Sarabun New"/>
          <w:sz w:val="32"/>
          <w:szCs w:val="32"/>
        </w:rPr>
        <w:t xml:space="preserve">Generic) </w:t>
      </w:r>
      <w:r w:rsidRPr="005D0A37">
        <w:rPr>
          <w:rFonts w:ascii="TH Sarabun New" w:hAnsi="TH Sarabun New" w:cs="TH Sarabun New"/>
          <w:sz w:val="32"/>
          <w:szCs w:val="32"/>
          <w:cs/>
        </w:rPr>
        <w:t>และสัญญาณเฉพาะบุคคล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(</w:t>
      </w:r>
      <w:r w:rsidRPr="005D0A37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5D0A37">
        <w:rPr>
          <w:rFonts w:ascii="TH Sarabun New" w:hAnsi="TH Sarabun New" w:cs="TH Sarabun New"/>
          <w:sz w:val="32"/>
          <w:szCs w:val="32"/>
          <w:cs/>
        </w:rPr>
        <w:t>และ</w:t>
      </w:r>
      <w:r w:rsidR="003C12B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D0A37">
        <w:rPr>
          <w:rFonts w:ascii="TH Sarabun New" w:hAnsi="TH Sarabun New" w:cs="TH Sarabun New"/>
          <w:sz w:val="32"/>
          <w:szCs w:val="32"/>
          <w:cs/>
        </w:rPr>
        <w:t>(</w:t>
      </w:r>
      <w:r w:rsidRPr="005D0A37">
        <w:rPr>
          <w:rFonts w:ascii="TH Sarabun New" w:hAnsi="TH Sarabun New" w:cs="TH Sarabun New"/>
          <w:sz w:val="32"/>
          <w:szCs w:val="32"/>
        </w:rPr>
        <w:t xml:space="preserve">3) </w:t>
      </w:r>
      <w:r w:rsidRPr="005D0A37">
        <w:rPr>
          <w:rFonts w:ascii="TH Sarabun New" w:hAnsi="TH Sarabun New" w:cs="TH Sarabun New"/>
          <w:sz w:val="32"/>
          <w:szCs w:val="32"/>
          <w:cs/>
        </w:rPr>
        <w:t xml:space="preserve">การผนวกสัญญาณ </w:t>
      </w:r>
      <w:r w:rsidRPr="005D0A37">
        <w:rPr>
          <w:rFonts w:ascii="TH Sarabun New" w:hAnsi="TH Sarabun New" w:cs="TH Sarabun New"/>
          <w:sz w:val="32"/>
          <w:szCs w:val="32"/>
        </w:rPr>
        <w:t xml:space="preserve">CPARMS </w:t>
      </w:r>
      <w:r w:rsidRPr="005D0A37">
        <w:rPr>
          <w:rFonts w:ascii="TH Sarabun New" w:hAnsi="TH Sarabun New" w:cs="TH Sarabun New"/>
          <w:sz w:val="32"/>
          <w:szCs w:val="32"/>
          <w:cs/>
        </w:rPr>
        <w:t>ที่ได้เข้าสู่การแยกตัวประกอบเมทริก</w:t>
      </w:r>
      <w:proofErr w:type="spellStart"/>
      <w:r w:rsidRPr="005D0A3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D0A37">
        <w:rPr>
          <w:rFonts w:ascii="TH Sarabun New" w:hAnsi="TH Sarabun New" w:cs="TH Sarabun New"/>
          <w:sz w:val="32"/>
          <w:szCs w:val="32"/>
          <w:cs/>
        </w:rPr>
        <w:t>แบบถ่วงน้ำหนัก ผ่านพจน์การสร้างใหม่ (</w:t>
      </w:r>
      <w:r w:rsidRPr="005D0A37">
        <w:rPr>
          <w:rFonts w:ascii="TH Sarabun New" w:hAnsi="TH Sarabun New" w:cs="TH Sarabun New"/>
          <w:sz w:val="32"/>
          <w:szCs w:val="32"/>
        </w:rPr>
        <w:t xml:space="preserve">Reconstruction Term) </w:t>
      </w:r>
      <w:r w:rsidRPr="005D0A37">
        <w:rPr>
          <w:rFonts w:ascii="TH Sarabun New" w:hAnsi="TH Sarabun New" w:cs="TH Sarabun New"/>
          <w:sz w:val="32"/>
          <w:szCs w:val="32"/>
          <w:cs/>
        </w:rPr>
        <w:t>เพิ่มเติม ซึ่งหาค่าเหมาะที่สุดด้วยวิธีกำลังสองน้อยที่สุดแบบสลับ (</w:t>
      </w:r>
      <w:r w:rsidRPr="005D0A37">
        <w:rPr>
          <w:rFonts w:ascii="TH Sarabun New" w:hAnsi="TH Sarabun New" w:cs="TH Sarabun New"/>
          <w:sz w:val="32"/>
          <w:szCs w:val="32"/>
        </w:rPr>
        <w:t>Alternating Least Squares – ALS)</w:t>
      </w:r>
    </w:p>
    <w:p w14:paraId="6D6A66F3" w14:textId="07748B13" w:rsidR="00620DC3" w:rsidRPr="00620DC3" w:rsidRDefault="00620DC3" w:rsidP="00620DC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3.1.1 </w:t>
      </w:r>
      <w:r w:rsidR="005D0A37" w:rsidRPr="005D0A37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การจัดกลุ่มและการสร้างกฎความสัมพันธ์</w:t>
      </w:r>
    </w:p>
    <w:p w14:paraId="0CCFC247" w14:textId="195CCD4D" w:rsidR="009C326D" w:rsidRDefault="009C326D" w:rsidP="009C326D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C326D">
        <w:rPr>
          <w:rFonts w:ascii="TH Sarabun New" w:hAnsi="TH Sarabun New" w:cs="TH Sarabun New"/>
          <w:sz w:val="32"/>
          <w:szCs w:val="32"/>
          <w:cs/>
        </w:rPr>
        <w:t>การผสมผสานการจัดกลุ่มผู้ใช้เข้ากับการหากฎความสัมพันธ์ได้รับการแสดงให้เห็นว่าช่วยเสริมการกรองแบบร่วมมือ (</w:t>
      </w:r>
      <w:r w:rsidRPr="009C326D">
        <w:rPr>
          <w:rFonts w:ascii="TH Sarabun New" w:hAnsi="TH Sarabun New" w:cs="TH Sarabun New"/>
          <w:sz w:val="32"/>
          <w:szCs w:val="32"/>
        </w:rPr>
        <w:t xml:space="preserve">Collaborative Filtering) </w:t>
      </w:r>
      <w:r w:rsidRPr="009C326D">
        <w:rPr>
          <w:rFonts w:ascii="TH Sarabun New" w:hAnsi="TH Sarabun New" w:cs="TH Sarabun New"/>
          <w:sz w:val="32"/>
          <w:szCs w:val="32"/>
          <w:cs/>
        </w:rPr>
        <w:t>ภายใต้ความเบาบางของข้อมูล (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9C326D">
        <w:rPr>
          <w:rFonts w:ascii="TH Sarabun New" w:hAnsi="TH Sarabun New" w:cs="TH Sarabun New"/>
          <w:sz w:val="32"/>
          <w:szCs w:val="32"/>
          <w:cs/>
        </w:rPr>
        <w:t>2016</w:t>
      </w:r>
      <w:r w:rsidRPr="009C326D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, </w:t>
      </w:r>
      <w:r w:rsidRPr="009C326D">
        <w:rPr>
          <w:rFonts w:ascii="TH Sarabun New" w:hAnsi="TH Sarabun New" w:cs="TH Sarabun New"/>
          <w:sz w:val="32"/>
          <w:szCs w:val="32"/>
          <w:cs/>
        </w:rPr>
        <w:t>2015</w:t>
      </w:r>
      <w:r w:rsidRPr="009C326D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9C326D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9C326D">
        <w:rPr>
          <w:rFonts w:ascii="TH Sarabun New" w:hAnsi="TH Sarabun New" w:cs="TH Sarabun New"/>
          <w:sz w:val="32"/>
          <w:szCs w:val="32"/>
        </w:rPr>
        <w:t xml:space="preserve"> et al.,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2017) </w:t>
      </w:r>
      <w:r w:rsidRPr="009C326D">
        <w:rPr>
          <w:rFonts w:ascii="TH Sarabun New" w:hAnsi="TH Sarabun New" w:cs="TH Sarabun New"/>
          <w:sz w:val="32"/>
          <w:szCs w:val="32"/>
        </w:rPr>
        <w:t xml:space="preserve">CPARMS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ดำเนินตามแนวทางนี้โดยสร้างสัญญาณเสริมแบบเบาบางจากอันตรกิริยาเชิงบวกในชุดฝึกเท่านั้น กำหนดให้ </w:t>
      </w:r>
      <m:oMath>
        <m:r>
          <m:rPr>
            <m:scr m:val="script"/>
            <m:sty m:val="p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={1,…,U}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={1,…,I}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เป็นเซตดัชนีของผู้ใช้และสินค้า โดย </w:t>
      </w:r>
      <m:oMath>
        <m:r>
          <w:rPr>
            <w:rFonts w:ascii="Cambria Math" w:hAnsi="Cambria Math"/>
          </w:rPr>
          <m:t>U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I</m:t>
        </m:r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คือจำนวนสมาชิกตามลำดับ และให้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U×I</m:t>
            </m:r>
          </m:sup>
        </m:sSup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เป็นเมทริก</w:t>
      </w:r>
      <w:proofErr w:type="spellStart"/>
      <w:r w:rsidRPr="009C32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C326D">
        <w:rPr>
          <w:rFonts w:ascii="TH Sarabun New" w:hAnsi="TH Sarabun New" w:cs="TH Sarabun New"/>
          <w:sz w:val="32"/>
          <w:szCs w:val="32"/>
          <w:cs/>
        </w:rPr>
        <w:t>คะแนนระหว่างผู้ใช้กับสินค้า การพัฒนาแปลงคะแนนเป็นเมทริก</w:t>
      </w:r>
      <w:proofErr w:type="spellStart"/>
      <w:r w:rsidRPr="009C32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C326D">
        <w:rPr>
          <w:rFonts w:ascii="TH Sarabun New" w:hAnsi="TH Sarabun New" w:cs="TH Sarabun New"/>
          <w:sz w:val="32"/>
          <w:szCs w:val="32"/>
          <w:cs/>
        </w:rPr>
        <w:t>ประวัติเชิงบวก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(</w:t>
      </w:r>
      <w:r w:rsidRPr="009C326D">
        <w:rPr>
          <w:rFonts w:ascii="TH Sarabun New" w:hAnsi="TH Sarabun New" w:cs="TH Sarabun New"/>
          <w:sz w:val="32"/>
          <w:szCs w:val="32"/>
        </w:rPr>
        <w:t>Binary Positive-History Matrix)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U×I</m:t>
            </m:r>
          </m:sup>
        </m:sSup>
      </m:oMath>
      <w:r w:rsidRPr="009C326D">
        <w:rPr>
          <w:rFonts w:ascii="TH Sarabun New" w:hAnsi="TH Sarabun New" w:cs="TH Sarabun New"/>
          <w:sz w:val="32"/>
          <w:szCs w:val="32"/>
        </w:rPr>
        <w:t xml:space="preserve"> </w:t>
      </w:r>
      <w:r w:rsidRPr="009C326D">
        <w:rPr>
          <w:rFonts w:ascii="TH Sarabun New" w:hAnsi="TH Sarabun New" w:cs="TH Sarabun New"/>
          <w:sz w:val="32"/>
          <w:szCs w:val="32"/>
          <w:cs/>
        </w:rPr>
        <w:t>โดยใช้เกณฑ์ความเกี่ยวข้อง (</w:t>
      </w:r>
      <w:r w:rsidRPr="009C326D">
        <w:rPr>
          <w:rFonts w:ascii="TH Sarabun New" w:hAnsi="TH Sarabun New" w:cs="TH Sarabun New"/>
          <w:sz w:val="32"/>
          <w:szCs w:val="32"/>
        </w:rPr>
        <w:t xml:space="preserve">Relevance Threshold) </w:t>
      </w:r>
      <w:r w:rsidRPr="009C326D">
        <w:rPr>
          <w:rFonts w:ascii="TH Sarabun New" w:hAnsi="TH Sarabun New" w:cs="TH Sarabun New"/>
          <w:sz w:val="32"/>
          <w:szCs w:val="32"/>
          <w:cs/>
        </w:rPr>
        <w:t xml:space="preserve">เดียวกับแบบจำลอง </w:t>
      </w:r>
      <w:r w:rsidRPr="009C326D">
        <w:rPr>
          <w:rFonts w:ascii="TH Sarabun New" w:hAnsi="TH Sarabun New" w:cs="TH Sarabun New"/>
          <w:sz w:val="32"/>
          <w:szCs w:val="32"/>
        </w:rPr>
        <w:t xml:space="preserve">WMF </w:t>
      </w:r>
      <w:r w:rsidRPr="009C326D">
        <w:rPr>
          <w:rFonts w:ascii="TH Sarabun New" w:hAnsi="TH Sarabun New" w:cs="TH Sarabun New"/>
          <w:sz w:val="32"/>
          <w:szCs w:val="32"/>
          <w:cs/>
        </w:rPr>
        <w:t>ดังสมการที่ 3.1</w:t>
      </w: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9C326D" w:rsidRPr="00620DC3" w14:paraId="5183786E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95EDCE7" w14:textId="77777777" w:rsidR="009C326D" w:rsidRPr="00620DC3" w:rsidRDefault="009C326D" w:rsidP="00344588"/>
        </w:tc>
        <w:tc>
          <w:tcPr>
            <w:tcW w:w="7560" w:type="dxa"/>
            <w:vAlign w:val="center"/>
          </w:tcPr>
          <w:p w14:paraId="574D6913" w14:textId="47F1E17A" w:rsidR="0067462F" w:rsidRPr="00620DC3" w:rsidRDefault="002D1CAB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2500" w:dyaOrig="400" w14:anchorId="0DDC52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5.25pt;height:21.75pt" o:ole="">
                  <v:imagedata r:id="rId5" o:title=""/>
                </v:shape>
                <o:OLEObject Type="Embed" ProgID="Equation.DSMT4" ShapeID="_x0000_i1025" DrawAspect="Content" ObjectID="_1844295038" r:id="rId6"/>
              </w:object>
            </w:r>
          </w:p>
        </w:tc>
        <w:tc>
          <w:tcPr>
            <w:tcW w:w="630" w:type="dxa"/>
            <w:vAlign w:val="center"/>
          </w:tcPr>
          <w:p w14:paraId="4FC4F1F7" w14:textId="77777777" w:rsidR="009C326D" w:rsidRPr="00620DC3" w:rsidRDefault="009C326D" w:rsidP="00344588">
            <w:r w:rsidRPr="00620DC3">
              <w:rPr>
                <w:rFonts w:hint="cs"/>
                <w:cs/>
              </w:rPr>
              <w:t>3.1</w:t>
            </w:r>
          </w:p>
        </w:tc>
      </w:tr>
    </w:tbl>
    <w:p w14:paraId="1A85CD00" w14:textId="23E412C4" w:rsidR="002D1CAB" w:rsidRDefault="002D1CAB" w:rsidP="002D1CA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>ดังนั้นคะแนนจำนวนเต็มตั้งแต่สี่ขึ้นไปจะถูกนับเป็นรายการธุรกรรม (</w:t>
      </w:r>
      <w:r w:rsidRPr="002D1CAB">
        <w:rPr>
          <w:rFonts w:ascii="TH Sarabun New" w:hAnsi="TH Sarabun New" w:cs="TH Sarabun New"/>
          <w:sz w:val="32"/>
          <w:szCs w:val="32"/>
        </w:rPr>
        <w:t xml:space="preserve">Transaction)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2D1CAB">
        <w:rPr>
          <w:rFonts w:ascii="TH Sarabun New" w:hAnsi="TH Sarabun New" w:cs="TH Sarabun New"/>
          <w:sz w:val="32"/>
          <w:szCs w:val="32"/>
        </w:rPr>
        <w:t xml:space="preserve">CPARMS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สำหรับผู้ใช้ </w:t>
      </w:r>
      <m:oMath>
        <m:r>
          <w:rPr>
            <w:rFonts w:ascii="Cambria Math" w:hAnsi="Cambria Math"/>
          </w:rPr>
          <m:t>u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=1}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เป็นเซตประวัติเชิงบวก และให้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=1}</m:t>
        </m:r>
      </m:oMath>
    </w:p>
    <w:p w14:paraId="3264B82E" w14:textId="4A2A46B9" w:rsidR="002D1CAB" w:rsidRDefault="002D1CAB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 xml:space="preserve">ผู้ใช้และสินค้าจะถูกจัดกลุ่มแยกกันด้วย </w:t>
      </w:r>
      <w:r w:rsidRPr="002D1CAB">
        <w:rPr>
          <w:rFonts w:ascii="TH Sarabun New" w:hAnsi="TH Sarabun New" w:cs="TH Sarabun New"/>
          <w:sz w:val="32"/>
          <w:szCs w:val="32"/>
        </w:rPr>
        <w:t xml:space="preserve">K-means (Sinaga &amp; Yang, </w:t>
      </w:r>
      <w:r w:rsidRPr="002D1CAB">
        <w:rPr>
          <w:rFonts w:ascii="TH Sarabun New" w:hAnsi="TH Sarabun New" w:cs="TH Sarabun New"/>
          <w:sz w:val="32"/>
          <w:szCs w:val="32"/>
          <w:cs/>
        </w:rPr>
        <w:t>2020) เพื่อเปิดเผยโครงสร้างการเกิดร่วม (</w:t>
      </w:r>
      <w:r w:rsidRPr="002D1CAB">
        <w:rPr>
          <w:rFonts w:ascii="TH Sarabun New" w:hAnsi="TH Sarabun New" w:cs="TH Sarabun New"/>
          <w:sz w:val="32"/>
          <w:szCs w:val="32"/>
        </w:rPr>
        <w:t xml:space="preserve">Co-occurrence) </w:t>
      </w:r>
      <w:r w:rsidRPr="002D1CAB">
        <w:rPr>
          <w:rFonts w:ascii="TH Sarabun New" w:hAnsi="TH Sarabun New" w:cs="TH Sarabun New"/>
          <w:sz w:val="32"/>
          <w:szCs w:val="32"/>
          <w:cs/>
        </w:rPr>
        <w:t>ระดับกลุ่ม ซึ่งเป็นกลยุทธ์ที่พิสูจน์แล้วว่ามีประสิทธิภาพในการบรรเทาปัญหาความเบาบางและการเปิดตัวเย็นในการกรองแบบร่วมมือ (</w:t>
      </w:r>
      <w:proofErr w:type="spellStart"/>
      <w:r w:rsidRPr="002D1CAB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2D1CAB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2D1CAB">
        <w:rPr>
          <w:rFonts w:ascii="TH Sarabun New" w:hAnsi="TH Sarabun New" w:cs="TH Sarabun New"/>
          <w:sz w:val="32"/>
          <w:szCs w:val="32"/>
          <w:cs/>
        </w:rPr>
        <w:t>2016</w:t>
      </w:r>
      <w:r w:rsidRPr="002D1CAB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2D1CAB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2D1CAB">
        <w:rPr>
          <w:rFonts w:ascii="TH Sarabun New" w:hAnsi="TH Sarabun New" w:cs="TH Sarabun New"/>
          <w:sz w:val="32"/>
          <w:szCs w:val="32"/>
        </w:rPr>
        <w:t xml:space="preserve"> et al., </w:t>
      </w:r>
      <w:r w:rsidRPr="002D1CAB">
        <w:rPr>
          <w:rFonts w:ascii="TH Sarabun New" w:hAnsi="TH Sarabun New" w:cs="TH Sarabun New"/>
          <w:sz w:val="32"/>
          <w:szCs w:val="32"/>
          <w:cs/>
        </w:rPr>
        <w:t>2025) เพื่อป้องกันไม่ให้ผู้ใช้และสินค้าที่ไม่มีอันตรกิริยา ซึ่งเป็นแถวที่เป็นศูนย์ทั้งหมดเหมือนกัน ก่อตัวเป็นกลุ่มว่างที่เสื่อมสภาพ จะปรับ (</w:t>
      </w:r>
      <w:r w:rsidRPr="002D1CAB">
        <w:rPr>
          <w:rFonts w:ascii="TH Sarabun New" w:hAnsi="TH Sarabun New" w:cs="TH Sarabun New"/>
          <w:sz w:val="32"/>
          <w:szCs w:val="32"/>
        </w:rPr>
        <w:t xml:space="preserve">Fit) K-means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เฉพาะกับผู้ใช้ที่ยังเคลื่อนไหว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={u∣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&gt;0}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และสินค้าที่ยังเคลื่อนไหว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={i∣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ui</m:t>
                </m:r>
              </m:sub>
            </m:sSub>
          </m:e>
        </m:nary>
        <m:r>
          <w:rPr>
            <w:rFonts w:ascii="Cambria Math" w:hAnsi="Cambria Math"/>
          </w:rPr>
          <m:t>&gt;0}</m:t>
        </m:r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จากนั้นแบบจำลองที่ปรับแล้วจะกำหนดป้ายกำกับ (</w:t>
      </w:r>
      <w:r w:rsidRPr="002D1CAB">
        <w:rPr>
          <w:rFonts w:ascii="TH Sarabun New" w:hAnsi="TH Sarabun New" w:cs="TH Sarabun New"/>
          <w:sz w:val="32"/>
          <w:szCs w:val="32"/>
        </w:rPr>
        <w:t xml:space="preserve">Label) </w:t>
      </w:r>
      <w:r w:rsidRPr="002D1CAB">
        <w:rPr>
          <w:rFonts w:ascii="TH Sarabun New" w:hAnsi="TH Sarabun New" w:cs="TH Sarabun New"/>
          <w:sz w:val="32"/>
          <w:szCs w:val="32"/>
          <w:cs/>
        </w:rPr>
        <w:t>ให้ทุกแถวรวมถึงแถวที่เป็นศูนย์ทั้งหมด เพื่อให้ผู้ใช้และสินค้า</w:t>
      </w:r>
      <w:r>
        <w:rPr>
          <w:rFonts w:ascii="TH Sarabun New" w:hAnsi="TH Sarabun New" w:cs="TH Sarabun New" w:hint="cs"/>
          <w:sz w:val="32"/>
          <w:szCs w:val="32"/>
          <w:cs/>
        </w:rPr>
        <w:t>ใหม่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คงได้รับกลุ่ม การจัดกลุ่มผู้ใช้ใช้แถวของ </w:t>
      </w:r>
      <w:r w:rsidRPr="002D1CAB">
        <w:rPr>
          <w:rFonts w:ascii="TH Sarabun New" w:hAnsi="TH Sarabun New" w:cs="TH Sarabun New"/>
          <w:sz w:val="32"/>
          <w:szCs w:val="32"/>
        </w:rPr>
        <w:t xml:space="preserve">B </w:t>
      </w:r>
      <w:r w:rsidRPr="002D1CAB">
        <w:rPr>
          <w:rFonts w:ascii="TH Sarabun New" w:hAnsi="TH Sarabun New" w:cs="TH Sarabun New"/>
          <w:sz w:val="32"/>
          <w:szCs w:val="32"/>
          <w:cs/>
        </w:rPr>
        <w:t>และให้คล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อร์ที่ถูกใช้อย่างมากที่สุด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กลุ่ม แทนด้วยเมทริก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สมาชิกแบบ </w:t>
      </w:r>
      <w:r w:rsidRPr="002D1CAB">
        <w:rPr>
          <w:rFonts w:ascii="TH Sarabun New" w:hAnsi="TH Sarabun New" w:cs="TH Sarabun New"/>
          <w:sz w:val="32"/>
          <w:szCs w:val="32"/>
        </w:rPr>
        <w:t xml:space="preserve">One-hot </w:t>
      </w:r>
      <m:oMath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U×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ส่วนการจัดกลุ่มสินค้าใช้แถวของ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ในทำนองเดียวกัน และให้เมทริก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 xml:space="preserve">สมาชิกสินค้า </w:t>
      </w:r>
      <m:oMath>
        <m:r>
          <m:rPr>
            <m:sty m:val="b"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I×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p>
        </m:sSup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D1CAB">
        <w:rPr>
          <w:rFonts w:ascii="TH Sarabun New" w:hAnsi="TH Sarabun New" w:cs="TH Sarabun New"/>
          <w:sz w:val="32"/>
          <w:szCs w:val="32"/>
        </w:rPr>
        <w:t xml:space="preserve"> </w:t>
      </w:r>
      <w:r w:rsidRPr="002D1CAB">
        <w:rPr>
          <w:rFonts w:ascii="TH Sarabun New" w:hAnsi="TH Sarabun New" w:cs="TH Sarabun New"/>
          <w:sz w:val="32"/>
          <w:szCs w:val="32"/>
          <w:cs/>
        </w:rPr>
        <w:t>คือจำนวน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2D1CAB">
        <w:rPr>
          <w:rFonts w:ascii="TH Sarabun New" w:hAnsi="TH Sarabun New" w:cs="TH Sarabun New"/>
          <w:sz w:val="32"/>
          <w:szCs w:val="32"/>
          <w:cs/>
        </w:rPr>
        <w:t>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อร์ที่ถูกใช้จริงหลังการปรับแบบจำลอง จากคล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อร์สินค้า เราสร้างเมทริก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การปรากฏของคล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อร์สินค้า (</w:t>
      </w:r>
      <w:r w:rsidRPr="002D1CAB">
        <w:rPr>
          <w:rFonts w:ascii="TH Sarabun New" w:hAnsi="TH Sarabun New" w:cs="TH Sarabun New"/>
          <w:sz w:val="32"/>
          <w:szCs w:val="32"/>
        </w:rPr>
        <w:t xml:space="preserve">Item-Cluster Presence Matrix) </w:t>
      </w:r>
      <w:r w:rsidRPr="002D1CAB">
        <w:rPr>
          <w:rFonts w:ascii="TH Sarabun New" w:hAnsi="TH Sarabun New" w:cs="TH Sarabun New"/>
          <w:sz w:val="32"/>
          <w:szCs w:val="32"/>
          <w:cs/>
        </w:rPr>
        <w:t>แบบทวิภาคที่บันทึกว่าผู้ใช้เคยมี</w:t>
      </w:r>
      <w:r>
        <w:rPr>
          <w:rFonts w:ascii="TH Sarabun New" w:hAnsi="TH Sarabun New" w:cs="TH Sarabun New" w:hint="cs"/>
          <w:sz w:val="32"/>
          <w:szCs w:val="32"/>
          <w:cs/>
        </w:rPr>
        <w:t>ความสัมพันธ์</w:t>
      </w:r>
      <w:r w:rsidRPr="002D1CAB">
        <w:rPr>
          <w:rFonts w:ascii="TH Sarabun New" w:hAnsi="TH Sarabun New" w:cs="TH Sarabun New"/>
          <w:sz w:val="32"/>
          <w:szCs w:val="32"/>
          <w:cs/>
        </w:rPr>
        <w:t>กับสมาชิกใดในคล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อร์หรือไม่ ดังสมการที่ 3.2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63887038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7A5CC96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5EA68EC0" w14:textId="46381859" w:rsidR="002D1CAB" w:rsidRPr="00620DC3" w:rsidRDefault="002D1CAB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2520" w:dyaOrig="400" w14:anchorId="5C2DE48D">
                <v:shape id="_x0000_i1026" type="#_x0000_t75" style="width:126pt;height:21.75pt" o:ole="">
                  <v:imagedata r:id="rId7" o:title=""/>
                </v:shape>
                <o:OLEObject Type="Embed" ProgID="Equation.DSMT4" ShapeID="_x0000_i1026" DrawAspect="Content" ObjectID="_1844295039" r:id="rId8"/>
              </w:object>
            </w:r>
          </w:p>
        </w:tc>
        <w:tc>
          <w:tcPr>
            <w:tcW w:w="630" w:type="dxa"/>
            <w:vAlign w:val="center"/>
          </w:tcPr>
          <w:p w14:paraId="36BF4A0C" w14:textId="4BEE8FDF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>
              <w:rPr>
                <w:rFonts w:hint="cs"/>
                <w:cs/>
              </w:rPr>
              <w:t>2</w:t>
            </w:r>
          </w:p>
        </w:tc>
      </w:tr>
    </w:tbl>
    <w:p w14:paraId="3A47CF91" w14:textId="77777777" w:rsidR="002D1CAB" w:rsidRDefault="002D1CAB" w:rsidP="002D1CA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>ช่องทางการจัดกลุ่มแต่ละช่องสามารถปิดการใช้งานได้ และเมื่อปิดทั้งสองช่อง วิธีการจะลดรูปเป็นการหากฎแบบสินค้าต่อสินค้า (</w:t>
      </w:r>
      <w:r w:rsidRPr="002D1CAB">
        <w:rPr>
          <w:rFonts w:ascii="TH Sarabun New" w:hAnsi="TH Sarabun New" w:cs="TH Sarabun New"/>
          <w:sz w:val="32"/>
          <w:szCs w:val="32"/>
        </w:rPr>
        <w:t xml:space="preserve">Item-to-Item) </w:t>
      </w:r>
      <w:r w:rsidRPr="002D1CAB">
        <w:rPr>
          <w:rFonts w:ascii="TH Sarabun New" w:hAnsi="TH Sarabun New" w:cs="TH Sarabun New"/>
          <w:sz w:val="32"/>
          <w:szCs w:val="32"/>
          <w:cs/>
        </w:rPr>
        <w:t>ล้วน</w:t>
      </w:r>
    </w:p>
    <w:p w14:paraId="0B462D50" w14:textId="5AB3AEDA" w:rsidR="005D0A37" w:rsidRDefault="002D1CAB" w:rsidP="002D1CA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D1CAB">
        <w:rPr>
          <w:rFonts w:ascii="TH Sarabun New" w:hAnsi="TH Sarabun New" w:cs="TH Sarabun New"/>
          <w:sz w:val="32"/>
          <w:szCs w:val="32"/>
          <w:cs/>
        </w:rPr>
        <w:t>สำหรับผู้ใช้แต่ละราย เราเชื่อมตระกูลโทเคนสามตระกูล ได้แก่ การปรากฏของคล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อร์สินค้า สมาชิกคล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อร์ผู้ใช้ และสินค้ารายชิ้น เข้าด้วยกันเป็นเมทริก</w:t>
      </w:r>
      <w:proofErr w:type="spellStart"/>
      <w:r w:rsidRPr="002D1CA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D1CAB">
        <w:rPr>
          <w:rFonts w:ascii="TH Sarabun New" w:hAnsi="TH Sarabun New" w:cs="TH Sarabun New"/>
          <w:sz w:val="32"/>
          <w:szCs w:val="32"/>
          <w:cs/>
        </w:rPr>
        <w:t>ธุรกรรมเดียว ดังสมการที่ 3.3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5724947A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16F57D23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62CE6561" w14:textId="32D2BCE6" w:rsidR="002D1CAB" w:rsidRPr="00620DC3" w:rsidRDefault="00434404" w:rsidP="00344588">
            <w:pPr>
              <w:rPr>
                <w:cs/>
              </w:rPr>
            </w:pPr>
            <w:r w:rsidRPr="002D1CAB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4620" w:dyaOrig="420" w14:anchorId="67AA9A7C">
                <v:shape id="_x0000_i1027" type="#_x0000_t75" style="width:231pt;height:22.5pt" o:ole="">
                  <v:imagedata r:id="rId9" o:title=""/>
                </v:shape>
                <o:OLEObject Type="Embed" ProgID="Equation.DSMT4" ShapeID="_x0000_i1027" DrawAspect="Content" ObjectID="_1844295040" r:id="rId10"/>
              </w:object>
            </w:r>
          </w:p>
        </w:tc>
        <w:tc>
          <w:tcPr>
            <w:tcW w:w="630" w:type="dxa"/>
            <w:vAlign w:val="center"/>
          </w:tcPr>
          <w:p w14:paraId="231426E3" w14:textId="4AF4F556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>
              <w:rPr>
                <w:rFonts w:hint="cs"/>
                <w:cs/>
              </w:rPr>
              <w:t>3</w:t>
            </w:r>
          </w:p>
        </w:tc>
      </w:tr>
    </w:tbl>
    <w:p w14:paraId="42394163" w14:textId="77777777" w:rsidR="002D1CAB" w:rsidRDefault="002D1CAB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D00D0F1" w14:textId="57A7653A" w:rsidR="004B4DA8" w:rsidRPr="004B4DA8" w:rsidRDefault="004B4DA8" w:rsidP="004B4DA8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ให้ </w:t>
      </w:r>
      <m:oMath>
        <m:r>
          <m:rPr>
            <m:scr m:val="script"/>
            <m:sty m:val="p"/>
          </m:rPr>
          <w:rPr>
            <w:rFonts w:ascii="Cambria Math" w:hAnsi="Cambria Math" w:cs="TH Sarabun New"/>
            <w:szCs w:val="24"/>
          </w:rPr>
          <m:t>A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เป็นดัชนีของโทเคนทั้งหมด </w:t>
      </w:r>
      <m:oMath>
        <m:r>
          <w:rPr>
            <w:rFonts w:ascii="Cambria Math" w:hAnsi="Cambria Math"/>
          </w:rPr>
          <m:t>M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ตัว และให้ </w:t>
      </w:r>
      <m:oMath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เป็นเซตของผลลัพธ์ (</w:t>
      </w:r>
      <w:r w:rsidRPr="004B4DA8">
        <w:rPr>
          <w:rFonts w:ascii="TH Sarabun New" w:hAnsi="TH Sarabun New" w:cs="TH Sarabun New"/>
          <w:sz w:val="32"/>
          <w:szCs w:val="32"/>
        </w:rPr>
        <w:t xml:space="preserve">Consequent)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ที่อนุญาต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ซึ่งประกอบด้วยโทเคนคล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อร์สินค้าและโทเคนสินค้า ส่วนโทเคนคล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อร์ผู้ใช้จะปรากฏได้เฉพาะใน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ฐานะเหตุนำ (</w:t>
      </w:r>
      <w:r w:rsidRPr="004B4DA8">
        <w:rPr>
          <w:rFonts w:ascii="TH Sarabun New" w:hAnsi="TH Sarabun New" w:cs="TH Sarabun New"/>
          <w:sz w:val="32"/>
          <w:szCs w:val="32"/>
        </w:rPr>
        <w:t xml:space="preserve">Antecedent) </w:t>
      </w:r>
      <w:r w:rsidRPr="004B4DA8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6AA39C0A" w14:textId="36DBFCF2" w:rsidR="004B4DA8" w:rsidRPr="004B4DA8" w:rsidRDefault="004B4DA8" w:rsidP="004B4DA8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กฎเชิงทิศทางแบบเหตุนำเดี่ยว (</w:t>
      </w:r>
      <w:r w:rsidRPr="004B4DA8">
        <w:rPr>
          <w:rFonts w:ascii="TH Sarabun New" w:hAnsi="TH Sarabun New" w:cs="TH Sarabun New"/>
          <w:sz w:val="32"/>
          <w:szCs w:val="32"/>
        </w:rPr>
        <w:t xml:space="preserve">Single-Antecedent Directed Rules) </w:t>
      </w:r>
      <w:r w:rsidRPr="004B4DA8">
        <w:rPr>
          <w:rFonts w:ascii="TH Sarabun New" w:hAnsi="TH Sarabun New" w:cs="TH Sarabun New"/>
          <w:sz w:val="32"/>
          <w:szCs w:val="32"/>
          <w:cs/>
        </w:rPr>
        <w:t>ถูกขุดจากการเกิดร่วมของโทเคน ด้วยเมทริก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การเกิดร่วม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T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และความถี่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ut</m:t>
                </m:r>
              </m:sub>
            </m:sSub>
          </m:e>
        </m:nary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สำหรับโทเคน </w:t>
      </w:r>
      <m:oMath>
        <m:r>
          <w:rPr>
            <w:rFonts w:ascii="Cambria Math" w:hAnsi="Cambria Math"/>
          </w:rPr>
          <m:t>t∈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ใด ๆ ตัววัดของกฎ </w:t>
      </w:r>
      <m:oMath>
        <m:r>
          <w:rPr>
            <w:rFonts w:ascii="Cambria Math" w:hAnsi="Cambria Math"/>
          </w:rPr>
          <m:t>a→b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คือ ค่าสนับสนุน (</w:t>
      </w:r>
      <w:r w:rsidRPr="004B4DA8">
        <w:rPr>
          <w:rFonts w:ascii="TH Sarabun New" w:hAnsi="TH Sarabun New" w:cs="TH Sarabun New"/>
          <w:sz w:val="32"/>
          <w:szCs w:val="32"/>
        </w:rPr>
        <w:t xml:space="preserve">Support) </w:t>
      </w:r>
      <w:r w:rsidRPr="004B4DA8">
        <w:rPr>
          <w:rFonts w:ascii="TH Sarabun New" w:hAnsi="TH Sarabun New" w:cs="TH Sarabun New"/>
          <w:sz w:val="32"/>
          <w:szCs w:val="32"/>
          <w:cs/>
        </w:rPr>
        <w:t>ค่าความเชื่อมั่น (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4B4DA8">
        <w:rPr>
          <w:rFonts w:ascii="TH Sarabun New" w:hAnsi="TH Sarabun New" w:cs="TH Sarabun New"/>
          <w:sz w:val="32"/>
          <w:szCs w:val="32"/>
          <w:cs/>
        </w:rPr>
        <w:t>และค่ายก (</w:t>
      </w:r>
      <w:r w:rsidRPr="004B4DA8">
        <w:rPr>
          <w:rFonts w:ascii="TH Sarabun New" w:hAnsi="TH Sarabun New" w:cs="TH Sarabun New"/>
          <w:sz w:val="32"/>
          <w:szCs w:val="32"/>
        </w:rPr>
        <w:t xml:space="preserve">Lift) </w:t>
      </w:r>
      <w:r w:rsidRPr="004B4DA8">
        <w:rPr>
          <w:rFonts w:ascii="TH Sarabun New" w:hAnsi="TH Sarabun New" w:cs="TH Sarabun New"/>
          <w:sz w:val="32"/>
          <w:szCs w:val="32"/>
          <w:cs/>
        </w:rPr>
        <w:t>ดังสมการที่ 3.4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6D8DA7B7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63C77B6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08C97961" w14:textId="77AFAA2E" w:rsidR="004B4DA8" w:rsidRPr="004B4DA8" w:rsidRDefault="004B4DA8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020" w:dyaOrig="680" w14:anchorId="11B0BCBA">
                <v:shape id="_x0000_i1028" type="#_x0000_t75" style="width:300.75pt;height:36.75pt" o:ole="">
                  <v:imagedata r:id="rId11" o:title=""/>
                </v:shape>
                <o:OLEObject Type="Embed" ProgID="Equation.DSMT4" ShapeID="_x0000_i1028" DrawAspect="Content" ObjectID="_1844295041" r:id="rId12"/>
              </w:object>
            </w:r>
          </w:p>
        </w:tc>
        <w:tc>
          <w:tcPr>
            <w:tcW w:w="630" w:type="dxa"/>
            <w:vAlign w:val="center"/>
          </w:tcPr>
          <w:p w14:paraId="3442463F" w14:textId="1E2E885D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4</w:t>
            </w:r>
          </w:p>
        </w:tc>
      </w:tr>
    </w:tbl>
    <w:p w14:paraId="7A8B3CBC" w14:textId="4AEC2B98" w:rsidR="004B4DA8" w:rsidRPr="004B4DA8" w:rsidRDefault="004B4DA8" w:rsidP="004B4DA8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ค่าความเชื่อมั่นคือความน่าจะเป็นแบบมีเงื่อนไขที่ผู้ใช้ซึ่งสัมพันธ์กับเหตุนำ </w:t>
      </w:r>
      <w:r w:rsidRPr="004B4DA8">
        <w:rPr>
          <w:rFonts w:ascii="TH Sarabun New" w:hAnsi="TH Sarabun New" w:cs="TH Sarabun New"/>
          <w:sz w:val="32"/>
          <w:szCs w:val="32"/>
        </w:rPr>
        <w:t xml:space="preserve">a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จะสัมพันธ์กับผลลัพธ์ </w:t>
      </w:r>
      <w:r w:rsidRPr="004B4DA8">
        <w:rPr>
          <w:rFonts w:ascii="TH Sarabun New" w:hAnsi="TH Sarabun New" w:cs="TH Sarabun New"/>
          <w:sz w:val="32"/>
          <w:szCs w:val="32"/>
        </w:rPr>
        <w:t xml:space="preserve">b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ด้วย ซึ่งวัดความน่าเชื่อถือเชิงทิศทางของกฎ ขณะที่ค่ายกเปรียบเทียบการเกิดร่วมนี้กับสิ่งที่ความเป็นอิสระจะทำนาย โดย </w:t>
      </w:r>
      <m:oMath>
        <m:r>
          <m:rPr>
            <m:sty m:val="p"/>
          </m:rPr>
          <w:rPr>
            <w:rFonts w:ascii="Cambria Math" w:hAnsi="Cambria Math"/>
          </w:rPr>
          <m:t>lift</m:t>
        </m:r>
        <m:r>
          <w:rPr>
            <w:rFonts w:ascii="Cambria Math" w:hAnsi="Cambria Math"/>
          </w:rPr>
          <m:t>&gt;1</m:t>
        </m:r>
      </m:oMath>
      <w:r w:rsidRPr="004B4DA8">
        <w:rPr>
          <w:rFonts w:ascii="TH Sarabun New" w:hAnsi="TH Sarabun New" w:cs="TH Sarabun New"/>
          <w:sz w:val="32"/>
          <w:szCs w:val="32"/>
          <w:cs/>
        </w:rPr>
        <w:t xml:space="preserve"> บ่งชี้ความสัมพันธ์เชิงบวกเกินความบังเอิญ ขณะที่ </w:t>
      </w:r>
      <m:oMath>
        <m:r>
          <m:rPr>
            <m:sty m:val="p"/>
          </m:rPr>
          <w:rPr>
            <w:rFonts w:ascii="Cambria Math" w:hAnsi="Cambria Math"/>
          </w:rPr>
          <m:t>lift</m:t>
        </m:r>
        <m:r>
          <w:rPr>
            <w:rFonts w:ascii="Cambria Math" w:hAnsi="Cambria Math"/>
          </w:rPr>
          <m:t>≈1</m:t>
        </m:r>
      </m:oMath>
      <w:r w:rsidRPr="004B4DA8">
        <w:rPr>
          <w:rFonts w:ascii="TH Sarabun New" w:hAnsi="TH Sarabun New" w:cs="TH Sarabun New"/>
          <w:sz w:val="32"/>
          <w:szCs w:val="32"/>
          <w:cs/>
        </w:rPr>
        <w:t xml:space="preserve"> บ่งชี้ความสัมพันธ์ที่อธิบายได้ด้วยความนิยมโดยรวมของผลลัพธ์ พิจารณาเฉพาะคู่เชิงทิศทางที่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a≠b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b∈</m:t>
        </m:r>
        <m:r>
          <m:rPr>
            <m:scr m:val="script"/>
            <m:sty m:val="p"/>
          </m:rPr>
          <w:rPr>
            <w:rFonts w:ascii="Cambria Math" w:hAnsi="Cambria Math"/>
          </w:rPr>
          <m:t>R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เท่านั้น กฎจะถูกเก็บไว้ก็ต่อเมื่อผ่านเกณฑ์ขั้นต่ำของค่าสนับสนุน ค่าความเชื่อมั่น และค่ายกที่กำหนดไว้ เกณฑ์เหล่านี้เป็นพารามิเตอร์ของการพัฒนา ซึ่งค่าที่ใช้ในการค้นหารายงานไว้ในหัวข้อ 3.3 ตัวบ่งชี้กฎที่ถูกเก็บไว้คือ ดังสมการที่ 3.5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46CF65F4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BE8EAFA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418B5056" w14:textId="6568287A" w:rsidR="002D1CAB" w:rsidRPr="004B4DA8" w:rsidRDefault="004B4DA8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6660" w:dyaOrig="400" w14:anchorId="65DB8BB9">
                <v:shape id="_x0000_i1029" type="#_x0000_t75" style="width:333pt;height:21.75pt" o:ole="">
                  <v:imagedata r:id="rId13" o:title=""/>
                </v:shape>
                <o:OLEObject Type="Embed" ProgID="Equation.DSMT4" ShapeID="_x0000_i1029" DrawAspect="Content" ObjectID="_1844295042" r:id="rId14"/>
              </w:object>
            </w:r>
          </w:p>
        </w:tc>
        <w:tc>
          <w:tcPr>
            <w:tcW w:w="630" w:type="dxa"/>
            <w:vAlign w:val="center"/>
          </w:tcPr>
          <w:p w14:paraId="1895D314" w14:textId="6D28F809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5</w:t>
            </w:r>
          </w:p>
        </w:tc>
      </w:tr>
    </w:tbl>
    <w:p w14:paraId="0178DD9F" w14:textId="1C1DB164" w:rsidR="004B4DA8" w:rsidRDefault="004B4DA8" w:rsidP="004B4DA8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น้ำหนักของกฎที่ถูกเก็บไว้นำมาจากตัววัดของกฎโดยตรง โดยใช้ค่าความเชื่อมั่นเพียงอย่างเดียว หรือค่าความเชื่อมั่นที่ปรับ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สเกล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ด้วยค่ายก ดังสมการที่ 3.6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74585D94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56D5F90F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69C0A7E9" w14:textId="7BCEE69A" w:rsidR="002D1CAB" w:rsidRPr="004B4DA8" w:rsidRDefault="00434404" w:rsidP="004B4DA8">
            <w:pPr>
              <w:rPr>
                <w:rFonts w:ascii="Consolas" w:hAnsi="Consolas"/>
                <w:sz w:val="22"/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660" w:dyaOrig="720" w14:anchorId="55D9B669">
                <v:shape id="_x0000_i1030" type="#_x0000_t75" style="width:333pt;height:39pt" o:ole="">
                  <v:imagedata r:id="rId15" o:title=""/>
                </v:shape>
                <o:OLEObject Type="Embed" ProgID="Equation.DSMT4" ShapeID="_x0000_i1030" DrawAspect="Content" ObjectID="_1844295043" r:id="rId16"/>
              </w:object>
            </w:r>
          </w:p>
        </w:tc>
        <w:tc>
          <w:tcPr>
            <w:tcW w:w="630" w:type="dxa"/>
            <w:vAlign w:val="center"/>
          </w:tcPr>
          <w:p w14:paraId="1EF69254" w14:textId="0A0AE086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6</w:t>
            </w:r>
          </w:p>
        </w:tc>
      </w:tr>
    </w:tbl>
    <w:p w14:paraId="224CF19B" w14:textId="5C26E0D9" w:rsidR="004B4DA8" w:rsidRPr="004B4DA8" w:rsidRDefault="004B4DA8" w:rsidP="004B4DA8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ผลลัพธ์ </w:t>
      </w:r>
      <m:oMath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M×R</m:t>
            </m:r>
          </m:sup>
        </m:sSup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+I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เข้ารหัสความสัมพันธ์ที่ผ่านการกรองจากโทเคน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เหตุนำไปยังผลลัพธ์ระดับสินค้าและระดับค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อร์สินค้า โหมดการให้คะแนนสองแบบแลกเปลี่ยนระหว่างความน่าเชื่อถือกับความโดดเด่น โดยโหมด 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จัดอันดับกฎตามความน่าเชื่อถือแบบมีเงื่อนไขล้วน จึงมักเอนเอียงไปยังผลลัพธ์ที่ได้รับความนิยม ขณะที่โหมด </w:t>
      </w:r>
      <w:r w:rsidRPr="004B4DA8">
        <w:rPr>
          <w:rFonts w:ascii="TH Sarabun New" w:hAnsi="TH Sarabun New" w:cs="TH Sarabun New"/>
          <w:sz w:val="32"/>
          <w:szCs w:val="32"/>
        </w:rPr>
        <w:t xml:space="preserve">confidence × lift </w:t>
      </w:r>
      <w:r w:rsidRPr="004B4DA8">
        <w:rPr>
          <w:rFonts w:ascii="TH Sarabun New" w:hAnsi="TH Sarabun New" w:cs="TH Sarabun New"/>
          <w:sz w:val="32"/>
          <w:szCs w:val="32"/>
          <w:cs/>
        </w:rPr>
        <w:t>ให้รางวัลเพิ่มแก่กฎที่มีความสัมพันธ์เกินความบังเอิญ โดยเพิ่มน้ำหนักให้ผลลัพธ์ที่โดดเด่นกว่า แต่แลกกับการรับกฎความถี่ต่ำที่มีสัญญาณรบกวนมากขึ้น</w:t>
      </w:r>
    </w:p>
    <w:p w14:paraId="507A0C61" w14:textId="339EBB15" w:rsidR="005D0A37" w:rsidRDefault="004B4DA8" w:rsidP="002D1CA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lastRenderedPageBreak/>
        <w:t>ผลลัพธ์ระดับค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อร์สินค้าจะถูกกระจายเท่า ๆ กันไปยังสมาชิกสินค้าของคล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อร์นั้น เพื่อให้ผลของกฎทั้งหมดตกลงบนปริภูมิสินค้าในที่สุด สำหรับค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c∈{1,…,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ic</m:t>
                </m:r>
              </m:sub>
            </m:sSub>
          </m:e>
        </m:nary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เป็นขนาดของคล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 และ </w:t>
      </w:r>
      <m:oMath>
        <m:r>
          <m:rPr>
            <m:sty m:val="b"/>
          </m:rP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ตัวดำเนินการแปลงผลลัพธ์เป็นสินค้า (</w:t>
      </w:r>
      <w:r w:rsidRPr="004B4DA8">
        <w:rPr>
          <w:rFonts w:ascii="TH Sarabun New" w:hAnsi="TH Sarabun New" w:cs="TH Sarabun New"/>
          <w:sz w:val="32"/>
          <w:szCs w:val="32"/>
        </w:rPr>
        <w:t xml:space="preserve">Consequent-to-Item Operator) </w:t>
      </w:r>
      <w:r w:rsidRPr="004B4DA8">
        <w:rPr>
          <w:rFonts w:ascii="TH Sarabun New" w:hAnsi="TH Sarabun New" w:cs="TH Sarabun New"/>
          <w:sz w:val="32"/>
          <w:szCs w:val="32"/>
          <w:cs/>
        </w:rPr>
        <w:t>คือ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ดังสมการที่ 3.7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โดยบล็อกบนกระจายผลลัพธ์ค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>อร์สินค้าแต่ละตัวไปยังสมาชิก และบล็อกล่างจับคู่ผลลัพธ์สินค้าไปยังตัวมันเอง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D1CAB" w:rsidRPr="00620DC3" w14:paraId="156B16E3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0DCD60C3" w14:textId="77777777" w:rsidR="002D1CAB" w:rsidRPr="00620DC3" w:rsidRDefault="002D1CAB" w:rsidP="00344588"/>
        </w:tc>
        <w:tc>
          <w:tcPr>
            <w:tcW w:w="7560" w:type="dxa"/>
            <w:vAlign w:val="center"/>
          </w:tcPr>
          <w:p w14:paraId="1B05D90E" w14:textId="04050FFA" w:rsidR="004B4DA8" w:rsidRPr="002D1CAB" w:rsidRDefault="004B4DA8" w:rsidP="00344588">
            <w:pPr>
              <w:rPr>
                <w:cs/>
              </w:rPr>
            </w:pPr>
            <w:r w:rsidRPr="004B4DA8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2659" w:dyaOrig="760" w14:anchorId="3346587D">
                <v:shape id="_x0000_i1031" type="#_x0000_t75" style="width:132.75pt;height:40.5pt" o:ole="">
                  <v:imagedata r:id="rId17" o:title=""/>
                </v:shape>
                <o:OLEObject Type="Embed" ProgID="Equation.DSMT4" ShapeID="_x0000_i1031" DrawAspect="Content" ObjectID="_1844295044" r:id="rId18"/>
              </w:object>
            </w:r>
          </w:p>
        </w:tc>
        <w:tc>
          <w:tcPr>
            <w:tcW w:w="630" w:type="dxa"/>
            <w:vAlign w:val="center"/>
          </w:tcPr>
          <w:p w14:paraId="4A64BB1D" w14:textId="5B4252F9" w:rsidR="002D1CAB" w:rsidRPr="00620DC3" w:rsidRDefault="002D1CAB" w:rsidP="00344588">
            <w:r w:rsidRPr="00620DC3">
              <w:rPr>
                <w:rFonts w:hint="cs"/>
                <w:cs/>
              </w:rPr>
              <w:t>3.</w:t>
            </w:r>
            <w:r w:rsidR="004B4DA8">
              <w:t>7</w:t>
            </w:r>
          </w:p>
        </w:tc>
      </w:tr>
    </w:tbl>
    <w:p w14:paraId="787D768A" w14:textId="2B13300C" w:rsidR="004B4DA8" w:rsidRPr="004B4DA8" w:rsidRDefault="004B4DA8" w:rsidP="004B4DA8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B4DA8">
        <w:rPr>
          <w:rFonts w:ascii="TH Sarabun New" w:hAnsi="TH Sarabun New" w:cs="TH Sarabun New"/>
          <w:sz w:val="32"/>
          <w:szCs w:val="32"/>
          <w:cs/>
        </w:rPr>
        <w:t xml:space="preserve">โดยสรุปภาพรวมกระบวนการสร้างสัญญาณ </w:t>
      </w:r>
      <w:r w:rsidRPr="004B4DA8">
        <w:rPr>
          <w:rFonts w:ascii="TH Sarabun New" w:hAnsi="TH Sarabun New" w:cs="TH Sarabun New"/>
          <w:sz w:val="32"/>
          <w:szCs w:val="32"/>
        </w:rPr>
        <w:t xml:space="preserve">CPARMS </w:t>
      </w:r>
      <w:r w:rsidRPr="004B4DA8">
        <w:rPr>
          <w:rFonts w:ascii="TH Sarabun New" w:hAnsi="TH Sarabun New" w:cs="TH Sarabun New"/>
          <w:sz w:val="32"/>
          <w:szCs w:val="32"/>
          <w:cs/>
        </w:rPr>
        <w:t>มีทั้งสิ้น 8 ขั้นตอน ตั้งแต่เมทริก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อันตรกิริยาเริ่มต้น </w:t>
      </w:r>
      <m:oMath>
        <m:r>
          <m:rPr>
            <m:sty m:val="b"/>
          </m:rPr>
          <w:rPr>
            <w:rFonts w:ascii="Cambria Math" w:hAnsi="Cambria Math"/>
          </w:rPr>
          <m:t>Y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จนถึงเมทริก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m:oMath>
        <m:r>
          <m:rPr>
            <m:sty m:val="b"/>
          </m:rPr>
          <w:rPr>
            <w:rFonts w:ascii="Cambria Math" w:hAnsi="Cambria Math"/>
          </w:rPr>
          <m:t>S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>ซึ่งประกอบด้วยแปดขั้นตอน ได้แก่ (1) ข้อมูลนำเข้าในรูปเมทริก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ผู้ใช้–สินค้า </w:t>
      </w:r>
      <m:oMath>
        <m:r>
          <m:rPr>
            <m:sty m:val="b"/>
          </m:rPr>
          <w:rPr>
            <w:rFonts w:ascii="Cambria Math" w:hAnsi="Cambria Math"/>
          </w:rPr>
          <m:t>Y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2) การแปลงเป็นทวิภาค </w:t>
      </w:r>
      <m:oMath>
        <m:r>
          <m:rPr>
            <m:sty m:val="b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→</m:t>
        </m:r>
        <m:r>
          <m:rPr>
            <m:sty m:val="b"/>
          </m:rPr>
          <w:rPr>
            <w:rFonts w:ascii="Cambria Math" w:hAnsi="Cambria Math"/>
          </w:rPr>
          <m:t>B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3) การจัดกลุ่มด้วย </w:t>
      </w:r>
      <w:r w:rsidRPr="004B4DA8">
        <w:rPr>
          <w:rFonts w:ascii="TH Sarabun New" w:hAnsi="TH Sarabun New" w:cs="TH Sarabun New"/>
          <w:sz w:val="32"/>
          <w:szCs w:val="32"/>
        </w:rPr>
        <w:t xml:space="preserve">K-means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เพื่อให้ได้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, </w:t>
      </w:r>
      <m:oMath>
        <m:r>
          <m:rPr>
            <m:sty m:val="b"/>
          </m:rPr>
          <w:rPr>
            <w:rFonts w:ascii="Cambria Math" w:hAnsi="Cambria Math"/>
          </w:rPr>
          <m:t>G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E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>4) การสร้างเมทริก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โทเคน </w:t>
      </w:r>
      <m:oMath>
        <m:r>
          <m:rPr>
            <m:sty m:val="b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=[</m:t>
        </m:r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∣</m:t>
        </m:r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∣</m:t>
        </m:r>
        <m:r>
          <m:rPr>
            <m:sty m:val="b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]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5) การหากฎแบบคู่จาก </w:t>
      </w:r>
      <m:oMath>
        <m:r>
          <m:rPr>
            <m:sty m:val="b"/>
          </m:rP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T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</w:t>
      </w:r>
      <w:r w:rsidRPr="004B4DA8">
        <w:rPr>
          <w:rFonts w:ascii="TH Sarabun New" w:hAnsi="TH Sarabun New" w:cs="TH Sarabun New"/>
          <w:sz w:val="32"/>
          <w:szCs w:val="32"/>
          <w:cs/>
        </w:rPr>
        <w:t xml:space="preserve">พร้อมค่าสนับสนุน ค่าความเชื่อมั่น และค่ายก </w:t>
      </w:r>
      <w:r>
        <w:rPr>
          <w:rFonts w:ascii="TH Sarabun New" w:hAnsi="TH Sarabun New" w:cs="TH Sarabun New"/>
          <w:sz w:val="32"/>
          <w:szCs w:val="32"/>
        </w:rPr>
        <w:br/>
      </w:r>
      <w:r w:rsidRPr="004B4DA8">
        <w:rPr>
          <w:rFonts w:ascii="TH Sarabun New" w:hAnsi="TH Sarabun New" w:cs="TH Sarabun New"/>
          <w:sz w:val="32"/>
          <w:szCs w:val="32"/>
          <w:cs/>
        </w:rPr>
        <w:t>(6) การให้คะแนนกฎและการแปลงผลลัพธ์ค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ลัสเต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อร์ด้วย </w:t>
      </w:r>
      <m:oMath>
        <m:r>
          <m:rPr>
            <m:sty m:val="b"/>
          </m:rPr>
          <w:rPr>
            <w:rFonts w:ascii="Cambria Math" w:hAnsi="Cambria Math"/>
          </w:rPr>
          <m:t>H</m:t>
        </m:r>
      </m:oMath>
      <w:r w:rsidRPr="004B4DA8">
        <w:rPr>
          <w:rFonts w:ascii="TH Sarabun New" w:hAnsi="TH Sarabun New" w:cs="TH Sarabun New"/>
          <w:sz w:val="32"/>
          <w:szCs w:val="32"/>
        </w:rPr>
        <w:t xml:space="preserve"> (</w:t>
      </w:r>
      <w:r w:rsidRPr="004B4DA8">
        <w:rPr>
          <w:rFonts w:ascii="TH Sarabun New" w:hAnsi="TH Sarabun New" w:cs="TH Sarabun New"/>
          <w:sz w:val="32"/>
          <w:szCs w:val="32"/>
          <w:cs/>
        </w:rPr>
        <w:t>7) การผสม การตัดทอน และการปรับมาตรฐาน และ (8) ผลลัพธ์เป็นเมทริก</w:t>
      </w:r>
      <w:proofErr w:type="spellStart"/>
      <w:r w:rsidRPr="004B4DA8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B4DA8">
        <w:rPr>
          <w:rFonts w:ascii="TH Sarabun New" w:hAnsi="TH Sarabun New" w:cs="TH Sarabun New"/>
          <w:sz w:val="32"/>
          <w:szCs w:val="32"/>
          <w:cs/>
        </w:rPr>
        <w:t xml:space="preserve">สัญญาณที่ปรับมาตรฐานแล้ว </w:t>
      </w:r>
      <m:oMath>
        <m:r>
          <m:rPr>
            <m:sty m:val="b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|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U</m:t>
            </m:r>
            <m:r>
              <w:rPr>
                <w:rFonts w:ascii="Cambria Math" w:hAnsi="Cambria Math"/>
              </w:rPr>
              <m:t>|×|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|</m:t>
            </m:r>
          </m:sup>
        </m:sSup>
      </m:oMath>
    </w:p>
    <w:p w14:paraId="67426867" w14:textId="4A4F58D7" w:rsidR="004B4DA8" w:rsidRPr="00620DC3" w:rsidRDefault="004B4DA8" w:rsidP="004B4DA8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 w:rsidR="00434404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34404" w:rsidRPr="0043440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การสร้างสัญญาณ </w:t>
      </w:r>
      <w:r w:rsidR="00434404" w:rsidRPr="00434404">
        <w:rPr>
          <w:rFonts w:ascii="TH Sarabun New" w:hAnsi="TH Sarabun New" w:cs="TH Sarabun New"/>
          <w:b/>
          <w:bCs/>
          <w:sz w:val="32"/>
          <w:szCs w:val="32"/>
        </w:rPr>
        <w:t>CPARMS</w:t>
      </w:r>
    </w:p>
    <w:p w14:paraId="790183DF" w14:textId="3CBE219E" w:rsidR="004B4DA8" w:rsidRDefault="00434404" w:rsidP="00434404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4404">
        <w:rPr>
          <w:rFonts w:ascii="TH Sarabun New" w:hAnsi="TH Sarabun New" w:cs="TH Sarabun New"/>
          <w:sz w:val="32"/>
          <w:szCs w:val="32"/>
        </w:rPr>
        <w:t xml:space="preserve">CPARMS </w:t>
      </w:r>
      <w:r w:rsidRPr="00434404">
        <w:rPr>
          <w:rFonts w:ascii="TH Sarabun New" w:hAnsi="TH Sarabun New" w:cs="TH Sarabun New"/>
          <w:sz w:val="32"/>
          <w:szCs w:val="32"/>
          <w:cs/>
        </w:rPr>
        <w:t>สร้างสัญญาณสองประเภทที่เกื้อหนุนกัน สัญญาณระดับกลุ่มแบบทั่วไป (</w:t>
      </w:r>
      <w:r w:rsidRPr="00434404">
        <w:rPr>
          <w:rFonts w:ascii="TH Sarabun New" w:hAnsi="TH Sarabun New" w:cs="TH Sarabun New"/>
          <w:sz w:val="32"/>
          <w:szCs w:val="32"/>
        </w:rPr>
        <w:t xml:space="preserve">Generic) </w:t>
      </w:r>
      <w:r w:rsidRPr="00434404">
        <w:rPr>
          <w:rFonts w:ascii="TH Sarabun New" w:hAnsi="TH Sarabun New" w:cs="TH Sarabun New"/>
          <w:sz w:val="32"/>
          <w:szCs w:val="32"/>
          <w:cs/>
        </w:rPr>
        <w:t>มาจากกฎที่มีเหตุนำเป็นโทเคนคล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อร์ผู้ใช้ใน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>เนื่องจากผู้ใช้ที่อยู่คล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อร์เดียวกันใช้โทเคนคล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อร์ผู้ใช้ร่วมกัน กฎเหล่านี้จึงจับรูปแบบความชอบร่วมในระดับกลุ่ม ส่วนสัญญาณเฉพาะบุคคล (</w:t>
      </w:r>
      <w:r w:rsidRPr="00434404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434404">
        <w:rPr>
          <w:rFonts w:ascii="TH Sarabun New" w:hAnsi="TH Sarabun New" w:cs="TH Sarabun New"/>
          <w:sz w:val="32"/>
          <w:szCs w:val="32"/>
          <w:cs/>
        </w:rPr>
        <w:t>มาจากกฎที่มีเหตุนำเป็นโทเคนการปรากฏของคล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อร์สินค้าใน </w:t>
      </w:r>
      <m:oMath>
        <m:r>
          <m:rPr>
            <m:sty m:val="b"/>
          </m:rPr>
          <w:rPr>
            <w:rFonts w:ascii="Cambria Math" w:hAnsi="Cambria Math"/>
          </w:rPr>
          <m:t>E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 xml:space="preserve">หรือโทเคนสินค้ารายชิ้นใน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434404">
        <w:rPr>
          <w:rFonts w:ascii="TH Sarabun New" w:hAnsi="TH Sarabun New" w:cs="TH Sarabun New"/>
          <w:sz w:val="32"/>
          <w:szCs w:val="32"/>
        </w:rPr>
        <w:t xml:space="preserve"> </w:t>
      </w:r>
      <w:r w:rsidRPr="00434404">
        <w:rPr>
          <w:rFonts w:ascii="TH Sarabun New" w:hAnsi="TH Sarabun New" w:cs="TH Sarabun New"/>
          <w:sz w:val="32"/>
          <w:szCs w:val="32"/>
          <w:cs/>
        </w:rPr>
        <w:t>เหตุนำเหล่านี้ขึ้นกับประวัติอันตรกิริยาเชิงบวกของผู้ใช้ โดยเหตุนำแบบการปรากฏของคล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อร์สินค้าให้การปรับเฉพาะบุคคลในระดับค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ลัสเต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>อร์ที่อิงอันตรกิริยา ขณะที่เหตุนำแบบสินค้ารายชิ้นให้การปรับเฉพาะบุคคลแบบสินค้าต่อสินค้าเป็นหลัก กำหนด</w:t>
      </w:r>
      <w:r>
        <w:rPr>
          <w:rFonts w:ascii="TH Sarabun New" w:hAnsi="TH Sarabun New" w:cs="TH Sarabun New"/>
          <w:sz w:val="32"/>
          <w:szCs w:val="32"/>
        </w:rPr>
        <w:br/>
      </w:r>
      <w:r w:rsidRPr="00434404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34404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34404">
        <w:rPr>
          <w:rFonts w:ascii="TH Sarabun New" w:hAnsi="TH Sarabun New" w:cs="TH Sarabun New"/>
          <w:sz w:val="32"/>
          <w:szCs w:val="32"/>
          <w:cs/>
        </w:rPr>
        <w:t xml:space="preserve">ธุรกรรมเฉพาะช่องทางดังสมการที่ </w:t>
      </w:r>
      <w:r w:rsidRPr="00434404">
        <w:rPr>
          <w:rFonts w:ascii="TH Sarabun New" w:hAnsi="TH Sarabun New" w:cs="TH Sarabun New"/>
          <w:sz w:val="32"/>
          <w:szCs w:val="32"/>
        </w:rPr>
        <w:t>3.8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434404" w:rsidRPr="00620DC3" w14:paraId="68720187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B570C7C" w14:textId="77777777" w:rsidR="00434404" w:rsidRPr="00620DC3" w:rsidRDefault="00434404" w:rsidP="00344588"/>
        </w:tc>
        <w:tc>
          <w:tcPr>
            <w:tcW w:w="7560" w:type="dxa"/>
            <w:vAlign w:val="center"/>
          </w:tcPr>
          <w:p w14:paraId="6586D380" w14:textId="26586CEC" w:rsidR="00434404" w:rsidRPr="002D1CAB" w:rsidRDefault="00434404" w:rsidP="00344588">
            <w:pPr>
              <w:rPr>
                <w:cs/>
              </w:rPr>
            </w:pPr>
            <w:r w:rsidRPr="00434404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4760" w:dyaOrig="440" w14:anchorId="0B72BA05">
                <v:shape id="_x0000_i1032" type="#_x0000_t75" style="width:237.75pt;height:24pt" o:ole="">
                  <v:imagedata r:id="rId19" o:title=""/>
                </v:shape>
                <o:OLEObject Type="Embed" ProgID="Equation.DSMT4" ShapeID="_x0000_i1032" DrawAspect="Content" ObjectID="_1844295045" r:id="rId20"/>
              </w:object>
            </w:r>
          </w:p>
        </w:tc>
        <w:tc>
          <w:tcPr>
            <w:tcW w:w="630" w:type="dxa"/>
            <w:vAlign w:val="center"/>
          </w:tcPr>
          <w:p w14:paraId="006CC945" w14:textId="16C97051" w:rsidR="00434404" w:rsidRPr="00620DC3" w:rsidRDefault="00434404" w:rsidP="00344588">
            <w:r w:rsidRPr="00620DC3">
              <w:rPr>
                <w:rFonts w:hint="cs"/>
                <w:cs/>
              </w:rPr>
              <w:t>3.</w:t>
            </w:r>
            <w:r>
              <w:t>8</w:t>
            </w:r>
          </w:p>
        </w:tc>
      </w:tr>
    </w:tbl>
    <w:p w14:paraId="57F72688" w14:textId="6A97B954" w:rsidR="00620DC3" w:rsidRPr="00620DC3" w:rsidRDefault="00620DC3">
      <w:pPr>
        <w:rPr>
          <w:rFonts w:ascii="TH Sarabun New" w:hAnsi="TH Sarabun New" w:cs="TH Sarabun New"/>
          <w:sz w:val="32"/>
          <w:szCs w:val="32"/>
        </w:rPr>
      </w:pPr>
      <w:r w:rsidRPr="00620DC3">
        <w:rPr>
          <w:rFonts w:ascii="TH Sarabun New" w:hAnsi="TH Sarabun New" w:cs="TH Sarabun New"/>
          <w:sz w:val="32"/>
          <w:szCs w:val="32"/>
        </w:rPr>
        <w:br w:type="page"/>
      </w:r>
    </w:p>
    <w:p w14:paraId="5549DB39" w14:textId="678F78D6" w:rsidR="00434404" w:rsidRDefault="00F3264F" w:rsidP="00F32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lastRenderedPageBreak/>
        <w:t xml:space="preserve">สัญญาณสินค้าดิบที่สอดคล้องกันได้จากการเชื่อมการถ่วงน้ำหนักกฎเข้ากับตัวดำเนินการแปลงผลลัพธ์เป็นสินค้า ดังสมการที่ </w:t>
      </w:r>
      <w:r w:rsidRPr="00F3264F">
        <w:rPr>
          <w:rFonts w:ascii="TH Sarabun New" w:hAnsi="TH Sarabun New" w:cs="TH Sarabun New"/>
          <w:sz w:val="32"/>
          <w:szCs w:val="32"/>
        </w:rPr>
        <w:t>3.9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3264F" w:rsidRPr="00620DC3" w14:paraId="06FB26B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0759FB1" w14:textId="77777777" w:rsidR="00F3264F" w:rsidRPr="00620DC3" w:rsidRDefault="00F3264F" w:rsidP="00344588"/>
        </w:tc>
        <w:tc>
          <w:tcPr>
            <w:tcW w:w="7560" w:type="dxa"/>
            <w:vAlign w:val="center"/>
          </w:tcPr>
          <w:p w14:paraId="6B7C2B01" w14:textId="539B1D90" w:rsidR="00F3264F" w:rsidRPr="002D1CAB" w:rsidRDefault="00F3264F" w:rsidP="00344588">
            <w:pPr>
              <w:rPr>
                <w:cs/>
              </w:rPr>
            </w:pPr>
            <w:r w:rsidRPr="00F3264F">
              <w:rPr>
                <w:rFonts w:asciiTheme="minorHAnsi" w:eastAsiaTheme="minorHAnsi" w:hAnsiTheme="minorHAnsi" w:cstheme="minorBidi"/>
                <w:kern w:val="2"/>
                <w:position w:val="-10"/>
                <w:sz w:val="24"/>
                <w:szCs w:val="30"/>
                <w14:ligatures w14:val="standardContextual"/>
              </w:rPr>
              <w:object w:dxaOrig="4180" w:dyaOrig="360" w14:anchorId="27BBF368">
                <v:shape id="_x0000_i1033" type="#_x0000_t75" style="width:209.25pt;height:19.5pt" o:ole="">
                  <v:imagedata r:id="rId21" o:title=""/>
                </v:shape>
                <o:OLEObject Type="Embed" ProgID="Equation.DSMT4" ShapeID="_x0000_i1033" DrawAspect="Content" ObjectID="_1844295046" r:id="rId22"/>
              </w:object>
            </w:r>
          </w:p>
        </w:tc>
        <w:tc>
          <w:tcPr>
            <w:tcW w:w="630" w:type="dxa"/>
            <w:vAlign w:val="center"/>
          </w:tcPr>
          <w:p w14:paraId="158AC02C" w14:textId="518B9F06" w:rsidR="00F3264F" w:rsidRPr="00620DC3" w:rsidRDefault="00F3264F" w:rsidP="00344588">
            <w:r w:rsidRPr="00620DC3">
              <w:rPr>
                <w:rFonts w:hint="cs"/>
                <w:cs/>
              </w:rPr>
              <w:t>3.</w:t>
            </w:r>
            <w:r w:rsidR="00631097">
              <w:t>9</w:t>
            </w:r>
          </w:p>
        </w:tc>
      </w:tr>
    </w:tbl>
    <w:p w14:paraId="7B1B71EB" w14:textId="77777777" w:rsidR="00F3264F" w:rsidRDefault="00F3264F" w:rsidP="00F32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(p)</m:t>
            </m:r>
          </m:sup>
        </m:s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รวมกฎที่ถูกกระตุ้นโดยโทเคนสินค้าและคล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อร์สินค้าที่ผู้ใช้สังเกตได้ ขณะที่แถว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(g)</m:t>
            </m:r>
          </m:sup>
        </m:s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รวมกฎที่ถูกกระตุ้นโดยสมาชิกคล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อร์ผู้ใช้แบบ </w:t>
      </w:r>
      <w:r w:rsidRPr="00F3264F">
        <w:rPr>
          <w:rFonts w:ascii="TH Sarabun New" w:hAnsi="TH Sarabun New" w:cs="TH Sarabun New"/>
          <w:sz w:val="32"/>
          <w:szCs w:val="32"/>
        </w:rPr>
        <w:t xml:space="preserve">One-hot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ในแถว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m:rPr>
            <m:sty m:val="b"/>
          </m:rP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เท่านั้น ตัวยก </w:t>
      </w:r>
      <m:oMath>
        <m:r>
          <w:rPr>
            <w:rFonts w:ascii="Cambria Math" w:hAnsi="Cambria Math"/>
          </w:rPr>
          <m:t>(p)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(g)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แทนช่องทางเฉพาะบุคคลและทั่วไปตามลำดับ</w:t>
      </w:r>
    </w:p>
    <w:p w14:paraId="667B9D80" w14:textId="6FC76BE9" w:rsidR="00434404" w:rsidRPr="00F3264F" w:rsidRDefault="00F3264F" w:rsidP="00F32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ทั้งสองช่องทางถูกผสมรายผู้ใช้ตามจำนวนประวัติเชิงบวก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เพื่อให้ช่องทางทั่วไปถูกใช้กับผู้ใช้ที่ไม่มีประวัติ แล้วค่อย ๆ ลดทอนลงอย่างนุ่มนวลเมื่อมีประวัติเชิงบวกมากขึ้น ด้วยพารามิเตอร์การปรับเรียบกิจกรรม (</w:t>
      </w:r>
      <w:r w:rsidRPr="00F3264F">
        <w:rPr>
          <w:rFonts w:ascii="TH Sarabun New" w:hAnsi="TH Sarabun New" w:cs="TH Sarabun New"/>
          <w:sz w:val="32"/>
          <w:szCs w:val="32"/>
        </w:rPr>
        <w:t xml:space="preserve">Activity-Smoothing)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แถวสัญญาณสุดท้ายคือ ดังสมการที่ </w:t>
      </w:r>
      <w:r w:rsidRPr="00F3264F">
        <w:rPr>
          <w:rFonts w:ascii="TH Sarabun New" w:hAnsi="TH Sarabun New" w:cs="TH Sarabun New"/>
          <w:sz w:val="32"/>
          <w:szCs w:val="32"/>
        </w:rPr>
        <w:t>3.10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3264F" w:rsidRPr="00620DC3" w14:paraId="6B725175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763328A" w14:textId="77777777" w:rsidR="00F3264F" w:rsidRPr="00620DC3" w:rsidRDefault="00F3264F" w:rsidP="00344588"/>
        </w:tc>
        <w:tc>
          <w:tcPr>
            <w:tcW w:w="7560" w:type="dxa"/>
            <w:vAlign w:val="center"/>
          </w:tcPr>
          <w:p w14:paraId="6396D63C" w14:textId="565FEAD2" w:rsidR="00F3264F" w:rsidRPr="002D1CAB" w:rsidRDefault="00F3264F" w:rsidP="00344588">
            <w:pPr>
              <w:rPr>
                <w:cs/>
              </w:rPr>
            </w:pPr>
            <w:r w:rsidRPr="00F3264F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4480" w:dyaOrig="680" w14:anchorId="0BAF83E2">
                <v:shape id="_x0000_i1034" type="#_x0000_t75" style="width:224.25pt;height:36.75pt" o:ole="">
                  <v:imagedata r:id="rId23" o:title=""/>
                </v:shape>
                <o:OLEObject Type="Embed" ProgID="Equation.DSMT4" ShapeID="_x0000_i1034" DrawAspect="Content" ObjectID="_1844295047" r:id="rId24"/>
              </w:object>
            </w:r>
          </w:p>
        </w:tc>
        <w:tc>
          <w:tcPr>
            <w:tcW w:w="630" w:type="dxa"/>
            <w:vAlign w:val="center"/>
          </w:tcPr>
          <w:p w14:paraId="2CA5B089" w14:textId="3C70A2B4" w:rsidR="00F3264F" w:rsidRPr="00620DC3" w:rsidRDefault="00F3264F" w:rsidP="00344588">
            <w:r w:rsidRPr="00620DC3">
              <w:rPr>
                <w:rFonts w:hint="cs"/>
                <w:cs/>
              </w:rPr>
              <w:t>3.</w:t>
            </w:r>
            <w:r w:rsidR="00631097">
              <w:t>10</w:t>
            </w:r>
          </w:p>
        </w:tc>
      </w:tr>
    </w:tbl>
    <w:p w14:paraId="5D16D5E7" w14:textId="77777777" w:rsidR="001942F2" w:rsidRDefault="00F3264F" w:rsidP="001942F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3264F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personalized</m:t>
            </m:r>
          </m:sup>
        </m:sSub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generic</m:t>
            </m:r>
          </m:sup>
        </m:sSubSup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คือแถว </w:t>
      </w:r>
      <m:oMath>
        <m:r>
          <w:rPr>
            <w:rFonts w:ascii="Cambria Math" w:hAnsi="Cambria Math"/>
          </w:rPr>
          <m:t>u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ของเมทริก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 xml:space="preserve">สัญญาณเฉพาะบุคคลและทั่วไปตามลำดับ 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=0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น้ำหนักเฉพาะบุคคลเป็นศูนย์และน้ำหนักทั่วไปเป็นหนึ่ง ผู้ใช้ที่มีอันตรกิริยาเชิงบวกมากขึ้นจะได้น้ำหนักเฉพาะบุคคลมากขึ้น ค่า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ที่มากขึ้นเพิ่มสัดส่วนการมีส่วนร่วมแบบทั่วไป ขณะที่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ที่น้อยลงทำให้องค์ประกอบเฉพาะบุคคลครอบงำได้เร็วขึ้นเมื่อ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 xml:space="preserve">เพิ่มขึ้น ค่า </w:t>
      </w:r>
      <m:oMath>
        <m:r>
          <w:rPr>
            <w:rFonts w:ascii="Cambria Math" w:hAnsi="Cambria Math"/>
          </w:rPr>
          <m:t>η</m:t>
        </m:r>
      </m:oMath>
      <w:r w:rsidRPr="00F3264F">
        <w:rPr>
          <w:rFonts w:ascii="TH Sarabun New" w:hAnsi="TH Sarabun New" w:cs="TH Sarabun New"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sz w:val="32"/>
          <w:szCs w:val="32"/>
          <w:cs/>
        </w:rPr>
        <w:t>ถูกเลือกบนข้อมูลตรวจสอบระหว่างการค้นหา</w:t>
      </w:r>
      <w:r w:rsidR="001942F2">
        <w:rPr>
          <w:rFonts w:ascii="TH Sarabun New" w:hAnsi="TH Sarabun New" w:cs="TH Sarabun New"/>
          <w:sz w:val="32"/>
          <w:szCs w:val="32"/>
        </w:rPr>
        <w:br/>
      </w:r>
      <w:r w:rsidRPr="00F3264F">
        <w:rPr>
          <w:rFonts w:ascii="TH Sarabun New" w:hAnsi="TH Sarabun New" w:cs="TH Sarabun New"/>
          <w:sz w:val="32"/>
          <w:szCs w:val="32"/>
          <w:cs/>
        </w:rPr>
        <w:t>ไฮเปอร์พารามิเตอร์ หากไม่มีช่องทางคล</w:t>
      </w:r>
      <w:proofErr w:type="spellStart"/>
      <w:r w:rsidRPr="00F3264F">
        <w:rPr>
          <w:rFonts w:ascii="TH Sarabun New" w:hAnsi="TH Sarabun New" w:cs="TH Sarabun New"/>
          <w:sz w:val="32"/>
          <w:szCs w:val="32"/>
          <w:cs/>
        </w:rPr>
        <w:t>ัสเต</w:t>
      </w:r>
      <w:proofErr w:type="spellEnd"/>
      <w:r w:rsidRPr="00F3264F">
        <w:rPr>
          <w:rFonts w:ascii="TH Sarabun New" w:hAnsi="TH Sarabun New" w:cs="TH Sarabun New"/>
          <w:sz w:val="32"/>
          <w:szCs w:val="32"/>
          <w:cs/>
        </w:rPr>
        <w:t>อร์ผู้ใช้ การพัฒนาจะใช้เฉพาะช่องทางเฉพาะบุคคล</w:t>
      </w:r>
    </w:p>
    <w:p w14:paraId="30D5C96B" w14:textId="098E2AE1" w:rsidR="00F3264F" w:rsidRPr="001942F2" w:rsidRDefault="001942F2" w:rsidP="001942F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หลังการผสม สินค้าใน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จะถูกนำออกเพื่อไม่ให้สัญญาณชี้ไปยังสินค้าฝึกเชิงบวก จากนั้นแต่ละแถวผู้ใช้จะถูกตัดให้เหลือ </w:t>
      </w:r>
      <m:oMath>
        <m:r>
          <w:rPr>
            <w:rFonts w:ascii="Cambria Math" w:hAnsi="Cambria Math"/>
          </w:rPr>
          <m:t>τ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รายการที่แรงที่สุด โดยตัดสินเสมอด้วยดัชนีสินค้า 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max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uj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หลังการนำออกและการตัด การพัฒนาจะปล่อยแถวว่างไว้ที่ศูนย์ และมิฉะนั้นจะใช้การปรับมาตรฐานแบบค่าสูงสุดรายแถว </w:t>
      </w:r>
      <w:r>
        <w:rPr>
          <w:rFonts w:ascii="TH Sarabun New" w:hAnsi="TH Sarabun New" w:cs="TH Sarabun New"/>
          <w:sz w:val="32"/>
          <w:szCs w:val="32"/>
        </w:rPr>
        <w:br/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ดังสมการที่ </w:t>
      </w:r>
      <w:r w:rsidRPr="001942F2">
        <w:rPr>
          <w:rFonts w:ascii="TH Sarabun New" w:hAnsi="TH Sarabun New" w:cs="TH Sarabun New"/>
          <w:sz w:val="32"/>
          <w:szCs w:val="32"/>
        </w:rPr>
        <w:t>3.11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684C7E2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449FCB5D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41497B23" w14:textId="40684092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48"/>
                <w:sz w:val="24"/>
                <w:szCs w:val="30"/>
                <w14:ligatures w14:val="standardContextual"/>
              </w:rPr>
              <w:object w:dxaOrig="3200" w:dyaOrig="1080" w14:anchorId="791C1007">
                <v:shape id="_x0000_i1035" type="#_x0000_t75" style="width:159.75pt;height:57.75pt" o:ole="">
                  <v:imagedata r:id="rId25" o:title=""/>
                </v:shape>
                <o:OLEObject Type="Embed" ProgID="Equation.DSMT4" ShapeID="_x0000_i1035" DrawAspect="Content" ObjectID="_1844295048" r:id="rId26"/>
              </w:object>
            </w:r>
          </w:p>
        </w:tc>
        <w:tc>
          <w:tcPr>
            <w:tcW w:w="630" w:type="dxa"/>
            <w:vAlign w:val="center"/>
          </w:tcPr>
          <w:p w14:paraId="3B05CB13" w14:textId="6AA4171C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11</w:t>
            </w:r>
          </w:p>
        </w:tc>
      </w:tr>
    </w:tbl>
    <w:p w14:paraId="01570CA6" w14:textId="28F322C3" w:rsidR="001942F2" w:rsidRPr="001942F2" w:rsidRDefault="001942F2" w:rsidP="001942F2">
      <w:pPr>
        <w:ind w:firstLine="720"/>
        <w:jc w:val="thaiDistribute"/>
        <w:rPr>
          <w:rFonts w:ascii="TH Sarabun New" w:hAnsi="TH Sarabun New" w:cs="TH Sarabun New"/>
          <w:i/>
          <w:sz w:val="32"/>
          <w:szCs w:val="32"/>
          <w:cs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lastRenderedPageBreak/>
        <w:t>ได้เมทริก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ที่เบาบางและไม่เป็นลบ </w:t>
      </w:r>
      <m:oMath>
        <m:r>
          <m:rPr>
            <m:sty m:val="b"/>
          </m:rP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]∈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≥0</m:t>
            </m:r>
          </m:sub>
          <m:sup>
            <m:r>
              <w:rPr>
                <w:rFonts w:ascii="Cambria Math" w:hAnsi="Cambria Math"/>
              </w:rPr>
              <m:t>U×I</m:t>
            </m:r>
          </m:sup>
        </m:sSub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ที่ใช้กำกับการแยกตัวประกอบเมทริก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 เราเขียน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={ i∣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&gt;0 }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แทนเซตของสินค้าที่ได้รับการสนับสนุนจากสัญญาณของผู้ใช้แต่ละราย โดยโครงสร้างทำให</w:t>
      </w:r>
      <w:r>
        <w:rPr>
          <w:rFonts w:ascii="TH Sarabun New" w:hAnsi="TH Sarabun New" w:cs="TH Sarabun New" w:hint="cs"/>
          <w:sz w:val="32"/>
          <w:szCs w:val="32"/>
          <w:cs/>
        </w:rPr>
        <w:t>้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∩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=⌀</m:t>
        </m:r>
      </m:oMath>
    </w:p>
    <w:p w14:paraId="0DDB19BA" w14:textId="34EBD34E" w:rsidR="00F3264F" w:rsidRPr="00620DC3" w:rsidRDefault="001942F2" w:rsidP="001942F2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3264F" w:rsidRPr="00F3264F">
        <w:rPr>
          <w:rFonts w:ascii="TH Sarabun New" w:hAnsi="TH Sarabun New" w:cs="TH Sarabun New"/>
          <w:b/>
          <w:bCs/>
          <w:sz w:val="32"/>
          <w:szCs w:val="32"/>
        </w:rPr>
        <w:t xml:space="preserve">CPARMS-WMF: </w:t>
      </w:r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การแยกตัวประกอบเมทริก</w:t>
      </w:r>
      <w:proofErr w:type="spellStart"/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="00F3264F" w:rsidRPr="00F3264F">
        <w:rPr>
          <w:rFonts w:ascii="TH Sarabun New" w:hAnsi="TH Sarabun New" w:cs="TH Sarabun New"/>
          <w:b/>
          <w:bCs/>
          <w:sz w:val="32"/>
          <w:szCs w:val="32"/>
          <w:cs/>
        </w:rPr>
        <w:t>แบบถ่วงน้ำหนักที่กำกับด้วยสัญญาณ</w:t>
      </w:r>
    </w:p>
    <w:p w14:paraId="516ECD44" w14:textId="7BCBB255" w:rsidR="001942F2" w:rsidRPr="001942F2" w:rsidRDefault="001942F2" w:rsidP="001942F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แบบจำลองรวม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ผนวกสัญญาณ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>เข้าสู่การแยกตัวประกอบเมทริก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ผ่านฟังก์ชันเป้าหมายเดียวที่เสริมการแยกตัวประกอบเมทริก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แบบถ่วงน้ำหนักสำหรับผลป้อนกลับโดยปริยาย (</w:t>
      </w:r>
      <w:r w:rsidRPr="001942F2">
        <w:rPr>
          <w:rFonts w:ascii="TH Sarabun New" w:hAnsi="TH Sarabun New" w:cs="TH Sarabun New"/>
          <w:sz w:val="32"/>
          <w:szCs w:val="32"/>
        </w:rPr>
        <w:t xml:space="preserve">Implicit-Feedback WMF) (Hu et al., </w:t>
      </w:r>
      <w:r w:rsidRPr="001942F2">
        <w:rPr>
          <w:rFonts w:ascii="TH Sarabun New" w:hAnsi="TH Sarabun New" w:cs="TH Sarabun New"/>
          <w:sz w:val="32"/>
          <w:szCs w:val="32"/>
          <w:cs/>
        </w:rPr>
        <w:t>2008) ด้วยพจน์การสร้างใหม่เหนือสินค้าที่ได้รับการสนับสนุนจากสัญญาณ ในแนวทางของการกำกับด้วยการเกิดร่วม (</w:t>
      </w:r>
      <w:r w:rsidRPr="001942F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1942F2">
        <w:rPr>
          <w:rFonts w:ascii="TH Sarabun New" w:hAnsi="TH Sarabun New" w:cs="TH Sarabun New"/>
          <w:sz w:val="32"/>
          <w:szCs w:val="32"/>
          <w:cs/>
        </w:rPr>
        <w:t>2016) คะแนนอันตรกิริยาถูกจำลองด้วยผลคูณภายในของแฟก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>อร์แฝง ดังสมการที่ 3.12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5FF122C5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69729259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6B654436" w14:textId="185F8C57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2620" w:dyaOrig="380" w14:anchorId="08B38143">
                <v:shape id="_x0000_i1036" type="#_x0000_t75" style="width:131.25pt;height:20.25pt" o:ole="">
                  <v:imagedata r:id="rId27" o:title=""/>
                </v:shape>
                <o:OLEObject Type="Embed" ProgID="Equation.DSMT4" ShapeID="_x0000_i1036" DrawAspect="Content" ObjectID="_1844295049" r:id="rId28"/>
              </w:object>
            </w:r>
          </w:p>
        </w:tc>
        <w:tc>
          <w:tcPr>
            <w:tcW w:w="630" w:type="dxa"/>
            <w:vAlign w:val="center"/>
          </w:tcPr>
          <w:p w14:paraId="26F6AA54" w14:textId="5B67B7CC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12</w:t>
            </w:r>
          </w:p>
        </w:tc>
      </w:tr>
    </w:tbl>
    <w:p w14:paraId="668C772B" w14:textId="2C6EF389" w:rsidR="00434404" w:rsidRPr="001942F2" w:rsidRDefault="001942F2" w:rsidP="001942F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K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คือมิติแฝง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คือเวกเตอร์แฟก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อร์ของผู้ใช้ </w:t>
      </w:r>
      <m:oMath>
        <m:r>
          <w:rPr>
            <w:rFonts w:ascii="Cambria Math" w:hAnsi="Cambria Math"/>
          </w:rPr>
          <m:t>u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คือเวกเตอร์แฟก</w:t>
      </w:r>
      <w:proofErr w:type="spellStart"/>
      <w:r w:rsidRPr="001942F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1942F2">
        <w:rPr>
          <w:rFonts w:ascii="TH Sarabun New" w:hAnsi="TH Sarabun New" w:cs="TH Sarabun New"/>
          <w:sz w:val="32"/>
          <w:szCs w:val="32"/>
          <w:cs/>
        </w:rPr>
        <w:t xml:space="preserve">อร์ของสินค้า </w:t>
      </w:r>
      <m:oMath>
        <m:r>
          <w:rPr>
            <w:rFonts w:ascii="Cambria Math" w:hAnsi="Cambria Math"/>
          </w:rPr>
          <m:t>i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การเรียงซ้อนตามแถวให้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U×K</m:t>
            </m:r>
          </m:sup>
        </m:s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I×K</m:t>
            </m:r>
          </m:sup>
        </m:sSup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คะแนนถูกแปลงเป็นทวิภาคเป็นเป้าหมายความชอบโดยใช้เกณฑ์ความเกี่ยวข้อง </w:t>
      </w:r>
      <m:oMath>
        <m:r>
          <w:rPr>
            <w:rFonts w:ascii="Cambria Math" w:hAnsi="Cambria Math"/>
          </w:rPr>
          <m:t>θ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และแต่ละคู่ผู้ใช้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1942F2">
        <w:rPr>
          <w:rFonts w:ascii="TH Sarabun New" w:hAnsi="TH Sarabun New" w:cs="TH Sarabun New"/>
          <w:sz w:val="32"/>
          <w:szCs w:val="32"/>
          <w:cs/>
        </w:rPr>
        <w:t>สินค้าได้รับค่าความเชื่อมั่นแบบผลป้อนกลับโดยปริยายที่เพิ่มน้ำหนักให้อันตรกิริยาฝึกเชิงบวก ดังสมการที่ 3.13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6182CFA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3AFB5DFD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58517C44" w14:textId="316F6DC9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3260" w:dyaOrig="400" w14:anchorId="2F8FCEC0">
                <v:shape id="_x0000_i1037" type="#_x0000_t75" style="width:162.75pt;height:21.75pt" o:ole="">
                  <v:imagedata r:id="rId29" o:title=""/>
                </v:shape>
                <o:OLEObject Type="Embed" ProgID="Equation.DSMT4" ShapeID="_x0000_i1037" DrawAspect="Content" ObjectID="_1844295050" r:id="rId30"/>
              </w:object>
            </w:r>
          </w:p>
        </w:tc>
        <w:tc>
          <w:tcPr>
            <w:tcW w:w="630" w:type="dxa"/>
            <w:vAlign w:val="center"/>
          </w:tcPr>
          <w:p w14:paraId="49190FE0" w14:textId="7F7438BD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13</w:t>
            </w:r>
          </w:p>
        </w:tc>
      </w:tr>
    </w:tbl>
    <w:p w14:paraId="0DA9D752" w14:textId="7E02235D" w:rsidR="001942F2" w:rsidRDefault="001942F2" w:rsidP="001942F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/>
          </w:rPr>
          <m:t>α≥0</m:t>
        </m:r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ควบคุมความเชื่อมั่นเพิ่มเติมที่ให้กับอันตรกิริยาเชิงบวก ในการทดลอง </w:t>
      </w:r>
      <m:oMath>
        <m:r>
          <w:rPr>
            <w:rFonts w:ascii="Cambria Math" w:hAnsi="Cambria Math"/>
          </w:rPr>
          <m:t>θ=3</m:t>
        </m:r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ดังนั้นคะแนนตั้งแต่สี่ขึ้นไปถือเป็นผลป้อนกลับโดยปริยายเชิงบวก ตามการประมวลผลล่วงหน้าจากค่าชัดแจ้งสู่โดยปริยายที่ </w:t>
      </w:r>
      <w:proofErr w:type="spellStart"/>
      <w:r w:rsidRPr="001942F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>ใช้ (</w:t>
      </w:r>
      <w:r w:rsidRPr="001942F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2016) การสร้าง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การสร้าง </w:t>
      </w:r>
      <w:r w:rsidRPr="001942F2">
        <w:rPr>
          <w:rFonts w:ascii="TH Sarabun New" w:hAnsi="TH Sarabun New" w:cs="TH Sarabun New"/>
          <w:sz w:val="32"/>
          <w:szCs w:val="32"/>
        </w:rPr>
        <w:t xml:space="preserve">SPPMI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และการฝึก </w:t>
      </w:r>
      <w:r w:rsidRPr="001942F2">
        <w:rPr>
          <w:rFonts w:ascii="TH Sarabun New" w:hAnsi="TH Sarabun New" w:cs="TH Sarabun New"/>
          <w:sz w:val="32"/>
          <w:szCs w:val="32"/>
        </w:rPr>
        <w:t xml:space="preserve">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ใช้เกณฑ์ผลป้อนกลับเชิงบวกเดียวกันนี้ในการทดลองที่รายงาน เซต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 i∈</m:t>
        </m:r>
        <m:r>
          <m:rPr>
            <m:scr m:val="script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&gt;θ }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จึงนิยามทั้งเป้าหมายเชิงบวกของ </w:t>
      </w:r>
      <w:r w:rsidRPr="001942F2">
        <w:rPr>
          <w:rFonts w:ascii="TH Sarabun New" w:hAnsi="TH Sarabun New" w:cs="TH Sarabun New"/>
          <w:sz w:val="32"/>
          <w:szCs w:val="32"/>
        </w:rPr>
        <w:t xml:space="preserve">WMF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และสินค้าประวัติเชิงบวกที่ถูกนำออกจากสัญญาณ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ขณะที่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นิยามเป้าหมายที่ </w:t>
      </w:r>
      <w:r w:rsidRPr="001942F2">
        <w:rPr>
          <w:rFonts w:ascii="TH Sarabun New" w:hAnsi="TH Sarabun New" w:cs="TH Sarabun New"/>
          <w:sz w:val="32"/>
          <w:szCs w:val="32"/>
        </w:rPr>
        <w:t xml:space="preserve">CPARMS </w:t>
      </w:r>
      <w:r w:rsidRPr="001942F2">
        <w:rPr>
          <w:rFonts w:ascii="TH Sarabun New" w:hAnsi="TH Sarabun New" w:cs="TH Sarabun New"/>
          <w:sz w:val="32"/>
          <w:szCs w:val="32"/>
          <w:cs/>
        </w:rPr>
        <w:t>สนับสนุนหลังการนำออกนั้น</w:t>
      </w:r>
    </w:p>
    <w:p w14:paraId="33139827" w14:textId="2AC40398" w:rsidR="001942F2" w:rsidRDefault="001942F2" w:rsidP="001942F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942F2">
        <w:rPr>
          <w:rFonts w:ascii="TH Sarabun New" w:hAnsi="TH Sarabun New" w:cs="TH Sarabun New"/>
          <w:sz w:val="32"/>
          <w:szCs w:val="32"/>
          <w:cs/>
        </w:rPr>
        <w:t xml:space="preserve">ฟังก์ชันเป้าหมายของการฝึกรวมพจน์การสร้างใหม่แบบถ่วงน้ำหนักความเชื่อมั่นเหนือคู่ผู้ใช้–สินค้าทั้งหมด พจน์การสร้างใหม่ที่ถ่วงน้ำหนักด้วย </w:t>
      </w:r>
      <m:oMath>
        <m:r>
          <w:rPr>
            <w:rFonts w:ascii="Cambria Math" w:hAnsi="Cambria Math"/>
          </w:rPr>
          <m:t>γ</m:t>
        </m:r>
      </m:oMath>
      <w:r w:rsidRPr="001942F2">
        <w:rPr>
          <w:rFonts w:ascii="TH Sarabun New" w:hAnsi="TH Sarabun New" w:cs="TH Sarabun New"/>
          <w:sz w:val="32"/>
          <w:szCs w:val="32"/>
        </w:rPr>
        <w:t xml:space="preserve"> </w:t>
      </w:r>
      <w:r w:rsidRPr="001942F2">
        <w:rPr>
          <w:rFonts w:ascii="TH Sarabun New" w:hAnsi="TH Sarabun New" w:cs="TH Sarabun New"/>
          <w:sz w:val="32"/>
          <w:szCs w:val="32"/>
          <w:cs/>
        </w:rPr>
        <w:t xml:space="preserve">เหนือคู่ที่สัญญาณสนับสนุน และพจน์ลงโทษ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942F2">
        <w:rPr>
          <w:rFonts w:ascii="TH Sarabun New" w:hAnsi="TH Sarabun New" w:cs="TH Sarabun New"/>
          <w:sz w:val="32"/>
          <w:szCs w:val="32"/>
          <w:cs/>
        </w:rPr>
        <w:t xml:space="preserve"> ดังสมการที่ 3.14</w:t>
      </w:r>
      <w:r>
        <w:rPr>
          <w:rFonts w:ascii="TH Sarabun New" w:hAnsi="TH Sarabun New" w:cs="TH Sarabun New"/>
          <w:sz w:val="32"/>
          <w:szCs w:val="32"/>
        </w:rPr>
        <w:br w:type="page"/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1942F2" w:rsidRPr="00620DC3" w14:paraId="16F8899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05CD30A0" w14:textId="77777777" w:rsidR="001942F2" w:rsidRPr="00620DC3" w:rsidRDefault="001942F2" w:rsidP="00344588"/>
        </w:tc>
        <w:tc>
          <w:tcPr>
            <w:tcW w:w="7560" w:type="dxa"/>
            <w:vAlign w:val="center"/>
          </w:tcPr>
          <w:p w14:paraId="2BCF162F" w14:textId="4B328223" w:rsidR="001942F2" w:rsidRPr="002D1CAB" w:rsidRDefault="001942F2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6600" w:dyaOrig="620" w14:anchorId="32691EBE">
                <v:shape id="_x0000_i1038" type="#_x0000_t75" style="width:330pt;height:33pt" o:ole="">
                  <v:imagedata r:id="rId31" o:title=""/>
                </v:shape>
                <o:OLEObject Type="Embed" ProgID="Equation.DSMT4" ShapeID="_x0000_i1038" DrawAspect="Content" ObjectID="_1844295051" r:id="rId32"/>
              </w:object>
            </w:r>
          </w:p>
        </w:tc>
        <w:tc>
          <w:tcPr>
            <w:tcW w:w="630" w:type="dxa"/>
            <w:vAlign w:val="center"/>
          </w:tcPr>
          <w:p w14:paraId="4292DB6C" w14:textId="36BA4BF8" w:rsidR="001942F2" w:rsidRPr="00620DC3" w:rsidRDefault="001942F2" w:rsidP="00344588">
            <w:r w:rsidRPr="00620DC3">
              <w:rPr>
                <w:rFonts w:hint="cs"/>
                <w:cs/>
              </w:rPr>
              <w:t>3.</w:t>
            </w:r>
            <w:r w:rsidR="00631097">
              <w:t>14</w:t>
            </w:r>
          </w:p>
        </w:tc>
      </w:tr>
    </w:tbl>
    <w:p w14:paraId="58337453" w14:textId="5F670C02" w:rsidR="00631097" w:rsidRDefault="00631097" w:rsidP="001942F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>พจน์แรกคือสมการสูญเสีย (</w:t>
      </w:r>
      <w:r w:rsidRPr="00631097">
        <w:rPr>
          <w:rFonts w:ascii="TH Sarabun New" w:hAnsi="TH Sarabun New" w:cs="TH Sarabun New"/>
          <w:sz w:val="32"/>
          <w:szCs w:val="32"/>
        </w:rPr>
        <w:t xml:space="preserve">Loss Function) WMF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มาตรฐาน ซึ่งดึงการทำนายเข้าหา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1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บนสินค้าเชิงบวกที่สังเกตได้ด้วยความเชื่อมั่นสูง </w:t>
      </w:r>
      <m:oMath>
        <m:r>
          <w:rPr>
            <w:rFonts w:ascii="Cambria Math" w:hAnsi="Cambria Math"/>
          </w:rPr>
          <m:t>1+α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0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บนคู่ที่เหลือทั้งหมดด้วยความเชื่อมั่นหนึ่งหน่วย พจน์ที่สองปรับการทำนายให้สอดคล้องกับสัญญาณ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 </w:t>
      </w:r>
      <w:r w:rsidRPr="00631097">
        <w:rPr>
          <w:rFonts w:ascii="TH Sarabun New" w:hAnsi="TH Sarabun New" w:cs="TH Sarabun New"/>
          <w:sz w:val="32"/>
          <w:szCs w:val="32"/>
          <w:cs/>
        </w:rPr>
        <w:t>อย่างนุ่มนวลบนสินค้าผู้สมัครที่สัญญาณสนับสนุน เนื่องจากสินค้าที่สัญญาณสนับสนุนทุกชิ้นอยู่นอกเซตประวัติเชิงบวก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∩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=⌀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สัญญาณจึงไม่แข่งขันกับเป้าหมายเชิงบวกที่สังเกตได้ บนสินค้า </w:t>
      </w:r>
      <m:oMath>
        <m:r>
          <w:rPr>
            <w:rFonts w:ascii="Cambria Math" w:hAnsi="Cambria Math"/>
          </w:rPr>
          <m:t>i∈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แต่ละชิ้น พจน์โดยปริยายยังคงให้แรงดึงด้วยความเชื่อมั่นหนึ่งหน่วยเข้าหา </w:t>
      </w:r>
      <w:r w:rsidRPr="00631097">
        <w:rPr>
          <w:rFonts w:ascii="TH Sarabun New" w:hAnsi="TH Sarabun New" w:cs="TH Sarabun New"/>
          <w:sz w:val="32"/>
          <w:szCs w:val="32"/>
        </w:rPr>
        <w:t xml:space="preserve">0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ขณะที่พจน์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เพิ่มแรงดึงเข้าหา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ผลสุทธิจึงยกสินค้าผู้สมัครที่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สนับสนุนให้สูงกว่าพื้นหลังที่ไม่ถูกสังเกต ไฮเปอร์พารามิเตอร์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ควบคุมความแรงของตัวกำกับสัญญาณ </w:t>
      </w:r>
      <m:oMath>
        <m:r>
          <w:rPr>
            <w:rFonts w:ascii="Cambria Math" w:hAnsi="Cambria Math"/>
          </w:rPr>
          <m:t>γ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คือสัมประสิทธิ์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∥⋅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คือนอร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์ม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>แบบ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โฟรเบเนียส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631097">
        <w:rPr>
          <w:rFonts w:ascii="TH Sarabun New" w:hAnsi="TH Sarabun New" w:cs="TH Sarabun New"/>
          <w:sz w:val="32"/>
          <w:szCs w:val="32"/>
        </w:rPr>
        <w:t>Frobenius Norm)</w:t>
      </w:r>
    </w:p>
    <w:p w14:paraId="2A558B80" w14:textId="237EBD08" w:rsidR="00F3264F" w:rsidRPr="00620DC3" w:rsidRDefault="00F3264F" w:rsidP="00F3264F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20DC3">
        <w:rPr>
          <w:rFonts w:ascii="TH Sarabun New" w:hAnsi="TH Sarabun New" w:cs="TH Sarabun New"/>
          <w:b/>
          <w:bCs/>
          <w:sz w:val="32"/>
          <w:szCs w:val="32"/>
        </w:rPr>
        <w:t>3.1.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620DC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3264F">
        <w:rPr>
          <w:rFonts w:ascii="TH Sarabun New" w:hAnsi="TH Sarabun New" w:cs="TH Sarabun New"/>
          <w:b/>
          <w:bCs/>
          <w:sz w:val="32"/>
          <w:szCs w:val="32"/>
          <w:cs/>
        </w:rPr>
        <w:t>การหาค่าที่เหมาะที่สุดด้วยวิธีกำลังสองน้อยที่สุดแบบสลับ</w:t>
      </w:r>
    </w:p>
    <w:p w14:paraId="176F242F" w14:textId="47A0D7D9" w:rsidR="00434404" w:rsidRPr="00631097" w:rsidRDefault="00631097" w:rsidP="0063109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เนื่องจากสมการเป้าหมาย (สมการที่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3.14)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เป็นปัญหากำลังสองน้อยที่สุดแบบถ่วงน้ำหนักที่เป็นกำลังสองใน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เมื่อกำหนด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คงที่ และในทางกลับกัน </w:t>
      </w:r>
      <w:r w:rsidRPr="00631097">
        <w:rPr>
          <w:rFonts w:ascii="TH Sarabun New" w:hAnsi="TH Sarabun New" w:cs="TH Sarabun New"/>
          <w:sz w:val="32"/>
          <w:szCs w:val="32"/>
        </w:rPr>
        <w:t xml:space="preserve">CPARMS-WMF </w:t>
      </w:r>
      <w:r w:rsidRPr="00631097">
        <w:rPr>
          <w:rFonts w:ascii="TH Sarabun New" w:hAnsi="TH Sarabun New" w:cs="TH Sarabun New"/>
          <w:sz w:val="32"/>
          <w:szCs w:val="32"/>
          <w:cs/>
        </w:rPr>
        <w:t>จึงหาค่าเหมาะที่สุดด้วยวิธีกำลังสองน้อยที่สุดแบบสลับ (</w:t>
      </w:r>
      <w:r w:rsidRPr="00631097">
        <w:rPr>
          <w:rFonts w:ascii="TH Sarabun New" w:hAnsi="TH Sarabun New" w:cs="TH Sarabun New"/>
          <w:sz w:val="32"/>
          <w:szCs w:val="32"/>
        </w:rPr>
        <w:t xml:space="preserve">ALS) </w:t>
      </w:r>
      <w:r w:rsidRPr="00631097">
        <w:rPr>
          <w:rFonts w:ascii="TH Sarabun New" w:hAnsi="TH Sarabun New" w:cs="TH Sarabun New"/>
          <w:sz w:val="32"/>
          <w:szCs w:val="32"/>
          <w:cs/>
        </w:rPr>
        <w:t>ซึ่งมีสูตรปิด (</w:t>
      </w:r>
      <w:r w:rsidRPr="00631097">
        <w:rPr>
          <w:rFonts w:ascii="TH Sarabun New" w:hAnsi="TH Sarabun New" w:cs="TH Sarabun New"/>
          <w:sz w:val="32"/>
          <w:szCs w:val="32"/>
        </w:rPr>
        <w:t xml:space="preserve">Closed-Form) </w:t>
      </w:r>
      <w:r w:rsidRPr="00631097">
        <w:rPr>
          <w:rFonts w:ascii="TH Sarabun New" w:hAnsi="TH Sarabun New" w:cs="TH Sarabun New"/>
          <w:sz w:val="32"/>
          <w:szCs w:val="32"/>
          <w:cs/>
        </w:rPr>
        <w:t>สำหรับการปรับปรุงแฟก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>อร์แต่ละแถว (</w:t>
      </w:r>
      <w:r w:rsidRPr="00631097">
        <w:rPr>
          <w:rFonts w:ascii="TH Sarabun New" w:hAnsi="TH Sarabun New" w:cs="TH Sarabun New"/>
          <w:sz w:val="32"/>
          <w:szCs w:val="32"/>
        </w:rPr>
        <w:t xml:space="preserve">Hu et al., 2008)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  <m:r>
          <w:rPr>
            <w:rFonts w:ascii="Cambria Math" w:hAnsi="Cambria Math"/>
          </w:rPr>
          <m:t>={ i∣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&gt;θ }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เป็นสินค้าเชิงบวกของผู้ใช้ </w:t>
      </w:r>
      <w:r w:rsidRPr="00631097">
        <w:rPr>
          <w:rFonts w:ascii="TH Sarabun New" w:hAnsi="TH Sarabun New" w:cs="TH Sarabun New"/>
          <w:sz w:val="32"/>
          <w:szCs w:val="32"/>
        </w:rPr>
        <w:t xml:space="preserve">u </w:t>
      </w:r>
      <w:r w:rsidRPr="00631097">
        <w:rPr>
          <w:rFonts w:ascii="TH Sarabun New" w:hAnsi="TH Sarabun New" w:cs="TH Sarabun New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=</m:t>
        </m:r>
        <m:r>
          <m:rPr>
            <m:nor/>
          </m:rPr>
          <m:t>diag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)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เป็นเมทริก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ทแยงความเชื่อมั่นขนาด </w:t>
      </w:r>
      <m:oMath>
        <m:r>
          <w:rPr>
            <w:rFonts w:ascii="Cambria Math" w:hAnsi="Cambria Math"/>
          </w:rPr>
          <m:t>I×I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∈{0,1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}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เป็นเวกเตอร์ความชอบของผู้ใช้ </w:t>
      </w:r>
      <m:oMath>
        <m:r>
          <w:rPr>
            <w:rFonts w:ascii="Cambria Math" w:hAnsi="Cambria Math"/>
          </w:rPr>
          <m:t>u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การหาค่าต่ำสุดของสมการเป้าหมายเทียบกับ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ให้สมการปกติ (</w:t>
      </w:r>
      <w:r w:rsidRPr="00631097">
        <w:rPr>
          <w:rFonts w:ascii="TH Sarabun New" w:hAnsi="TH Sarabun New" w:cs="TH Sarabun New"/>
          <w:sz w:val="32"/>
          <w:szCs w:val="32"/>
        </w:rPr>
        <w:t xml:space="preserve">Normal Equation)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ดังสมการที่ </w:t>
      </w:r>
      <w:r w:rsidRPr="00631097">
        <w:rPr>
          <w:rFonts w:ascii="TH Sarabun New" w:hAnsi="TH Sarabun New" w:cs="TH Sarabun New"/>
          <w:sz w:val="32"/>
          <w:szCs w:val="32"/>
        </w:rPr>
        <w:t>3.15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4294808F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50648F67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3CDE4493" w14:textId="62F1B908" w:rsidR="00631097" w:rsidRPr="002D1CAB" w:rsidRDefault="00631097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5200" w:dyaOrig="620" w14:anchorId="4049202F">
                <v:shape id="_x0000_i1039" type="#_x0000_t75" style="width:260.25pt;height:33pt" o:ole="">
                  <v:imagedata r:id="rId33" o:title=""/>
                </v:shape>
                <o:OLEObject Type="Embed" ProgID="Equation.DSMT4" ShapeID="_x0000_i1039" DrawAspect="Content" ObjectID="_1844295052" r:id="rId34"/>
              </w:object>
            </w:r>
          </w:p>
        </w:tc>
        <w:tc>
          <w:tcPr>
            <w:tcW w:w="630" w:type="dxa"/>
            <w:vAlign w:val="center"/>
          </w:tcPr>
          <w:p w14:paraId="35F9934B" w14:textId="4A7E3C67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15</w:t>
            </w:r>
          </w:p>
        </w:tc>
      </w:tr>
    </w:tbl>
    <w:p w14:paraId="4DD48763" w14:textId="49E175EF" w:rsidR="00631097" w:rsidRPr="00631097" w:rsidRDefault="00631097" w:rsidP="0063109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ตามการแยกส่วนผลป้อนกลับโดยปริยายมาตรฐาน พจน์ถ่วงน้ำหนักความเชื่อมั่นถูกกระจายรอบฐานความเชื่อมั่นหนึ่งหน่วย เพื่อให้สะสมเฉพาะสินค้าเชิงบวกและสินค้าที่สัญญาณสนับสนุนต่อผู้ใช้แต่ละราย ดังสมการที่ </w:t>
      </w:r>
      <w:r w:rsidRPr="00631097">
        <w:rPr>
          <w:rFonts w:ascii="TH Sarabun New" w:hAnsi="TH Sarabun New" w:cs="TH Sarabun New"/>
          <w:sz w:val="32"/>
          <w:szCs w:val="32"/>
        </w:rPr>
        <w:t>3.16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5DB4B2FD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796B76EE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2ABE70D6" w14:textId="22DE17A0" w:rsidR="00631097" w:rsidRPr="002D1CAB" w:rsidRDefault="00631097" w:rsidP="00344588">
            <w:pPr>
              <w:rPr>
                <w:cs/>
              </w:rPr>
            </w:pPr>
            <w:r w:rsidRPr="001942F2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6619" w:dyaOrig="580" w14:anchorId="23045CDE">
                <v:shape id="_x0000_i1040" type="#_x0000_t75" style="width:330.75pt;height:31.5pt" o:ole="">
                  <v:imagedata r:id="rId35" o:title=""/>
                </v:shape>
                <o:OLEObject Type="Embed" ProgID="Equation.DSMT4" ShapeID="_x0000_i1040" DrawAspect="Content" ObjectID="_1844295053" r:id="rId36"/>
              </w:object>
            </w:r>
          </w:p>
        </w:tc>
        <w:tc>
          <w:tcPr>
            <w:tcW w:w="630" w:type="dxa"/>
            <w:vAlign w:val="center"/>
          </w:tcPr>
          <w:p w14:paraId="66FB9CA1" w14:textId="3F7FBE1A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16</w:t>
            </w:r>
          </w:p>
        </w:tc>
      </w:tr>
    </w:tbl>
    <w:p w14:paraId="1D8FE759" w14:textId="77777777" w:rsidR="00631097" w:rsidRDefault="00631097">
      <w:pPr>
        <w:rPr>
          <w:rFonts w:ascii="Browallia New" w:hAnsi="Browallia New" w:cs="Browallia New"/>
          <w:kern w:val="0"/>
          <w:szCs w:val="24"/>
          <w:lang w:bidi="ar-SA"/>
          <w14:ligatures w14:val="none"/>
        </w:rPr>
      </w:pPr>
      <w:r>
        <w:rPr>
          <w:rFonts w:ascii="Browallia New" w:hAnsi="Browallia New" w:cs="Browallia New"/>
        </w:rPr>
        <w:br w:type="page"/>
      </w:r>
    </w:p>
    <w:p w14:paraId="4DC9B121" w14:textId="53E88AA5" w:rsidR="00434404" w:rsidRPr="00631097" w:rsidRDefault="00631097" w:rsidP="0063109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lastRenderedPageBreak/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K×K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ระบบเฉพาะผู้ใช้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คือด้านขวามือ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คือเมทริก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เอกลักษณ์ขนาด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ผลคูณภายนอก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⊤</m:t>
            </m:r>
          </m:sup>
        </m:sSubSup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คือการมีส่วนร่วมอันดับหนึ่ง (</w:t>
      </w:r>
      <w:r w:rsidRPr="00631097">
        <w:rPr>
          <w:rFonts w:ascii="TH Sarabun New" w:hAnsi="TH Sarabun New" w:cs="TH Sarabun New"/>
          <w:sz w:val="32"/>
          <w:szCs w:val="32"/>
        </w:rPr>
        <w:t xml:space="preserve">Rank-One)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br/>
      </w:r>
      <w:r w:rsidRPr="00631097">
        <w:rPr>
          <w:rFonts w:ascii="TH Sarabun New" w:hAnsi="TH Sarabun New" w:cs="TH Sarabun New"/>
          <w:sz w:val="32"/>
          <w:szCs w:val="32"/>
          <w:cs/>
        </w:rPr>
        <w:t>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อร์ผู้ใช้ถูกปรับปรุงโดยแก้ระบบเชิงเส้นขนาด </w:t>
      </w:r>
      <m:oMath>
        <m:r>
          <w:rPr>
            <w:rFonts w:ascii="Cambria Math" w:hAnsi="Cambria Math"/>
          </w:rPr>
          <m:t>K×K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ที่ได้ ดังสมการที่ </w:t>
      </w:r>
      <w:r w:rsidRPr="00631097">
        <w:rPr>
          <w:rFonts w:ascii="TH Sarabun New" w:hAnsi="TH Sarabun New" w:cs="TH Sarabun New"/>
          <w:sz w:val="32"/>
          <w:szCs w:val="32"/>
        </w:rPr>
        <w:t>3.17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631097" w:rsidRPr="00620DC3" w14:paraId="7382A5E0" w14:textId="77777777" w:rsidTr="00C96973">
        <w:trPr>
          <w:trHeight w:val="881"/>
          <w:jc w:val="center"/>
        </w:trPr>
        <w:tc>
          <w:tcPr>
            <w:tcW w:w="634" w:type="dxa"/>
            <w:vAlign w:val="center"/>
          </w:tcPr>
          <w:p w14:paraId="2998CA0F" w14:textId="77777777" w:rsidR="00631097" w:rsidRPr="00620DC3" w:rsidRDefault="00631097" w:rsidP="00344588"/>
        </w:tc>
        <w:tc>
          <w:tcPr>
            <w:tcW w:w="7560" w:type="dxa"/>
            <w:vAlign w:val="center"/>
          </w:tcPr>
          <w:p w14:paraId="658C773D" w14:textId="18CA7C34" w:rsidR="00631097" w:rsidRPr="002D1CAB" w:rsidRDefault="00631097" w:rsidP="00344588">
            <w:pPr>
              <w:rPr>
                <w:cs/>
              </w:rPr>
            </w:pPr>
            <w:r w:rsidRPr="00631097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1040" w:dyaOrig="360" w14:anchorId="118800F1">
                <v:shape id="_x0000_i1041" type="#_x0000_t75" style="width:51.75pt;height:19.5pt" o:ole="">
                  <v:imagedata r:id="rId37" o:title=""/>
                </v:shape>
                <o:OLEObject Type="Embed" ProgID="Equation.DSMT4" ShapeID="_x0000_i1041" DrawAspect="Content" ObjectID="_1844295054" r:id="rId38"/>
              </w:object>
            </w:r>
          </w:p>
        </w:tc>
        <w:tc>
          <w:tcPr>
            <w:tcW w:w="630" w:type="dxa"/>
            <w:vAlign w:val="center"/>
          </w:tcPr>
          <w:p w14:paraId="58C75E89" w14:textId="56EBAC48" w:rsidR="00631097" w:rsidRPr="00620DC3" w:rsidRDefault="00631097" w:rsidP="00344588">
            <w:r w:rsidRPr="00620DC3">
              <w:rPr>
                <w:rFonts w:hint="cs"/>
                <w:cs/>
              </w:rPr>
              <w:t>3.</w:t>
            </w:r>
            <w:r>
              <w:t>17</w:t>
            </w:r>
          </w:p>
        </w:tc>
      </w:tr>
    </w:tbl>
    <w:p w14:paraId="23B926CC" w14:textId="0E8F629F" w:rsidR="00F3264F" w:rsidRPr="00631097" w:rsidRDefault="00631097" w:rsidP="0063109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31097">
        <w:rPr>
          <w:rFonts w:ascii="TH Sarabun New" w:hAnsi="TH Sarabun New" w:cs="TH Sarabun New"/>
          <w:sz w:val="32"/>
          <w:szCs w:val="32"/>
          <w:cs/>
        </w:rPr>
        <w:t xml:space="preserve">พจน์ร่วม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⊤</m:t>
            </m:r>
          </m:sup>
        </m:sSup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ถูกคำนวณล่วงหน้าหนึ่งครั้งต่อรอบ (</w:t>
      </w:r>
      <w:r w:rsidRPr="00631097">
        <w:rPr>
          <w:rFonts w:ascii="TH Sarabun New" w:hAnsi="TH Sarabun New" w:cs="TH Sarabun New"/>
          <w:sz w:val="32"/>
          <w:szCs w:val="32"/>
        </w:rPr>
        <w:t xml:space="preserve">Sweep) </w:t>
      </w:r>
      <w:r w:rsidRPr="00631097">
        <w:rPr>
          <w:rFonts w:ascii="TH Sarabun New" w:hAnsi="TH Sarabun New" w:cs="TH Sarabun New"/>
          <w:sz w:val="32"/>
          <w:szCs w:val="32"/>
          <w:cs/>
        </w:rPr>
        <w:t>ดังนั้นการปรับปรุงผู้ใช้แต่ละรายจึงเสียค่าใช้จ่ายเพียงการมีส่วนร่วมอันดับหนึ่งของสินค้าเชิงบวกและสินค้าที่สัญญาณสนับสนุน แฟก</w:t>
      </w:r>
      <w:proofErr w:type="spellStart"/>
      <w:r w:rsidRPr="00631097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631097">
        <w:rPr>
          <w:rFonts w:ascii="TH Sarabun New" w:hAnsi="TH Sarabun New" w:cs="TH Sarabun New"/>
          <w:sz w:val="32"/>
          <w:szCs w:val="32"/>
          <w:cs/>
        </w:rPr>
        <w:t xml:space="preserve">อร์สินค้า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ถูกปรับปรุงแบบสมมาตรโดยสลับบทบาทของผู้ใช้และสินค้าในสมการที่ </w:t>
      </w:r>
      <w:r w:rsidRPr="00631097">
        <w:rPr>
          <w:rFonts w:ascii="TH Sarabun New" w:hAnsi="TH Sarabun New" w:cs="TH Sarabun New"/>
          <w:sz w:val="32"/>
          <w:szCs w:val="32"/>
        </w:rPr>
        <w:t xml:space="preserve">3.16–3.17 </w:t>
      </w:r>
      <w:r w:rsidRPr="00631097">
        <w:rPr>
          <w:rFonts w:ascii="TH Sarabun New" w:hAnsi="TH Sarabun New" w:cs="TH Sarabun New"/>
          <w:sz w:val="32"/>
          <w:szCs w:val="32"/>
          <w:cs/>
        </w:rPr>
        <w:t>เริ่มจากการกำหนดค่าเริ่มต้นแบบสุ่มความแปรปรวนต่ำเชิงกำหนด (</w:t>
      </w:r>
      <w:r w:rsidRPr="00631097">
        <w:rPr>
          <w:rFonts w:ascii="TH Sarabun New" w:hAnsi="TH Sarabun New" w:cs="TH Sarabun New"/>
          <w:sz w:val="32"/>
          <w:szCs w:val="32"/>
        </w:rPr>
        <w:t xml:space="preserve">Deterministic)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ของ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อัลกอริทึมจะสลับการกวาดผู้ใช้และสินค้าตามจำนวนรอบที่กำหนด ในขั้นอนุมาน (</w:t>
      </w:r>
      <w:r w:rsidRPr="00631097">
        <w:rPr>
          <w:rFonts w:ascii="TH Sarabun New" w:hAnsi="TH Sarabun New" w:cs="TH Sarabun New"/>
          <w:sz w:val="32"/>
          <w:szCs w:val="32"/>
        </w:rPr>
        <w:t xml:space="preserve">Inference)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สินค้าสำหรับผู้ใช้ </w:t>
      </w:r>
      <w:r w:rsidRPr="00631097">
        <w:rPr>
          <w:rFonts w:ascii="TH Sarabun New" w:hAnsi="TH Sarabun New" w:cs="TH Sarabun New"/>
          <w:sz w:val="32"/>
          <w:szCs w:val="32"/>
        </w:rPr>
        <w:t xml:space="preserve">u </w:t>
      </w:r>
      <w:r w:rsidRPr="00631097">
        <w:rPr>
          <w:rFonts w:ascii="TH Sarabun New" w:hAnsi="TH Sarabun New" w:cs="TH Sarabun New"/>
          <w:sz w:val="32"/>
          <w:szCs w:val="32"/>
          <w:cs/>
        </w:rPr>
        <w:t xml:space="preserve">ถูกจัดอันดับด้วย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ui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631097">
        <w:rPr>
          <w:rFonts w:ascii="TH Sarabun New" w:hAnsi="TH Sarabun New" w:cs="TH Sarabun New"/>
          <w:sz w:val="32"/>
          <w:szCs w:val="32"/>
        </w:rPr>
        <w:t xml:space="preserve"> </w:t>
      </w:r>
      <w:r w:rsidRPr="00631097">
        <w:rPr>
          <w:rFonts w:ascii="TH Sarabun New" w:hAnsi="TH Sarabun New" w:cs="TH Sarabun New"/>
          <w:sz w:val="32"/>
          <w:szCs w:val="32"/>
          <w:cs/>
        </w:rPr>
        <w:t>หลังปิดบังสินค้าที่เคยสังเกตแล้ว</w:t>
      </w:r>
      <w:r w:rsidR="00F3264F"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2436FE1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3.2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ข้อมูลที่ใช้</w:t>
      </w:r>
    </w:p>
    <w:p w14:paraId="6CBF152B" w14:textId="1EB22F52" w:rsidR="00620DC3" w:rsidRPr="00B06677" w:rsidRDefault="000D1405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sz w:val="32"/>
          <w:szCs w:val="32"/>
          <w:cs/>
        </w:rPr>
        <w:t>วิทยานิพนธ์</w:t>
      </w:r>
      <w:r>
        <w:rPr>
          <w:rFonts w:ascii="TH Sarabun New" w:hAnsi="TH Sarabun New" w:cs="TH Sarabun New" w:hint="cs"/>
          <w:sz w:val="32"/>
          <w:szCs w:val="32"/>
          <w:cs/>
        </w:rPr>
        <w:t>ฉบับ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t xml:space="preserve">นี้วัดประสิทธิภาพโมเดล </w:t>
      </w:r>
      <w:r w:rsidR="00620DC3" w:rsidRPr="00B06677">
        <w:rPr>
          <w:rFonts w:ascii="TH Sarabun New" w:hAnsi="TH Sarabun New" w:cs="TH Sarabun New"/>
          <w:sz w:val="32"/>
          <w:szCs w:val="32"/>
        </w:rPr>
        <w:t>CARMS-MF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t xml:space="preserve">ด้วยชุดข้อมูลมาตรฐาน </w:t>
      </w:r>
      <w:r w:rsidR="00620DC3" w:rsidRPr="00B06677">
        <w:rPr>
          <w:rFonts w:ascii="TH Sarabun New" w:hAnsi="TH Sarabun New" w:cs="TH Sarabun New"/>
          <w:sz w:val="32"/>
          <w:szCs w:val="32"/>
        </w:rPr>
        <w:t xml:space="preserve">Amazon 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5 </w:t>
      </w:r>
      <w:r w:rsidR="00620DC3" w:rsidRPr="00B06677">
        <w:rPr>
          <w:rFonts w:ascii="TH Sarabun New" w:hAnsi="TH Sarabun New" w:cs="TH Sarabun New"/>
          <w:sz w:val="32"/>
          <w:szCs w:val="32"/>
        </w:rPr>
        <w:t xml:space="preserve">Ratings 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>ซึ่งเป็นชุดข้อมูลของเว็บไซต์</w:t>
      </w:r>
      <w:r w:rsidR="00620DC3" w:rsidRPr="00B06677">
        <w:rPr>
          <w:rFonts w:ascii="TH Sarabun New" w:hAnsi="TH Sarabun New" w:cs="TH Sarabun New"/>
          <w:sz w:val="32"/>
          <w:szCs w:val="32"/>
        </w:rPr>
        <w:t xml:space="preserve"> Amazon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ที่มีการตัดทอนสินค้าและผู้ใช้ออกเฉพาะผู้ที่มี </w:t>
      </w:r>
      <w:r w:rsidR="00620DC3" w:rsidRPr="00B06677">
        <w:rPr>
          <w:rFonts w:ascii="TH Sarabun New" w:hAnsi="TH Sarabun New" w:cs="TH Sarabun New"/>
          <w:sz w:val="32"/>
          <w:szCs w:val="32"/>
        </w:rPr>
        <w:t>Ratings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มากกว่า 5 เท่านั้น 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br/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>โดยเพื่อความแม่นยำ (</w:t>
      </w:r>
      <w:r w:rsidR="00620DC3" w:rsidRPr="00B06677">
        <w:rPr>
          <w:rFonts w:ascii="TH Sarabun New" w:hAnsi="TH Sarabun New" w:cs="TH Sarabun New"/>
          <w:sz w:val="32"/>
          <w:szCs w:val="32"/>
        </w:rPr>
        <w:t>Robust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) ในการวัดผล จะใช้ชุดข้อมูลที่แตกต่างกันทั้งสิ้น 5 หมวดหมู่ประกอบด้วย 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t>ความงาม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(</w:t>
      </w:r>
      <w:r w:rsidR="00620DC3" w:rsidRPr="00B06677">
        <w:rPr>
          <w:rFonts w:ascii="TH Sarabun New" w:hAnsi="TH Sarabun New" w:cs="TH Sarabun New"/>
          <w:sz w:val="32"/>
          <w:szCs w:val="32"/>
        </w:rPr>
        <w:t>Amazon Luxury Beauty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t>อุตสาหกรรม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20DC3" w:rsidRPr="00B06677">
        <w:rPr>
          <w:rFonts w:ascii="TH Sarabun New" w:hAnsi="TH Sarabun New" w:cs="TH Sarabun New"/>
          <w:sz w:val="32"/>
          <w:szCs w:val="32"/>
        </w:rPr>
        <w:t>(Amazon Industry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t>ของกินของใช้ในครัว</w:t>
      </w:r>
      <w:r w:rsidR="00620DC3" w:rsidRPr="00B06677">
        <w:rPr>
          <w:rFonts w:ascii="TH Sarabun New" w:hAnsi="TH Sarabun New" w:cs="TH Sarabun New"/>
          <w:sz w:val="32"/>
          <w:szCs w:val="32"/>
        </w:rPr>
        <w:t xml:space="preserve"> (Amazon Pantry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t>ดนตรี</w:t>
      </w:r>
      <w:r w:rsidR="00620DC3" w:rsidRPr="00B06677">
        <w:rPr>
          <w:rFonts w:ascii="TH Sarabun New" w:hAnsi="TH Sarabun New" w:cs="TH Sarabun New"/>
          <w:sz w:val="32"/>
          <w:szCs w:val="32"/>
        </w:rPr>
        <w:t xml:space="preserve"> (Amazon Music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620DC3" w:rsidRPr="00B06677">
        <w:rPr>
          <w:rFonts w:ascii="TH Sarabun New" w:hAnsi="TH Sarabun New" w:cs="TH Sarabun New"/>
          <w:sz w:val="32"/>
          <w:szCs w:val="32"/>
          <w:cs/>
        </w:rPr>
        <w:t>เครื่องดนตรี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20DC3" w:rsidRPr="00B06677">
        <w:rPr>
          <w:rFonts w:ascii="TH Sarabun New" w:hAnsi="TH Sarabun New" w:cs="TH Sarabun New"/>
          <w:sz w:val="32"/>
          <w:szCs w:val="32"/>
        </w:rPr>
        <w:t>(Amazon Instruments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เพื่อดูว่าโมเดล</w:t>
      </w:r>
      <w:r w:rsidR="00620DC3" w:rsidRPr="00B06677">
        <w:rPr>
          <w:rFonts w:ascii="TH Sarabun New" w:hAnsi="TH Sarabun New" w:cs="TH Sarabun New"/>
          <w:sz w:val="32"/>
          <w:szCs w:val="32"/>
        </w:rPr>
        <w:t xml:space="preserve"> CARMS MF</w:t>
      </w:r>
      <w:r w:rsidR="00620DC3"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ที่นำเสนอ สามารถทำงานได้ดีหรือไม่เมื่อเผชิญกับสินค้าต่างชนิดกัน</w:t>
      </w:r>
    </w:p>
    <w:p w14:paraId="799BF7C5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>พิจารณาจากจำนวนสินค้าและผู้ใช้ในแต่ละชุดข้อมูล ชุดข้อมูลที่มีจำนวนผู้ใช้และสินค้ามากที่สุดคือ</w:t>
      </w:r>
      <w:r w:rsidRPr="00B06677">
        <w:rPr>
          <w:rFonts w:ascii="TH Sarabun New" w:hAnsi="TH Sarabun New" w:cs="TH Sarabun New"/>
          <w:sz w:val="32"/>
          <w:szCs w:val="32"/>
        </w:rPr>
        <w:t xml:space="preserve"> 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โดยมีจำนวนผู้ใช้ </w:t>
      </w:r>
      <w:r w:rsidRPr="00B06677">
        <w:rPr>
          <w:rFonts w:ascii="TH Sarabun New" w:hAnsi="TH Sarabun New" w:cs="TH Sarabun New"/>
          <w:sz w:val="32"/>
          <w:szCs w:val="32"/>
        </w:rPr>
        <w:t xml:space="preserve">3,819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และจำนวนสินค้า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,581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(</w:t>
      </w:r>
      <w:r w:rsidRPr="00B06677">
        <w:rPr>
          <w:rFonts w:ascii="TH Sarabun New" w:hAnsi="TH Sarabun New" w:cs="TH Sarabun New"/>
          <w:sz w:val="32"/>
          <w:szCs w:val="32"/>
        </w:rPr>
        <w:t xml:space="preserve">6,037,839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ช่องคะแนน) และชุดข้อมูลที่มีข้อมูลมากที่สุดคือ </w:t>
      </w:r>
      <w:r w:rsidRPr="00B06677">
        <w:rPr>
          <w:rFonts w:ascii="TH Sarabun New" w:hAnsi="TH Sarabun New" w:cs="TH Sarabun New"/>
          <w:sz w:val="32"/>
          <w:szCs w:val="32"/>
        </w:rPr>
        <w:t>Amazon Instruments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โดยมีจำนวนผู้ใช้ 2</w:t>
      </w:r>
      <w:r w:rsidRPr="00B06677">
        <w:rPr>
          <w:rFonts w:ascii="TH Sarabun New" w:hAnsi="TH Sarabun New" w:cs="TH Sarabun New"/>
          <w:sz w:val="32"/>
          <w:szCs w:val="32"/>
        </w:rPr>
        <w:t xml:space="preserve">7,530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ราย และจำนวนสินค้า 1</w:t>
      </w:r>
      <w:r w:rsidRPr="00B06677">
        <w:rPr>
          <w:rFonts w:ascii="TH Sarabun New" w:hAnsi="TH Sarabun New" w:cs="TH Sarabun New"/>
          <w:sz w:val="32"/>
          <w:szCs w:val="32"/>
        </w:rPr>
        <w:t xml:space="preserve">0,620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ชิ้น และมี (</w:t>
      </w:r>
      <w:r w:rsidRPr="00B06677">
        <w:rPr>
          <w:rFonts w:ascii="TH Sarabun New" w:hAnsi="TH Sarabun New" w:cs="TH Sarabun New"/>
          <w:sz w:val="32"/>
          <w:szCs w:val="32"/>
        </w:rPr>
        <w:t xml:space="preserve">292,368,600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ช่องคะแนน)</w:t>
      </w:r>
    </w:p>
    <w:p w14:paraId="6F7D4928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3.1: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จำนวนผู้ใช้และสินค้าในชุดข้อมูล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46C88D4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70A6A75" wp14:editId="05A2CA92">
            <wp:extent cx="5702061" cy="2380615"/>
            <wp:effectExtent l="0" t="0" r="13335" b="635"/>
            <wp:docPr id="200919341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42CA0C40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เมื่อพิจารณาขนาดแล้ว อีกสิ่งหนึ่งที่ต้องพิจารณาคือความเบาบางของข้อมูลซึ่งเป็นหนึ่งในปัญหาที่ใหญ่ที่สุดในการสร้างระบบแนะนำสินค้า จากข้อมูลพบว่าข้อมูลทั้งหมดมีความเบาบางมาก โดยข้อมูลชุดที่เบาบางน้อยที่สุดคือ </w:t>
      </w:r>
      <w:r w:rsidRPr="00B06677">
        <w:rPr>
          <w:rFonts w:ascii="TH Sarabun New" w:hAnsi="TH Sarabun New" w:cs="TH Sarabun New"/>
          <w:sz w:val="32"/>
          <w:szCs w:val="32"/>
        </w:rPr>
        <w:t>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มีข้อมูลราว 0.35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จากช่องข้อมูลทั้งหมด และชุดข้อมูลที่เบาบางมากที่สุดคือ </w:t>
      </w:r>
      <w:r w:rsidRPr="00B06677">
        <w:rPr>
          <w:rFonts w:ascii="TH Sarabun New" w:hAnsi="TH Sarabun New" w:cs="TH Sarabun New"/>
          <w:sz w:val="32"/>
          <w:szCs w:val="32"/>
        </w:rPr>
        <w:t xml:space="preserve">Amazon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คือมีข้อมูลจริงเพียง 0.01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ของช่องข้อมูลมั้งหมด และชุดข้อมูล </w:t>
      </w:r>
      <w:r w:rsidRPr="00B06677">
        <w:rPr>
          <w:rFonts w:ascii="TH Sarabun New" w:hAnsi="TH Sarabun New" w:cs="TH Sarabun New"/>
          <w:sz w:val="32"/>
          <w:szCs w:val="32"/>
        </w:rPr>
        <w:t>Amazon Pantry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ที่มีข้อมูลจริงเพียง 0.02</w:t>
      </w:r>
      <w:r w:rsidRPr="00B06677">
        <w:rPr>
          <w:rFonts w:ascii="TH Sarabun New" w:hAnsi="TH Sarabun New" w:cs="TH Sarabun New"/>
          <w:sz w:val="32"/>
          <w:szCs w:val="32"/>
        </w:rPr>
        <w:t>%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เท่านั้น</w:t>
      </w:r>
      <w:r w:rsidRPr="00B06677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C44C7EB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รูปที่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3.2: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ความเบาบางของชุดข้อมูล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55B665F3" w14:textId="77777777" w:rsidR="00620DC3" w:rsidRPr="00B06677" w:rsidRDefault="00620DC3" w:rsidP="00620DC3">
      <w:pPr>
        <w:jc w:val="center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1420221" wp14:editId="6C588394">
            <wp:extent cx="5705856" cy="2377440"/>
            <wp:effectExtent l="0" t="0" r="9525" b="3810"/>
            <wp:docPr id="195559959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5172047A" w14:textId="77777777" w:rsidR="00620DC3" w:rsidRPr="00B06677" w:rsidRDefault="00620DC3" w:rsidP="00620DC3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สุดท้ายคือค่าเฉลี่ยของการให้คะแนน ชุดข้อมูลทั้ง 5 ชุดมีคะแนนสูงสุดและต่ำสุดเท่ากัน คือมีค่าตั้งแต่ </w:t>
      </w:r>
      <w:r w:rsidRPr="00B06677">
        <w:rPr>
          <w:rFonts w:ascii="TH Sarabun New" w:hAnsi="TH Sarabun New" w:cs="TH Sarabun New"/>
          <w:sz w:val="32"/>
          <w:szCs w:val="32"/>
          <w:cs/>
        </w:rPr>
        <w:br/>
      </w:r>
      <w:r w:rsidRPr="00B06677">
        <w:rPr>
          <w:rFonts w:ascii="TH Sarabun New" w:hAnsi="TH Sarabun New" w:cs="TH Sarabun New" w:hint="cs"/>
          <w:sz w:val="32"/>
          <w:szCs w:val="32"/>
          <w:cs/>
        </w:rPr>
        <w:t>1 ถึง 5 (</w:t>
      </w:r>
      <w:r w:rsidRPr="00B06677">
        <w:rPr>
          <w:rFonts w:ascii="TH Sarabun New" w:hAnsi="TH Sarabun New" w:cs="TH Sarabun New"/>
          <w:sz w:val="32"/>
          <w:szCs w:val="32"/>
        </w:rPr>
        <w:t>Rating Scale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) หากดูค่าเฉลี่ยของคะแนนที่อยู่ที่มากกว่า 4 เหมือนกันทั้ง 5 ชุดข้อมูล แปลว่าการให้คะแนนโดยเฉลี่ยค่อนไปทางสูงเมื่อดูจากค่าเฉลี่ย</w:t>
      </w:r>
    </w:p>
    <w:p w14:paraId="1E229710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รูปที่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>ค่าเฉลี่ยของการให้คะแนนของชุดข้อมูล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Amazon</w:t>
      </w:r>
    </w:p>
    <w:p w14:paraId="3009F304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1ABCAB92" wp14:editId="7697DE43">
            <wp:extent cx="5705856" cy="2377440"/>
            <wp:effectExtent l="0" t="0" r="9525" b="3810"/>
            <wp:docPr id="55947815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08BCAEC2" w14:textId="3FE2F756" w:rsidR="00620DC3" w:rsidRDefault="00620DC3" w:rsidP="00620DC3">
      <w:pPr>
        <w:ind w:firstLine="72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กล่าวโดยสรุปคือชุดข้อมูล </w:t>
      </w:r>
      <w:r w:rsidRPr="00B06677">
        <w:rPr>
          <w:rFonts w:ascii="TH Sarabun New" w:hAnsi="TH Sarabun New" w:cs="TH Sarabun New"/>
          <w:sz w:val="32"/>
          <w:szCs w:val="32"/>
        </w:rPr>
        <w:t>Amazon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ทั้ง 5 ชุดข้อมูล มีปัญหาเดียวกันคือ ความเบาบางของข้อมูล โดยเฉพาะข้อมูลในชุด </w:t>
      </w:r>
      <w:r w:rsidRPr="00B06677">
        <w:rPr>
          <w:rFonts w:ascii="TH Sarabun New" w:hAnsi="TH Sarabun New" w:cs="TH Sarabun New"/>
          <w:sz w:val="32"/>
          <w:szCs w:val="32"/>
        </w:rPr>
        <w:t>Amazon Luxury Beauty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และชุดข้อมูล </w:t>
      </w:r>
      <w:r w:rsidRPr="00B06677">
        <w:rPr>
          <w:rFonts w:ascii="TH Sarabun New" w:hAnsi="TH Sarabun New" w:cs="TH Sarabun New"/>
          <w:sz w:val="32"/>
          <w:szCs w:val="32"/>
        </w:rPr>
        <w:t>Amazon Pantry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และในส่วนของการให้คะแนนพบว่ามีการให้คะแนนไปในทา</w:t>
      </w:r>
      <w:r w:rsidR="00420136">
        <w:rPr>
          <w:rFonts w:ascii="TH Sarabun New" w:hAnsi="TH Sarabun New" w:cs="TH Sarabun New" w:hint="cs"/>
          <w:sz w:val="32"/>
          <w:szCs w:val="32"/>
          <w:cs/>
        </w:rPr>
        <w:t>งสูง</w:t>
      </w: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br w:type="page"/>
      </w:r>
    </w:p>
    <w:p w14:paraId="4988F4D5" w14:textId="77777777" w:rsidR="00620DC3" w:rsidRDefault="00620DC3" w:rsidP="00620DC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2"/>
          <w:szCs w:val="32"/>
        </w:rPr>
        <w:lastRenderedPageBreak/>
        <w:t>3.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ชุด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Hyperparameter</w:t>
      </w:r>
    </w:p>
    <w:p w14:paraId="0B13C68F" w14:textId="77777777" w:rsidR="00206B62" w:rsidRDefault="00206B62" w:rsidP="00206B6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>ไฮเปอร์พารามิเตอร์ของแบบจำลองถูกเลือกด้วยการค้นหาแบบสุ่ม (</w:t>
      </w:r>
      <w:r w:rsidRPr="00206B62">
        <w:rPr>
          <w:rFonts w:ascii="TH Sarabun New" w:hAnsi="TH Sarabun New" w:cs="TH Sarabun New"/>
          <w:sz w:val="32"/>
          <w:szCs w:val="32"/>
        </w:rPr>
        <w:t>Randomized Search) (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Bergstra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 &amp; Bengio, 2012)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สำหรับแต่ละชุดข้อมูล ดำเนินการทดลองสุ่ม </w:t>
      </w:r>
      <w:r w:rsidRPr="00206B62">
        <w:rPr>
          <w:rFonts w:ascii="TH Sarabun New" w:hAnsi="TH Sarabun New" w:cs="TH Sarabun New"/>
          <w:sz w:val="32"/>
          <w:szCs w:val="32"/>
        </w:rPr>
        <w:t xml:space="preserve">20 </w:t>
      </w:r>
      <w:r w:rsidRPr="00206B62">
        <w:rPr>
          <w:rFonts w:ascii="TH Sarabun New" w:hAnsi="TH Sarabun New" w:cs="TH Sarabun New"/>
          <w:sz w:val="32"/>
          <w:szCs w:val="32"/>
          <w:cs/>
        </w:rPr>
        <w:t>ครั้ง ทำซ้ำบน</w:t>
      </w:r>
      <w:r>
        <w:rPr>
          <w:rFonts w:ascii="TH Sarabun New" w:hAnsi="TH Sarabun New" w:cs="TH Sarabun New" w:hint="cs"/>
          <w:sz w:val="32"/>
          <w:szCs w:val="32"/>
          <w:cs/>
        </w:rPr>
        <w:t>การสุ่ม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06B62">
        <w:rPr>
          <w:rFonts w:ascii="TH Sarabun New" w:hAnsi="TH Sarabun New" w:cs="TH Sarabun New"/>
          <w:sz w:val="32"/>
          <w:szCs w:val="32"/>
        </w:rPr>
        <w:t xml:space="preserve">Random Seed)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ทั้งหมด 5 </w:t>
      </w:r>
      <w:r w:rsidRPr="00206B62">
        <w:rPr>
          <w:rFonts w:ascii="TH Sarabun New" w:hAnsi="TH Sarabun New" w:cs="TH Sarabun New"/>
          <w:sz w:val="32"/>
          <w:szCs w:val="32"/>
          <w:cs/>
        </w:rPr>
        <w:t>ค่า (</w:t>
      </w:r>
      <w:r w:rsidRPr="00206B62">
        <w:rPr>
          <w:rFonts w:ascii="TH Sarabun New" w:hAnsi="TH Sarabun New" w:cs="TH Sarabun New"/>
          <w:sz w:val="32"/>
          <w:szCs w:val="32"/>
        </w:rPr>
        <w:t xml:space="preserve">42–46)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และเลือกการกำหนดค่าที่ให้ค่า </w:t>
      </w:r>
      <w:r w:rsidRPr="00206B62">
        <w:rPr>
          <w:rFonts w:ascii="TH Sarabun New" w:hAnsi="TH Sarabun New" w:cs="TH Sarabun New"/>
          <w:sz w:val="32"/>
          <w:szCs w:val="32"/>
        </w:rPr>
        <w:t xml:space="preserve">NDCG@10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บนชุดตรวจสอบสูงสุด ภายในแต่ละการทดลอง ไฮเปอร์พารามิเตอร์การแยกตัวประกอบที่แบบจำลองฐาน </w:t>
      </w:r>
      <w:r w:rsidRPr="00206B62">
        <w:rPr>
          <w:rFonts w:ascii="TH Sarabun New" w:hAnsi="TH Sarabun New" w:cs="TH Sarabun New"/>
          <w:sz w:val="32"/>
          <w:szCs w:val="32"/>
        </w:rPr>
        <w:t xml:space="preserve">WMF </w:t>
      </w:r>
      <w:r w:rsidRPr="00206B62">
        <w:rPr>
          <w:rFonts w:ascii="TH Sarabun New" w:hAnsi="TH Sarabun New" w:cs="TH Sarabun New"/>
          <w:sz w:val="32"/>
          <w:szCs w:val="32"/>
          <w:cs/>
        </w:rPr>
        <w:t>ใช้ร่วมกันถูกสุ่มร่วมกันเพื่อให้การเปรียบเทียบอยู่ภายใต้การตั้งค่าการแยกตัวประกอบที่สอดคล้องกัน ส่วนพารามิเตอร์เฉพาะสัญญาณถูกสุ่มเฉพาะแบบจำลองที่ใช้พารามิเตอร์นั้น</w:t>
      </w:r>
    </w:p>
    <w:p w14:paraId="58921285" w14:textId="78E8D608" w:rsidR="00206B62" w:rsidRDefault="00206B62" w:rsidP="00206B6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 xml:space="preserve">ปริภูมิการค้นหาสรุปไว้ในตารางที่ 3.2 ค่าความเชื่อมั่นขั้นต่ำและค่ายกขั้นต่ำเป็นพารามิเตอร์ของการพัฒนาที่ปรับได้ แต่ไม่ถูกเปลี่ยนแปลงในการค้นหาที่รายงาน 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=0.0</m:t>
        </m:r>
      </m:oMath>
      <w:r w:rsidRPr="00206B62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=0.0</m:t>
        </m:r>
      </m:oMath>
      <w:r w:rsidRPr="00206B62">
        <w:rPr>
          <w:rFonts w:ascii="TH Sarabun New" w:hAnsi="TH Sarabun New" w:cs="TH Sarabun New"/>
          <w:sz w:val="32"/>
          <w:szCs w:val="32"/>
          <w:cs/>
        </w:rPr>
        <w:t xml:space="preserve"> สำหรับการทดลอง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>ที่รายงานทั้งหมด เกณฑ์เข้มงวดเหล่านี้แตกต่างจากปริมาณการให้คะแนนกฎแบบต่อเนื่อง กล่าวคือ กฎที่ถูกเก็บไว้ถูกให้คะแนนด้วยค่าความเชื่อมั่นหรือค่าความเชื่อมั่นคูณค่ายกผ่านโหมดการให้คะแนน ดังนั้นเกณฑ์ศูนย์จึงไม่ได้หมายความว่าค่าความเชื่อมั่นหรือค่ายกถูกละเลย มิติของเกณฑ์ถูกตรึงไว้เพื่อควบคุมค่าใช้จ่ายในการคำนวณและขนาดของปริภูมิการค้นหา ซึ่งงานในอนาคตสามารถศึกษาได้อย่างชัดเจนต่อไป</w:t>
      </w:r>
    </w:p>
    <w:p w14:paraId="2D792DB7" w14:textId="565915D5" w:rsidR="00206B62" w:rsidRDefault="00206B62" w:rsidP="00206B6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06B62">
        <w:rPr>
          <w:rFonts w:ascii="TH Sarabun New" w:hAnsi="TH Sarabun New" w:cs="TH Sarabun New"/>
          <w:sz w:val="32"/>
          <w:szCs w:val="32"/>
          <w:cs/>
        </w:rPr>
        <w:t xml:space="preserve">ตารางที่ 3.2 ครอบคลุมไฮเปอร์พารามิเตอร์ของแบบจำลองที่ใช้เปรียบเทียบด้วย ได้แก่ </w:t>
      </w:r>
      <w:r w:rsidRPr="00206B62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-WMF </w:t>
      </w:r>
      <w:r w:rsidRPr="00206B62">
        <w:rPr>
          <w:rFonts w:ascii="TH Sarabun New" w:hAnsi="TH Sarabun New" w:cs="TH Sarabun New"/>
          <w:sz w:val="32"/>
          <w:szCs w:val="32"/>
          <w:cs/>
        </w:rPr>
        <w:t>โดยมิติแฝง การกำหนดมาตรฐาน รอบ</w:t>
      </w:r>
      <w:r w:rsidR="009375A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</w:rPr>
        <w:t xml:space="preserve">ALS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และค่าความเชื่อมั่น ถูกใช้ร่วมกันโดยแบบจำลองฐาน </w:t>
      </w:r>
      <w:r w:rsidRPr="00206B62">
        <w:rPr>
          <w:rFonts w:ascii="TH Sarabun New" w:hAnsi="TH Sarabun New" w:cs="TH Sarabun New"/>
          <w:sz w:val="32"/>
          <w:szCs w:val="32"/>
        </w:rPr>
        <w:t xml:space="preserve">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ทุกตัว น้ำหนักสัญญาณ </w:t>
      </w:r>
      <m:oMath>
        <m:r>
          <w:rPr>
            <w:rFonts w:ascii="Cambria Math" w:hAnsi="Cambria Math"/>
          </w:rPr>
          <m:t>γ</m:t>
        </m:r>
      </m:oMath>
      <w:r w:rsidRPr="00206B62">
        <w:rPr>
          <w:rFonts w:ascii="TH Sarabun New" w:hAnsi="TH Sarabun New" w:cs="TH Sarabun New"/>
          <w:sz w:val="32"/>
          <w:szCs w:val="32"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ใช้กับ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 xml:space="preserve">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แม้จะถ่วงน้ำหนักพจน์การสร้างใหม่เสริมที่แตกต่างกัน การปรับมาตรฐานสัญญาณและ </w:t>
      </w:r>
      <m:oMath>
        <m:r>
          <w:rPr>
            <w:rFonts w:ascii="Cambria Math" w:hAnsi="Cambria Math"/>
          </w:rPr>
          <m:t>τ</m:t>
        </m:r>
      </m:oMath>
      <w:r w:rsidRPr="00206B62">
        <w:rPr>
          <w:rFonts w:ascii="TH Sarabun New" w:hAnsi="TH Sarabun New" w:cs="TH Sarabun New"/>
          <w:sz w:val="32"/>
          <w:szCs w:val="32"/>
        </w:rPr>
        <w:t xml:space="preserve">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ใช้กับ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ส่วนไฮเปอร์พารามิเตอร์การจัดกลุ่ม กฎความสัมพันธ์ การให้คะแนน และการปรับเรียบกิจกรรม ใช้เฉพาะ </w:t>
      </w:r>
      <w:r w:rsidRPr="00206B6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ขณะที่การกำหนดมาตรฐานบริบทและการเลื่อน </w:t>
      </w:r>
      <w:r w:rsidRPr="00206B62">
        <w:rPr>
          <w:rFonts w:ascii="TH Sarabun New" w:hAnsi="TH Sarabun New" w:cs="TH Sarabun New"/>
          <w:sz w:val="32"/>
          <w:szCs w:val="32"/>
        </w:rPr>
        <w:t xml:space="preserve">SPPMI </w:t>
      </w:r>
      <w:r w:rsidRPr="00206B62">
        <w:rPr>
          <w:rFonts w:ascii="TH Sarabun New" w:hAnsi="TH Sarabun New" w:cs="TH Sarabun New"/>
          <w:sz w:val="32"/>
          <w:szCs w:val="32"/>
          <w:cs/>
        </w:rPr>
        <w:t xml:space="preserve">ใช้เฉพาะ </w:t>
      </w:r>
      <w:proofErr w:type="spellStart"/>
      <w:r w:rsidRPr="00206B6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06B62">
        <w:rPr>
          <w:rFonts w:ascii="TH Sarabun New" w:hAnsi="TH Sarabun New" w:cs="TH Sarabun New"/>
          <w:sz w:val="32"/>
          <w:szCs w:val="32"/>
        </w:rPr>
        <w:t>-WMF</w:t>
      </w:r>
    </w:p>
    <w:p w14:paraId="5E09554C" w14:textId="2FACE7C6" w:rsidR="00206B62" w:rsidRDefault="00206B62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74A7DFBF" w14:textId="77777777" w:rsidR="00206B62" w:rsidRPr="00B06677" w:rsidRDefault="00206B62" w:rsidP="00206B62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</w:t>
      </w:r>
      <w:r w:rsidRPr="00B066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>3.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ชุด </w:t>
      </w:r>
      <w:r>
        <w:rPr>
          <w:rFonts w:ascii="TH Sarabun New" w:hAnsi="TH Sarabun New" w:cs="TH Sarabun New"/>
          <w:b/>
          <w:bCs/>
          <w:sz w:val="32"/>
          <w:szCs w:val="32"/>
        </w:rPr>
        <w:t>Hyperparameter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ที่ใช้ในงานศึกษา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2554"/>
        <w:gridCol w:w="4179"/>
      </w:tblGrid>
      <w:tr w:rsidR="00206B62" w14:paraId="3F3BEF08" w14:textId="3BB020B8" w:rsidTr="00EB520F">
        <w:trPr>
          <w:trHeight w:val="503"/>
        </w:trPr>
        <w:tc>
          <w:tcPr>
            <w:tcW w:w="2617" w:type="dxa"/>
            <w:vAlign w:val="center"/>
          </w:tcPr>
          <w:p w14:paraId="673F9C85" w14:textId="78ACEE13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ไฮเปอร์พารามิเตอร์</w:t>
            </w:r>
          </w:p>
        </w:tc>
        <w:tc>
          <w:tcPr>
            <w:tcW w:w="2554" w:type="dxa"/>
            <w:vAlign w:val="center"/>
          </w:tcPr>
          <w:p w14:paraId="0E647728" w14:textId="63B4C3CB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ปริภูมิการค้นหา</w:t>
            </w:r>
          </w:p>
        </w:tc>
        <w:tc>
          <w:tcPr>
            <w:tcW w:w="4179" w:type="dxa"/>
          </w:tcPr>
          <w:p w14:paraId="6EE4094F" w14:textId="0C0D68FC" w:rsidR="00206B62" w:rsidRPr="00C46A65" w:rsidRDefault="00206B62" w:rsidP="00344588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คำอธิบาย</w:t>
            </w:r>
          </w:p>
        </w:tc>
      </w:tr>
      <w:tr w:rsidR="00206B62" w14:paraId="2D34E21E" w14:textId="3D460D11" w:rsidTr="00C46A65">
        <w:trPr>
          <w:trHeight w:val="438"/>
        </w:trPr>
        <w:tc>
          <w:tcPr>
            <w:tcW w:w="2617" w:type="dxa"/>
            <w:vAlign w:val="center"/>
          </w:tcPr>
          <w:p w14:paraId="794DD3E7" w14:textId="440D92B4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มิติแฝง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K</m:t>
              </m:r>
            </m:oMath>
          </w:p>
        </w:tc>
        <w:tc>
          <w:tcPr>
            <w:tcW w:w="2554" w:type="dxa"/>
            <w:vAlign w:val="center"/>
          </w:tcPr>
          <w:p w14:paraId="39C7487E" w14:textId="7D92CE8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{20, 50, 70}</w:t>
            </w:r>
          </w:p>
        </w:tc>
        <w:tc>
          <w:tcPr>
            <w:tcW w:w="4179" w:type="dxa"/>
            <w:vAlign w:val="center"/>
          </w:tcPr>
          <w:p w14:paraId="43701845" w14:textId="6BA85ACF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จำนวนแฟก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เต</w:t>
            </w:r>
            <w:proofErr w:type="spellEnd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อร์แฝง</w:t>
            </w:r>
          </w:p>
        </w:tc>
      </w:tr>
      <w:tr w:rsidR="00206B62" w14:paraId="15C5F893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AB8CDE3" w14:textId="6E288D1E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การกำหนดมาตรฐาน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λ</m:t>
              </m:r>
            </m:oMath>
          </w:p>
        </w:tc>
        <w:tc>
          <w:tcPr>
            <w:tcW w:w="2554" w:type="dxa"/>
            <w:vAlign w:val="center"/>
          </w:tcPr>
          <w:p w14:paraId="6EBF41CC" w14:textId="2D7B2B67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{0.001, 0.01, 0.1}</w:t>
            </w:r>
          </w:p>
        </w:tc>
        <w:tc>
          <w:tcPr>
            <w:tcW w:w="4179" w:type="dxa"/>
            <w:vAlign w:val="center"/>
          </w:tcPr>
          <w:p w14:paraId="3A4C2220" w14:textId="5FE3DF6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พจน์ลงโทษ </w:t>
            </w:r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 w:cs="TH Sarabun New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2</m:t>
                  </m:r>
                </m:sub>
              </m:sSub>
            </m:oMath>
          </w:p>
        </w:tc>
      </w:tr>
      <w:tr w:rsidR="00206B62" w14:paraId="0DE1C1B6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15559E8" w14:textId="5DF90099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รอบ </w:t>
            </w:r>
            <w:r w:rsidRPr="00C46A65">
              <w:rPr>
                <w:rFonts w:ascii="TH Sarabun New" w:hAnsi="TH Sarabun New" w:cs="TH Sarabun New"/>
                <w:sz w:val="28"/>
                <w:szCs w:val="28"/>
              </w:rPr>
              <w:t>ALS</w:t>
            </w:r>
          </w:p>
        </w:tc>
        <w:tc>
          <w:tcPr>
            <w:tcW w:w="2554" w:type="dxa"/>
            <w:vAlign w:val="center"/>
          </w:tcPr>
          <w:p w14:paraId="4266CEC8" w14:textId="693CE136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{10, 15, 20}</w:t>
            </w:r>
          </w:p>
        </w:tc>
        <w:tc>
          <w:tcPr>
            <w:tcW w:w="4179" w:type="dxa"/>
            <w:vAlign w:val="center"/>
          </w:tcPr>
          <w:p w14:paraId="7D179CA8" w14:textId="1610C946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จำนวนรอบ </w:t>
            </w:r>
            <w:r w:rsidRPr="00C46A65">
              <w:rPr>
                <w:rFonts w:ascii="TH Sarabun New" w:hAnsi="TH Sarabun New" w:cs="TH Sarabun New"/>
                <w:sz w:val="28"/>
                <w:szCs w:val="28"/>
              </w:rPr>
              <w:t>ALS</w:t>
            </w:r>
          </w:p>
        </w:tc>
      </w:tr>
      <w:tr w:rsidR="00206B62" w14:paraId="56A779D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BA1F319" w14:textId="57480CA6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ค่าความเชื่อมั่น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α</m:t>
              </m:r>
            </m:oMath>
          </w:p>
        </w:tc>
        <w:tc>
          <w:tcPr>
            <w:tcW w:w="2554" w:type="dxa"/>
            <w:vAlign w:val="center"/>
          </w:tcPr>
          <w:p w14:paraId="2EF7C82C" w14:textId="5F98C9CE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{10, 20, 40}</w:t>
            </w:r>
          </w:p>
        </w:tc>
        <w:tc>
          <w:tcPr>
            <w:tcW w:w="4179" w:type="dxa"/>
            <w:vAlign w:val="center"/>
          </w:tcPr>
          <w:p w14:paraId="72C6FB66" w14:textId="71E0319A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ความเชื่อมั่นบนสินค้าเชิงบวก</w:t>
            </w:r>
          </w:p>
        </w:tc>
      </w:tr>
      <w:tr w:rsidR="00206B62" w14:paraId="0C5446F2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24E77513" w14:textId="609F4AEE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น้ำหนักสัญญาณ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γ</m:t>
              </m:r>
            </m:oMath>
          </w:p>
        </w:tc>
        <w:tc>
          <w:tcPr>
            <w:tcW w:w="2554" w:type="dxa"/>
            <w:vAlign w:val="center"/>
          </w:tcPr>
          <w:p w14:paraId="5E8312EC" w14:textId="0382C0FA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{1, 2, 5, 10, 20}</w:t>
            </w:r>
          </w:p>
        </w:tc>
        <w:tc>
          <w:tcPr>
            <w:tcW w:w="4179" w:type="dxa"/>
            <w:vAlign w:val="center"/>
          </w:tcPr>
          <w:p w14:paraId="6579CA57" w14:textId="0847870E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น้ำหนักการสร้างใหม่ของสัญญาณ</w:t>
            </w:r>
          </w:p>
        </w:tc>
      </w:tr>
      <w:tr w:rsidR="00206B62" w14:paraId="5705765F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41AD64B1" w14:textId="644D64B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สัญญาณต่อผู้ใช้</w:t>
            </w:r>
            <w:r w:rsidRPr="00C46A65">
              <w:rPr>
                <w:rFonts w:ascii="TH Sarabun New" w:hAnsi="TH Sarabun New" w:cs="TH Sarabun New"/>
                <w:i/>
              </w:rPr>
              <w:t xml:space="preserve">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τ</m:t>
              </m:r>
            </m:oMath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554" w:type="dxa"/>
            <w:vAlign w:val="center"/>
          </w:tcPr>
          <w:p w14:paraId="33FCB4AA" w14:textId="76B165E4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{50, 100, 200}</w:t>
            </w:r>
          </w:p>
        </w:tc>
        <w:tc>
          <w:tcPr>
            <w:tcW w:w="4179" w:type="dxa"/>
            <w:vAlign w:val="center"/>
          </w:tcPr>
          <w:p w14:paraId="00ABB9D9" w14:textId="599ABDC8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จำนวนรายการสัญญาณต่อผู้ใช้</w:t>
            </w:r>
          </w:p>
        </w:tc>
      </w:tr>
      <w:tr w:rsidR="00EB520F" w14:paraId="38243E58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E386A1E" w14:textId="1576CF63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คล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ัสเต</w:t>
            </w:r>
            <w:proofErr w:type="spellEnd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อร์ผู้ใช้ </w:t>
            </w:r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U</m:t>
                  </m:r>
                </m:sub>
              </m:sSub>
            </m:oMath>
          </w:p>
        </w:tc>
        <w:tc>
          <w:tcPr>
            <w:tcW w:w="2554" w:type="dxa"/>
            <w:vAlign w:val="center"/>
          </w:tcPr>
          <w:p w14:paraId="754BB9D7" w14:textId="0E9EE0E7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{None, 1, 2, 3}</w:t>
            </w:r>
          </w:p>
        </w:tc>
        <w:tc>
          <w:tcPr>
            <w:tcW w:w="4179" w:type="dxa"/>
            <w:vAlign w:val="center"/>
          </w:tcPr>
          <w:p w14:paraId="75256F1A" w14:textId="05786387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คล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ัสเต</w:t>
            </w:r>
            <w:proofErr w:type="spellEnd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อร์ผู้ใช้ (</w:t>
            </w:r>
            <w:r w:rsidRPr="00C46A65">
              <w:rPr>
                <w:rFonts w:ascii="TH Sarabun New" w:hAnsi="TH Sarabun New" w:cs="TH Sarabun New"/>
                <w:sz w:val="28"/>
                <w:szCs w:val="28"/>
              </w:rPr>
              <w:t xml:space="preserve">None: </w:t>
            </w: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ปิด)</w:t>
            </w:r>
          </w:p>
        </w:tc>
      </w:tr>
      <w:tr w:rsidR="00206B62" w14:paraId="4F23033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B7D9877" w14:textId="052EE195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คล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ัสเต</w:t>
            </w:r>
            <w:proofErr w:type="spellEnd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อร์สินค้า </w:t>
            </w:r>
            <m:oMath>
              <m:sSub>
                <m:sSubPr>
                  <m:ctrlPr>
                    <w:rPr>
                      <w:rFonts w:ascii="Cambria Math" w:hAnsi="Cambria Math" w:cs="TH Sarabun Ne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H Sarabun New"/>
                      <w:sz w:val="24"/>
                      <w:szCs w:val="24"/>
                    </w:rPr>
                    <m:t>I</m:t>
                  </m:r>
                </m:sub>
              </m:sSub>
            </m:oMath>
          </w:p>
        </w:tc>
        <w:tc>
          <w:tcPr>
            <w:tcW w:w="2554" w:type="dxa"/>
            <w:vAlign w:val="center"/>
          </w:tcPr>
          <w:p w14:paraId="1C4F02F2" w14:textId="0026C82D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{None, 1, 2, 3}</w:t>
            </w:r>
          </w:p>
        </w:tc>
        <w:tc>
          <w:tcPr>
            <w:tcW w:w="4179" w:type="dxa"/>
            <w:vAlign w:val="center"/>
          </w:tcPr>
          <w:p w14:paraId="1E30BF2E" w14:textId="3C689B31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คล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ัสเต</w:t>
            </w:r>
            <w:proofErr w:type="spellEnd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อร์สินค้า (</w:t>
            </w:r>
            <w:r w:rsidRPr="00C46A65">
              <w:rPr>
                <w:rFonts w:ascii="TH Sarabun New" w:hAnsi="TH Sarabun New" w:cs="TH Sarabun New"/>
                <w:sz w:val="28"/>
                <w:szCs w:val="28"/>
              </w:rPr>
              <w:t xml:space="preserve">None: </w:t>
            </w: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ปิด)</w:t>
            </w:r>
          </w:p>
        </w:tc>
      </w:tr>
      <w:tr w:rsidR="00206B62" w14:paraId="4ADFDF1D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122DB55F" w14:textId="660BCFD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ค่าสนับสนุนขั้นต่ำ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σ</m:t>
              </m:r>
            </m:oMath>
          </w:p>
        </w:tc>
        <w:tc>
          <w:tcPr>
            <w:tcW w:w="2554" w:type="dxa"/>
            <w:vAlign w:val="center"/>
          </w:tcPr>
          <w:p w14:paraId="7E93B76E" w14:textId="6ADA1A0C" w:rsidR="00206B62" w:rsidRPr="00C46A65" w:rsidRDefault="00206B62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{0.0001, 0.0003, 0.0005}</w:t>
            </w:r>
          </w:p>
        </w:tc>
        <w:tc>
          <w:tcPr>
            <w:tcW w:w="4179" w:type="dxa"/>
            <w:vAlign w:val="center"/>
          </w:tcPr>
          <w:p w14:paraId="03F0E077" w14:textId="280BD972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ค่าสนับสนุนของกฎ</w:t>
            </w:r>
          </w:p>
        </w:tc>
      </w:tr>
      <w:tr w:rsidR="00206B62" w14:paraId="66CD68D6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0766E3C" w14:textId="135B4B02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โหมดการให้คะแนนกฎ</w:t>
            </w:r>
          </w:p>
        </w:tc>
        <w:tc>
          <w:tcPr>
            <w:tcW w:w="2554" w:type="dxa"/>
            <w:vAlign w:val="center"/>
          </w:tcPr>
          <w:p w14:paraId="0A6FDC8D" w14:textId="44561563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 xml:space="preserve">{conf, 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</w:rPr>
              <w:t>conf_lift</w:t>
            </w:r>
            <w:proofErr w:type="spellEnd"/>
            <w:r w:rsidRPr="00C46A65">
              <w:rPr>
                <w:rFonts w:ascii="TH Sarabun New" w:hAnsi="TH Sarabun New" w:cs="TH Sarabun New"/>
                <w:sz w:val="28"/>
                <w:szCs w:val="28"/>
              </w:rPr>
              <w:t>}</w:t>
            </w:r>
          </w:p>
        </w:tc>
        <w:tc>
          <w:tcPr>
            <w:tcW w:w="4179" w:type="dxa"/>
            <w:vAlign w:val="center"/>
          </w:tcPr>
          <w:p w14:paraId="006CBE4E" w14:textId="06CF84A7" w:rsidR="00206B62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สูตรน้ำหนักของกฎ</w:t>
            </w:r>
          </w:p>
        </w:tc>
      </w:tr>
      <w:tr w:rsidR="00EB520F" w14:paraId="1D3052F4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283543E" w14:textId="08BF0058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Smoothing Factor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η</m:t>
              </m:r>
            </m:oMath>
          </w:p>
        </w:tc>
        <w:tc>
          <w:tcPr>
            <w:tcW w:w="2554" w:type="dxa"/>
            <w:vAlign w:val="center"/>
          </w:tcPr>
          <w:p w14:paraId="03438560" w14:textId="55A10F09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{1, 3, 5}</w:t>
            </w:r>
          </w:p>
        </w:tc>
        <w:tc>
          <w:tcPr>
            <w:tcW w:w="4179" w:type="dxa"/>
            <w:vAlign w:val="center"/>
          </w:tcPr>
          <w:p w14:paraId="506065DB" w14:textId="78ECDD86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น้ำหนักของกฎ</w:t>
            </w:r>
          </w:p>
        </w:tc>
      </w:tr>
      <w:tr w:rsidR="00EB520F" w14:paraId="0EEF40A1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0D8A6AFC" w14:textId="700558C5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การกำหนดมาตรฐานบริบท</w:t>
            </w:r>
          </w:p>
        </w:tc>
        <w:tc>
          <w:tcPr>
            <w:tcW w:w="2554" w:type="dxa"/>
            <w:vAlign w:val="center"/>
          </w:tcPr>
          <w:p w14:paraId="1236ECAA" w14:textId="1ECAA882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{0.1, 1.0, 10.0}</w:t>
            </w:r>
          </w:p>
        </w:tc>
        <w:tc>
          <w:tcPr>
            <w:tcW w:w="4179" w:type="dxa"/>
            <w:vAlign w:val="center"/>
          </w:tcPr>
          <w:p w14:paraId="6021E230" w14:textId="14E524A1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แฟก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>เต</w:t>
            </w:r>
            <w:proofErr w:type="spellEnd"/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อร์บริบทของ 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</w:rPr>
              <w:t>CoFactor</w:t>
            </w:r>
            <w:proofErr w:type="spellEnd"/>
          </w:p>
        </w:tc>
      </w:tr>
      <w:tr w:rsidR="00EB520F" w14:paraId="67EB9208" w14:textId="77777777" w:rsidTr="00C46A65">
        <w:trPr>
          <w:trHeight w:val="438"/>
        </w:trPr>
        <w:tc>
          <w:tcPr>
            <w:tcW w:w="2617" w:type="dxa"/>
            <w:vAlign w:val="center"/>
          </w:tcPr>
          <w:p w14:paraId="71446058" w14:textId="2CEF61A2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 xml:space="preserve">SPPMI </w:t>
            </w:r>
            <m:oMath>
              <m:r>
                <w:rPr>
                  <w:rFonts w:ascii="Cambria Math" w:hAnsi="Cambria Math" w:cs="TH Sarabun New"/>
                  <w:sz w:val="24"/>
                  <w:szCs w:val="24"/>
                </w:rPr>
                <m:t>k</m:t>
              </m:r>
            </m:oMath>
          </w:p>
        </w:tc>
        <w:tc>
          <w:tcPr>
            <w:tcW w:w="2554" w:type="dxa"/>
            <w:vAlign w:val="center"/>
          </w:tcPr>
          <w:p w14:paraId="67310095" w14:textId="5FAF4DB4" w:rsidR="00EB520F" w:rsidRPr="00C46A65" w:rsidRDefault="00EB520F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C46A65">
              <w:rPr>
                <w:rFonts w:ascii="TH Sarabun New" w:hAnsi="TH Sarabun New" w:cs="TH Sarabun New"/>
                <w:sz w:val="28"/>
                <w:szCs w:val="28"/>
              </w:rPr>
              <w:t>{1, 2, 5}</w:t>
            </w:r>
          </w:p>
        </w:tc>
        <w:tc>
          <w:tcPr>
            <w:tcW w:w="4179" w:type="dxa"/>
            <w:vAlign w:val="center"/>
          </w:tcPr>
          <w:p w14:paraId="5DF054A1" w14:textId="5799C132" w:rsidR="00EB520F" w:rsidRPr="00C46A65" w:rsidRDefault="00C46A65" w:rsidP="00C46A65">
            <w:pPr>
              <w:jc w:val="left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N</w:t>
            </w:r>
            <w:r w:rsidRPr="00C46A65">
              <w:rPr>
                <w:rFonts w:ascii="TH Sarabun New" w:hAnsi="TH Sarabun New" w:cs="TH Sarabun New"/>
                <w:sz w:val="28"/>
                <w:szCs w:val="28"/>
              </w:rPr>
              <w:t xml:space="preserve">egative samples </w:t>
            </w:r>
            <w:r w:rsidRPr="00C46A6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ของ </w:t>
            </w:r>
            <w:proofErr w:type="spellStart"/>
            <w:r w:rsidRPr="00C46A65">
              <w:rPr>
                <w:rFonts w:ascii="TH Sarabun New" w:hAnsi="TH Sarabun New" w:cs="TH Sarabun New"/>
                <w:sz w:val="28"/>
                <w:szCs w:val="28"/>
              </w:rPr>
              <w:t>CoFactor</w:t>
            </w:r>
            <w:proofErr w:type="spellEnd"/>
          </w:p>
        </w:tc>
      </w:tr>
    </w:tbl>
    <w:p w14:paraId="2AA48FCE" w14:textId="4CC46F5C" w:rsidR="00631097" w:rsidRDefault="00631097" w:rsidP="00C46A65">
      <w:pPr>
        <w:rPr>
          <w:rFonts w:ascii="TH Sarabun New" w:hAnsi="TH Sarabun New" w:cs="TH Sarabun New"/>
          <w:sz w:val="32"/>
          <w:szCs w:val="32"/>
        </w:rPr>
      </w:pPr>
    </w:p>
    <w:sectPr w:rsidR="00631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C1C03"/>
    <w:rsid w:val="000D1405"/>
    <w:rsid w:val="00117624"/>
    <w:rsid w:val="00133E2D"/>
    <w:rsid w:val="001942F2"/>
    <w:rsid w:val="001D489E"/>
    <w:rsid w:val="00200F93"/>
    <w:rsid w:val="00206B62"/>
    <w:rsid w:val="0025506C"/>
    <w:rsid w:val="00255B5D"/>
    <w:rsid w:val="00285DE8"/>
    <w:rsid w:val="002879A2"/>
    <w:rsid w:val="002D1CAB"/>
    <w:rsid w:val="002D7845"/>
    <w:rsid w:val="0030668C"/>
    <w:rsid w:val="003859BA"/>
    <w:rsid w:val="003A6B24"/>
    <w:rsid w:val="003C12B2"/>
    <w:rsid w:val="003D401A"/>
    <w:rsid w:val="003E7805"/>
    <w:rsid w:val="004042EE"/>
    <w:rsid w:val="00420136"/>
    <w:rsid w:val="00433674"/>
    <w:rsid w:val="00434404"/>
    <w:rsid w:val="004370D7"/>
    <w:rsid w:val="004652A4"/>
    <w:rsid w:val="00476823"/>
    <w:rsid w:val="00481549"/>
    <w:rsid w:val="004B4DA8"/>
    <w:rsid w:val="005436A2"/>
    <w:rsid w:val="00590901"/>
    <w:rsid w:val="005C7B2F"/>
    <w:rsid w:val="005D0A37"/>
    <w:rsid w:val="005D436C"/>
    <w:rsid w:val="00620DC3"/>
    <w:rsid w:val="00631097"/>
    <w:rsid w:val="0064070B"/>
    <w:rsid w:val="006521F8"/>
    <w:rsid w:val="0067462F"/>
    <w:rsid w:val="006F7707"/>
    <w:rsid w:val="007133C4"/>
    <w:rsid w:val="0075531F"/>
    <w:rsid w:val="007D068A"/>
    <w:rsid w:val="008161A8"/>
    <w:rsid w:val="0084792B"/>
    <w:rsid w:val="00930491"/>
    <w:rsid w:val="009375A0"/>
    <w:rsid w:val="009603DA"/>
    <w:rsid w:val="009C326D"/>
    <w:rsid w:val="00AA1E4D"/>
    <w:rsid w:val="00AC1C74"/>
    <w:rsid w:val="00AF6860"/>
    <w:rsid w:val="00B67F14"/>
    <w:rsid w:val="00BC49C8"/>
    <w:rsid w:val="00BE7114"/>
    <w:rsid w:val="00C065E8"/>
    <w:rsid w:val="00C232F0"/>
    <w:rsid w:val="00C440EF"/>
    <w:rsid w:val="00C46A65"/>
    <w:rsid w:val="00C818D2"/>
    <w:rsid w:val="00C9424C"/>
    <w:rsid w:val="00C95144"/>
    <w:rsid w:val="00C96973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EB520F"/>
    <w:rsid w:val="00F3264F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  <w:style w:type="paragraph" w:customStyle="1" w:styleId="FirstParagraph">
    <w:name w:val="First Paragraph"/>
    <w:basedOn w:val="BodyText"/>
    <w:next w:val="BodyText"/>
    <w:qFormat/>
    <w:rsid w:val="005D0A37"/>
    <w:pPr>
      <w:spacing w:before="180" w:after="180" w:line="240" w:lineRule="auto"/>
    </w:pPr>
    <w:rPr>
      <w:kern w:val="0"/>
      <w:szCs w:val="24"/>
      <w:lang w:bidi="ar-SA"/>
      <w14:ligatures w14:val="none"/>
    </w:rPr>
  </w:style>
  <w:style w:type="paragraph" w:styleId="BodyText">
    <w:name w:val="Body Text"/>
    <w:basedOn w:val="Normal"/>
    <w:link w:val="BodyTextChar"/>
    <w:unhideWhenUsed/>
    <w:qFormat/>
    <w:rsid w:val="005D0A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D0A37"/>
  </w:style>
  <w:style w:type="character" w:customStyle="1" w:styleId="VerbatimChar">
    <w:name w:val="Verbatim Char"/>
    <w:basedOn w:val="DefaultParagraphFont"/>
    <w:rsid w:val="002D1CAB"/>
    <w:rPr>
      <w:rFonts w:ascii="Consolas" w:hAnsi="Consolas"/>
      <w:sz w:val="22"/>
    </w:rPr>
  </w:style>
  <w:style w:type="paragraph" w:customStyle="1" w:styleId="Compact">
    <w:name w:val="Compact"/>
    <w:basedOn w:val="BodyText"/>
    <w:qFormat/>
    <w:rsid w:val="00631097"/>
    <w:pPr>
      <w:spacing w:before="36" w:after="36" w:line="240" w:lineRule="auto"/>
    </w:pPr>
    <w:rPr>
      <w:kern w:val="0"/>
      <w:szCs w:val="24"/>
      <w:lang w:bidi="ar-SA"/>
      <w14:ligatures w14:val="none"/>
    </w:rPr>
  </w:style>
  <w:style w:type="table" w:customStyle="1" w:styleId="Table">
    <w:name w:val="Table"/>
    <w:semiHidden/>
    <w:unhideWhenUsed/>
    <w:qFormat/>
    <w:rsid w:val="00631097"/>
    <w:pPr>
      <w:spacing w:after="200" w:line="240" w:lineRule="auto"/>
    </w:pPr>
    <w:rPr>
      <w:kern w:val="0"/>
      <w:szCs w:val="24"/>
      <w:lang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chart" Target="charts/chart1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chart" Target="charts/chart3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chart" Target="charts/chart2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_(* #,##0_);_(* \(#,##0\);_(* "-"??_);_(@_)</c:formatCode>
                <c:ptCount val="5"/>
                <c:pt idx="0">
                  <c:v>3819</c:v>
                </c:pt>
                <c:pt idx="1">
                  <c:v>11041</c:v>
                </c:pt>
                <c:pt idx="2">
                  <c:v>14180</c:v>
                </c:pt>
                <c:pt idx="3">
                  <c:v>16566</c:v>
                </c:pt>
                <c:pt idx="4">
                  <c:v>27530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4F-48DB-9114-71810850262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Items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Sheet1!$C$2:$C$6</c:f>
              <c:numCache>
                <c:formatCode>_(* #,##0_);_(* \(#,##0\);_(* "-"??_);_(@_)</c:formatCode>
                <c:ptCount val="5"/>
                <c:pt idx="0">
                  <c:v>1581</c:v>
                </c:pt>
                <c:pt idx="1">
                  <c:v>5334</c:v>
                </c:pt>
                <c:pt idx="2">
                  <c:v>4970</c:v>
                </c:pt>
                <c:pt idx="3">
                  <c:v>11797</c:v>
                </c:pt>
                <c:pt idx="4">
                  <c:v>10620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44F-48DB-9114-71810850262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4819184"/>
        <c:axId val="974819664"/>
      </c:barChart>
      <c:catAx>
        <c:axId val="974819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4819664"/>
        <c:crosses val="autoZero"/>
        <c:auto val="1"/>
        <c:lblAlgn val="ctr"/>
        <c:lblOffset val="100"/>
        <c:noMultiLvlLbl val="0"/>
      </c:catAx>
      <c:valAx>
        <c:axId val="974819664"/>
        <c:scaling>
          <c:orientation val="minMax"/>
        </c:scaling>
        <c:delete val="1"/>
        <c:axPos val="l"/>
        <c:numFmt formatCode="_(* #,##0_);_(* \(#,##0\);_(* &quot;-&quot;??_);_(@_)" sourceLinked="1"/>
        <c:majorTickMark val="none"/>
        <c:minorTickMark val="none"/>
        <c:tickLblPos val="nextTo"/>
        <c:crossAx val="974819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3.5000000000000001E-3</c:v>
                </c:pt>
                <c:pt idx="1">
                  <c:v>1E-4</c:v>
                </c:pt>
                <c:pt idx="2">
                  <c:v>2.0000000000000001E-4</c:v>
                </c:pt>
                <c:pt idx="3">
                  <c:v>6.9999999999999999E-4</c:v>
                </c:pt>
                <c:pt idx="4">
                  <c:v>6.9999999999999999E-4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46-421A-A468-82981FDD29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79976544"/>
        <c:axId val="479977504"/>
      </c:barChart>
      <c:catAx>
        <c:axId val="4799765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79977504"/>
        <c:crosses val="autoZero"/>
        <c:auto val="1"/>
        <c:lblAlgn val="ctr"/>
        <c:lblOffset val="100"/>
        <c:noMultiLvlLbl val="0"/>
      </c:catAx>
      <c:valAx>
        <c:axId val="479977504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4799765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Ratings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Luxury Beauty</c:v>
                </c:pt>
                <c:pt idx="1">
                  <c:v>Industry</c:v>
                </c:pt>
                <c:pt idx="2">
                  <c:v>Pantry</c:v>
                </c:pt>
                <c:pt idx="3">
                  <c:v>Music</c:v>
                </c:pt>
                <c:pt idx="4">
                  <c:v>Instruments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4.24</c:v>
                </c:pt>
                <c:pt idx="1">
                  <c:v>4.5199999999999996</c:v>
                </c:pt>
                <c:pt idx="2">
                  <c:v>4.54</c:v>
                </c:pt>
                <c:pt idx="3">
                  <c:v>4.7</c:v>
                </c:pt>
                <c:pt idx="4">
                  <c:v>4.47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E0-425C-9261-3E7E06A20E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89453440"/>
        <c:axId val="789464960"/>
      </c:barChart>
      <c:catAx>
        <c:axId val="789453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9464960"/>
        <c:crosses val="autoZero"/>
        <c:auto val="1"/>
        <c:lblAlgn val="ctr"/>
        <c:lblOffset val="100"/>
        <c:noMultiLvlLbl val="0"/>
      </c:catAx>
      <c:valAx>
        <c:axId val="78946496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789453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7332</TotalTime>
  <Pages>1</Pages>
  <Words>2609</Words>
  <Characters>14874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30</cp:revision>
  <dcterms:created xsi:type="dcterms:W3CDTF">2026-01-09T18:02:00Z</dcterms:created>
  <dcterms:modified xsi:type="dcterms:W3CDTF">2026-06-29T20:24:00Z</dcterms:modified>
</cp:coreProperties>
</file>