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AFD60" w14:textId="265B03C1" w:rsidR="000E665E" w:rsidRPr="008E41B1" w:rsidRDefault="00783CDF" w:rsidP="008E41B1">
      <w:pPr>
        <w:jc w:val="center"/>
        <w:rPr>
          <w:rFonts w:ascii="Berlin Sans FB Demi" w:hAnsi="Berlin Sans FB Demi"/>
          <w:sz w:val="40"/>
          <w:szCs w:val="40"/>
          <w:lang w:val="en-US"/>
        </w:rPr>
      </w:pPr>
      <w:r>
        <w:rPr>
          <w:rFonts w:ascii="Berlin Sans FB Demi" w:hAnsi="Berlin Sans FB Demi"/>
          <w:sz w:val="40"/>
          <w:szCs w:val="40"/>
          <w:lang w:val="en-US"/>
        </w:rPr>
        <w:t>C</w:t>
      </w:r>
      <w:r w:rsidR="008E41B1" w:rsidRPr="008E41B1">
        <w:rPr>
          <w:rFonts w:ascii="Berlin Sans FB Demi" w:hAnsi="Berlin Sans FB Demi"/>
          <w:sz w:val="40"/>
          <w:szCs w:val="40"/>
          <w:lang w:val="en-US"/>
        </w:rPr>
        <w:t>OVID-19 CASES ANALYSIS USING</w:t>
      </w:r>
    </w:p>
    <w:p w14:paraId="7F39A901" w14:textId="083B32E7" w:rsidR="008E41B1" w:rsidRDefault="008E41B1" w:rsidP="008E41B1">
      <w:pPr>
        <w:jc w:val="center"/>
        <w:rPr>
          <w:rFonts w:ascii="Berlin Sans FB Demi" w:hAnsi="Berlin Sans FB Demi"/>
          <w:sz w:val="40"/>
          <w:szCs w:val="40"/>
          <w:lang w:val="en-US"/>
        </w:rPr>
      </w:pPr>
      <w:r w:rsidRPr="008E41B1">
        <w:rPr>
          <w:rFonts w:ascii="Berlin Sans FB Demi" w:hAnsi="Berlin Sans FB Demi"/>
          <w:sz w:val="40"/>
          <w:szCs w:val="40"/>
          <w:lang w:val="en-US"/>
        </w:rPr>
        <w:t>PYTHON</w:t>
      </w:r>
    </w:p>
    <w:p w14:paraId="7D35D7E2" w14:textId="77777777" w:rsidR="008E41B1" w:rsidRPr="008E41B1" w:rsidRDefault="008E41B1" w:rsidP="008E41B1">
      <w:pPr>
        <w:jc w:val="center"/>
        <w:rPr>
          <w:rFonts w:ascii="Arial Black" w:hAnsi="Arial Black"/>
          <w:sz w:val="36"/>
          <w:szCs w:val="36"/>
          <w:lang w:val="en-US"/>
        </w:rPr>
      </w:pPr>
      <w:bookmarkStart w:id="0" w:name="_GoBack"/>
      <w:bookmarkEnd w:id="0"/>
    </w:p>
    <w:p w14:paraId="6539D7EE" w14:textId="75458E32" w:rsidR="008E41B1" w:rsidRPr="00B63647" w:rsidRDefault="008E41B1" w:rsidP="008E41B1">
      <w:pPr>
        <w:jc w:val="center"/>
        <w:rPr>
          <w:rFonts w:ascii="Times New Roman" w:hAnsi="Times New Roman" w:cs="Times New Roman"/>
          <w:b/>
          <w:bCs/>
          <w:sz w:val="36"/>
          <w:szCs w:val="36"/>
          <w:lang w:val="en-US"/>
        </w:rPr>
      </w:pPr>
      <w:r w:rsidRPr="00B63647">
        <w:rPr>
          <w:rFonts w:ascii="Times New Roman" w:hAnsi="Times New Roman" w:cs="Times New Roman"/>
          <w:b/>
          <w:bCs/>
          <w:sz w:val="36"/>
          <w:szCs w:val="36"/>
          <w:lang w:val="en-US"/>
        </w:rPr>
        <w:t>COVID-19 CASES ANALYSIS</w:t>
      </w:r>
    </w:p>
    <w:p w14:paraId="781B0AF8" w14:textId="77777777" w:rsidR="008E41B1" w:rsidRPr="004742C8" w:rsidRDefault="008E41B1" w:rsidP="008E41B1">
      <w:pPr>
        <w:jc w:val="center"/>
        <w:rPr>
          <w:rFonts w:ascii="Times New Roman" w:hAnsi="Times New Roman" w:cs="Times New Roman"/>
          <w:b/>
          <w:bCs/>
          <w:sz w:val="36"/>
          <w:szCs w:val="36"/>
          <w:lang w:val="en-US"/>
        </w:rPr>
      </w:pPr>
    </w:p>
    <w:p w14:paraId="40B58DA0" w14:textId="17291941" w:rsidR="008E41B1" w:rsidRPr="004742C8" w:rsidRDefault="008E41B1" w:rsidP="008E41B1">
      <w:pPr>
        <w:rPr>
          <w:rFonts w:ascii="Times New Roman" w:hAnsi="Times New Roman" w:cs="Times New Roman"/>
          <w:b/>
          <w:bCs/>
          <w:sz w:val="36"/>
          <w:szCs w:val="36"/>
          <w:lang w:val="en-US"/>
        </w:rPr>
      </w:pPr>
      <w:r w:rsidRPr="004742C8">
        <w:rPr>
          <w:rFonts w:ascii="Times New Roman" w:hAnsi="Times New Roman" w:cs="Times New Roman"/>
          <w:b/>
          <w:bCs/>
          <w:sz w:val="36"/>
          <w:szCs w:val="36"/>
          <w:lang w:val="en-US"/>
        </w:rPr>
        <w:t>INTRODUCTION:</w:t>
      </w:r>
    </w:p>
    <w:p w14:paraId="258F6F5D" w14:textId="1F43AD34" w:rsidR="008E41B1" w:rsidRDefault="008E41B1" w:rsidP="008E41B1">
      <w:pPr>
        <w:jc w:val="both"/>
        <w:rPr>
          <w:rFonts w:ascii="Segoe UI Symbol" w:hAnsi="Segoe UI Symbol"/>
          <w:color w:val="333333"/>
          <w:sz w:val="27"/>
          <w:szCs w:val="27"/>
          <w:shd w:val="clear" w:color="auto" w:fill="FCFCFC"/>
        </w:rPr>
      </w:pPr>
      <w:r w:rsidRPr="008E41B1">
        <w:rPr>
          <w:rFonts w:ascii="Segoe UI Symbol" w:hAnsi="Segoe UI Symbol" w:cs="Segoe UI Historic"/>
          <w:b/>
          <w:bCs/>
          <w:sz w:val="36"/>
          <w:szCs w:val="36"/>
          <w:lang w:val="en-US"/>
        </w:rPr>
        <w:t xml:space="preserve">                  </w:t>
      </w:r>
      <w:r w:rsidRPr="008E41B1">
        <w:rPr>
          <w:rFonts w:ascii="Segoe UI Symbol" w:hAnsi="Segoe UI Symbol"/>
          <w:color w:val="333333"/>
          <w:sz w:val="27"/>
          <w:szCs w:val="27"/>
          <w:shd w:val="clear" w:color="auto" w:fill="FCFCFC"/>
        </w:rPr>
        <w:t>Recently, the world gained rapid progression in technology and it shows an important role in the developed countries. Nowadays all daily life sectors such as education, business, marketing, militaries, and communications, engineering, and health sectors are dependent on the new technology applications. The health care center is a crucial field that strongly needs to apply the new technologies from defining the symptoms to the accurate diagnosis and digital patient's triage. Coronavirus-2 (SARSCoV-2) causes severe respiratory infections, and respiratory disorders, which results in the novel coronavirus disease 2019 (COVID-19) in humans who had been reported as the first case in Wuhan city of China in December 2019. Later, SARS-CoV-2 was spread worldwide and transmitted to millions of people and the world health organization (WHO) have announced the outbreak as a global pandemic since the number of infected people is still increasing day by day. As of 16th December 2020, the total (global) coronavirus cases were approximately 73,806,583 with reported deaths of 1,641,635 (Pasupuleti et al. </w:t>
      </w:r>
      <w:hyperlink r:id="rId6" w:anchor="ref-CR50" w:tooltip="Pasupuleti RR et al (2021) Rapid determination of remdesivir (SARS-CoV-2 drug) in human plasma for therapeutic drug monitoring in COVID-19-Patients. Process Biochem 102(3):150–156" w:history="1">
        <w:r w:rsidRPr="008E41B1">
          <w:rPr>
            <w:rStyle w:val="Hyperlink"/>
            <w:rFonts w:ascii="Segoe UI Symbol" w:hAnsi="Segoe UI Symbol"/>
            <w:color w:val="004B83"/>
            <w:shd w:val="clear" w:color="auto" w:fill="FCFCFC"/>
          </w:rPr>
          <w:t>2021</w:t>
        </w:r>
      </w:hyperlink>
      <w:r w:rsidRPr="008E41B1">
        <w:rPr>
          <w:rFonts w:ascii="Segoe UI Symbol" w:hAnsi="Segoe UI Symbol"/>
          <w:color w:val="333333"/>
          <w:sz w:val="27"/>
          <w:szCs w:val="27"/>
          <w:shd w:val="clear" w:color="auto" w:fill="FCFCFC"/>
        </w:rPr>
        <w:t>). The novel coronavirus appeared in December 2019, in the Wuhan city of China and the World Health Organization (W.H.O) reported it on 31st December 2019. The virus produced a global risk and W.H.O named it COVID-19 on 11th February 2020 (Wu </w:t>
      </w:r>
      <w:hyperlink r:id="rId7" w:anchor="ref-CR30" w:tooltip="Wu F et al (2020) A new coronavirus associated with human respiratory disease in China. Nature 579(7798):265–269" w:history="1">
        <w:r w:rsidRPr="008E41B1">
          <w:rPr>
            <w:rStyle w:val="Hyperlink"/>
            <w:rFonts w:ascii="Segoe UI Symbol" w:hAnsi="Segoe UI Symbol"/>
            <w:color w:val="004B83"/>
            <w:shd w:val="clear" w:color="auto" w:fill="FCFCFC"/>
          </w:rPr>
          <w:t>2020</w:t>
        </w:r>
      </w:hyperlink>
      <w:r w:rsidRPr="008E41B1">
        <w:rPr>
          <w:rFonts w:ascii="Segoe UI Symbol" w:hAnsi="Segoe UI Symbol"/>
          <w:color w:val="333333"/>
          <w:sz w:val="27"/>
          <w:szCs w:val="27"/>
          <w:shd w:val="clear" w:color="auto" w:fill="FCFCFC"/>
        </w:rPr>
        <w:t>).</w:t>
      </w:r>
    </w:p>
    <w:p w14:paraId="5270DC5A" w14:textId="77777777" w:rsidR="00B61A8A" w:rsidRDefault="00B61A8A" w:rsidP="008E41B1">
      <w:pPr>
        <w:jc w:val="both"/>
        <w:rPr>
          <w:rFonts w:ascii="Segoe UI Symbol" w:hAnsi="Segoe UI Symbol"/>
          <w:color w:val="333333"/>
          <w:sz w:val="27"/>
          <w:szCs w:val="27"/>
          <w:shd w:val="clear" w:color="auto" w:fill="FCFCFC"/>
        </w:rPr>
      </w:pPr>
    </w:p>
    <w:p w14:paraId="5D751B1F" w14:textId="086C83B1" w:rsidR="00B61A8A" w:rsidRDefault="00B61A8A" w:rsidP="00B61A8A">
      <w:pPr>
        <w:jc w:val="both"/>
        <w:rPr>
          <w:rFonts w:ascii="Segoe UI Symbol" w:hAnsi="Segoe UI Symbol"/>
          <w:color w:val="333333"/>
          <w:sz w:val="27"/>
          <w:szCs w:val="27"/>
          <w:shd w:val="clear" w:color="auto" w:fill="FCFCFC"/>
        </w:rPr>
      </w:pPr>
      <w:r w:rsidRPr="00B61A8A">
        <w:rPr>
          <w:rFonts w:ascii="Segoe UI Symbol" w:hAnsi="Segoe UI Symbol"/>
          <w:color w:val="333333"/>
          <w:sz w:val="27"/>
          <w:szCs w:val="27"/>
          <w:shd w:val="clear" w:color="auto" w:fill="FCFCFC"/>
        </w:rPr>
        <w:t>Analysing COVID-19 cases involves a comprehensive and data-driven process. Here's an overview of the steps involved in such an analysis:</w:t>
      </w:r>
    </w:p>
    <w:p w14:paraId="45E4AE8A" w14:textId="77777777" w:rsidR="002B7770" w:rsidRPr="002B7770" w:rsidRDefault="002B7770" w:rsidP="00B61A8A">
      <w:pPr>
        <w:jc w:val="both"/>
        <w:rPr>
          <w:rFonts w:ascii="Times New Roman" w:hAnsi="Times New Roman" w:cs="Times New Roman"/>
          <w:b/>
          <w:bCs/>
          <w:color w:val="333333"/>
          <w:sz w:val="36"/>
          <w:szCs w:val="36"/>
          <w:shd w:val="clear" w:color="auto" w:fill="FCFCFC"/>
        </w:rPr>
      </w:pPr>
    </w:p>
    <w:p w14:paraId="758700FB" w14:textId="4B17D9D4" w:rsidR="002B7770" w:rsidRPr="002B7770" w:rsidRDefault="002B7770" w:rsidP="00B61A8A">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lastRenderedPageBreak/>
        <w:t>**</w:t>
      </w:r>
      <w:r w:rsidRPr="002B7770">
        <w:rPr>
          <w:rFonts w:ascii="Times New Roman" w:hAnsi="Times New Roman" w:cs="Times New Roman"/>
          <w:b/>
          <w:bCs/>
          <w:color w:val="333333"/>
          <w:sz w:val="36"/>
          <w:szCs w:val="36"/>
          <w:shd w:val="clear" w:color="auto" w:fill="FCFCFC"/>
        </w:rPr>
        <w:t>OVERVIEW OF THE PROCESS:</w:t>
      </w:r>
    </w:p>
    <w:p w14:paraId="709E6A45" w14:textId="77777777" w:rsidR="00B61A8A" w:rsidRPr="00B61A8A" w:rsidRDefault="00B61A8A" w:rsidP="00B61A8A">
      <w:pPr>
        <w:jc w:val="both"/>
        <w:rPr>
          <w:rFonts w:ascii="Segoe UI Symbol" w:hAnsi="Segoe UI Symbol"/>
          <w:color w:val="333333"/>
          <w:sz w:val="27"/>
          <w:szCs w:val="27"/>
          <w:shd w:val="clear" w:color="auto" w:fill="FCFCFC"/>
        </w:rPr>
      </w:pPr>
    </w:p>
    <w:p w14:paraId="085FDC7F" w14:textId="6EEA8881" w:rsidR="00B61A8A" w:rsidRPr="00B61A8A" w:rsidRDefault="00B61A8A" w:rsidP="00B61A8A">
      <w:pPr>
        <w:jc w:val="both"/>
        <w:rPr>
          <w:rFonts w:ascii="Times New Roman" w:hAnsi="Times New Roman" w:cs="Times New Roman"/>
          <w:b/>
          <w:bCs/>
          <w:color w:val="333333"/>
          <w:sz w:val="36"/>
          <w:szCs w:val="36"/>
          <w:shd w:val="clear" w:color="auto" w:fill="FCFCFC"/>
        </w:rPr>
      </w:pPr>
      <w:r w:rsidRPr="00B61A8A">
        <w:rPr>
          <w:rFonts w:ascii="Times New Roman" w:hAnsi="Times New Roman" w:cs="Times New Roman"/>
          <w:b/>
          <w:bCs/>
          <w:color w:val="333333"/>
          <w:sz w:val="36"/>
          <w:szCs w:val="36"/>
          <w:shd w:val="clear" w:color="auto" w:fill="FCFCFC"/>
        </w:rPr>
        <w:t>Data Collection:</w:t>
      </w:r>
    </w:p>
    <w:p w14:paraId="609A9853" w14:textId="041B893E" w:rsidR="00B61A8A" w:rsidRPr="00B61A8A"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Gather COVID-19 data from reliable sources such as government health departments, the World Health Organization (WHO), the Centers for Disease Control and Prevention (CDC), or other trusted sources.</w:t>
      </w:r>
    </w:p>
    <w:p w14:paraId="25D29E17" w14:textId="2B2CE74F" w:rsidR="00B61A8A" w:rsidRPr="00B61A8A"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Collect data on various parameters like the number of cases, deaths, recoveries, testing rates, vaccination rates, and demographic information.</w:t>
      </w:r>
    </w:p>
    <w:p w14:paraId="1C07AE73" w14:textId="77777777" w:rsidR="00B61A8A" w:rsidRPr="00B61A8A" w:rsidRDefault="00B61A8A" w:rsidP="00B61A8A">
      <w:pPr>
        <w:jc w:val="both"/>
        <w:rPr>
          <w:rFonts w:ascii="Segoe UI Symbol" w:hAnsi="Segoe UI Symbol"/>
          <w:color w:val="333333"/>
          <w:sz w:val="27"/>
          <w:szCs w:val="27"/>
          <w:shd w:val="clear" w:color="auto" w:fill="FCFCFC"/>
        </w:rPr>
      </w:pPr>
    </w:p>
    <w:p w14:paraId="6DBC404D" w14:textId="0F7E47FC"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Cleaning:</w:t>
      </w:r>
    </w:p>
    <w:p w14:paraId="69FBB199" w14:textId="75576888" w:rsidR="00B61A8A" w:rsidRPr="00B61A8A"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w:t>
      </w:r>
      <w:r>
        <w:rPr>
          <w:rFonts w:ascii="Segoe UI Symbol" w:hAnsi="Segoe UI Symbol"/>
          <w:color w:val="333333"/>
          <w:sz w:val="28"/>
          <w:szCs w:val="28"/>
          <w:shd w:val="clear" w:color="auto" w:fill="FCFCFC"/>
        </w:rPr>
        <w:t xml:space="preserve"> </w:t>
      </w:r>
      <w:r w:rsidRPr="00B61A8A">
        <w:rPr>
          <w:rFonts w:ascii="Segoe UI Symbol" w:hAnsi="Segoe UI Symbol"/>
          <w:color w:val="333333"/>
          <w:sz w:val="28"/>
          <w:szCs w:val="28"/>
          <w:shd w:val="clear" w:color="auto" w:fill="FCFCFC"/>
        </w:rPr>
        <w:t>Examine the collected data for inconsistencies, missing values, and errors.</w:t>
      </w:r>
    </w:p>
    <w:p w14:paraId="77D91C83" w14:textId="2983B4E8" w:rsidR="00B61A8A" w:rsidRPr="00B61A8A"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Clean and preprocess the data, including handling missing values and outliers.</w:t>
      </w:r>
    </w:p>
    <w:p w14:paraId="5F27B6F0" w14:textId="77777777" w:rsidR="00B61A8A" w:rsidRPr="00B61A8A" w:rsidRDefault="00B61A8A" w:rsidP="00B61A8A">
      <w:pPr>
        <w:jc w:val="both"/>
        <w:rPr>
          <w:rFonts w:ascii="Segoe UI Symbol" w:hAnsi="Segoe UI Symbol"/>
          <w:color w:val="333333"/>
          <w:sz w:val="27"/>
          <w:szCs w:val="27"/>
          <w:shd w:val="clear" w:color="auto" w:fill="FCFCFC"/>
        </w:rPr>
      </w:pPr>
    </w:p>
    <w:p w14:paraId="11A1FE04" w14:textId="169C2AEF"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Exploratory Data Analysis (EDA):</w:t>
      </w:r>
    </w:p>
    <w:p w14:paraId="0E9A975A" w14:textId="5F1B8CF3" w:rsidR="00B61A8A" w:rsidRPr="00926FD1"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Visualize the data to gain insights into trends and patterns. Common EDA techniques include plotting time series data, histograms, heatmaps, and correlation matrices.</w:t>
      </w:r>
    </w:p>
    <w:p w14:paraId="5BAD1E80" w14:textId="43407A3D" w:rsidR="00B61A8A" w:rsidRPr="00B61A8A" w:rsidRDefault="00B61A8A" w:rsidP="00926FD1">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Identify regions or areas with high infection rates</w:t>
      </w:r>
      <w:r w:rsidRPr="00B61A8A">
        <w:rPr>
          <w:rFonts w:ascii="Segoe UI Symbol" w:hAnsi="Segoe UI Symbol"/>
          <w:color w:val="333333"/>
          <w:sz w:val="27"/>
          <w:szCs w:val="27"/>
          <w:shd w:val="clear" w:color="auto" w:fill="FCFCFC"/>
        </w:rPr>
        <w:t>.</w:t>
      </w:r>
    </w:p>
    <w:p w14:paraId="1B78074B" w14:textId="77777777" w:rsidR="00B61A8A" w:rsidRPr="00B61A8A" w:rsidRDefault="00B61A8A" w:rsidP="00B61A8A">
      <w:pPr>
        <w:jc w:val="both"/>
        <w:rPr>
          <w:rFonts w:ascii="Segoe UI Symbol" w:hAnsi="Segoe UI Symbol"/>
          <w:color w:val="333333"/>
          <w:sz w:val="27"/>
          <w:szCs w:val="27"/>
          <w:shd w:val="clear" w:color="auto" w:fill="FCFCFC"/>
        </w:rPr>
      </w:pPr>
    </w:p>
    <w:p w14:paraId="66BC8636" w14:textId="7AA41664"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Descriptive Statistics:</w:t>
      </w:r>
    </w:p>
    <w:p w14:paraId="6975A7C5" w14:textId="22AC6A78" w:rsidR="00B61A8A" w:rsidRPr="00926FD1"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Calculate key statistics like mean, median, and standard deviation to understand the central tendency and variability in the data.</w:t>
      </w:r>
    </w:p>
    <w:p w14:paraId="61B22ED2" w14:textId="1E7F7DD0"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growth rates, case fatality rates, and other relevant metrics.</w:t>
      </w:r>
    </w:p>
    <w:p w14:paraId="0BBB0A9B" w14:textId="77777777" w:rsidR="00B61A8A" w:rsidRPr="00B61A8A" w:rsidRDefault="00B61A8A" w:rsidP="00B61A8A">
      <w:pPr>
        <w:jc w:val="both"/>
        <w:rPr>
          <w:rFonts w:ascii="Segoe UI Symbol" w:hAnsi="Segoe UI Symbol"/>
          <w:color w:val="333333"/>
          <w:sz w:val="27"/>
          <w:szCs w:val="27"/>
          <w:shd w:val="clear" w:color="auto" w:fill="FCFCFC"/>
        </w:rPr>
      </w:pPr>
    </w:p>
    <w:p w14:paraId="21928765" w14:textId="5BA34E1D"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Time Series Analysis:</w:t>
      </w:r>
    </w:p>
    <w:p w14:paraId="0D60F22E" w14:textId="0872CEA3"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 xml:space="preserve">   </w:t>
      </w:r>
      <w:r w:rsidR="00926FD1" w:rsidRPr="00926FD1">
        <w:rPr>
          <w:rFonts w:ascii="Segoe UI Symbol" w:hAnsi="Segoe UI Symbol"/>
          <w:color w:val="333333"/>
          <w:sz w:val="28"/>
          <w:szCs w:val="28"/>
          <w:shd w:val="clear" w:color="auto" w:fill="FCFCFC"/>
        </w:rPr>
        <w:t>Analise</w:t>
      </w:r>
      <w:r w:rsidRPr="00926FD1">
        <w:rPr>
          <w:rFonts w:ascii="Segoe UI Symbol" w:hAnsi="Segoe UI Symbol"/>
          <w:color w:val="333333"/>
          <w:sz w:val="28"/>
          <w:szCs w:val="28"/>
          <w:shd w:val="clear" w:color="auto" w:fill="FCFCFC"/>
        </w:rPr>
        <w:t xml:space="preserve"> the data over time to understand the progression of the pandemic. This includes identifying waves, peaks, and troughs.</w:t>
      </w:r>
    </w:p>
    <w:p w14:paraId="5B3782EF" w14:textId="1389145A"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forecasting models to predict future case counts.</w:t>
      </w:r>
    </w:p>
    <w:p w14:paraId="7BA6FBD0" w14:textId="77777777" w:rsidR="00B61A8A" w:rsidRPr="00B61A8A" w:rsidRDefault="00B61A8A" w:rsidP="00B61A8A">
      <w:pPr>
        <w:jc w:val="both"/>
        <w:rPr>
          <w:rFonts w:ascii="Segoe UI Symbol" w:hAnsi="Segoe UI Symbol"/>
          <w:color w:val="333333"/>
          <w:sz w:val="27"/>
          <w:szCs w:val="27"/>
          <w:shd w:val="clear" w:color="auto" w:fill="FCFCFC"/>
        </w:rPr>
      </w:pPr>
    </w:p>
    <w:p w14:paraId="50175778" w14:textId="5EC6599E"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Geospatial Analysis:</w:t>
      </w:r>
    </w:p>
    <w:p w14:paraId="2A8368A4" w14:textId="4D71C9C7" w:rsidR="00B61A8A" w:rsidRPr="00926FD1"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Map the data to understand regional and geographic variations in COVID-19 cases.</w:t>
      </w:r>
    </w:p>
    <w:p w14:paraId="0E523173" w14:textId="147D468C"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Identify hotspots and areas with varying infection rates.</w:t>
      </w:r>
    </w:p>
    <w:p w14:paraId="023FC267" w14:textId="77777777" w:rsidR="00B61A8A" w:rsidRPr="00B61A8A" w:rsidRDefault="00B61A8A" w:rsidP="00B61A8A">
      <w:pPr>
        <w:jc w:val="both"/>
        <w:rPr>
          <w:rFonts w:ascii="Segoe UI Symbol" w:hAnsi="Segoe UI Symbol"/>
          <w:color w:val="333333"/>
          <w:sz w:val="27"/>
          <w:szCs w:val="27"/>
          <w:shd w:val="clear" w:color="auto" w:fill="FCFCFC"/>
        </w:rPr>
      </w:pPr>
    </w:p>
    <w:p w14:paraId="631190AE" w14:textId="19BCC05D"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Demographic Analysis:</w:t>
      </w:r>
    </w:p>
    <w:p w14:paraId="33E843F2" w14:textId="7912E4F7" w:rsidR="00B61A8A" w:rsidRPr="00926FD1"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Analise the data based on demographic factors such as age, gender, and comorbidities to identify groups at higher risk.</w:t>
      </w:r>
    </w:p>
    <w:p w14:paraId="7083787F" w14:textId="4281A8EF" w:rsidR="00B61A8A" w:rsidRPr="00B61A8A" w:rsidRDefault="00B61A8A" w:rsidP="00926FD1">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Examine vaccination rates and their impact on case numbers</w:t>
      </w:r>
      <w:r w:rsidRPr="00B61A8A">
        <w:rPr>
          <w:rFonts w:ascii="Segoe UI Symbol" w:hAnsi="Segoe UI Symbol"/>
          <w:color w:val="333333"/>
          <w:sz w:val="27"/>
          <w:szCs w:val="27"/>
          <w:shd w:val="clear" w:color="auto" w:fill="FCFCFC"/>
        </w:rPr>
        <w:t>.</w:t>
      </w:r>
    </w:p>
    <w:p w14:paraId="7EB29B51" w14:textId="77777777" w:rsidR="00B61A8A" w:rsidRPr="00B61A8A" w:rsidRDefault="00B61A8A" w:rsidP="00B61A8A">
      <w:pPr>
        <w:jc w:val="both"/>
        <w:rPr>
          <w:rFonts w:ascii="Segoe UI Symbol" w:hAnsi="Segoe UI Symbol"/>
          <w:color w:val="333333"/>
          <w:sz w:val="27"/>
          <w:szCs w:val="27"/>
          <w:shd w:val="clear" w:color="auto" w:fill="FCFCFC"/>
        </w:rPr>
      </w:pPr>
    </w:p>
    <w:p w14:paraId="24FD63F2" w14:textId="07740007" w:rsidR="00B61A8A" w:rsidRPr="00B61A8A" w:rsidRDefault="00B61A8A" w:rsidP="00B61A8A">
      <w:pPr>
        <w:jc w:val="both"/>
        <w:rPr>
          <w:rFonts w:ascii="Segoe UI Symbol" w:hAnsi="Segoe UI Symbol"/>
          <w:color w:val="333333"/>
          <w:sz w:val="27"/>
          <w:szCs w:val="27"/>
          <w:shd w:val="clear" w:color="auto" w:fill="FCFCFC"/>
        </w:rPr>
      </w:pPr>
      <w:r w:rsidRPr="00926FD1">
        <w:rPr>
          <w:rFonts w:ascii="Times New Roman" w:hAnsi="Times New Roman" w:cs="Times New Roman"/>
          <w:b/>
          <w:bCs/>
          <w:color w:val="333333"/>
          <w:sz w:val="36"/>
          <w:szCs w:val="36"/>
          <w:shd w:val="clear" w:color="auto" w:fill="FCFCFC"/>
        </w:rPr>
        <w:t>Comparative Analysis</w:t>
      </w:r>
      <w:r w:rsidRPr="00B61A8A">
        <w:rPr>
          <w:rFonts w:ascii="Segoe UI Symbol" w:hAnsi="Segoe UI Symbol"/>
          <w:color w:val="333333"/>
          <w:sz w:val="27"/>
          <w:szCs w:val="27"/>
          <w:shd w:val="clear" w:color="auto" w:fill="FCFCFC"/>
        </w:rPr>
        <w:t>:</w:t>
      </w:r>
    </w:p>
    <w:p w14:paraId="27EFF596" w14:textId="7BDF8CB4"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Compare COVID-19 data across different regions, countries, or time periods to draw meaningful conclusions.</w:t>
      </w:r>
    </w:p>
    <w:p w14:paraId="3BAD3796" w14:textId="2A5D3B6D"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policy and intervention differences and their effects.</w:t>
      </w:r>
    </w:p>
    <w:p w14:paraId="7F3A42E4" w14:textId="77777777" w:rsidR="00B61A8A" w:rsidRPr="00B61A8A" w:rsidRDefault="00B61A8A" w:rsidP="00B61A8A">
      <w:pPr>
        <w:jc w:val="both"/>
        <w:rPr>
          <w:rFonts w:ascii="Segoe UI Symbol" w:hAnsi="Segoe UI Symbol"/>
          <w:color w:val="333333"/>
          <w:sz w:val="27"/>
          <w:szCs w:val="27"/>
          <w:shd w:val="clear" w:color="auto" w:fill="FCFCFC"/>
        </w:rPr>
      </w:pPr>
    </w:p>
    <w:p w14:paraId="79251704" w14:textId="3C89300F"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Hypothesis Testing:</w:t>
      </w:r>
    </w:p>
    <w:p w14:paraId="1EF0EDC4" w14:textId="65FE25A9" w:rsidR="00B61A8A" w:rsidRPr="00926FD1"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Use statistical tests to determine if there are significant differences in case numbers before and after interventions or across different population groups.</w:t>
      </w:r>
    </w:p>
    <w:p w14:paraId="1BDE2EAE" w14:textId="77777777" w:rsidR="00B61A8A" w:rsidRPr="00B61A8A" w:rsidRDefault="00B61A8A" w:rsidP="00B61A8A">
      <w:pPr>
        <w:jc w:val="both"/>
        <w:rPr>
          <w:rFonts w:ascii="Segoe UI Symbol" w:hAnsi="Segoe UI Symbol"/>
          <w:color w:val="333333"/>
          <w:sz w:val="27"/>
          <w:szCs w:val="27"/>
          <w:shd w:val="clear" w:color="auto" w:fill="FCFCFC"/>
        </w:rPr>
      </w:pPr>
    </w:p>
    <w:p w14:paraId="35B17EB6" w14:textId="7398C9D2"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Visualization:</w:t>
      </w:r>
    </w:p>
    <w:p w14:paraId="7556DA1D" w14:textId="75BFFB79"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 xml:space="preserve">    Create informative charts and graphs to present findings, making it easier for stakeholders and the public to understand the data.</w:t>
      </w:r>
    </w:p>
    <w:p w14:paraId="1FFA8E1D" w14:textId="77777777" w:rsidR="00B61A8A" w:rsidRPr="00B61A8A" w:rsidRDefault="00B61A8A" w:rsidP="00B61A8A">
      <w:pPr>
        <w:jc w:val="both"/>
        <w:rPr>
          <w:rFonts w:ascii="Segoe UI Symbol" w:hAnsi="Segoe UI Symbol"/>
          <w:color w:val="333333"/>
          <w:sz w:val="27"/>
          <w:szCs w:val="27"/>
          <w:shd w:val="clear" w:color="auto" w:fill="FCFCFC"/>
        </w:rPr>
      </w:pPr>
    </w:p>
    <w:p w14:paraId="6A2AA083" w14:textId="257CEE95"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Machine Learning and Predictive Modeling:</w:t>
      </w:r>
    </w:p>
    <w:p w14:paraId="005CA15A" w14:textId="06012BAF" w:rsidR="00B61A8A" w:rsidRPr="00926FD1"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Develop predictive models to forecast future case counts or to identify factors contributing to the spread of the virus.</w:t>
      </w:r>
    </w:p>
    <w:p w14:paraId="7CA6B26A" w14:textId="44D9865F"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Utilize machine learning algorithms for clustering and classification.</w:t>
      </w:r>
    </w:p>
    <w:p w14:paraId="2217799B" w14:textId="77777777" w:rsidR="00B61A8A" w:rsidRPr="00B61A8A" w:rsidRDefault="00B61A8A" w:rsidP="00B61A8A">
      <w:pPr>
        <w:jc w:val="both"/>
        <w:rPr>
          <w:rFonts w:ascii="Segoe UI Symbol" w:hAnsi="Segoe UI Symbol"/>
          <w:color w:val="333333"/>
          <w:sz w:val="27"/>
          <w:szCs w:val="27"/>
          <w:shd w:val="clear" w:color="auto" w:fill="FCFCFC"/>
        </w:rPr>
      </w:pPr>
    </w:p>
    <w:p w14:paraId="79A10326" w14:textId="4F259140"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Interpretation and Reporting:</w:t>
      </w:r>
    </w:p>
    <w:p w14:paraId="3102D2D3" w14:textId="1274B0CF"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Summarize the findings and implications of the analysis.</w:t>
      </w:r>
    </w:p>
    <w:p w14:paraId="545EB29B" w14:textId="17B83FCF"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Communicate results effectively to policymakers, healthcare professionals, and the public.</w:t>
      </w:r>
    </w:p>
    <w:p w14:paraId="4FF6C8DD" w14:textId="12E49387" w:rsidR="00B61A8A" w:rsidRPr="00B61A8A" w:rsidRDefault="00B61A8A" w:rsidP="00926FD1">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Make recommendations based on the analysis, such as the need for public health measures or resource allocation</w:t>
      </w:r>
      <w:r w:rsidRPr="00B61A8A">
        <w:rPr>
          <w:rFonts w:ascii="Segoe UI Symbol" w:hAnsi="Segoe UI Symbol"/>
          <w:color w:val="333333"/>
          <w:sz w:val="27"/>
          <w:szCs w:val="27"/>
          <w:shd w:val="clear" w:color="auto" w:fill="FCFCFC"/>
        </w:rPr>
        <w:t>.</w:t>
      </w:r>
    </w:p>
    <w:p w14:paraId="498496FC" w14:textId="77777777" w:rsidR="00B61A8A" w:rsidRPr="00926FD1" w:rsidRDefault="00B61A8A" w:rsidP="00B61A8A">
      <w:pPr>
        <w:jc w:val="both"/>
        <w:rPr>
          <w:rFonts w:ascii="Times New Roman" w:hAnsi="Times New Roman" w:cs="Times New Roman"/>
          <w:b/>
          <w:bCs/>
          <w:color w:val="333333"/>
          <w:sz w:val="36"/>
          <w:szCs w:val="36"/>
          <w:shd w:val="clear" w:color="auto" w:fill="FCFCFC"/>
        </w:rPr>
      </w:pPr>
    </w:p>
    <w:p w14:paraId="7EA10D12" w14:textId="26946908"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Monitoring and Updates:</w:t>
      </w:r>
    </w:p>
    <w:p w14:paraId="037F6F58" w14:textId="69EF9692" w:rsidR="00B61A8A" w:rsidRPr="00926FD1"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Continuously update and monitor the analysis as new data becomes available.</w:t>
      </w:r>
    </w:p>
    <w:p w14:paraId="4ADF2390" w14:textId="438797F5"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Adapt recommendations and strategies in response to changing circumstances.</w:t>
      </w:r>
    </w:p>
    <w:p w14:paraId="6D6425AC" w14:textId="77777777" w:rsidR="00B61A8A" w:rsidRPr="00B61A8A" w:rsidRDefault="00B61A8A" w:rsidP="00B61A8A">
      <w:pPr>
        <w:jc w:val="both"/>
        <w:rPr>
          <w:rFonts w:ascii="Segoe UI Symbol" w:hAnsi="Segoe UI Symbol"/>
          <w:color w:val="333333"/>
          <w:sz w:val="27"/>
          <w:szCs w:val="27"/>
          <w:shd w:val="clear" w:color="auto" w:fill="FCFCFC"/>
        </w:rPr>
      </w:pPr>
    </w:p>
    <w:p w14:paraId="360639EF" w14:textId="5A71F1F5"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Ethical Considerations:</w:t>
      </w:r>
    </w:p>
    <w:p w14:paraId="27E968CE" w14:textId="34FD2221"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Ensure that the analysis respects privacy and ethical considerations when dealing with sensitive health data.</w:t>
      </w:r>
    </w:p>
    <w:p w14:paraId="40667EA7" w14:textId="0C8D287D"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Avoid stigmatization and discrimination based on the analysis results.</w:t>
      </w:r>
    </w:p>
    <w:p w14:paraId="3715A203" w14:textId="77777777" w:rsidR="00B61A8A" w:rsidRPr="00926FD1" w:rsidRDefault="00B61A8A" w:rsidP="00926FD1">
      <w:pPr>
        <w:jc w:val="both"/>
        <w:rPr>
          <w:rFonts w:ascii="Segoe UI Symbol" w:hAnsi="Segoe UI Symbol"/>
          <w:color w:val="333333"/>
          <w:sz w:val="28"/>
          <w:szCs w:val="28"/>
          <w:shd w:val="clear" w:color="auto" w:fill="FCFCFC"/>
        </w:rPr>
      </w:pPr>
    </w:p>
    <w:p w14:paraId="10FD4B39" w14:textId="53F522A8" w:rsidR="00B61A8A"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It's important to note that COVID-19 data analysis is an ongoing process, and the methods and strategies used can evolve as the situation changes and as new data sources and analysis techniques become available.</w:t>
      </w:r>
    </w:p>
    <w:p w14:paraId="7B80BB24" w14:textId="13C23358" w:rsidR="00926FD1" w:rsidRPr="002B7770" w:rsidRDefault="002B7770" w:rsidP="00926FD1">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t>**</w:t>
      </w:r>
      <w:r w:rsidRPr="002B7770">
        <w:rPr>
          <w:rFonts w:ascii="Times New Roman" w:hAnsi="Times New Roman" w:cs="Times New Roman"/>
          <w:b/>
          <w:bCs/>
          <w:color w:val="333333"/>
          <w:sz w:val="36"/>
          <w:szCs w:val="36"/>
          <w:shd w:val="clear" w:color="auto" w:fill="FCFCFC"/>
        </w:rPr>
        <w:t>Feature engineering:</w:t>
      </w:r>
    </w:p>
    <w:p w14:paraId="5C8DD7EB" w14:textId="7B0CFC3C"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Feature engineering is a crucial step in COVID-19 data analysis, as it involves selecting, creating, and transforming relevant features (variables) from the raw data to improve the accuracy and effectiveness of predictive models and analytical insights. Here are some common feature engineering techniques for COVID-19 cases analysis:</w:t>
      </w:r>
    </w:p>
    <w:p w14:paraId="48A14B15" w14:textId="77777777" w:rsidR="00926FD1" w:rsidRPr="00926FD1" w:rsidRDefault="00926FD1" w:rsidP="00926FD1">
      <w:pPr>
        <w:jc w:val="both"/>
        <w:rPr>
          <w:rFonts w:ascii="Segoe UI Symbol" w:hAnsi="Segoe UI Symbol"/>
          <w:color w:val="333333"/>
          <w:sz w:val="28"/>
          <w:szCs w:val="28"/>
          <w:shd w:val="clear" w:color="auto" w:fill="FCFCFC"/>
        </w:rPr>
      </w:pPr>
    </w:p>
    <w:p w14:paraId="6ECA3001" w14:textId="0565F023"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Time</w:t>
      </w:r>
      <w:r w:rsidRPr="00926FD1">
        <w:rPr>
          <w:rFonts w:ascii="Segoe UI Symbol" w:hAnsi="Segoe UI Symbol"/>
          <w:color w:val="333333"/>
          <w:sz w:val="28"/>
          <w:szCs w:val="28"/>
          <w:shd w:val="clear" w:color="auto" w:fill="FCFCFC"/>
        </w:rPr>
        <w:t>-</w:t>
      </w:r>
      <w:r w:rsidRPr="002B7770">
        <w:rPr>
          <w:rFonts w:ascii="Times New Roman" w:hAnsi="Times New Roman" w:cs="Times New Roman"/>
          <w:b/>
          <w:bCs/>
          <w:color w:val="333333"/>
          <w:sz w:val="36"/>
          <w:szCs w:val="36"/>
          <w:shd w:val="clear" w:color="auto" w:fill="FCFCFC"/>
        </w:rPr>
        <w:t>Based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14:paraId="5DA08C39" w14:textId="1D8279B1"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Extract temporal information from date/time data, such as day of the week, month, and year, which can reveal seasonality patterns.</w:t>
      </w:r>
    </w:p>
    <w:p w14:paraId="73305C44" w14:textId="127AE4E3"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Create lag features to capture the historical context of the pandemic, such as the number of cases in the previous week or month.</w:t>
      </w:r>
    </w:p>
    <w:p w14:paraId="21509CAF" w14:textId="77777777" w:rsidR="00926FD1" w:rsidRPr="00926FD1" w:rsidRDefault="00926FD1" w:rsidP="00926FD1">
      <w:pPr>
        <w:jc w:val="both"/>
        <w:rPr>
          <w:rFonts w:ascii="Segoe UI Symbol" w:hAnsi="Segoe UI Symbol"/>
          <w:color w:val="333333"/>
          <w:sz w:val="28"/>
          <w:szCs w:val="28"/>
          <w:shd w:val="clear" w:color="auto" w:fill="FCFCFC"/>
        </w:rPr>
      </w:pPr>
    </w:p>
    <w:p w14:paraId="2C97A258" w14:textId="710C1870"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Moving</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Averages</w:t>
      </w:r>
      <w:r>
        <w:rPr>
          <w:rFonts w:ascii="Segoe UI Symbol" w:hAnsi="Segoe UI Symbol"/>
          <w:color w:val="333333"/>
          <w:sz w:val="28"/>
          <w:szCs w:val="28"/>
          <w:shd w:val="clear" w:color="auto" w:fill="FCFCFC"/>
        </w:rPr>
        <w:t>:</w:t>
      </w:r>
    </w:p>
    <w:p w14:paraId="503BC95C" w14:textId="404E672F"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moving averages of case counts to smooth out noise and identify trends more easily.</w:t>
      </w:r>
    </w:p>
    <w:p w14:paraId="20A89B86" w14:textId="0E17889D"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Different time windows can be applied, such as 7-day moving averages to show weekly trends.</w:t>
      </w:r>
    </w:p>
    <w:p w14:paraId="7F6339FE" w14:textId="77777777" w:rsidR="00926FD1" w:rsidRPr="00926FD1" w:rsidRDefault="00926FD1" w:rsidP="00926FD1">
      <w:pPr>
        <w:jc w:val="both"/>
        <w:rPr>
          <w:rFonts w:ascii="Segoe UI Symbol" w:hAnsi="Segoe UI Symbol"/>
          <w:color w:val="333333"/>
          <w:sz w:val="28"/>
          <w:szCs w:val="28"/>
          <w:shd w:val="clear" w:color="auto" w:fill="FCFCFC"/>
        </w:rPr>
      </w:pPr>
    </w:p>
    <w:p w14:paraId="1CB4CF12" w14:textId="6C58BA0F"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Rate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14:paraId="5F789A83" w14:textId="4B5FEB27"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rates and ratios, such as the daily case growth rate, case fatality rate, and recovery rate, which provide insights into the pandemic's dynamics and severity.</w:t>
      </w:r>
    </w:p>
    <w:p w14:paraId="30CC7D8A" w14:textId="77777777" w:rsidR="00926FD1" w:rsidRPr="00926FD1" w:rsidRDefault="00926FD1" w:rsidP="00926FD1">
      <w:pPr>
        <w:jc w:val="both"/>
        <w:rPr>
          <w:rFonts w:ascii="Segoe UI Symbol" w:hAnsi="Segoe UI Symbol"/>
          <w:color w:val="333333"/>
          <w:sz w:val="28"/>
          <w:szCs w:val="28"/>
          <w:shd w:val="clear" w:color="auto" w:fill="FCFCFC"/>
        </w:rPr>
      </w:pPr>
    </w:p>
    <w:p w14:paraId="2FF8EAD4" w14:textId="34A3FA9E"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Geospatial</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14:paraId="7B559CBB" w14:textId="1EFB9733"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 xml:space="preserve">   Aggregate and summarize data at various geographic levels, such as at the country, state, or county level.</w:t>
      </w:r>
    </w:p>
    <w:p w14:paraId="1E6AAA59" w14:textId="32E14F63"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population density or the percentage of the population vaccinated in each area.</w:t>
      </w:r>
    </w:p>
    <w:p w14:paraId="7D15C7E8" w14:textId="77777777" w:rsidR="00926FD1" w:rsidRPr="00926FD1" w:rsidRDefault="00926FD1" w:rsidP="00926FD1">
      <w:pPr>
        <w:jc w:val="both"/>
        <w:rPr>
          <w:rFonts w:ascii="Segoe UI Symbol" w:hAnsi="Segoe UI Symbol"/>
          <w:color w:val="333333"/>
          <w:sz w:val="28"/>
          <w:szCs w:val="28"/>
          <w:shd w:val="clear" w:color="auto" w:fill="FCFCFC"/>
        </w:rPr>
      </w:pPr>
    </w:p>
    <w:p w14:paraId="47A31C99" w14:textId="0B71F698"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Vaccination</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14:paraId="578CE33C" w14:textId="269FFC3B"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information related to vaccination rates, including the number of people fully vaccinated, partially vaccinated, and the percentage of the population vaccinated.</w:t>
      </w:r>
    </w:p>
    <w:p w14:paraId="52F663D7" w14:textId="77777777" w:rsidR="00926FD1" w:rsidRPr="00926FD1" w:rsidRDefault="00926FD1" w:rsidP="00926FD1">
      <w:pPr>
        <w:jc w:val="both"/>
        <w:rPr>
          <w:rFonts w:ascii="Segoe UI Symbol" w:hAnsi="Segoe UI Symbol"/>
          <w:color w:val="333333"/>
          <w:sz w:val="28"/>
          <w:szCs w:val="28"/>
          <w:shd w:val="clear" w:color="auto" w:fill="FCFCFC"/>
        </w:rPr>
      </w:pPr>
    </w:p>
    <w:p w14:paraId="51611049" w14:textId="0F26B9BA"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Healthcare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Capacity</w:t>
      </w:r>
      <w:r w:rsidRPr="00926FD1">
        <w:rPr>
          <w:rFonts w:ascii="Segoe UI Symbol" w:hAnsi="Segoe UI Symbol"/>
          <w:color w:val="333333"/>
          <w:sz w:val="28"/>
          <w:szCs w:val="28"/>
          <w:shd w:val="clear" w:color="auto" w:fill="FCFCFC"/>
        </w:rPr>
        <w:t>:</w:t>
      </w:r>
    </w:p>
    <w:p w14:paraId="13BAB0EA" w14:textId="6FB928F6"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features related to healthcare capacity, such as the number of hospital beds, ICU beds, and ventilators available in a region, which can help assess the strain on the healthcare system.</w:t>
      </w:r>
    </w:p>
    <w:p w14:paraId="07998C85" w14:textId="77777777" w:rsidR="00926FD1" w:rsidRDefault="00926FD1" w:rsidP="00926FD1">
      <w:pPr>
        <w:jc w:val="both"/>
        <w:rPr>
          <w:rFonts w:ascii="Segoe UI Symbol" w:hAnsi="Segoe UI Symbol"/>
          <w:color w:val="333333"/>
          <w:sz w:val="28"/>
          <w:szCs w:val="28"/>
          <w:shd w:val="clear" w:color="auto" w:fill="FCFCFC"/>
        </w:rPr>
      </w:pPr>
    </w:p>
    <w:p w14:paraId="36BC2C33" w14:textId="16665FF4"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Intervention</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Measures</w:t>
      </w:r>
      <w:r w:rsidRPr="00926FD1">
        <w:rPr>
          <w:rFonts w:ascii="Segoe UI Symbol" w:hAnsi="Segoe UI Symbol"/>
          <w:color w:val="333333"/>
          <w:sz w:val="28"/>
          <w:szCs w:val="28"/>
          <w:shd w:val="clear" w:color="auto" w:fill="FCFCFC"/>
        </w:rPr>
        <w:t>:</w:t>
      </w:r>
    </w:p>
    <w:p w14:paraId="6BF86C94" w14:textId="78574AC6"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Encode information about government interventions and policies, such as lockdowns, mask mandates, and travel restrictions.</w:t>
      </w:r>
    </w:p>
    <w:p w14:paraId="346A519E" w14:textId="5AB6BED2"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binary or categorical variables to represent the presence or absence of these measures over time.</w:t>
      </w:r>
    </w:p>
    <w:p w14:paraId="6DC9EAF2" w14:textId="77777777" w:rsidR="00926FD1" w:rsidRPr="00926FD1" w:rsidRDefault="00926FD1" w:rsidP="00926FD1">
      <w:pPr>
        <w:jc w:val="both"/>
        <w:rPr>
          <w:rFonts w:ascii="Segoe UI Symbol" w:hAnsi="Segoe UI Symbol"/>
          <w:color w:val="333333"/>
          <w:sz w:val="28"/>
          <w:szCs w:val="28"/>
          <w:shd w:val="clear" w:color="auto" w:fill="FCFCFC"/>
        </w:rPr>
      </w:pPr>
    </w:p>
    <w:p w14:paraId="764729DE" w14:textId="4B63AD37"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Testing</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and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Reporting</w:t>
      </w:r>
      <w:r w:rsidRPr="00926FD1">
        <w:rPr>
          <w:rFonts w:ascii="Segoe UI Symbol" w:hAnsi="Segoe UI Symbol"/>
          <w:color w:val="333333"/>
          <w:sz w:val="28"/>
          <w:szCs w:val="28"/>
          <w:shd w:val="clear" w:color="auto" w:fill="FCFCFC"/>
        </w:rPr>
        <w:t>:</w:t>
      </w:r>
    </w:p>
    <w:p w14:paraId="231E0F7A" w14:textId="346AAD18"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variables related to testing capacity, such as the number of tests conducted, the type of tests used, and the testing positivity rate.</w:t>
      </w:r>
    </w:p>
    <w:p w14:paraId="53448F77" w14:textId="73CAE90D"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reporting delays, which can affect the accuracy of daily case counts.</w:t>
      </w:r>
    </w:p>
    <w:p w14:paraId="0840A166" w14:textId="77777777" w:rsidR="00926FD1" w:rsidRPr="00926FD1" w:rsidRDefault="00926FD1" w:rsidP="00926FD1">
      <w:pPr>
        <w:jc w:val="both"/>
        <w:rPr>
          <w:rFonts w:ascii="Segoe UI Symbol" w:hAnsi="Segoe UI Symbol"/>
          <w:color w:val="333333"/>
          <w:sz w:val="28"/>
          <w:szCs w:val="28"/>
          <w:shd w:val="clear" w:color="auto" w:fill="FCFCFC"/>
        </w:rPr>
      </w:pPr>
    </w:p>
    <w:p w14:paraId="327C7F60" w14:textId="7AD7F8EF"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lastRenderedPageBreak/>
        <w:t>Social</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and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Economic</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Factors</w:t>
      </w:r>
      <w:r w:rsidRPr="00926FD1">
        <w:rPr>
          <w:rFonts w:ascii="Segoe UI Symbol" w:hAnsi="Segoe UI Symbol"/>
          <w:color w:val="333333"/>
          <w:sz w:val="28"/>
          <w:szCs w:val="28"/>
          <w:shd w:val="clear" w:color="auto" w:fill="FCFCFC"/>
        </w:rPr>
        <w:t>:</w:t>
      </w:r>
    </w:p>
    <w:p w14:paraId="6D2F5DFD" w14:textId="4C349C2F"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Consider features related to socioeconomic factors, such as unemployment rates, poverty levels, and the presence of essential workers, as these can impact the spread of the virus.</w:t>
      </w:r>
    </w:p>
    <w:p w14:paraId="4D35A420" w14:textId="77777777" w:rsidR="00926FD1" w:rsidRPr="00926FD1" w:rsidRDefault="00926FD1" w:rsidP="00926FD1">
      <w:pPr>
        <w:jc w:val="both"/>
        <w:rPr>
          <w:rFonts w:ascii="Segoe UI Symbol" w:hAnsi="Segoe UI Symbol"/>
          <w:color w:val="333333"/>
          <w:sz w:val="28"/>
          <w:szCs w:val="28"/>
          <w:shd w:val="clear" w:color="auto" w:fill="FCFCFC"/>
        </w:rPr>
      </w:pPr>
    </w:p>
    <w:p w14:paraId="1DE64B26" w14:textId="0407267C"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Weather</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and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Environmental</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Data</w:t>
      </w:r>
      <w:r w:rsidRPr="00926FD1">
        <w:rPr>
          <w:rFonts w:ascii="Segoe UI Symbol" w:hAnsi="Segoe UI Symbol"/>
          <w:color w:val="333333"/>
          <w:sz w:val="28"/>
          <w:szCs w:val="28"/>
          <w:shd w:val="clear" w:color="auto" w:fill="FCFCFC"/>
        </w:rPr>
        <w:t>:</w:t>
      </w:r>
    </w:p>
    <w:p w14:paraId="26DDBD62" w14:textId="418A1E07"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the inclusion of weather variables like temperature, humidity, and air quality, as environmental conditions can influence the transmission of respiratory diseases.</w:t>
      </w:r>
    </w:p>
    <w:p w14:paraId="23B72482" w14:textId="77777777" w:rsidR="00926FD1" w:rsidRPr="00926FD1" w:rsidRDefault="00926FD1" w:rsidP="00926FD1">
      <w:pPr>
        <w:jc w:val="both"/>
        <w:rPr>
          <w:rFonts w:ascii="Segoe UI Symbol" w:hAnsi="Segoe UI Symbol"/>
          <w:color w:val="333333"/>
          <w:sz w:val="28"/>
          <w:szCs w:val="28"/>
          <w:shd w:val="clear" w:color="auto" w:fill="FCFCFC"/>
        </w:rPr>
      </w:pPr>
    </w:p>
    <w:p w14:paraId="440042C7" w14:textId="2CECB701"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Mobility</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Data</w:t>
      </w:r>
      <w:r w:rsidRPr="00926FD1">
        <w:rPr>
          <w:rFonts w:ascii="Segoe UI Symbol" w:hAnsi="Segoe UI Symbol"/>
          <w:color w:val="333333"/>
          <w:sz w:val="28"/>
          <w:szCs w:val="28"/>
          <w:shd w:val="clear" w:color="auto" w:fill="FCFCFC"/>
        </w:rPr>
        <w:t>:</w:t>
      </w:r>
    </w:p>
    <w:p w14:paraId="590EA4EF" w14:textId="58ED24A3"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Utilize data on population mobility, which includes information on changes in movement patterns, public transportation usage, and foot traffic to understand how people's </w:t>
      </w:r>
      <w:r w:rsidR="002B7770" w:rsidRPr="00926FD1">
        <w:rPr>
          <w:rFonts w:ascii="Segoe UI Symbol" w:hAnsi="Segoe UI Symbol"/>
          <w:color w:val="333333"/>
          <w:sz w:val="28"/>
          <w:szCs w:val="28"/>
          <w:shd w:val="clear" w:color="auto" w:fill="FCFCFC"/>
        </w:rPr>
        <w:t>behaviour</w:t>
      </w:r>
      <w:r w:rsidRPr="00926FD1">
        <w:rPr>
          <w:rFonts w:ascii="Segoe UI Symbol" w:hAnsi="Segoe UI Symbol"/>
          <w:color w:val="333333"/>
          <w:sz w:val="28"/>
          <w:szCs w:val="28"/>
          <w:shd w:val="clear" w:color="auto" w:fill="FCFCFC"/>
        </w:rPr>
        <w:t xml:space="preserve"> affects virus spread.</w:t>
      </w:r>
    </w:p>
    <w:p w14:paraId="21DA3A18" w14:textId="77777777" w:rsidR="00926FD1" w:rsidRPr="00926FD1" w:rsidRDefault="00926FD1" w:rsidP="00926FD1">
      <w:pPr>
        <w:jc w:val="both"/>
        <w:rPr>
          <w:rFonts w:ascii="Segoe UI Symbol" w:hAnsi="Segoe UI Symbol"/>
          <w:color w:val="333333"/>
          <w:sz w:val="28"/>
          <w:szCs w:val="28"/>
          <w:shd w:val="clear" w:color="auto" w:fill="FCFCFC"/>
        </w:rPr>
      </w:pPr>
    </w:p>
    <w:p w14:paraId="4BF37951" w14:textId="7D9ED613"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Comorbidity</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Data</w:t>
      </w:r>
      <w:r w:rsidRPr="00926FD1">
        <w:rPr>
          <w:rFonts w:ascii="Segoe UI Symbol" w:hAnsi="Segoe UI Symbol"/>
          <w:color w:val="333333"/>
          <w:sz w:val="28"/>
          <w:szCs w:val="28"/>
          <w:shd w:val="clear" w:color="auto" w:fill="FCFCFC"/>
        </w:rPr>
        <w:t>:</w:t>
      </w:r>
    </w:p>
    <w:p w14:paraId="56820705" w14:textId="3CBAF8BB"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available, incorporate information on the prevalence of underlying health conditions in a population, as individuals with comorbidities may be more vulnerable to severe COVID-19 outcomes.</w:t>
      </w:r>
    </w:p>
    <w:p w14:paraId="5554288D" w14:textId="77777777" w:rsidR="00926FD1" w:rsidRPr="00926FD1" w:rsidRDefault="00926FD1" w:rsidP="00926FD1">
      <w:pPr>
        <w:jc w:val="both"/>
        <w:rPr>
          <w:rFonts w:ascii="Segoe UI Symbol" w:hAnsi="Segoe UI Symbol"/>
          <w:color w:val="333333"/>
          <w:sz w:val="28"/>
          <w:szCs w:val="28"/>
          <w:shd w:val="clear" w:color="auto" w:fill="FCFCFC"/>
        </w:rPr>
      </w:pPr>
    </w:p>
    <w:p w14:paraId="18A48BFB" w14:textId="3AE0B8A8"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Feature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Scaling</w:t>
      </w:r>
      <w:r w:rsidRPr="00926FD1">
        <w:rPr>
          <w:rFonts w:ascii="Segoe UI Symbol" w:hAnsi="Segoe UI Symbol"/>
          <w:color w:val="333333"/>
          <w:sz w:val="28"/>
          <w:szCs w:val="28"/>
          <w:shd w:val="clear" w:color="auto" w:fill="FCFCFC"/>
        </w:rPr>
        <w:t>:</w:t>
      </w:r>
    </w:p>
    <w:p w14:paraId="7B9ADF17" w14:textId="735D5AA6"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Standardize or normalize features to ensure that they are on a consistent scale. This is important when using machine learning algorithms that are sensitive to feature magnitudes.</w:t>
      </w:r>
    </w:p>
    <w:p w14:paraId="7F6D7D6C" w14:textId="77777777" w:rsidR="00926FD1" w:rsidRPr="00926FD1" w:rsidRDefault="00926FD1" w:rsidP="00926FD1">
      <w:pPr>
        <w:jc w:val="both"/>
        <w:rPr>
          <w:rFonts w:ascii="Segoe UI Symbol" w:hAnsi="Segoe UI Symbol"/>
          <w:color w:val="333333"/>
          <w:sz w:val="28"/>
          <w:szCs w:val="28"/>
          <w:shd w:val="clear" w:color="auto" w:fill="FCFCFC"/>
        </w:rPr>
      </w:pPr>
    </w:p>
    <w:p w14:paraId="2671930B" w14:textId="24C5D3B6"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Feature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Selection</w:t>
      </w:r>
      <w:r w:rsidRPr="00926FD1">
        <w:rPr>
          <w:rFonts w:ascii="Segoe UI Symbol" w:hAnsi="Segoe UI Symbol"/>
          <w:color w:val="333333"/>
          <w:sz w:val="28"/>
          <w:szCs w:val="28"/>
          <w:shd w:val="clear" w:color="auto" w:fill="FCFCFC"/>
        </w:rPr>
        <w:t>:</w:t>
      </w:r>
    </w:p>
    <w:p w14:paraId="6E22DBBE" w14:textId="6B774CC6"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 xml:space="preserve">    Use statistical tests, correlation analysis, or feature importance scores from machine learning models to select the most relevant features and reduce dimensionality.</w:t>
      </w:r>
    </w:p>
    <w:p w14:paraId="3469AB3E" w14:textId="77777777" w:rsidR="00926FD1" w:rsidRDefault="00926FD1" w:rsidP="00926FD1">
      <w:pPr>
        <w:jc w:val="both"/>
        <w:rPr>
          <w:rFonts w:ascii="Segoe UI Symbol" w:hAnsi="Segoe UI Symbol"/>
          <w:color w:val="333333"/>
          <w:sz w:val="28"/>
          <w:szCs w:val="28"/>
          <w:shd w:val="clear" w:color="auto" w:fill="FCFCFC"/>
        </w:rPr>
      </w:pPr>
    </w:p>
    <w:p w14:paraId="3A9C913B" w14:textId="7713A23A"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Time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Series</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Decomposition</w:t>
      </w:r>
      <w:r w:rsidRPr="00926FD1">
        <w:rPr>
          <w:rFonts w:ascii="Segoe UI Symbol" w:hAnsi="Segoe UI Symbol"/>
          <w:color w:val="333333"/>
          <w:sz w:val="28"/>
          <w:szCs w:val="28"/>
          <w:shd w:val="clear" w:color="auto" w:fill="FCFCFC"/>
        </w:rPr>
        <w:t>:</w:t>
      </w:r>
    </w:p>
    <w:p w14:paraId="237C4F84" w14:textId="7D867757"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Decompose time series data into its components (trend, seasonality, and residual) to better understand and model each aspect separately.</w:t>
      </w:r>
    </w:p>
    <w:p w14:paraId="73032E93" w14:textId="77777777" w:rsidR="00926FD1" w:rsidRPr="00926FD1" w:rsidRDefault="00926FD1" w:rsidP="00926FD1">
      <w:pPr>
        <w:jc w:val="both"/>
        <w:rPr>
          <w:rFonts w:ascii="Segoe UI Symbol" w:hAnsi="Segoe UI Symbol"/>
          <w:color w:val="333333"/>
          <w:sz w:val="28"/>
          <w:szCs w:val="28"/>
          <w:shd w:val="clear" w:color="auto" w:fill="FCFCFC"/>
        </w:rPr>
      </w:pPr>
    </w:p>
    <w:p w14:paraId="5C1EC35F" w14:textId="7C74ACED"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Text</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Mining</w:t>
      </w:r>
      <w:r w:rsidRPr="00926FD1">
        <w:rPr>
          <w:rFonts w:ascii="Segoe UI Symbol" w:hAnsi="Segoe UI Symbol"/>
          <w:color w:val="333333"/>
          <w:sz w:val="28"/>
          <w:szCs w:val="28"/>
          <w:shd w:val="clear" w:color="auto" w:fill="FCFCFC"/>
        </w:rPr>
        <w:t>:</w:t>
      </w:r>
    </w:p>
    <w:p w14:paraId="233A0B06" w14:textId="7B148D98"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working with textual data, employ natural language processing (NLP) techniques to extract features from text, such as sentiment analysis of news articles or social media posts.</w:t>
      </w:r>
    </w:p>
    <w:p w14:paraId="31431E24" w14:textId="156E061C" w:rsidR="00926FD1" w:rsidRDefault="00926FD1" w:rsidP="00926FD1">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Remember that feature engineering should be an iterative process, and the choice of features may evolve as you gain a deeper understanding of the data and the factors driving the COVID-19 pandemic. It's essential to carefully evaluate the impact of feature engineering on your analysis and </w:t>
      </w:r>
      <w:r w:rsidR="002B7770" w:rsidRPr="002B7770">
        <w:rPr>
          <w:rFonts w:ascii="Segoe UI Symbol" w:hAnsi="Segoe UI Symbol" w:cs="Times New Roman"/>
          <w:color w:val="333333"/>
          <w:sz w:val="28"/>
          <w:szCs w:val="28"/>
          <w:shd w:val="clear" w:color="auto" w:fill="FCFCFC"/>
        </w:rPr>
        <w:t>modelling</w:t>
      </w:r>
      <w:r w:rsidRPr="002B7770">
        <w:rPr>
          <w:rFonts w:ascii="Segoe UI Symbol" w:hAnsi="Segoe UI Symbol" w:cs="Times New Roman"/>
          <w:color w:val="333333"/>
          <w:sz w:val="28"/>
          <w:szCs w:val="28"/>
          <w:shd w:val="clear" w:color="auto" w:fill="FCFCFC"/>
        </w:rPr>
        <w:t xml:space="preserve"> to ensure meaningful and accurate results.</w:t>
      </w:r>
    </w:p>
    <w:p w14:paraId="18B9FBEA" w14:textId="77777777" w:rsidR="002B7770" w:rsidRDefault="002B7770" w:rsidP="00926FD1">
      <w:pPr>
        <w:jc w:val="both"/>
        <w:rPr>
          <w:rFonts w:ascii="Segoe UI Symbol" w:hAnsi="Segoe UI Symbol" w:cs="Times New Roman"/>
          <w:color w:val="333333"/>
          <w:sz w:val="28"/>
          <w:szCs w:val="28"/>
          <w:shd w:val="clear" w:color="auto" w:fill="FCFCFC"/>
        </w:rPr>
      </w:pPr>
    </w:p>
    <w:p w14:paraId="1025EAE0" w14:textId="0C5D86C4" w:rsidR="002B7770" w:rsidRPr="002B7770" w:rsidRDefault="002B7770" w:rsidP="00926FD1">
      <w:pPr>
        <w:jc w:val="both"/>
        <w:rPr>
          <w:rFonts w:ascii="Times New Roman" w:hAnsi="Times New Roman" w:cs="Times New Roman"/>
          <w:b/>
          <w:bCs/>
          <w:color w:val="333333"/>
          <w:sz w:val="28"/>
          <w:szCs w:val="28"/>
          <w:shd w:val="clear" w:color="auto" w:fill="FCFCFC"/>
        </w:rPr>
      </w:pPr>
      <w:r>
        <w:rPr>
          <w:rFonts w:ascii="Times New Roman" w:hAnsi="Times New Roman" w:cs="Times New Roman"/>
          <w:b/>
          <w:bCs/>
          <w:color w:val="333333"/>
          <w:sz w:val="28"/>
          <w:szCs w:val="28"/>
          <w:shd w:val="clear" w:color="auto" w:fill="FCFCFC"/>
        </w:rPr>
        <w:t>**</w:t>
      </w:r>
      <w:r w:rsidRPr="002B7770">
        <w:rPr>
          <w:rFonts w:ascii="Times New Roman" w:hAnsi="Times New Roman" w:cs="Times New Roman"/>
          <w:b/>
          <w:bCs/>
          <w:color w:val="333333"/>
          <w:sz w:val="28"/>
          <w:szCs w:val="28"/>
          <w:shd w:val="clear" w:color="auto" w:fill="FCFCFC"/>
        </w:rPr>
        <w:t>MODEL EVALUATION:</w:t>
      </w:r>
    </w:p>
    <w:p w14:paraId="3B35EAA3" w14:textId="77777777" w:rsidR="002B7770" w:rsidRDefault="002B7770" w:rsidP="00926FD1">
      <w:pPr>
        <w:jc w:val="both"/>
        <w:rPr>
          <w:rFonts w:ascii="Segoe UI Symbol" w:hAnsi="Segoe UI Symbol" w:cs="Times New Roman"/>
          <w:color w:val="333333"/>
          <w:sz w:val="28"/>
          <w:szCs w:val="28"/>
          <w:shd w:val="clear" w:color="auto" w:fill="FCFCFC"/>
        </w:rPr>
      </w:pPr>
    </w:p>
    <w:p w14:paraId="767DA7D8" w14:textId="77777777"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Evaluating models for COVID-19 cases analysis is critical to ensure the accuracy and reliability of the insights and predictions they provide. Here are key steps and techniques for model evaluation in the context of COVID-19 data analysis:</w:t>
      </w:r>
    </w:p>
    <w:p w14:paraId="4D9CF4D7"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1969C130" w14:textId="1BDD9628" w:rsidR="002B7770" w:rsidRPr="00EB2F77" w:rsidRDefault="002B7770" w:rsidP="002B7770">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Data Splitting:</w:t>
      </w:r>
    </w:p>
    <w:p w14:paraId="09250331" w14:textId="196CD4DE"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Divide your dataset into training, validation, and test sets. A common split is 70% for training, 15% for validation, and 15% for testing.</w:t>
      </w:r>
    </w:p>
    <w:p w14:paraId="288FD7BE" w14:textId="450F7287"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lastRenderedPageBreak/>
        <w:t>Performance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Metrics</w:t>
      </w:r>
      <w:r w:rsidRPr="002B7770">
        <w:rPr>
          <w:rFonts w:ascii="Segoe UI Symbol" w:hAnsi="Segoe UI Symbol" w:cs="Times New Roman"/>
          <w:color w:val="333333"/>
          <w:sz w:val="28"/>
          <w:szCs w:val="28"/>
          <w:shd w:val="clear" w:color="auto" w:fill="FCFCFC"/>
        </w:rPr>
        <w:t>:</w:t>
      </w:r>
    </w:p>
    <w:p w14:paraId="315468C5" w14:textId="0F60FFA9"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Choose appropriate evaluation metrics based on the specific task you're trying to accomplish. Common metrics for COVID-19 analysis include:</w:t>
      </w:r>
    </w:p>
    <w:p w14:paraId="0E4411C1" w14:textId="6AD90274"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Error (MAE): Measures the average absolute difference between predicted and actual values.</w:t>
      </w:r>
    </w:p>
    <w:p w14:paraId="6469D7D4" w14:textId="19F7D2B5"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Squared Error (MSE): Measures the average squared difference between predicted and actual values.</w:t>
      </w:r>
    </w:p>
    <w:p w14:paraId="4B89BB21" w14:textId="107DCE71"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Root Mean Squared Error (RMSE): The square root of MSE, which is more interpretable.</w:t>
      </w:r>
    </w:p>
    <w:p w14:paraId="7DDCB607" w14:textId="6029CC16"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Percentage Error (MAPE): Calculates the average percentage difference between predicted and actual values.</w:t>
      </w:r>
    </w:p>
    <w:p w14:paraId="174030F8" w14:textId="077738DE"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R-squared (R²): Measures the proportion of the variance in the dependent variable explained by the model.</w:t>
      </w:r>
    </w:p>
    <w:p w14:paraId="14A3487A"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57203481" w14:textId="3E7F82C9"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Cross</w:t>
      </w:r>
      <w:r w:rsidRPr="002B7770">
        <w:rPr>
          <w:rFonts w:ascii="Segoe UI Symbol" w:hAnsi="Segoe UI Symbol" w:cs="Times New Roman"/>
          <w:color w:val="333333"/>
          <w:sz w:val="28"/>
          <w:szCs w:val="28"/>
          <w:shd w:val="clear" w:color="auto" w:fill="FCFCFC"/>
        </w:rPr>
        <w:t>-</w:t>
      </w:r>
      <w:r w:rsidRPr="00EB2F77">
        <w:rPr>
          <w:rFonts w:ascii="Times New Roman" w:hAnsi="Times New Roman" w:cs="Times New Roman"/>
          <w:b/>
          <w:color w:val="333333"/>
          <w:sz w:val="36"/>
          <w:szCs w:val="36"/>
          <w:shd w:val="clear" w:color="auto" w:fill="FCFCFC"/>
        </w:rPr>
        <w:t>Validation</w:t>
      </w:r>
      <w:r w:rsidRPr="002B7770">
        <w:rPr>
          <w:rFonts w:ascii="Segoe UI Symbol" w:hAnsi="Segoe UI Symbol" w:cs="Times New Roman"/>
          <w:color w:val="333333"/>
          <w:sz w:val="28"/>
          <w:szCs w:val="28"/>
          <w:shd w:val="clear" w:color="auto" w:fill="FCFCFC"/>
        </w:rPr>
        <w:t>:</w:t>
      </w:r>
    </w:p>
    <w:p w14:paraId="098B1DF2" w14:textId="3CC9345C"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Apply techniques like k-fold cross-validation to assess model stability and generalizability. This is particularly important when working with limited data.</w:t>
      </w:r>
    </w:p>
    <w:p w14:paraId="390881AA"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16632BCE" w14:textId="745CBFFD" w:rsidR="002B7770" w:rsidRPr="00EB2F77" w:rsidRDefault="002B7770" w:rsidP="002B7770">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Bias and Fairness Assessment:</w:t>
      </w:r>
    </w:p>
    <w:p w14:paraId="75943787" w14:textId="0221C67F"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models for potential biases or fairness issues. Ensure that the model's predictions are not disproportionately impacting specific demographic or social groups.</w:t>
      </w:r>
    </w:p>
    <w:p w14:paraId="52233100"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2B1BA9B0" w14:textId="259AB0A2"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Visual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Inspection</w:t>
      </w:r>
      <w:r w:rsidRPr="002B7770">
        <w:rPr>
          <w:rFonts w:ascii="Segoe UI Symbol" w:hAnsi="Segoe UI Symbol" w:cs="Times New Roman"/>
          <w:color w:val="333333"/>
          <w:sz w:val="28"/>
          <w:szCs w:val="28"/>
          <w:shd w:val="clear" w:color="auto" w:fill="FCFCFC"/>
        </w:rPr>
        <w:t>:</w:t>
      </w:r>
    </w:p>
    <w:p w14:paraId="5F4992DD" w14:textId="0313E736"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Visualize model predictions against actual data to understand where the model performs well and where it may struggle.</w:t>
      </w:r>
    </w:p>
    <w:p w14:paraId="2493FE88"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5C985D81" w14:textId="39241EE3"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Residual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Analysis</w:t>
      </w:r>
      <w:r w:rsidRPr="002B7770">
        <w:rPr>
          <w:rFonts w:ascii="Segoe UI Symbol" w:hAnsi="Segoe UI Symbol" w:cs="Times New Roman"/>
          <w:color w:val="333333"/>
          <w:sz w:val="28"/>
          <w:szCs w:val="28"/>
          <w:shd w:val="clear" w:color="auto" w:fill="FCFCFC"/>
        </w:rPr>
        <w:t>:</w:t>
      </w:r>
    </w:p>
    <w:p w14:paraId="5C47FD3F" w14:textId="3648B2CC"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For regression models, analyze residuals (the differences between predicted and actual values) to check for patterns or heteroscedasticity.</w:t>
      </w:r>
    </w:p>
    <w:p w14:paraId="50CB3C7E"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1FDC891D" w14:textId="60C4C4AD"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Confusion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Matrix</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and</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Classification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Metrics</w:t>
      </w:r>
      <w:r w:rsidRPr="002B7770">
        <w:rPr>
          <w:rFonts w:ascii="Segoe UI Symbol" w:hAnsi="Segoe UI Symbol" w:cs="Times New Roman"/>
          <w:color w:val="333333"/>
          <w:sz w:val="28"/>
          <w:szCs w:val="28"/>
          <w:shd w:val="clear" w:color="auto" w:fill="FCFCFC"/>
        </w:rPr>
        <w:t>:</w:t>
      </w:r>
    </w:p>
    <w:p w14:paraId="6A84E11E" w14:textId="333E4B10"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If dealing with classification tasks (e.g., predicting outbreak severity), use metrics like accuracy, precision, recall, F1-score, and ROC-AUC for model evaluation.</w:t>
      </w:r>
    </w:p>
    <w:p w14:paraId="06BD35F6"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23CBCDB9" w14:textId="31F1383C"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Feature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Importance</w:t>
      </w:r>
      <w:r>
        <w:rPr>
          <w:rFonts w:ascii="Segoe UI Symbol" w:hAnsi="Segoe UI Symbol" w:cs="Times New Roman"/>
          <w:color w:val="333333"/>
          <w:sz w:val="28"/>
          <w:szCs w:val="28"/>
          <w:shd w:val="clear" w:color="auto" w:fill="FCFCFC"/>
        </w:rPr>
        <w:t>:</w:t>
      </w:r>
    </w:p>
    <w:p w14:paraId="5CA00441" w14:textId="04795B67"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Assess which features have the most impact on model predictions. This can help identify key factors driving COVID-19 outcomes.</w:t>
      </w:r>
    </w:p>
    <w:p w14:paraId="01D0077C"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24BBD9AB" w14:textId="6E0033C0"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Robustness</w:t>
      </w:r>
      <w:r w:rsidRPr="002B7770">
        <w:rPr>
          <w:rFonts w:ascii="Segoe UI Symbol" w:hAnsi="Segoe UI Symbol" w:cs="Times New Roman"/>
          <w:color w:val="333333"/>
          <w:sz w:val="28"/>
          <w:szCs w:val="28"/>
          <w:shd w:val="clear" w:color="auto" w:fill="FCFCFC"/>
        </w:rPr>
        <w:t>:</w:t>
      </w:r>
    </w:p>
    <w:p w14:paraId="559A42C0" w14:textId="403B4030" w:rsidR="002B7770" w:rsidRPr="002B7770" w:rsidRDefault="00EB2F77" w:rsidP="002B7770">
      <w:pPr>
        <w:jc w:val="both"/>
        <w:rPr>
          <w:rFonts w:ascii="Segoe UI Symbol" w:hAnsi="Segoe UI Symbol" w:cs="Times New Roman"/>
          <w:color w:val="333333"/>
          <w:sz w:val="28"/>
          <w:szCs w:val="28"/>
          <w:shd w:val="clear" w:color="auto" w:fill="FCFCFC"/>
        </w:rPr>
      </w:pPr>
      <w:r>
        <w:rPr>
          <w:rFonts w:ascii="Segoe UI Symbol" w:hAnsi="Segoe UI Symbol" w:cs="Times New Roman"/>
          <w:color w:val="333333"/>
          <w:sz w:val="28"/>
          <w:szCs w:val="28"/>
          <w:shd w:val="clear" w:color="auto" w:fill="FCFCFC"/>
        </w:rPr>
        <w:t xml:space="preserve">   </w:t>
      </w:r>
      <w:r w:rsidR="002B7770" w:rsidRPr="002B7770">
        <w:rPr>
          <w:rFonts w:ascii="Segoe UI Symbol" w:hAnsi="Segoe UI Symbol" w:cs="Times New Roman"/>
          <w:color w:val="333333"/>
          <w:sz w:val="28"/>
          <w:szCs w:val="28"/>
          <w:shd w:val="clear" w:color="auto" w:fill="FCFCFC"/>
        </w:rPr>
        <w:t xml:space="preserve"> Evaluate model performance under different scenarios, such as when the dataset is updated with new data or when external factors (e.g., vaccination rates, policy changes) change.</w:t>
      </w:r>
    </w:p>
    <w:p w14:paraId="19FF9120"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7C6F3623" w14:textId="64839718"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Ensemble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w:t>
      </w:r>
    </w:p>
    <w:p w14:paraId="517CE1C9" w14:textId="5514D381" w:rsidR="002B7770" w:rsidRPr="002B7770" w:rsidRDefault="00EB2F77" w:rsidP="002B7770">
      <w:pPr>
        <w:jc w:val="both"/>
        <w:rPr>
          <w:rFonts w:ascii="Segoe UI Symbol" w:hAnsi="Segoe UI Symbol" w:cs="Times New Roman"/>
          <w:color w:val="333333"/>
          <w:sz w:val="28"/>
          <w:szCs w:val="28"/>
          <w:shd w:val="clear" w:color="auto" w:fill="FCFCFC"/>
        </w:rPr>
      </w:pPr>
      <w:r>
        <w:rPr>
          <w:rFonts w:ascii="Segoe UI Symbol" w:hAnsi="Segoe UI Symbol" w:cs="Times New Roman"/>
          <w:color w:val="333333"/>
          <w:sz w:val="28"/>
          <w:szCs w:val="28"/>
          <w:shd w:val="clear" w:color="auto" w:fill="FCFCFC"/>
        </w:rPr>
        <w:t xml:space="preserve">    </w:t>
      </w:r>
      <w:r w:rsidR="002B7770" w:rsidRPr="002B7770">
        <w:rPr>
          <w:rFonts w:ascii="Segoe UI Symbol" w:hAnsi="Segoe UI Symbol" w:cs="Times New Roman"/>
          <w:color w:val="333333"/>
          <w:sz w:val="28"/>
          <w:szCs w:val="28"/>
          <w:shd w:val="clear" w:color="auto" w:fill="FCFCFC"/>
        </w:rPr>
        <w:t xml:space="preserve"> Consider using ensemble techniques like bagging or boosting to improve model performance and reduce overfitting.</w:t>
      </w:r>
    </w:p>
    <w:p w14:paraId="3EEECCA3"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6A2D6347" w14:textId="3338FF73"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Interpretability</w:t>
      </w:r>
      <w:r w:rsidRPr="002B7770">
        <w:rPr>
          <w:rFonts w:ascii="Segoe UI Symbol" w:hAnsi="Segoe UI Symbol" w:cs="Times New Roman"/>
          <w:color w:val="333333"/>
          <w:sz w:val="28"/>
          <w:szCs w:val="28"/>
          <w:shd w:val="clear" w:color="auto" w:fill="FCFCFC"/>
        </w:rPr>
        <w:t>:</w:t>
      </w:r>
    </w:p>
    <w:p w14:paraId="6A46815E" w14:textId="5579FB52" w:rsidR="002B7770" w:rsidRPr="002B7770" w:rsidRDefault="00EB2F77" w:rsidP="002B7770">
      <w:pPr>
        <w:jc w:val="both"/>
        <w:rPr>
          <w:rFonts w:ascii="Segoe UI Symbol" w:hAnsi="Segoe UI Symbol" w:cs="Times New Roman"/>
          <w:color w:val="333333"/>
          <w:sz w:val="28"/>
          <w:szCs w:val="28"/>
          <w:shd w:val="clear" w:color="auto" w:fill="FCFCFC"/>
        </w:rPr>
      </w:pPr>
      <w:r>
        <w:rPr>
          <w:rFonts w:ascii="Segoe UI Symbol" w:hAnsi="Segoe UI Symbol" w:cs="Times New Roman"/>
          <w:color w:val="333333"/>
          <w:sz w:val="28"/>
          <w:szCs w:val="28"/>
          <w:shd w:val="clear" w:color="auto" w:fill="FCFCFC"/>
        </w:rPr>
        <w:t xml:space="preserve">    </w:t>
      </w:r>
      <w:r w:rsidR="002B7770" w:rsidRPr="002B7770">
        <w:rPr>
          <w:rFonts w:ascii="Segoe UI Symbol" w:hAnsi="Segoe UI Symbol" w:cs="Times New Roman"/>
          <w:color w:val="333333"/>
          <w:sz w:val="28"/>
          <w:szCs w:val="28"/>
          <w:shd w:val="clear" w:color="auto" w:fill="FCFCFC"/>
        </w:rPr>
        <w:t xml:space="preserve"> In the context of healthcare and public health, it's essential to have interpretable models that can provide insights into why specific </w:t>
      </w:r>
      <w:r w:rsidR="002B7770" w:rsidRPr="002B7770">
        <w:rPr>
          <w:rFonts w:ascii="Segoe UI Symbol" w:hAnsi="Segoe UI Symbol" w:cs="Times New Roman"/>
          <w:color w:val="333333"/>
          <w:sz w:val="28"/>
          <w:szCs w:val="28"/>
          <w:shd w:val="clear" w:color="auto" w:fill="FCFCFC"/>
        </w:rPr>
        <w:lastRenderedPageBreak/>
        <w:t>predictions are made. Techniques like SHAP (SHapley Additive explanation’s) can help with model interpretability.</w:t>
      </w:r>
    </w:p>
    <w:p w14:paraId="2DDDE68A"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34E20B7C" w14:textId="2D494C7D"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Validation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Unseen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Data</w:t>
      </w:r>
      <w:r w:rsidRPr="002B7770">
        <w:rPr>
          <w:rFonts w:ascii="Segoe UI Symbol" w:hAnsi="Segoe UI Symbol" w:cs="Times New Roman"/>
          <w:color w:val="333333"/>
          <w:sz w:val="28"/>
          <w:szCs w:val="28"/>
          <w:shd w:val="clear" w:color="auto" w:fill="FCFCFC"/>
        </w:rPr>
        <w:t>:</w:t>
      </w:r>
    </w:p>
    <w:p w14:paraId="5EDF553C" w14:textId="40DE5730"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After training and validating your model, test it on completely unseen data to assess its real-world performance.</w:t>
      </w:r>
    </w:p>
    <w:p w14:paraId="38D5B9B0"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7A415513" w14:textId="3DA53B59"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Cohort</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Analysis</w:t>
      </w:r>
      <w:r w:rsidRPr="002B7770">
        <w:rPr>
          <w:rFonts w:ascii="Segoe UI Symbol" w:hAnsi="Segoe UI Symbol" w:cs="Times New Roman"/>
          <w:color w:val="333333"/>
          <w:sz w:val="28"/>
          <w:szCs w:val="28"/>
          <w:shd w:val="clear" w:color="auto" w:fill="FCFCFC"/>
        </w:rPr>
        <w:t>:</w:t>
      </w:r>
    </w:p>
    <w:p w14:paraId="3769A653" w14:textId="69B4B91E"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When dealing with demographic or regional data, conduct cohort analysis to assess how the model performs for different subpopulations.</w:t>
      </w:r>
    </w:p>
    <w:p w14:paraId="6B1E91B2"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0EC847D0" w14:textId="19014A9E" w:rsidR="002B7770" w:rsidRPr="00EB2F77"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Update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and</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Re-evaluate</w:t>
      </w:r>
      <w:r w:rsidRPr="002B7770">
        <w:rPr>
          <w:rFonts w:ascii="Segoe UI Symbol" w:hAnsi="Segoe UI Symbol" w:cs="Times New Roman"/>
          <w:color w:val="333333"/>
          <w:sz w:val="28"/>
          <w:szCs w:val="28"/>
          <w:shd w:val="clear" w:color="auto" w:fill="FCFCFC"/>
        </w:rPr>
        <w:t>:</w:t>
      </w:r>
    </w:p>
    <w:p w14:paraId="3477AAA4" w14:textId="2DB12A5A"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Continuously update your model as new data becomes available and re-evaluate its performance. The COVID-19 situation is dynamic, so models should adapt accordingly.</w:t>
      </w:r>
    </w:p>
    <w:p w14:paraId="6DDA1244" w14:textId="77777777" w:rsidR="002B7770" w:rsidRPr="00EB2F77" w:rsidRDefault="002B7770" w:rsidP="002B7770">
      <w:pPr>
        <w:jc w:val="both"/>
        <w:rPr>
          <w:rFonts w:ascii="Times New Roman" w:hAnsi="Times New Roman" w:cs="Times New Roman"/>
          <w:color w:val="333333"/>
          <w:sz w:val="36"/>
          <w:szCs w:val="36"/>
          <w:shd w:val="clear" w:color="auto" w:fill="FCFCFC"/>
        </w:rPr>
      </w:pPr>
    </w:p>
    <w:p w14:paraId="61FBBFD9" w14:textId="21F3E537" w:rsidR="002B7770" w:rsidRPr="00EB2F77" w:rsidRDefault="002B7770" w:rsidP="002B7770">
      <w:pPr>
        <w:jc w:val="both"/>
        <w:rPr>
          <w:rFonts w:ascii="Times New Roman" w:hAnsi="Times New Roman" w:cs="Times New Roman"/>
          <w:color w:val="333333"/>
          <w:sz w:val="36"/>
          <w:szCs w:val="36"/>
          <w:shd w:val="clear" w:color="auto" w:fill="FCFCFC"/>
        </w:rPr>
      </w:pPr>
      <w:r w:rsidRPr="00EB2F77">
        <w:rPr>
          <w:rFonts w:ascii="Times New Roman" w:hAnsi="Times New Roman" w:cs="Times New Roman"/>
          <w:b/>
          <w:color w:val="333333"/>
          <w:sz w:val="36"/>
          <w:szCs w:val="36"/>
          <w:shd w:val="clear" w:color="auto" w:fill="FCFCFC"/>
        </w:rPr>
        <w:t>Ethical</w:t>
      </w:r>
      <w:r w:rsidRPr="00EB2F77">
        <w:rPr>
          <w:rFonts w:ascii="Times New Roman" w:hAnsi="Times New Roman" w:cs="Times New Roman"/>
          <w:color w:val="333333"/>
          <w:sz w:val="36"/>
          <w:szCs w:val="36"/>
          <w:shd w:val="clear" w:color="auto" w:fill="FCFCFC"/>
        </w:rPr>
        <w:t xml:space="preserve"> </w:t>
      </w:r>
      <w:r w:rsidRPr="00EB2F77">
        <w:rPr>
          <w:rFonts w:ascii="Times New Roman" w:hAnsi="Times New Roman" w:cs="Times New Roman"/>
          <w:b/>
          <w:color w:val="333333"/>
          <w:sz w:val="36"/>
          <w:szCs w:val="36"/>
          <w:shd w:val="clear" w:color="auto" w:fill="FCFCFC"/>
        </w:rPr>
        <w:t>Considerations</w:t>
      </w:r>
      <w:r w:rsidRPr="00EB2F77">
        <w:rPr>
          <w:rFonts w:ascii="Times New Roman" w:hAnsi="Times New Roman" w:cs="Times New Roman"/>
          <w:color w:val="333333"/>
          <w:sz w:val="36"/>
          <w:szCs w:val="36"/>
          <w:shd w:val="clear" w:color="auto" w:fill="FCFCFC"/>
        </w:rPr>
        <w:t>:</w:t>
      </w:r>
    </w:p>
    <w:p w14:paraId="11FBDF7F" w14:textId="21D2A2A5"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the model for potential ethical concerns, including biases and privacy issues, especially if it involves sensitive health data.</w:t>
      </w:r>
    </w:p>
    <w:p w14:paraId="06B9C1B0"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1F483968" w14:textId="7165C18B" w:rsidR="002B7770" w:rsidRPr="00EB2F77" w:rsidRDefault="002B7770" w:rsidP="002B7770">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Expert Review:</w:t>
      </w:r>
    </w:p>
    <w:p w14:paraId="30CF14A9" w14:textId="7437C188"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Collaborate with domain experts and healthcare professionals to validate the model's findings and recommendations.</w:t>
      </w:r>
    </w:p>
    <w:p w14:paraId="135874FC" w14:textId="77777777" w:rsidR="002B7770" w:rsidRPr="00EB2F77" w:rsidRDefault="002B7770" w:rsidP="002B7770">
      <w:pPr>
        <w:jc w:val="both"/>
        <w:rPr>
          <w:rFonts w:ascii="Times New Roman" w:hAnsi="Times New Roman" w:cs="Times New Roman"/>
          <w:b/>
          <w:color w:val="333333"/>
          <w:sz w:val="36"/>
          <w:szCs w:val="36"/>
          <w:shd w:val="clear" w:color="auto" w:fill="FCFCFC"/>
        </w:rPr>
      </w:pPr>
    </w:p>
    <w:p w14:paraId="62D29D64" w14:textId="438C9601" w:rsid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Remember that model evaluation is an iterative process, and it's essential to continually refine and improve your models as you gain more data and insights into the COVID-19 pandemic. It's also important to </w:t>
      </w:r>
      <w:r w:rsidRPr="002B7770">
        <w:rPr>
          <w:rFonts w:ascii="Segoe UI Symbol" w:hAnsi="Segoe UI Symbol" w:cs="Times New Roman"/>
          <w:color w:val="333333"/>
          <w:sz w:val="28"/>
          <w:szCs w:val="28"/>
          <w:shd w:val="clear" w:color="auto" w:fill="FCFCFC"/>
        </w:rPr>
        <w:lastRenderedPageBreak/>
        <w:t>communicate the uncertainty associated with your model's predictions and to make data-driven decisions based on the best available evidence.</w:t>
      </w:r>
    </w:p>
    <w:p w14:paraId="0F70049E" w14:textId="77777777" w:rsidR="00EB2F77" w:rsidRDefault="00EB2F77" w:rsidP="002B7770">
      <w:pPr>
        <w:jc w:val="both"/>
        <w:rPr>
          <w:rFonts w:ascii="Segoe UI Symbol" w:hAnsi="Segoe UI Symbol" w:cs="Times New Roman"/>
          <w:color w:val="333333"/>
          <w:sz w:val="28"/>
          <w:szCs w:val="28"/>
          <w:shd w:val="clear" w:color="auto" w:fill="FCFCFC"/>
        </w:rPr>
      </w:pPr>
    </w:p>
    <w:p w14:paraId="576DC883" w14:textId="48976076" w:rsidR="00EB2F77" w:rsidRDefault="00AE6F81" w:rsidP="002B7770">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**VISUALIZATION:</w:t>
      </w:r>
    </w:p>
    <w:p w14:paraId="2CBF2CB2" w14:textId="77777777" w:rsidR="00AE6F81" w:rsidRPr="00AE6F81" w:rsidRDefault="00AE6F81" w:rsidP="00AE6F81">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Analyzing and visualizing COVID-19 cases can provide valuable insights into the spread and impact of the virus. To perform such analysis, you can use various tools and programming languages like Python, R, or specialized data visualization software. Here's a basic example using Python and its popular libraries for data analysis and visualization: NumPy, Pandas, and Matplotlib. You might also want to use more advanced libraries like Plotly or Seaborn for more interactive or specialized visualizations.</w:t>
      </w:r>
    </w:p>
    <w:p w14:paraId="3D2263EF" w14:textId="77777777" w:rsidR="00AE6F81" w:rsidRPr="00AE6F81" w:rsidRDefault="00AE6F81" w:rsidP="00AE6F81">
      <w:pPr>
        <w:jc w:val="both"/>
        <w:rPr>
          <w:rFonts w:ascii="Times New Roman" w:hAnsi="Times New Roman" w:cs="Times New Roman"/>
          <w:color w:val="333333"/>
          <w:sz w:val="36"/>
          <w:szCs w:val="36"/>
          <w:shd w:val="clear" w:color="auto" w:fill="FCFCFC"/>
        </w:rPr>
      </w:pPr>
    </w:p>
    <w:p w14:paraId="6B60954C" w14:textId="77777777" w:rsidR="00AE6F81" w:rsidRPr="00AE6F81" w:rsidRDefault="00AE6F81" w:rsidP="00AE6F81">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Please note that this is a simplified example for demonstration purposes. Real-world analysis and visualization of COVID-19 data may involve more sophisticated techniques and data sources.</w:t>
      </w:r>
    </w:p>
    <w:p w14:paraId="734C7DC4" w14:textId="77777777" w:rsidR="00AE6F81" w:rsidRPr="00AE6F81" w:rsidRDefault="00AE6F81" w:rsidP="00AE6F81">
      <w:pPr>
        <w:jc w:val="both"/>
        <w:rPr>
          <w:rFonts w:ascii="Times New Roman" w:hAnsi="Times New Roman" w:cs="Times New Roman"/>
          <w:b/>
          <w:color w:val="333333"/>
          <w:sz w:val="36"/>
          <w:szCs w:val="36"/>
          <w:shd w:val="clear" w:color="auto" w:fill="FCFCFC"/>
        </w:rPr>
      </w:pPr>
    </w:p>
    <w:p w14:paraId="5881BD77" w14:textId="603ABDFC" w:rsidR="00AE6F81" w:rsidRPr="00AE6F81" w:rsidRDefault="00AE6F81" w:rsidP="00AE6F81">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Collection</w:t>
      </w:r>
      <w:r w:rsidRPr="00AE6F81">
        <w:rPr>
          <w:rFonts w:ascii="Times New Roman" w:hAnsi="Times New Roman" w:cs="Times New Roman"/>
          <w:b/>
          <w:color w:val="333333"/>
          <w:sz w:val="36"/>
          <w:szCs w:val="36"/>
          <w:shd w:val="clear" w:color="auto" w:fill="FCFCFC"/>
        </w:rPr>
        <w:t>:</w:t>
      </w:r>
    </w:p>
    <w:p w14:paraId="044E626A" w14:textId="77777777" w:rsidR="00AE6F81" w:rsidRPr="00AE6F81" w:rsidRDefault="00AE6F81" w:rsidP="00AE6F81">
      <w:pPr>
        <w:jc w:val="both"/>
        <w:rPr>
          <w:rFonts w:ascii="Segoe UI Symbol" w:hAnsi="Segoe UI Symbol" w:cs="Times New Roman"/>
          <w:b/>
          <w:color w:val="333333"/>
          <w:sz w:val="28"/>
          <w:szCs w:val="28"/>
          <w:shd w:val="clear" w:color="auto" w:fill="FCFCFC"/>
        </w:rPr>
      </w:pPr>
      <w:r w:rsidRPr="00AE6F81">
        <w:rPr>
          <w:rFonts w:ascii="Segoe UI Symbol" w:hAnsi="Segoe UI Symbol" w:cs="Times New Roman"/>
          <w:color w:val="333333"/>
          <w:sz w:val="28"/>
          <w:szCs w:val="28"/>
          <w:shd w:val="clear" w:color="auto" w:fill="FCFCFC"/>
        </w:rPr>
        <w:t xml:space="preserve">   First, you need to gather COVID-19 data from reliable sources such as government health departments, the World Health Organization (WHO), or Johns Hopkins University. You can also use APIs like the COVID-19 Data API to fetch data programmatically</w:t>
      </w:r>
      <w:r w:rsidRPr="00AE6F81">
        <w:rPr>
          <w:rFonts w:ascii="Segoe UI Symbol" w:hAnsi="Segoe UI Symbol" w:cs="Times New Roman"/>
          <w:b/>
          <w:color w:val="333333"/>
          <w:sz w:val="28"/>
          <w:szCs w:val="28"/>
          <w:shd w:val="clear" w:color="auto" w:fill="FCFCFC"/>
        </w:rPr>
        <w:t>.</w:t>
      </w:r>
    </w:p>
    <w:p w14:paraId="4E222A5D" w14:textId="77777777" w:rsidR="00AE6F81" w:rsidRPr="00AE6F81" w:rsidRDefault="00AE6F81" w:rsidP="00AE6F81">
      <w:pPr>
        <w:jc w:val="both"/>
        <w:rPr>
          <w:rFonts w:ascii="Times New Roman" w:hAnsi="Times New Roman" w:cs="Times New Roman"/>
          <w:b/>
          <w:color w:val="333333"/>
          <w:sz w:val="36"/>
          <w:szCs w:val="36"/>
          <w:shd w:val="clear" w:color="auto" w:fill="FCFCFC"/>
        </w:rPr>
      </w:pPr>
    </w:p>
    <w:p w14:paraId="0FC011EC" w14:textId="607E511D" w:rsidR="00AE6F81" w:rsidRPr="00AE6F81" w:rsidRDefault="00AE6F81" w:rsidP="00AE6F81">
      <w:pPr>
        <w:jc w:val="both"/>
        <w:rPr>
          <w:rFonts w:ascii="Segoe UI Symbol" w:hAnsi="Segoe UI Symbol"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Preprocessing</w:t>
      </w:r>
      <w:r w:rsidRPr="00AE6F81">
        <w:rPr>
          <w:rFonts w:ascii="Times New Roman" w:hAnsi="Times New Roman" w:cs="Times New Roman"/>
          <w:b/>
          <w:color w:val="333333"/>
          <w:sz w:val="36"/>
          <w:szCs w:val="36"/>
          <w:shd w:val="clear" w:color="auto" w:fill="FCFCFC"/>
        </w:rPr>
        <w:t>:</w:t>
      </w:r>
    </w:p>
    <w:p w14:paraId="567C3FEF" w14:textId="77777777" w:rsidR="00AE6F81" w:rsidRPr="00AE6F81" w:rsidRDefault="00AE6F81" w:rsidP="00AE6F81">
      <w:pPr>
        <w:jc w:val="both"/>
        <w:rPr>
          <w:rFonts w:ascii="Times New Roman" w:hAnsi="Times New Roman" w:cs="Times New Roman"/>
          <w:b/>
          <w:color w:val="333333"/>
          <w:sz w:val="36"/>
          <w:szCs w:val="36"/>
          <w:shd w:val="clear" w:color="auto" w:fill="FCFCFC"/>
        </w:rPr>
      </w:pPr>
      <w:r w:rsidRPr="00AE6F81">
        <w:rPr>
          <w:rFonts w:ascii="Times New Roman" w:hAnsi="Times New Roman" w:cs="Times New Roman"/>
          <w:color w:val="333333"/>
          <w:sz w:val="36"/>
          <w:szCs w:val="36"/>
          <w:shd w:val="clear" w:color="auto" w:fill="FCFCFC"/>
        </w:rPr>
        <w:t xml:space="preserve">   </w:t>
      </w:r>
      <w:r w:rsidRPr="00AE6F81">
        <w:rPr>
          <w:rFonts w:ascii="Segoe UI Symbol" w:hAnsi="Segoe UI Symbol" w:cs="Times New Roman"/>
          <w:color w:val="333333"/>
          <w:sz w:val="28"/>
          <w:szCs w:val="28"/>
          <w:shd w:val="clear" w:color="auto" w:fill="FCFCFC"/>
        </w:rPr>
        <w:t>Data preprocessing is a critical step where you clean and organize the data. You might need to filter out irrelevant columns, fill in missing values, and convert data types. Pandas is a great tool for this</w:t>
      </w:r>
      <w:r w:rsidRPr="00AE6F81">
        <w:rPr>
          <w:rFonts w:ascii="Times New Roman" w:hAnsi="Times New Roman" w:cs="Times New Roman"/>
          <w:b/>
          <w:color w:val="333333"/>
          <w:sz w:val="36"/>
          <w:szCs w:val="36"/>
          <w:shd w:val="clear" w:color="auto" w:fill="FCFCFC"/>
        </w:rPr>
        <w:t>.</w:t>
      </w:r>
    </w:p>
    <w:p w14:paraId="77AD8C50" w14:textId="77777777" w:rsidR="00AE6F81" w:rsidRPr="00AE6F81" w:rsidRDefault="00AE6F81" w:rsidP="00AE6F81">
      <w:pPr>
        <w:jc w:val="both"/>
        <w:rPr>
          <w:rFonts w:ascii="Times New Roman" w:hAnsi="Times New Roman" w:cs="Times New Roman"/>
          <w:b/>
          <w:color w:val="333333"/>
          <w:sz w:val="36"/>
          <w:szCs w:val="36"/>
          <w:shd w:val="clear" w:color="auto" w:fill="FCFCFC"/>
        </w:rPr>
      </w:pPr>
    </w:p>
    <w:p w14:paraId="57ECC6C2" w14:textId="217E3E46" w:rsidR="00AE6F81" w:rsidRPr="00AE6F81" w:rsidRDefault="00AE6F81" w:rsidP="00AE6F81">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lastRenderedPageBreak/>
        <w:t>Data Visualization</w:t>
      </w:r>
      <w:r w:rsidRPr="00AE6F81">
        <w:rPr>
          <w:rFonts w:ascii="Times New Roman" w:hAnsi="Times New Roman" w:cs="Times New Roman"/>
          <w:b/>
          <w:color w:val="333333"/>
          <w:sz w:val="36"/>
          <w:szCs w:val="36"/>
          <w:shd w:val="clear" w:color="auto" w:fill="FCFCFC"/>
        </w:rPr>
        <w:t>:</w:t>
      </w:r>
    </w:p>
    <w:p w14:paraId="3191D752" w14:textId="77777777" w:rsidR="00AE6F81" w:rsidRPr="00AE6F81" w:rsidRDefault="00AE6F81" w:rsidP="00AE6F81">
      <w:pPr>
        <w:jc w:val="both"/>
        <w:rPr>
          <w:rFonts w:ascii="Times New Roman" w:hAnsi="Times New Roman" w:cs="Times New Roman"/>
          <w:color w:val="333333"/>
          <w:sz w:val="36"/>
          <w:szCs w:val="36"/>
          <w:shd w:val="clear" w:color="auto" w:fill="FCFCFC"/>
        </w:rPr>
      </w:pPr>
      <w:r w:rsidRPr="00AE6F81">
        <w:rPr>
          <w:rFonts w:ascii="Times New Roman" w:hAnsi="Times New Roman" w:cs="Times New Roman"/>
          <w:b/>
          <w:color w:val="333333"/>
          <w:sz w:val="36"/>
          <w:szCs w:val="36"/>
          <w:shd w:val="clear" w:color="auto" w:fill="FCFCFC"/>
        </w:rPr>
        <w:t xml:space="preserve">   </w:t>
      </w:r>
      <w:r w:rsidRPr="00AE6F81">
        <w:rPr>
          <w:rFonts w:ascii="Segoe UI Symbol" w:hAnsi="Segoe UI Symbol" w:cs="Times New Roman"/>
          <w:color w:val="333333"/>
          <w:sz w:val="28"/>
          <w:szCs w:val="28"/>
          <w:shd w:val="clear" w:color="auto" w:fill="FCFCFC"/>
        </w:rPr>
        <w:t>Now, let's create some basic visualizations using Matplotlib. You can adjust the code and visualization types according to your specific analysis needs</w:t>
      </w:r>
      <w:r w:rsidRPr="00AE6F81">
        <w:rPr>
          <w:rFonts w:ascii="Times New Roman" w:hAnsi="Times New Roman" w:cs="Times New Roman"/>
          <w:color w:val="333333"/>
          <w:sz w:val="36"/>
          <w:szCs w:val="36"/>
          <w:shd w:val="clear" w:color="auto" w:fill="FCFCFC"/>
        </w:rPr>
        <w:t>.</w:t>
      </w:r>
    </w:p>
    <w:p w14:paraId="42FE2C45" w14:textId="77777777" w:rsidR="00AE6F81" w:rsidRPr="00AE6F81" w:rsidRDefault="00AE6F81" w:rsidP="00AE6F81">
      <w:pPr>
        <w:jc w:val="both"/>
        <w:rPr>
          <w:rFonts w:ascii="Times New Roman" w:hAnsi="Times New Roman" w:cs="Times New Roman"/>
          <w:b/>
          <w:color w:val="333333"/>
          <w:sz w:val="36"/>
          <w:szCs w:val="36"/>
          <w:shd w:val="clear" w:color="auto" w:fill="FCFCFC"/>
        </w:rPr>
      </w:pPr>
    </w:p>
    <w:p w14:paraId="7DE10653" w14:textId="155BA9CE" w:rsidR="00DC69C4" w:rsidRDefault="00562916" w:rsidP="00B61A8A">
      <w:pPr>
        <w:jc w:val="both"/>
        <w:rPr>
          <w:rFonts w:ascii="Times New Roman" w:hAnsi="Times New Roman" w:cs="Times New Roman"/>
          <w:b/>
          <w:bCs/>
          <w:sz w:val="36"/>
          <w:szCs w:val="36"/>
          <w:lang w:val="en-US"/>
        </w:rPr>
      </w:pPr>
      <w:r w:rsidRPr="00562916">
        <w:rPr>
          <w:rFonts w:ascii="Times New Roman" w:hAnsi="Times New Roman" w:cs="Times New Roman"/>
          <w:b/>
          <w:bCs/>
          <w:sz w:val="36"/>
          <w:szCs w:val="36"/>
          <w:lang w:val="en-US"/>
        </w:rPr>
        <w:t>Program:</w:t>
      </w:r>
    </w:p>
    <w:p w14:paraId="5BDEB874" w14:textId="77777777" w:rsidR="00562916" w:rsidRPr="009E0C9F" w:rsidRDefault="00562916" w:rsidP="00B61A8A">
      <w:pPr>
        <w:jc w:val="both"/>
        <w:rPr>
          <w:rFonts w:ascii="Segoe UI Symbol" w:hAnsi="Segoe UI Symbol" w:cs="Times New Roman"/>
          <w:bCs/>
          <w:sz w:val="28"/>
          <w:szCs w:val="28"/>
          <w:lang w:val="en-US"/>
        </w:rPr>
      </w:pPr>
    </w:p>
    <w:p w14:paraId="739E3288" w14:textId="7CDB4302"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import pandas as pd</w:t>
      </w:r>
    </w:p>
    <w:p w14:paraId="1705932E" w14:textId="77777777"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import matplotlib.pyplot as plt</w:t>
      </w:r>
    </w:p>
    <w:p w14:paraId="4BEC0448" w14:textId="77777777" w:rsidR="00562916" w:rsidRPr="009E0C9F" w:rsidRDefault="00562916" w:rsidP="00562916">
      <w:pPr>
        <w:jc w:val="both"/>
        <w:rPr>
          <w:rFonts w:ascii="Segoe UI Symbol" w:hAnsi="Segoe UI Symbol" w:cs="Times New Roman"/>
          <w:bCs/>
          <w:sz w:val="28"/>
          <w:szCs w:val="28"/>
          <w:lang w:val="en-US"/>
        </w:rPr>
      </w:pPr>
    </w:p>
    <w:p w14:paraId="386D1D51" w14:textId="77777777"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 Sample COVID-19 data (replace with your data source)</w:t>
      </w:r>
    </w:p>
    <w:p w14:paraId="4D0A7A20" w14:textId="77777777"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data = pd.read_csv("covid_data.csv")</w:t>
      </w:r>
    </w:p>
    <w:p w14:paraId="25FC0554" w14:textId="77777777" w:rsidR="00562916" w:rsidRPr="009E0C9F" w:rsidRDefault="00562916" w:rsidP="00562916">
      <w:pPr>
        <w:jc w:val="both"/>
        <w:rPr>
          <w:rFonts w:ascii="Segoe UI Symbol" w:hAnsi="Segoe UI Symbol" w:cs="Times New Roman"/>
          <w:bCs/>
          <w:sz w:val="28"/>
          <w:szCs w:val="28"/>
          <w:lang w:val="en-US"/>
        </w:rPr>
      </w:pPr>
    </w:p>
    <w:p w14:paraId="506529FA" w14:textId="77777777"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 Assuming your data has columns like 'date', 'cases', 'deaths', 'recovered'</w:t>
      </w:r>
    </w:p>
    <w:p w14:paraId="54083A14"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 You should replace these column names with your actual data column names.</w:t>
      </w:r>
    </w:p>
    <w:p w14:paraId="5AA8FE6F" w14:textId="77777777" w:rsidR="00562916" w:rsidRPr="00562916" w:rsidRDefault="00562916" w:rsidP="00562916">
      <w:pPr>
        <w:jc w:val="both"/>
        <w:rPr>
          <w:rFonts w:ascii="Segoe UI Symbol" w:hAnsi="Segoe UI Symbol" w:cs="Times New Roman"/>
          <w:bCs/>
          <w:sz w:val="28"/>
          <w:szCs w:val="28"/>
          <w:lang w:val="en-US"/>
        </w:rPr>
      </w:pPr>
    </w:p>
    <w:p w14:paraId="2035DB1E" w14:textId="449D465A"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 xml:space="preserve"># Convert the 'date' column to a </w:t>
      </w:r>
      <w:r w:rsidR="009E0C9F" w:rsidRPr="00562916">
        <w:rPr>
          <w:rFonts w:ascii="Segoe UI Symbol" w:hAnsi="Segoe UI Symbol" w:cs="Times New Roman"/>
          <w:bCs/>
          <w:sz w:val="28"/>
          <w:szCs w:val="28"/>
          <w:lang w:val="en-US"/>
        </w:rPr>
        <w:t>date time</w:t>
      </w:r>
      <w:r w:rsidRPr="00562916">
        <w:rPr>
          <w:rFonts w:ascii="Segoe UI Symbol" w:hAnsi="Segoe UI Symbol" w:cs="Times New Roman"/>
          <w:bCs/>
          <w:sz w:val="28"/>
          <w:szCs w:val="28"/>
          <w:lang w:val="en-US"/>
        </w:rPr>
        <w:t xml:space="preserve"> object for time-based analysis</w:t>
      </w:r>
    </w:p>
    <w:p w14:paraId="4D23CBDD" w14:textId="04EE5594" w:rsidR="00562916" w:rsidRPr="00562916" w:rsidRDefault="00562916" w:rsidP="00562916">
      <w:pPr>
        <w:jc w:val="both"/>
        <w:rPr>
          <w:rFonts w:ascii="Segoe UI Symbol" w:hAnsi="Segoe UI Symbol" w:cs="Times New Roman"/>
          <w:bCs/>
          <w:sz w:val="28"/>
          <w:szCs w:val="28"/>
          <w:lang w:val="en-US"/>
        </w:rPr>
      </w:pPr>
      <w:r>
        <w:rPr>
          <w:rFonts w:ascii="Segoe UI Symbol" w:hAnsi="Segoe UI Symbol" w:cs="Times New Roman"/>
          <w:bCs/>
          <w:sz w:val="28"/>
          <w:szCs w:val="28"/>
          <w:lang w:val="en-US"/>
        </w:rPr>
        <w:t>Data</w:t>
      </w:r>
      <w:r w:rsidRPr="00562916">
        <w:rPr>
          <w:rFonts w:ascii="Segoe UI Symbol" w:hAnsi="Segoe UI Symbol" w:cs="Times New Roman"/>
          <w:bCs/>
          <w:sz w:val="28"/>
          <w:szCs w:val="28"/>
          <w:lang w:val="en-US"/>
        </w:rPr>
        <w:t xml:space="preserve"> ['date'] = pd.to_datetime(data['date'])</w:t>
      </w:r>
    </w:p>
    <w:p w14:paraId="7150BF70" w14:textId="77777777" w:rsidR="00562916" w:rsidRPr="00562916" w:rsidRDefault="00562916" w:rsidP="00562916">
      <w:pPr>
        <w:jc w:val="both"/>
        <w:rPr>
          <w:rFonts w:ascii="Segoe UI Symbol" w:hAnsi="Segoe UI Symbol" w:cs="Times New Roman"/>
          <w:bCs/>
          <w:sz w:val="28"/>
          <w:szCs w:val="28"/>
          <w:lang w:val="en-US"/>
        </w:rPr>
      </w:pPr>
    </w:p>
    <w:p w14:paraId="41CD29F1"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 Plot the daily cases over time</w:t>
      </w:r>
    </w:p>
    <w:p w14:paraId="76CEDEEF" w14:textId="4678532A"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plt.figure (figsize=(12, 6)</w:t>
      </w:r>
    </w:p>
    <w:p w14:paraId="794B759A" w14:textId="44167722"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plt.plot (data ['date'], data ['cases'], label='Daily Cases')</w:t>
      </w:r>
    </w:p>
    <w:p w14:paraId="5A3A16E7" w14:textId="2A46452A" w:rsidR="009E0C9F"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plt.xlabel (</w:t>
      </w:r>
      <w:r w:rsidR="009E0C9F">
        <w:rPr>
          <w:rFonts w:ascii="Segoe UI Symbol" w:hAnsi="Segoe UI Symbol" w:cs="Times New Roman"/>
          <w:bCs/>
          <w:sz w:val="28"/>
          <w:szCs w:val="28"/>
          <w:lang w:val="en-US"/>
        </w:rPr>
        <w:t>'Date')</w:t>
      </w:r>
    </w:p>
    <w:p w14:paraId="0AF45087" w14:textId="607393F6"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lastRenderedPageBreak/>
        <w:t>plt.ylabel ('Cases')</w:t>
      </w:r>
    </w:p>
    <w:p w14:paraId="59C1F2C1"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plt.title('Daily COVID-19 Cases Over Time')</w:t>
      </w:r>
    </w:p>
    <w:p w14:paraId="008ABA4C"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plt.legend()</w:t>
      </w:r>
    </w:p>
    <w:p w14:paraId="6519A377"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plt.grid(True)</w:t>
      </w:r>
    </w:p>
    <w:p w14:paraId="23A0EC5E"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plt.show()</w:t>
      </w:r>
    </w:p>
    <w:p w14:paraId="6F9892CF" w14:textId="77777777" w:rsidR="00562916" w:rsidRPr="00562916" w:rsidRDefault="00562916" w:rsidP="00562916">
      <w:pPr>
        <w:jc w:val="both"/>
        <w:rPr>
          <w:rFonts w:ascii="Times New Roman" w:hAnsi="Times New Roman" w:cs="Times New Roman"/>
          <w:b/>
          <w:bCs/>
          <w:sz w:val="36"/>
          <w:szCs w:val="36"/>
          <w:lang w:val="en-US"/>
        </w:rPr>
      </w:pPr>
    </w:p>
    <w:p w14:paraId="4B450609"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 Plot a bar chart to compare cases, deaths, and recoveries</w:t>
      </w:r>
    </w:p>
    <w:p w14:paraId="32056468"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plt.figure(figsize=(10, 6))</w:t>
      </w:r>
    </w:p>
    <w:p w14:paraId="13E9BB28" w14:textId="1120B91E"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plt.bar (data ['date'], data ['cases'], label='Cases',</w:t>
      </w:r>
      <w:r w:rsidRPr="00562916">
        <w:rPr>
          <w:rFonts w:ascii="Segoe UI Symbol" w:hAnsi="Segoe UI Symbol" w:cs="Times New Roman"/>
          <w:b/>
          <w:bCs/>
          <w:sz w:val="28"/>
          <w:szCs w:val="28"/>
          <w:lang w:val="en-US"/>
        </w:rPr>
        <w:t xml:space="preserve"> </w:t>
      </w:r>
      <w:r w:rsidRPr="00562916">
        <w:rPr>
          <w:rFonts w:ascii="Segoe UI Symbol" w:hAnsi="Segoe UI Symbol" w:cs="Times New Roman"/>
          <w:bCs/>
          <w:sz w:val="28"/>
          <w:szCs w:val="28"/>
          <w:lang w:val="en-US"/>
        </w:rPr>
        <w:t>alpha=0.7)</w:t>
      </w:r>
    </w:p>
    <w:p w14:paraId="08BDAB0D" w14:textId="25639AC3"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plt.bar (data ['date'], data ['deaths'], label='Deaths', alpha=0.7)</w:t>
      </w:r>
    </w:p>
    <w:p w14:paraId="6F57CA11"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plt.bar(data['date'], data['recovered'], label='Recovered', alpha=0.7)</w:t>
      </w:r>
    </w:p>
    <w:p w14:paraId="15EFDECC"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plt.xlabel('Date')</w:t>
      </w:r>
    </w:p>
    <w:p w14:paraId="2E42EBE3"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plt.ylabel('Counts')</w:t>
      </w:r>
    </w:p>
    <w:p w14:paraId="58602AA5"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plt.title('COVID-19 Statistics Over Time')</w:t>
      </w:r>
    </w:p>
    <w:p w14:paraId="7C50EB35"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plt.legend()</w:t>
      </w:r>
    </w:p>
    <w:p w14:paraId="475C4657"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plt.grid(True)</w:t>
      </w:r>
    </w:p>
    <w:p w14:paraId="0A572F68" w14:textId="3A035BA3" w:rsid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plt.show()</w:t>
      </w:r>
    </w:p>
    <w:p w14:paraId="64D82AEE" w14:textId="77777777" w:rsidR="009E0C9F" w:rsidRDefault="009E0C9F" w:rsidP="00562916">
      <w:pPr>
        <w:jc w:val="both"/>
        <w:rPr>
          <w:rFonts w:ascii="Segoe UI Symbol" w:hAnsi="Segoe UI Symbol" w:cs="Times New Roman"/>
          <w:bCs/>
          <w:sz w:val="28"/>
          <w:szCs w:val="28"/>
          <w:lang w:val="en-US"/>
        </w:rPr>
      </w:pPr>
    </w:p>
    <w:p w14:paraId="53F3E206" w14:textId="459EB338" w:rsidR="009E0C9F" w:rsidRDefault="009E0C9F" w:rsidP="00562916">
      <w:pPr>
        <w:jc w:val="both"/>
        <w:rPr>
          <w:rFonts w:ascii="Times New Roman" w:hAnsi="Times New Roman" w:cs="Times New Roman"/>
          <w:bCs/>
          <w:sz w:val="36"/>
          <w:szCs w:val="36"/>
          <w:lang w:val="en-US"/>
        </w:rPr>
      </w:pPr>
      <w:r w:rsidRPr="009E0C9F">
        <w:rPr>
          <w:rFonts w:ascii="Times New Roman" w:hAnsi="Times New Roman" w:cs="Times New Roman"/>
          <w:b/>
          <w:bCs/>
          <w:sz w:val="36"/>
          <w:szCs w:val="36"/>
          <w:lang w:val="en-US"/>
        </w:rPr>
        <w:t>CONCLUSION</w:t>
      </w:r>
      <w:r>
        <w:rPr>
          <w:rFonts w:ascii="Times New Roman" w:hAnsi="Times New Roman" w:cs="Times New Roman"/>
          <w:bCs/>
          <w:sz w:val="36"/>
          <w:szCs w:val="36"/>
          <w:lang w:val="en-US"/>
        </w:rPr>
        <w:t>:</w:t>
      </w:r>
    </w:p>
    <w:p w14:paraId="377F856F" w14:textId="5A9BB081" w:rsidR="004742C8" w:rsidRPr="004742C8" w:rsidRDefault="004742C8" w:rsidP="00562916">
      <w:pPr>
        <w:jc w:val="both"/>
        <w:rPr>
          <w:rFonts w:ascii="Segoe UI Symbol" w:hAnsi="Segoe UI Symbol" w:cs="Times New Roman"/>
          <w:bCs/>
          <w:sz w:val="28"/>
          <w:szCs w:val="28"/>
          <w:lang w:val="en-US"/>
        </w:rPr>
      </w:pPr>
      <w:r w:rsidRPr="004742C8">
        <w:rPr>
          <w:rFonts w:ascii="Segoe UI Symbol" w:hAnsi="Segoe UI Symbol"/>
          <w:color w:val="212121"/>
          <w:sz w:val="28"/>
          <w:szCs w:val="28"/>
          <w:shd w:val="clear" w:color="auto" w:fill="FFFFFF"/>
        </w:rPr>
        <w:t>The coronavirus disease is not any ordinary viral infection; it has become a pandemic as it has an impact on health, mortality, economy and social well being of the entire world. Qualitative and Quantitative analysis of the statistics related to COVID-19 in different countries is done based on their officials' data. The primary objective of this analysis is to learn about the relationships of various countries in containing the spread of COVID-19 and the various factors such as government policies, the cooperation of people, economy, and tourism.</w:t>
      </w:r>
    </w:p>
    <w:sectPr w:rsidR="004742C8" w:rsidRPr="00474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Segoe UI Historic">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F355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6BC9450D"/>
    <w:multiLevelType w:val="multilevel"/>
    <w:tmpl w:val="677098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1B1"/>
    <w:rsid w:val="000E665E"/>
    <w:rsid w:val="00253446"/>
    <w:rsid w:val="002B7770"/>
    <w:rsid w:val="00415517"/>
    <w:rsid w:val="004742C8"/>
    <w:rsid w:val="00562916"/>
    <w:rsid w:val="006215FD"/>
    <w:rsid w:val="007339C2"/>
    <w:rsid w:val="00783CDF"/>
    <w:rsid w:val="008E41B1"/>
    <w:rsid w:val="00926FD1"/>
    <w:rsid w:val="009E0C9F"/>
    <w:rsid w:val="00AE6F81"/>
    <w:rsid w:val="00B61A8A"/>
    <w:rsid w:val="00B63647"/>
    <w:rsid w:val="00B968C9"/>
    <w:rsid w:val="00DC69C4"/>
    <w:rsid w:val="00EB2F77"/>
    <w:rsid w:val="00FC4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A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339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41B1"/>
    <w:rPr>
      <w:color w:val="0000FF"/>
      <w:u w:val="single"/>
    </w:rPr>
  </w:style>
  <w:style w:type="character" w:customStyle="1" w:styleId="Heading3Char">
    <w:name w:val="Heading 3 Char"/>
    <w:basedOn w:val="DefaultParagraphFont"/>
    <w:link w:val="Heading3"/>
    <w:uiPriority w:val="9"/>
    <w:rsid w:val="007339C2"/>
    <w:rPr>
      <w:rFonts w:ascii="Times New Roman" w:eastAsia="Times New Roman" w:hAnsi="Times New Roman" w:cs="Times New Roman"/>
      <w:b/>
      <w:bCs/>
      <w:kern w:val="0"/>
      <w:sz w:val="27"/>
      <w:szCs w:val="27"/>
      <w:lang w:eastAsia="en-IN"/>
      <w14:ligatures w14:val="none"/>
    </w:rPr>
  </w:style>
  <w:style w:type="paragraph" w:customStyle="1" w:styleId="p">
    <w:name w:val="p"/>
    <w:basedOn w:val="Normal"/>
    <w:rsid w:val="007339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DC69C4"/>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DC69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FC49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alfrhythm">
    <w:name w:val="half_rhythm"/>
    <w:basedOn w:val="Normal"/>
    <w:rsid w:val="00FC49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339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41B1"/>
    <w:rPr>
      <w:color w:val="0000FF"/>
      <w:u w:val="single"/>
    </w:rPr>
  </w:style>
  <w:style w:type="character" w:customStyle="1" w:styleId="Heading3Char">
    <w:name w:val="Heading 3 Char"/>
    <w:basedOn w:val="DefaultParagraphFont"/>
    <w:link w:val="Heading3"/>
    <w:uiPriority w:val="9"/>
    <w:rsid w:val="007339C2"/>
    <w:rPr>
      <w:rFonts w:ascii="Times New Roman" w:eastAsia="Times New Roman" w:hAnsi="Times New Roman" w:cs="Times New Roman"/>
      <w:b/>
      <w:bCs/>
      <w:kern w:val="0"/>
      <w:sz w:val="27"/>
      <w:szCs w:val="27"/>
      <w:lang w:eastAsia="en-IN"/>
      <w14:ligatures w14:val="none"/>
    </w:rPr>
  </w:style>
  <w:style w:type="paragraph" w:customStyle="1" w:styleId="p">
    <w:name w:val="p"/>
    <w:basedOn w:val="Normal"/>
    <w:rsid w:val="007339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DC69C4"/>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DC69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FC49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alfrhythm">
    <w:name w:val="half_rhythm"/>
    <w:basedOn w:val="Normal"/>
    <w:rsid w:val="00FC49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13378">
      <w:bodyDiv w:val="1"/>
      <w:marLeft w:val="0"/>
      <w:marRight w:val="0"/>
      <w:marTop w:val="0"/>
      <w:marBottom w:val="0"/>
      <w:divBdr>
        <w:top w:val="none" w:sz="0" w:space="0" w:color="auto"/>
        <w:left w:val="none" w:sz="0" w:space="0" w:color="auto"/>
        <w:bottom w:val="none" w:sz="0" w:space="0" w:color="auto"/>
        <w:right w:val="none" w:sz="0" w:space="0" w:color="auto"/>
      </w:divBdr>
    </w:div>
    <w:div w:id="573584944">
      <w:bodyDiv w:val="1"/>
      <w:marLeft w:val="0"/>
      <w:marRight w:val="0"/>
      <w:marTop w:val="0"/>
      <w:marBottom w:val="0"/>
      <w:divBdr>
        <w:top w:val="none" w:sz="0" w:space="0" w:color="auto"/>
        <w:left w:val="none" w:sz="0" w:space="0" w:color="auto"/>
        <w:bottom w:val="none" w:sz="0" w:space="0" w:color="auto"/>
        <w:right w:val="none" w:sz="0" w:space="0" w:color="auto"/>
      </w:divBdr>
      <w:divsChild>
        <w:div w:id="1849829204">
          <w:marLeft w:val="0"/>
          <w:marRight w:val="0"/>
          <w:marTop w:val="400"/>
          <w:marBottom w:val="400"/>
          <w:divBdr>
            <w:top w:val="none" w:sz="0" w:space="0" w:color="auto"/>
            <w:left w:val="none" w:sz="0" w:space="0" w:color="auto"/>
            <w:bottom w:val="none" w:sz="0" w:space="0" w:color="auto"/>
            <w:right w:val="none" w:sz="0" w:space="0" w:color="auto"/>
          </w:divBdr>
        </w:div>
        <w:div w:id="1439175297">
          <w:marLeft w:val="0"/>
          <w:marRight w:val="0"/>
          <w:marTop w:val="400"/>
          <w:marBottom w:val="400"/>
          <w:divBdr>
            <w:top w:val="none" w:sz="0" w:space="0" w:color="auto"/>
            <w:left w:val="none" w:sz="0" w:space="0" w:color="auto"/>
            <w:bottom w:val="none" w:sz="0" w:space="0" w:color="auto"/>
            <w:right w:val="none" w:sz="0" w:space="0" w:color="auto"/>
          </w:divBdr>
        </w:div>
        <w:div w:id="1611668156">
          <w:marLeft w:val="0"/>
          <w:marRight w:val="0"/>
          <w:marTop w:val="400"/>
          <w:marBottom w:val="400"/>
          <w:divBdr>
            <w:top w:val="none" w:sz="0" w:space="0" w:color="auto"/>
            <w:left w:val="none" w:sz="0" w:space="0" w:color="auto"/>
            <w:bottom w:val="none" w:sz="0" w:space="0" w:color="auto"/>
            <w:right w:val="none" w:sz="0" w:space="0" w:color="auto"/>
          </w:divBdr>
        </w:div>
      </w:divsChild>
    </w:div>
    <w:div w:id="723870923">
      <w:bodyDiv w:val="1"/>
      <w:marLeft w:val="0"/>
      <w:marRight w:val="0"/>
      <w:marTop w:val="0"/>
      <w:marBottom w:val="0"/>
      <w:divBdr>
        <w:top w:val="none" w:sz="0" w:space="0" w:color="auto"/>
        <w:left w:val="none" w:sz="0" w:space="0" w:color="auto"/>
        <w:bottom w:val="none" w:sz="0" w:space="0" w:color="auto"/>
        <w:right w:val="none" w:sz="0" w:space="0" w:color="auto"/>
      </w:divBdr>
    </w:div>
    <w:div w:id="847985535">
      <w:bodyDiv w:val="1"/>
      <w:marLeft w:val="0"/>
      <w:marRight w:val="0"/>
      <w:marTop w:val="0"/>
      <w:marBottom w:val="0"/>
      <w:divBdr>
        <w:top w:val="none" w:sz="0" w:space="0" w:color="auto"/>
        <w:left w:val="none" w:sz="0" w:space="0" w:color="auto"/>
        <w:bottom w:val="none" w:sz="0" w:space="0" w:color="auto"/>
        <w:right w:val="none" w:sz="0" w:space="0" w:color="auto"/>
      </w:divBdr>
    </w:div>
    <w:div w:id="1010835354">
      <w:bodyDiv w:val="1"/>
      <w:marLeft w:val="0"/>
      <w:marRight w:val="0"/>
      <w:marTop w:val="0"/>
      <w:marBottom w:val="0"/>
      <w:divBdr>
        <w:top w:val="none" w:sz="0" w:space="0" w:color="auto"/>
        <w:left w:val="none" w:sz="0" w:space="0" w:color="auto"/>
        <w:bottom w:val="none" w:sz="0" w:space="0" w:color="auto"/>
        <w:right w:val="none" w:sz="0" w:space="0" w:color="auto"/>
      </w:divBdr>
    </w:div>
    <w:div w:id="1033464346">
      <w:bodyDiv w:val="1"/>
      <w:marLeft w:val="0"/>
      <w:marRight w:val="0"/>
      <w:marTop w:val="0"/>
      <w:marBottom w:val="0"/>
      <w:divBdr>
        <w:top w:val="none" w:sz="0" w:space="0" w:color="auto"/>
        <w:left w:val="none" w:sz="0" w:space="0" w:color="auto"/>
        <w:bottom w:val="none" w:sz="0" w:space="0" w:color="auto"/>
        <w:right w:val="none" w:sz="0" w:space="0" w:color="auto"/>
      </w:divBdr>
    </w:div>
    <w:div w:id="1146778049">
      <w:bodyDiv w:val="1"/>
      <w:marLeft w:val="0"/>
      <w:marRight w:val="0"/>
      <w:marTop w:val="0"/>
      <w:marBottom w:val="0"/>
      <w:divBdr>
        <w:top w:val="none" w:sz="0" w:space="0" w:color="auto"/>
        <w:left w:val="none" w:sz="0" w:space="0" w:color="auto"/>
        <w:bottom w:val="none" w:sz="0" w:space="0" w:color="auto"/>
        <w:right w:val="none" w:sz="0" w:space="0" w:color="auto"/>
      </w:divBdr>
    </w:div>
    <w:div w:id="1253203235">
      <w:bodyDiv w:val="1"/>
      <w:marLeft w:val="0"/>
      <w:marRight w:val="0"/>
      <w:marTop w:val="0"/>
      <w:marBottom w:val="0"/>
      <w:divBdr>
        <w:top w:val="none" w:sz="0" w:space="0" w:color="auto"/>
        <w:left w:val="none" w:sz="0" w:space="0" w:color="auto"/>
        <w:bottom w:val="none" w:sz="0" w:space="0" w:color="auto"/>
        <w:right w:val="none" w:sz="0" w:space="0" w:color="auto"/>
      </w:divBdr>
      <w:divsChild>
        <w:div w:id="1821388390">
          <w:marLeft w:val="0"/>
          <w:marRight w:val="0"/>
          <w:marTop w:val="0"/>
          <w:marBottom w:val="0"/>
          <w:divBdr>
            <w:top w:val="none" w:sz="0" w:space="0" w:color="auto"/>
            <w:left w:val="none" w:sz="0" w:space="0" w:color="auto"/>
            <w:bottom w:val="none" w:sz="0" w:space="0" w:color="auto"/>
            <w:right w:val="none" w:sz="0" w:space="0" w:color="auto"/>
          </w:divBdr>
        </w:div>
        <w:div w:id="134107906">
          <w:marLeft w:val="0"/>
          <w:marRight w:val="0"/>
          <w:marTop w:val="0"/>
          <w:marBottom w:val="0"/>
          <w:divBdr>
            <w:top w:val="none" w:sz="0" w:space="0" w:color="auto"/>
            <w:left w:val="none" w:sz="0" w:space="0" w:color="auto"/>
            <w:bottom w:val="none" w:sz="0" w:space="0" w:color="auto"/>
            <w:right w:val="none" w:sz="0" w:space="0" w:color="auto"/>
          </w:divBdr>
        </w:div>
        <w:div w:id="95177728">
          <w:marLeft w:val="0"/>
          <w:marRight w:val="0"/>
          <w:marTop w:val="0"/>
          <w:marBottom w:val="0"/>
          <w:divBdr>
            <w:top w:val="none" w:sz="0" w:space="0" w:color="auto"/>
            <w:left w:val="none" w:sz="0" w:space="0" w:color="auto"/>
            <w:bottom w:val="none" w:sz="0" w:space="0" w:color="auto"/>
            <w:right w:val="none" w:sz="0" w:space="0" w:color="auto"/>
          </w:divBdr>
        </w:div>
      </w:divsChild>
    </w:div>
    <w:div w:id="1543594567">
      <w:bodyDiv w:val="1"/>
      <w:marLeft w:val="0"/>
      <w:marRight w:val="0"/>
      <w:marTop w:val="0"/>
      <w:marBottom w:val="0"/>
      <w:divBdr>
        <w:top w:val="none" w:sz="0" w:space="0" w:color="auto"/>
        <w:left w:val="none" w:sz="0" w:space="0" w:color="auto"/>
        <w:bottom w:val="none" w:sz="0" w:space="0" w:color="auto"/>
        <w:right w:val="none" w:sz="0" w:space="0" w:color="auto"/>
      </w:divBdr>
    </w:div>
    <w:div w:id="1571579495">
      <w:bodyDiv w:val="1"/>
      <w:marLeft w:val="0"/>
      <w:marRight w:val="0"/>
      <w:marTop w:val="0"/>
      <w:marBottom w:val="0"/>
      <w:divBdr>
        <w:top w:val="none" w:sz="0" w:space="0" w:color="auto"/>
        <w:left w:val="none" w:sz="0" w:space="0" w:color="auto"/>
        <w:bottom w:val="none" w:sz="0" w:space="0" w:color="auto"/>
        <w:right w:val="none" w:sz="0" w:space="0" w:color="auto"/>
      </w:divBdr>
    </w:div>
    <w:div w:id="1714960122">
      <w:bodyDiv w:val="1"/>
      <w:marLeft w:val="0"/>
      <w:marRight w:val="0"/>
      <w:marTop w:val="0"/>
      <w:marBottom w:val="0"/>
      <w:divBdr>
        <w:top w:val="none" w:sz="0" w:space="0" w:color="auto"/>
        <w:left w:val="none" w:sz="0" w:space="0" w:color="auto"/>
        <w:bottom w:val="none" w:sz="0" w:space="0" w:color="auto"/>
        <w:right w:val="none" w:sz="0" w:space="0" w:color="auto"/>
      </w:divBdr>
    </w:div>
    <w:div w:id="203977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link.springer.com/article/10.1007/s13204-021-0186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3204-021-01868-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2470</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MAMSE CSE</dc:creator>
  <cp:lastModifiedBy>Boni</cp:lastModifiedBy>
  <cp:revision>4</cp:revision>
  <dcterms:created xsi:type="dcterms:W3CDTF">2023-10-25T15:32:00Z</dcterms:created>
  <dcterms:modified xsi:type="dcterms:W3CDTF">2023-10-26T17:25:00Z</dcterms:modified>
</cp:coreProperties>
</file>