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191F4B8F" w:rsidR="00167171" w:rsidRPr="00167171" w:rsidRDefault="00167171" w:rsidP="00C413B3">
      <w:pPr>
        <w:spacing w:after="0" w:line="360" w:lineRule="auto"/>
        <w:outlineLvl w:val="0"/>
        <w:rPr>
          <w:rFonts w:ascii="Times New Roman" w:eastAsia="Times New Roman" w:hAnsi="Times New Roman" w:cs="Times New Roman"/>
          <w:b/>
          <w:bCs/>
          <w:kern w:val="36"/>
          <w:sz w:val="48"/>
          <w:szCs w:val="48"/>
          <w:lang w:eastAsia="en-GB"/>
          <w14:ligatures w14:val="none"/>
        </w:rPr>
      </w:pPr>
      <w:r w:rsidRPr="00167171">
        <w:rPr>
          <w:rFonts w:ascii="Cambria" w:eastAsia="Times New Roman" w:hAnsi="Cambria" w:cs="Times New Roman"/>
          <w:color w:val="366091"/>
          <w:kern w:val="36"/>
          <w:sz w:val="32"/>
          <w:szCs w:val="32"/>
          <w:lang w:eastAsia="en-GB"/>
          <w14:ligatures w14:val="none"/>
        </w:rPr>
        <w:t>Esercizio 5: carrello con più fornitori e ordine </w:t>
      </w: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visualizzare un </w:t>
      </w:r>
      <w:commentRangeStart w:id="0"/>
      <w:r w:rsidRPr="00167171">
        <w:rPr>
          <w:rFonts w:ascii="Calibri" w:eastAsia="Times New Roman" w:hAnsi="Calibri" w:cs="Calibri"/>
          <w:color w:val="000000"/>
          <w:kern w:val="0"/>
          <w:lang w:eastAsia="en-GB"/>
          <w14:ligatures w14:val="none"/>
        </w:rPr>
        <w:t>catalogo</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commentRangeStart w:id="1"/>
      <w:r w:rsidRPr="00167171">
        <w:rPr>
          <w:rFonts w:ascii="Calibri" w:eastAsia="Times New Roman" w:hAnsi="Calibri" w:cs="Calibri"/>
          <w:kern w:val="0"/>
          <w:lang w:eastAsia="en-GB"/>
          <w14:ligatures w14:val="none"/>
        </w:rPr>
        <w:t>inserire</w:t>
      </w:r>
      <w:commentRangeEnd w:id="1"/>
      <w:r>
        <w:rPr>
          <w:rStyle w:val="Rimandocommento"/>
        </w:rPr>
        <w:commentReference w:id="1"/>
      </w:r>
      <w:r w:rsidRPr="00167171">
        <w:rPr>
          <w:rFonts w:ascii="Calibri" w:eastAsia="Times New Roman" w:hAnsi="Calibri" w:cs="Calibri"/>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prodotti in un </w:t>
      </w:r>
      <w:commentRangeStart w:id="2"/>
      <w:r w:rsidRPr="00167171">
        <w:rPr>
          <w:rFonts w:ascii="Calibri" w:eastAsia="Times New Roman" w:hAnsi="Calibri" w:cs="Calibri"/>
          <w:kern w:val="0"/>
          <w:lang w:eastAsia="en-GB"/>
          <w14:ligatures w14:val="none"/>
        </w:rPr>
        <w:t>carrello della spesa</w:t>
      </w:r>
      <w:commentRangeEnd w:id="2"/>
      <w:r>
        <w:rPr>
          <w:rStyle w:val="Rimandocommento"/>
        </w:rPr>
        <w:commentReference w:id="2"/>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3"/>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3"/>
      <w:r w:rsidR="00C413B3">
        <w:rPr>
          <w:rStyle w:val="Rimandocommento"/>
        </w:rPr>
        <w:commentReference w:id="3"/>
      </w:r>
      <w:r w:rsidRPr="00167171">
        <w:rPr>
          <w:rFonts w:ascii="Calibri" w:eastAsia="Times New Roman" w:hAnsi="Calibri" w:cs="Calibri"/>
          <w:color w:val="000000"/>
          <w:kern w:val="0"/>
          <w:lang w:eastAsia="en-GB"/>
          <w14:ligatures w14:val="none"/>
        </w:rPr>
        <w:t xml:space="preserve">. Ogni fornitore è libero di definire </w:t>
      </w:r>
      <w:commentRangeStart w:id="4"/>
      <w:r w:rsidRPr="00E90430">
        <w:rPr>
          <w:rFonts w:ascii="Calibri" w:eastAsia="Times New Roman" w:hAnsi="Calibri" w:cs="Calibri"/>
          <w:color w:val="FF6969"/>
          <w:kern w:val="0"/>
          <w:lang w:eastAsia="en-GB"/>
          <w14:ligatures w14:val="none"/>
        </w:rPr>
        <w:t>fasce di spesa</w:t>
      </w:r>
      <w:commentRangeEnd w:id="4"/>
      <w:r w:rsidR="00C413B3">
        <w:rPr>
          <w:rStyle w:val="Rimandocommento"/>
        </w:rPr>
        <w:commentReference w:id="4"/>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5"/>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5"/>
      <w:r w:rsidR="00C413B3">
        <w:rPr>
          <w:rStyle w:val="Rimandocommento"/>
        </w:rPr>
        <w:commentReference w:id="5"/>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ha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190C5125"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6"/>
      <w:r w:rsidRPr="002601D9">
        <w:rPr>
          <w:rFonts w:ascii="Calibri" w:eastAsia="Times New Roman" w:hAnsi="Calibri" w:cs="Calibri"/>
          <w:color w:val="FF0000"/>
          <w:kern w:val="0"/>
          <w:lang w:eastAsia="en-GB"/>
          <w14:ligatures w14:val="none"/>
        </w:rPr>
        <w:t>HOME</w:t>
      </w:r>
      <w:commentRangeEnd w:id="6"/>
      <w:r w:rsidR="00C413B3">
        <w:rPr>
          <w:rStyle w:val="Rimandocommento"/>
        </w:rPr>
        <w:commentReference w:id="6"/>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7"/>
      <w:r w:rsidRPr="00167171">
        <w:rPr>
          <w:rFonts w:ascii="Calibri" w:eastAsia="Times New Roman" w:hAnsi="Calibri" w:cs="Calibri"/>
          <w:color w:val="000000"/>
          <w:kern w:val="0"/>
          <w:lang w:eastAsia="en-GB"/>
          <w14:ligatures w14:val="none"/>
        </w:rPr>
        <w:t>categoria di default</w:t>
      </w:r>
      <w:commentRangeEnd w:id="7"/>
      <w:r w:rsidR="00412430">
        <w:rPr>
          <w:rStyle w:val="Rimandocommento"/>
        </w:rPr>
        <w:commentReference w:id="7"/>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con prodotti che 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8"/>
      <w:r w:rsidRPr="00167171">
        <w:rPr>
          <w:rFonts w:ascii="Calibri" w:eastAsia="Times New Roman" w:hAnsi="Calibri" w:cs="Calibri"/>
          <w:color w:val="000000"/>
          <w:kern w:val="0"/>
          <w:lang w:eastAsia="en-GB"/>
          <w14:ligatures w14:val="none"/>
        </w:rPr>
        <w:t>un</w:t>
      </w:r>
      <w:commentRangeEnd w:id="8"/>
      <w:r w:rsidR="00693256">
        <w:rPr>
          <w:rStyle w:val="Rimandocommento"/>
        </w:rPr>
        <w:commentReference w:id="8"/>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tale elenco compaiono: nome, valutazione, prezzo unitario, fasce di spesa di spedizione, importo minimo della spedizione gratuita e il numero dei prodotti e valore totale dei prodotti di quel fornitore che l’utente ha già 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5DDE90EE" w14:textId="79C28709" w:rsidR="00167171" w:rsidRPr="002601D9" w:rsidRDefault="00167171" w:rsidP="00167171">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p w14:paraId="4039E56D" w14:textId="77777777" w:rsidR="002601D9" w:rsidRPr="00167171" w:rsidRDefault="002601D9" w:rsidP="002601D9">
      <w:pPr>
        <w:spacing w:after="0" w:line="240" w:lineRule="auto"/>
        <w:ind w:left="360"/>
        <w:jc w:val="both"/>
        <w:textAlignment w:val="baseline"/>
      </w:pPr>
    </w:p>
    <w:p w14:paraId="017C4180" w14:textId="460F8BB0" w:rsidR="00167171" w:rsidRDefault="00167171" w:rsidP="00167171">
      <w:pPr>
        <w:spacing w:after="0" w:line="240" w:lineRule="auto"/>
        <w:jc w:val="both"/>
        <w:textAlignment w:val="baseline"/>
      </w:pPr>
      <w:r>
        <w:rPr>
          <w:rFonts w:ascii="Calibri" w:eastAsia="Times New Roman" w:hAnsi="Calibri" w:cs="Calibri"/>
          <w:color w:val="000000"/>
          <w:kern w:val="0"/>
          <w:lang w:eastAsia="en-GB"/>
          <w14:ligatures w14:val="none"/>
        </w:rPr>
        <w:t xml:space="preserve">BISOGNA FARE DIAGRAMMA ER, </w:t>
      </w:r>
      <w:commentRangeStart w:id="9"/>
      <w:r>
        <w:rPr>
          <w:rFonts w:ascii="Calibri" w:eastAsia="Times New Roman" w:hAnsi="Calibri" w:cs="Calibri"/>
          <w:color w:val="000000"/>
          <w:kern w:val="0"/>
          <w:lang w:eastAsia="en-GB"/>
          <w14:ligatures w14:val="none"/>
        </w:rPr>
        <w:t>DIAGRAMMI UML</w:t>
      </w:r>
      <w:commentRangeEnd w:id="9"/>
      <w:r>
        <w:rPr>
          <w:rStyle w:val="Rimandocommento"/>
        </w:rPr>
        <w:commentReference w:id="9"/>
      </w:r>
      <w:r>
        <w:rPr>
          <w:rFonts w:ascii="Calibri" w:eastAsia="Times New Roman" w:hAnsi="Calibri" w:cs="Calibri"/>
          <w:color w:val="000000"/>
          <w:kern w:val="0"/>
          <w:lang w:eastAsia="en-GB"/>
          <w14:ligatures w14:val="none"/>
        </w:rPr>
        <w:t>, SQL DDL.</w:t>
      </w:r>
    </w:p>
    <w:sectPr w:rsid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39:00Z" w:initials="MP">
    <w:p w14:paraId="086D06AA" w14:textId="77777777" w:rsidR="002601D9" w:rsidRDefault="00167171" w:rsidP="0010330B">
      <w:pPr>
        <w:pStyle w:val="Testocommento"/>
      </w:pPr>
      <w:r>
        <w:rPr>
          <w:rStyle w:val="Rimandocommento"/>
        </w:rPr>
        <w:annotationRef/>
      </w:r>
      <w:r w:rsidR="002601D9">
        <w:t>Entità?</w:t>
      </w:r>
    </w:p>
  </w:comment>
  <w:comment w:id="1" w:author="Mattia Piccinato" w:date="2023-04-12T10:48:00Z" w:initials="MP">
    <w:p w14:paraId="1907BC91" w14:textId="3A60EF37" w:rsidR="00167171" w:rsidRDefault="00167171" w:rsidP="00637960">
      <w:pPr>
        <w:pStyle w:val="Testocommento"/>
      </w:pPr>
      <w:r>
        <w:rPr>
          <w:rStyle w:val="Rimandocommento"/>
        </w:rPr>
        <w:annotationRef/>
      </w:r>
      <w:r>
        <w:t>Non nella base di dati</w:t>
      </w:r>
    </w:p>
  </w:comment>
  <w:comment w:id="2"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3"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4" w:author="Mattia Piccinato" w:date="2023-05-04T17:44:00Z" w:initials="MP">
    <w:p w14:paraId="4F36AF0F" w14:textId="77777777" w:rsidR="00C413B3" w:rsidRDefault="00C413B3" w:rsidP="00E801E9">
      <w:pPr>
        <w:pStyle w:val="Testocommento"/>
      </w:pPr>
      <w:r>
        <w:rPr>
          <w:rStyle w:val="Rimandocommento"/>
        </w:rPr>
        <w:annotationRef/>
      </w:r>
      <w:r>
        <w:t>Questa è la politica di spedizione?</w:t>
      </w:r>
    </w:p>
  </w:comment>
  <w:comment w:id="5"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6"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7" w:author="Mattia Piccinato" w:date="2023-04-13T11:58:00Z" w:initials="MP">
    <w:p w14:paraId="0D0491C6" w14:textId="3BD5082C" w:rsidR="00412430" w:rsidRDefault="00412430" w:rsidP="00AA646C">
      <w:pPr>
        <w:pStyle w:val="Testocommento"/>
      </w:pPr>
      <w:r>
        <w:rPr>
          <w:rStyle w:val="Rimandocommento"/>
        </w:rPr>
        <w:annotationRef/>
      </w:r>
      <w:r>
        <w:t>?</w:t>
      </w:r>
    </w:p>
  </w:comment>
  <w:comment w:id="8" w:author="Mattia Piccinato" w:date="2023-04-13T12:30:00Z" w:initials="MP">
    <w:p w14:paraId="3A921BA0" w14:textId="77777777" w:rsidR="00693256" w:rsidRDefault="00693256" w:rsidP="00ED1BB6">
      <w:pPr>
        <w:pStyle w:val="Testocommento"/>
      </w:pPr>
      <w:r>
        <w:rPr>
          <w:rStyle w:val="Rimandocommento"/>
        </w:rPr>
        <w:annotationRef/>
      </w:r>
      <w:r>
        <w:t>Solo uno o più contemporaneamente?</w:t>
      </w:r>
    </w:p>
  </w:comment>
  <w:comment w:id="9" w:author="Mattia Piccinato" w:date="2023-04-12T10:42:00Z" w:initials="MP">
    <w:p w14:paraId="5D6EB840" w14:textId="32A4DC66" w:rsidR="00167171" w:rsidRDefault="00167171" w:rsidP="00102C91">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D06AA" w15:done="0"/>
  <w15:commentEx w15:paraId="1907BC91" w15:done="0"/>
  <w15:commentEx w15:paraId="7731EB24" w15:done="0"/>
  <w15:commentEx w15:paraId="5F7D8538" w15:done="0"/>
  <w15:commentEx w15:paraId="4F36AF0F" w15:done="0"/>
  <w15:commentEx w15:paraId="00E601C4" w15:done="0"/>
  <w15:commentEx w15:paraId="573F2BFC" w15:done="0"/>
  <w15:commentEx w15:paraId="0D0491C6" w15:done="0"/>
  <w15:commentEx w15:paraId="3A921BA0" w15:done="0"/>
  <w15:commentEx w15:paraId="5D6EB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8DC" w16cex:dateUtc="2023-04-12T08:39:00Z"/>
  <w16cex:commentExtensible w16cex:durableId="27E10AEB" w16cex:dateUtc="2023-04-12T08:48:00Z"/>
  <w16cex:commentExtensible w16cex:durableId="27E10ADA" w16cex:dateUtc="2023-04-12T08:47:00Z"/>
  <w16cex:commentExtensible w16cex:durableId="27FE6D18" w16cex:dateUtc="2023-05-04T15:42:00Z"/>
  <w16cex:commentExtensible w16cex:durableId="27FE6D7F" w16cex:dateUtc="2023-05-04T15:44: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Extensible w16cex:durableId="27E10985" w16cex:dateUtc="2023-04-1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D06AA" w16cid:durableId="27E108DC"/>
  <w16cid:commentId w16cid:paraId="1907BC91" w16cid:durableId="27E10AEB"/>
  <w16cid:commentId w16cid:paraId="7731EB24" w16cid:durableId="27E10ADA"/>
  <w16cid:commentId w16cid:paraId="5F7D8538" w16cid:durableId="27FE6D18"/>
  <w16cid:commentId w16cid:paraId="4F36AF0F" w16cid:durableId="27FE6D7F"/>
  <w16cid:commentId w16cid:paraId="00E601C4" w16cid:durableId="27FE6DC5"/>
  <w16cid:commentId w16cid:paraId="573F2BFC" w16cid:durableId="27FE6C3A"/>
  <w16cid:commentId w16cid:paraId="0D0491C6" w16cid:durableId="27E26CEC"/>
  <w16cid:commentId w16cid:paraId="3A921BA0" w16cid:durableId="27E2746B"/>
  <w16cid:commentId w16cid:paraId="5D6EB840" w16cid:durableId="27E10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74A0F"/>
    <w:rsid w:val="000C311D"/>
    <w:rsid w:val="00167171"/>
    <w:rsid w:val="001F303C"/>
    <w:rsid w:val="002601D9"/>
    <w:rsid w:val="00373C63"/>
    <w:rsid w:val="00412430"/>
    <w:rsid w:val="005C739D"/>
    <w:rsid w:val="00693256"/>
    <w:rsid w:val="006F3313"/>
    <w:rsid w:val="008367A3"/>
    <w:rsid w:val="009F2B44"/>
    <w:rsid w:val="00C413B3"/>
    <w:rsid w:val="00E90430"/>
    <w:rsid w:val="00ED6E18"/>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12</cp:revision>
  <dcterms:created xsi:type="dcterms:W3CDTF">2023-04-12T08:38:00Z</dcterms:created>
  <dcterms:modified xsi:type="dcterms:W3CDTF">2023-05-04T15:45:00Z</dcterms:modified>
</cp:coreProperties>
</file>