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B7" w:rsidRDefault="00761265">
      <w:pPr>
        <w:jc w:val="center"/>
        <w:rPr>
          <w:sz w:val="48"/>
          <w:szCs w:val="48"/>
        </w:rPr>
      </w:pPr>
      <w:r>
        <w:rPr>
          <w:sz w:val="48"/>
          <w:szCs w:val="48"/>
        </w:rPr>
        <w:t>Informe Trabajo Práctico Especial</w:t>
      </w:r>
    </w:p>
    <w:p w:rsidR="00CB0BB7" w:rsidRDefault="00CB0BB7">
      <w:pPr>
        <w:rPr>
          <w:sz w:val="48"/>
          <w:szCs w:val="48"/>
        </w:rPr>
      </w:pPr>
    </w:p>
    <w:p w:rsidR="00CB0BB7" w:rsidRDefault="00761265">
      <w:pPr>
        <w:jc w:val="center"/>
        <w:rPr>
          <w:sz w:val="48"/>
          <w:szCs w:val="48"/>
        </w:rPr>
      </w:pPr>
      <w:r>
        <w:rPr>
          <w:sz w:val="28"/>
          <w:szCs w:val="28"/>
        </w:rPr>
        <w:t xml:space="preserve">Interfaces de Usuario e </w:t>
      </w:r>
      <w:proofErr w:type="spellStart"/>
      <w:r>
        <w:rPr>
          <w:sz w:val="28"/>
          <w:szCs w:val="28"/>
        </w:rPr>
        <w:t>Interaccion</w:t>
      </w:r>
      <w:proofErr w:type="spellEnd"/>
      <w:r>
        <w:rPr>
          <w:sz w:val="28"/>
          <w:szCs w:val="28"/>
        </w:rPr>
        <w:t xml:space="preserve"> - TUDAI 2017</w:t>
      </w:r>
    </w:p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761265">
      <w:r>
        <w:rPr>
          <w:noProof/>
        </w:rPr>
        <w:drawing>
          <wp:inline distT="114300" distB="114300" distL="114300" distR="114300">
            <wp:extent cx="5731200" cy="3009900"/>
            <wp:effectExtent l="0" t="0" r="0" b="0"/>
            <wp:docPr id="2" name="image4.png" descr="Resultado de imagen para www.exa.unicen.edu.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www.exa.unicen.edu.a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CB0BB7"/>
    <w:p w:rsidR="00CB0BB7" w:rsidRDefault="00761265">
      <w:r>
        <w:t xml:space="preserve">Alumnos: </w:t>
      </w:r>
      <w:r>
        <w:tab/>
        <w:t xml:space="preserve">Lucas Pagadizabal </w:t>
      </w:r>
    </w:p>
    <w:p w:rsidR="00CB0BB7" w:rsidRDefault="00761265">
      <w:r>
        <w:tab/>
      </w:r>
      <w:r>
        <w:tab/>
        <w:t xml:space="preserve">Pedro di </w:t>
      </w:r>
      <w:proofErr w:type="spellStart"/>
      <w:r>
        <w:t>Fonzo</w:t>
      </w:r>
      <w:proofErr w:type="spellEnd"/>
      <w:r>
        <w:t>.</w:t>
      </w:r>
    </w:p>
    <w:p w:rsidR="00CB0BB7" w:rsidRDefault="00CB0BB7"/>
    <w:p w:rsidR="00CB0BB7" w:rsidRDefault="00761265">
      <w:r>
        <w:br w:type="page"/>
      </w:r>
    </w:p>
    <w:p w:rsidR="00CB0BB7" w:rsidRDefault="007612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CB0BB7" w:rsidRDefault="00CB0BB7">
      <w:pPr>
        <w:jc w:val="center"/>
        <w:rPr>
          <w:b/>
          <w:sz w:val="28"/>
          <w:szCs w:val="28"/>
        </w:rPr>
      </w:pPr>
    </w:p>
    <w:p w:rsidR="00CB0BB7" w:rsidRDefault="00CB0BB7">
      <w:pPr>
        <w:jc w:val="both"/>
        <w:rPr>
          <w:b/>
          <w:sz w:val="28"/>
          <w:szCs w:val="28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siguiente informe detallaremos </w:t>
      </w:r>
      <w:proofErr w:type="gramStart"/>
      <w:r>
        <w:rPr>
          <w:sz w:val="24"/>
          <w:szCs w:val="24"/>
        </w:rPr>
        <w:t>las diferentes tomas</w:t>
      </w:r>
      <w:proofErr w:type="gramEnd"/>
      <w:r>
        <w:rPr>
          <w:sz w:val="24"/>
          <w:szCs w:val="24"/>
        </w:rPr>
        <w:t xml:space="preserve"> de decisiones que tomamos para llevar a cabo cada ítem de lo pedido en el enunciado dado por la cátedra.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Mayor parte de estas decisiones fueron tomadas por la idea de que el diseño a llevar a cabo era una página de e-</w:t>
      </w:r>
      <w:proofErr w:type="spellStart"/>
      <w:r>
        <w:rPr>
          <w:sz w:val="24"/>
          <w:szCs w:val="24"/>
        </w:rPr>
        <w:t>commerce</w:t>
      </w:r>
      <w:proofErr w:type="spellEnd"/>
      <w:r>
        <w:rPr>
          <w:sz w:val="24"/>
          <w:szCs w:val="24"/>
        </w:rPr>
        <w:t>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Nos basamos en diferentes patrones estándares de este tipo de páginas y de ejemplos vistos en la web.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Tratamos también de respetar l</w:t>
      </w:r>
      <w:r>
        <w:rPr>
          <w:sz w:val="24"/>
          <w:szCs w:val="24"/>
        </w:rPr>
        <w:t>a teoría dada en la práctica, y llevar a cabo las diferentes evaluaciones de heurísticas para obtener una mejor usabilidad sobre la página.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br w:type="page"/>
      </w:r>
    </w:p>
    <w:p w:rsidR="00CB0BB7" w:rsidRDefault="00761265">
      <w:pPr>
        <w:jc w:val="both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Decisiones Tomadas</w:t>
      </w:r>
    </w:p>
    <w:p w:rsidR="00CB0BB7" w:rsidRDefault="00CB0BB7">
      <w:pPr>
        <w:jc w:val="both"/>
        <w:rPr>
          <w:sz w:val="36"/>
          <w:szCs w:val="36"/>
        </w:rPr>
      </w:pPr>
    </w:p>
    <w:p w:rsidR="00CB0BB7" w:rsidRDefault="0076126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Header</w:t>
      </w:r>
      <w:proofErr w:type="spellEnd"/>
    </w:p>
    <w:p w:rsidR="00CB0BB7" w:rsidRDefault="00761265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Logo:</w:t>
      </w:r>
      <w:r>
        <w:rPr>
          <w:sz w:val="24"/>
          <w:szCs w:val="24"/>
        </w:rPr>
        <w:t xml:space="preserve"> El logo decidimos colocarlo arriba a la izquierda de la página para respetar el </w:t>
      </w:r>
      <w:r>
        <w:rPr>
          <w:sz w:val="24"/>
          <w:szCs w:val="24"/>
        </w:rPr>
        <w:t>estándar. Su tamaño no es muy grande ya que el propósito de la página no es que recuerden el nombre sino que lleven a cabo una compra de cervezas.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numPr>
          <w:ilvl w:val="0"/>
          <w:numId w:val="8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Logo de Carrito: </w:t>
      </w:r>
      <w:r>
        <w:rPr>
          <w:sz w:val="24"/>
          <w:szCs w:val="24"/>
        </w:rPr>
        <w:t>El logo del carrito de compras lo colocamos lo más arriba y a la derecha posible, esta deci</w:t>
      </w:r>
      <w:r>
        <w:rPr>
          <w:sz w:val="24"/>
          <w:szCs w:val="24"/>
        </w:rPr>
        <w:t>sión la tomamos para respetar el estándar y además observamos que varias páginas de e-</w:t>
      </w:r>
      <w:proofErr w:type="spellStart"/>
      <w:r>
        <w:rPr>
          <w:sz w:val="24"/>
          <w:szCs w:val="24"/>
        </w:rPr>
        <w:t>commerce</w:t>
      </w:r>
      <w:proofErr w:type="spellEnd"/>
      <w:r>
        <w:rPr>
          <w:sz w:val="24"/>
          <w:szCs w:val="24"/>
        </w:rPr>
        <w:t>. El logo es un carrito porque es fácil de identificar su uso</w:t>
      </w:r>
      <w:proofErr w:type="gramStart"/>
      <w:r>
        <w:rPr>
          <w:sz w:val="24"/>
          <w:szCs w:val="24"/>
        </w:rPr>
        <w:t>, ”</w:t>
      </w:r>
      <w:proofErr w:type="gramEnd"/>
      <w:r>
        <w:rPr>
          <w:sz w:val="24"/>
          <w:szCs w:val="24"/>
        </w:rPr>
        <w:t>guardar productos”.</w:t>
      </w:r>
    </w:p>
    <w:p w:rsidR="00CB0BB7" w:rsidRDefault="0076126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apretar el carrito se muestra un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donde se detalla los productos agreg</w:t>
      </w:r>
      <w:r>
        <w:rPr>
          <w:sz w:val="24"/>
          <w:szCs w:val="24"/>
        </w:rPr>
        <w:t xml:space="preserve">ados, con sus cantidades y la posibilidad de agregar más cantidad del mismo o sacarlo del carrito. En el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del home simulamos esta función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numPr>
          <w:ilvl w:val="0"/>
          <w:numId w:val="1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Menú de Navegación: </w:t>
      </w:r>
      <w:r>
        <w:rPr>
          <w:sz w:val="24"/>
          <w:szCs w:val="24"/>
        </w:rPr>
        <w:t xml:space="preserve">Su posición es arriba de la página, ya que por estándar el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va arriba de la página. T</w:t>
      </w:r>
      <w:r>
        <w:rPr>
          <w:sz w:val="24"/>
          <w:szCs w:val="24"/>
        </w:rPr>
        <w:t xml:space="preserve">omamos la decisión que el menú va a estar visible siempre, aunque el usuario </w:t>
      </w:r>
      <w:proofErr w:type="spellStart"/>
      <w:r>
        <w:rPr>
          <w:sz w:val="24"/>
          <w:szCs w:val="24"/>
        </w:rPr>
        <w:t>scrollee</w:t>
      </w:r>
      <w:proofErr w:type="spellEnd"/>
      <w:r>
        <w:rPr>
          <w:sz w:val="24"/>
          <w:szCs w:val="24"/>
        </w:rPr>
        <w:t>, para que el usuario tenga la disponibilidad de navegar fácilmente por la web y tenga acceso fácil</w:t>
      </w:r>
      <w:r>
        <w:rPr>
          <w:sz w:val="24"/>
          <w:szCs w:val="24"/>
        </w:rPr>
        <w:t xml:space="preserve"> y rápido</w:t>
      </w:r>
      <w:r>
        <w:rPr>
          <w:sz w:val="24"/>
          <w:szCs w:val="24"/>
        </w:rPr>
        <w:t xml:space="preserve"> al carrito. Se destaca el botón de la sección en la que el usu</w:t>
      </w:r>
      <w:r>
        <w:rPr>
          <w:sz w:val="24"/>
          <w:szCs w:val="24"/>
        </w:rPr>
        <w:t>ario se encuentra, para respetar la heurística de visibilidad del estado del sistema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Home</w:t>
      </w:r>
    </w:p>
    <w:p w:rsidR="00CB0BB7" w:rsidRDefault="00761265">
      <w:pPr>
        <w:numPr>
          <w:ilvl w:val="0"/>
          <w:numId w:val="5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Slider Promociones:</w:t>
      </w:r>
      <w:r>
        <w:rPr>
          <w:sz w:val="24"/>
          <w:szCs w:val="24"/>
        </w:rPr>
        <w:t xml:space="preserve"> Dado que la página debe estar orientada a las ventas decidimos que lo primero que se vea en grande son las promociones que hay en el momento. Su </w:t>
      </w:r>
      <w:r>
        <w:rPr>
          <w:sz w:val="24"/>
          <w:szCs w:val="24"/>
        </w:rPr>
        <w:t>tamaño hace referencia a la importancia que ocupa dentro de la página. Colocamos las flechas de navegación para respetar el estándar, al igual la cantidad de promociones representadas en los puntos debajo del slider.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numPr>
          <w:ilvl w:val="0"/>
          <w:numId w:val="6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Sección Últimas Publicaciones: </w:t>
      </w:r>
      <w:r>
        <w:rPr>
          <w:sz w:val="24"/>
          <w:szCs w:val="24"/>
        </w:rPr>
        <w:t>Esta se</w:t>
      </w:r>
      <w:r>
        <w:rPr>
          <w:sz w:val="24"/>
          <w:szCs w:val="24"/>
        </w:rPr>
        <w:t>cción la decidimos colocar debajo de las promociones, ya que creemos que es lo 2do más importante de la página, los demás productos que no están</w:t>
      </w:r>
      <w:r>
        <w:rPr>
          <w:sz w:val="24"/>
          <w:szCs w:val="24"/>
        </w:rPr>
        <w:t xml:space="preserve"> en promoción</w:t>
      </w:r>
      <w:r>
        <w:rPr>
          <w:sz w:val="24"/>
          <w:szCs w:val="24"/>
        </w:rPr>
        <w:t xml:space="preserve">. Los productos estarán separados en pequeñas secciones,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>, pero no tanto así el usuario se da c</w:t>
      </w:r>
      <w:r>
        <w:rPr>
          <w:sz w:val="24"/>
          <w:szCs w:val="24"/>
        </w:rPr>
        <w:t>uenta que todos pertenecen al mismo grupo, respetando la ley de la proximidad. Cada producto tendrá una imagen, el nombre, breve descripción, el precio y un botón para agregar al carrito.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Sección </w:t>
      </w:r>
      <w:proofErr w:type="spellStart"/>
      <w:r>
        <w:rPr>
          <w:b/>
          <w:sz w:val="24"/>
          <w:szCs w:val="24"/>
        </w:rPr>
        <w:t>Form</w:t>
      </w:r>
      <w:proofErr w:type="spellEnd"/>
      <w:r>
        <w:rPr>
          <w:b/>
          <w:sz w:val="24"/>
          <w:szCs w:val="24"/>
        </w:rPr>
        <w:t xml:space="preserve"> y Comentarios: </w:t>
      </w:r>
      <w:r>
        <w:rPr>
          <w:sz w:val="24"/>
          <w:szCs w:val="24"/>
        </w:rPr>
        <w:t xml:space="preserve">Dado que un formulario de contacto rápido y una sección de comentarios de redes sociales estaban como requerimiento </w:t>
      </w:r>
      <w:r>
        <w:rPr>
          <w:sz w:val="24"/>
          <w:szCs w:val="24"/>
        </w:rPr>
        <w:lastRenderedPageBreak/>
        <w:t>para el desarrollo de la página, decidimos colocarlos a lo último</w:t>
      </w:r>
      <w:r>
        <w:rPr>
          <w:sz w:val="24"/>
          <w:szCs w:val="24"/>
        </w:rPr>
        <w:t xml:space="preserve"> del home, ya que creímos que eran requerimiento de menor importancia.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que el formulario tenía que ser de contacto rápido decidimos que solo contenga 3 inputs, nombre, </w:t>
      </w:r>
      <w:r>
        <w:rPr>
          <w:sz w:val="24"/>
          <w:szCs w:val="24"/>
        </w:rPr>
        <w:t xml:space="preserve">email y comentarios. Cada input posee un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para respetar los patrones de diseño.</w:t>
      </w:r>
    </w:p>
    <w:p w:rsidR="00CB0BB7" w:rsidRDefault="00CB0BB7">
      <w:pPr>
        <w:ind w:left="720"/>
        <w:jc w:val="both"/>
        <w:rPr>
          <w:sz w:val="24"/>
          <w:szCs w:val="24"/>
        </w:rPr>
      </w:pPr>
    </w:p>
    <w:p w:rsidR="00CB0BB7" w:rsidRDefault="0076126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sección de comentarios muestra comentarios relacionados a la página,</w:t>
      </w:r>
      <w:r>
        <w:rPr>
          <w:sz w:val="24"/>
          <w:szCs w:val="24"/>
        </w:rPr>
        <w:t xml:space="preserve"> su tamaño es igual al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, y mantiene una distancia adecuada para respetar la ley de proximidad y hacerle notar al usuario que pertenecen a la misma sección</w:t>
      </w:r>
    </w:p>
    <w:p w:rsidR="00CB0BB7" w:rsidRDefault="00CB0BB7">
      <w:pPr>
        <w:ind w:left="720"/>
        <w:rPr>
          <w:sz w:val="24"/>
          <w:szCs w:val="24"/>
        </w:rPr>
      </w:pPr>
    </w:p>
    <w:p w:rsidR="00CB0BB7" w:rsidRDefault="00761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Productos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Esta sección de la web muestra todos los productos que posee “El tío Pocho”.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numPr>
          <w:ilvl w:val="0"/>
          <w:numId w:val="4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Secció</w:t>
      </w:r>
      <w:r>
        <w:rPr>
          <w:b/>
          <w:sz w:val="24"/>
          <w:szCs w:val="24"/>
        </w:rPr>
        <w:t xml:space="preserve">n de Productos: </w:t>
      </w:r>
      <w:r>
        <w:rPr>
          <w:sz w:val="24"/>
          <w:szCs w:val="24"/>
        </w:rPr>
        <w:t xml:space="preserve">En esta sección mostramos todos los productos que posee la página. Cada producto posee una imagen, nombre, breve descripción y el botón de agregar al carrito. </w:t>
      </w:r>
    </w:p>
    <w:p w:rsidR="00CB0BB7" w:rsidRDefault="0076126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Estos están separados por pequeñas secciones (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>), pero manteniendo un alineam</w:t>
      </w:r>
      <w:r>
        <w:rPr>
          <w:sz w:val="24"/>
          <w:szCs w:val="24"/>
        </w:rPr>
        <w:t>iento para respetar la ley de proximidad.</w:t>
      </w:r>
    </w:p>
    <w:p w:rsidR="00CB0BB7" w:rsidRDefault="0076126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Decidimos que tenga un límite</w:t>
      </w:r>
      <w:r>
        <w:rPr>
          <w:sz w:val="24"/>
          <w:szCs w:val="24"/>
        </w:rPr>
        <w:t xml:space="preserve"> de productos a la vista, y colocar una navegación de productos.</w:t>
      </w:r>
    </w:p>
    <w:p w:rsidR="00CB0BB7" w:rsidRDefault="00CB0BB7">
      <w:pPr>
        <w:ind w:left="720"/>
        <w:jc w:val="both"/>
        <w:rPr>
          <w:sz w:val="24"/>
          <w:szCs w:val="24"/>
        </w:rPr>
      </w:pPr>
    </w:p>
    <w:p w:rsidR="00CB0BB7" w:rsidRDefault="00761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Nosotros</w:t>
      </w:r>
    </w:p>
    <w:p w:rsidR="00CB0BB7" w:rsidRDefault="00CB0BB7">
      <w:pPr>
        <w:jc w:val="both"/>
        <w:rPr>
          <w:b/>
          <w:sz w:val="28"/>
          <w:szCs w:val="28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decidimos darle importancia a la información del dueño de la página web, en nuestro caso la c</w:t>
      </w:r>
      <w:r>
        <w:rPr>
          <w:sz w:val="24"/>
          <w:szCs w:val="24"/>
        </w:rPr>
        <w:t>ervecería del “tío pocho”.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numPr>
          <w:ilvl w:val="0"/>
          <w:numId w:val="7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Video:</w:t>
      </w:r>
      <w:r>
        <w:rPr>
          <w:sz w:val="24"/>
          <w:szCs w:val="24"/>
        </w:rPr>
        <w:t xml:space="preserve"> Colocamos un video de elaboración de cervezas y junto a él un pequeño texto de descripción de la empresa, este texto no es tan extenso para respetar el principio de estética</w:t>
      </w:r>
      <w:r>
        <w:rPr>
          <w:sz w:val="24"/>
          <w:szCs w:val="24"/>
        </w:rPr>
        <w:t xml:space="preserve"> y diseño minimalista.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numPr>
          <w:ilvl w:val="0"/>
          <w:numId w:val="9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Mapa: </w:t>
      </w:r>
      <w:r>
        <w:rPr>
          <w:sz w:val="24"/>
          <w:szCs w:val="24"/>
        </w:rPr>
        <w:t>El mapa de ubicaci</w:t>
      </w:r>
      <w:r>
        <w:rPr>
          <w:sz w:val="24"/>
          <w:szCs w:val="24"/>
        </w:rPr>
        <w:t>ón de la cervecería lo pensamos de la misma forma que el video, por un lado el mapa y junto a él otro pequeño texto de descripción de la empresa.</w:t>
      </w: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0BB7" w:rsidRDefault="00CB0BB7">
      <w:pPr>
        <w:ind w:left="720"/>
        <w:jc w:val="both"/>
        <w:rPr>
          <w:sz w:val="24"/>
          <w:szCs w:val="24"/>
        </w:rPr>
      </w:pPr>
    </w:p>
    <w:p w:rsidR="00CB0BB7" w:rsidRDefault="00CB0BB7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CB0BB7" w:rsidRDefault="00CB0BB7">
      <w:pPr>
        <w:jc w:val="both"/>
        <w:rPr>
          <w:b/>
          <w:sz w:val="28"/>
          <w:szCs w:val="28"/>
        </w:rPr>
      </w:pPr>
    </w:p>
    <w:p w:rsidR="00CB0BB7" w:rsidRDefault="0076126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Footer</w:t>
      </w:r>
      <w:proofErr w:type="spellEnd"/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desarrollo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estuvimos observando las diferentes variedades que se encuentran en la web, también tuvimos en cuenta los estándares de diseño. Con esta información decidimos colocar el logo de la página a la izquierda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, al centro i</w:t>
      </w:r>
      <w:r>
        <w:rPr>
          <w:sz w:val="24"/>
          <w:szCs w:val="24"/>
        </w:rPr>
        <w:t xml:space="preserve">nformación de contacto </w:t>
      </w:r>
      <w:r>
        <w:rPr>
          <w:sz w:val="24"/>
          <w:szCs w:val="24"/>
        </w:rPr>
        <w:t xml:space="preserve">(teléfono, </w:t>
      </w:r>
      <w:r>
        <w:rPr>
          <w:sz w:val="24"/>
          <w:szCs w:val="24"/>
        </w:rPr>
        <w:t>emails, etc.</w:t>
      </w:r>
      <w:r>
        <w:rPr>
          <w:sz w:val="24"/>
          <w:szCs w:val="24"/>
        </w:rPr>
        <w:t>) y a la derecha link a redes sociales.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CB0BB7">
      <w:pPr>
        <w:jc w:val="both"/>
        <w:rPr>
          <w:sz w:val="24"/>
          <w:szCs w:val="24"/>
        </w:rPr>
      </w:pP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Colores</w:t>
      </w: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colores los decidimos con ayuda de la aplicación de </w:t>
      </w:r>
      <w:proofErr w:type="spellStart"/>
      <w:r>
        <w:rPr>
          <w:sz w:val="24"/>
          <w:szCs w:val="24"/>
        </w:rPr>
        <w:t>paletton</w:t>
      </w:r>
      <w:proofErr w:type="spellEnd"/>
      <w:r>
        <w:rPr>
          <w:sz w:val="24"/>
          <w:szCs w:val="24"/>
        </w:rPr>
        <w:t>, vimos ejemplos de páginas web de cervezas y en muchas de ellas predominaba el color negro, por es</w:t>
      </w:r>
      <w:r>
        <w:rPr>
          <w:sz w:val="24"/>
          <w:szCs w:val="24"/>
        </w:rPr>
        <w:t>o decidimos basarnos colocar el negro para iniciar (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) y cerrarla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)  la web.</w:t>
      </w: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Como colores contrastes decidimos colocar el dorado, porque notamos que logramos un buen contraste y respetar la ley de frente y fondo de Gestalt.</w:t>
      </w: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Lo que sería el conte</w:t>
      </w:r>
      <w:r>
        <w:rPr>
          <w:sz w:val="24"/>
          <w:szCs w:val="24"/>
        </w:rPr>
        <w:t xml:space="preserve">nido de la web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)  decidimos que estuviera separado del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entonces colocamos blanco de fondo.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Flujo de Compra</w:t>
      </w: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al entrar lo primero que ve es el slider de promociones, si el usuario hace un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sobre el slider, la web te mu</w:t>
      </w:r>
      <w:r>
        <w:rPr>
          <w:sz w:val="24"/>
          <w:szCs w:val="24"/>
        </w:rPr>
        <w:t>estra la grilla de producto en promoción</w:t>
      </w:r>
      <w:r>
        <w:rPr>
          <w:sz w:val="24"/>
          <w:szCs w:val="24"/>
        </w:rPr>
        <w:t>.</w:t>
      </w: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Cada producto de la grilla, incluyendo los de la promociones y los productos en general,  pueden ser agregados al carrito apretando el logo del carrito con el signo más. Si el usuario agrega un producto, se suma al</w:t>
      </w:r>
      <w:r>
        <w:rPr>
          <w:sz w:val="24"/>
          <w:szCs w:val="24"/>
        </w:rPr>
        <w:t xml:space="preserve"> carrito localizado en el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. Una vez que el usuario agrego todos los productos que quería comprar, selecciona el carrito del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y se le muestra un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detallando todos los productos agregados y con el botón de hacer el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. Para hacer el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se le pide los datos de la tarjeta para efectuar la compra.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br w:type="page"/>
      </w:r>
    </w:p>
    <w:p w:rsidR="00CB0BB7" w:rsidRDefault="00761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Vista del Prototipo en Alta</w:t>
      </w:r>
    </w:p>
    <w:p w:rsidR="00CB0BB7" w:rsidRDefault="00CB0BB7">
      <w:pPr>
        <w:jc w:val="both"/>
        <w:rPr>
          <w:b/>
          <w:sz w:val="28"/>
          <w:szCs w:val="28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Dado que tuvimos problemas con la herramienta que utilizamos para desarrollar el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con el tema de la resolución de página le dejamos a continuación como deber</w:t>
      </w:r>
      <w:r>
        <w:rPr>
          <w:sz w:val="24"/>
          <w:szCs w:val="24"/>
        </w:rPr>
        <w:t>ía mostrarte el prototipo en alta.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876800" cy="3152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Se tiene que ver el slider de promociones y el título de últimos productos abajo como para indicarle al usuario que hay algo más abajo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Link a Prototipo en Alta</w:t>
      </w:r>
    </w:p>
    <w:p w:rsidR="00CB0BB7" w:rsidRDefault="00CB0BB7">
      <w:pPr>
        <w:jc w:val="both"/>
        <w:rPr>
          <w:b/>
          <w:sz w:val="28"/>
          <w:szCs w:val="28"/>
        </w:rPr>
      </w:pPr>
    </w:p>
    <w:p w:rsidR="00761265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Aquí le dejamos</w:t>
      </w:r>
      <w:r>
        <w:rPr>
          <w:sz w:val="24"/>
          <w:szCs w:val="24"/>
        </w:rPr>
        <w:t xml:space="preserve"> el link a la herramienta que desarrollamos el prototipo en alta: </w:t>
      </w:r>
    </w:p>
    <w:p w:rsidR="00761265" w:rsidRDefault="00761265">
      <w:pPr>
        <w:jc w:val="both"/>
        <w:rPr>
          <w:sz w:val="24"/>
          <w:szCs w:val="24"/>
        </w:rPr>
      </w:pPr>
      <w:hyperlink r:id="rId8" w:history="1">
        <w:r w:rsidRPr="00761265">
          <w:rPr>
            <w:rStyle w:val="Hipervnculo"/>
            <w:sz w:val="24"/>
            <w:szCs w:val="24"/>
          </w:rPr>
          <w:t>https://marvelapp.com/2hc65de/screen/32902343</w:t>
        </w:r>
      </w:hyperlink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 w:rsidP="00761265">
      <w:pPr>
        <w:rPr>
          <w:sz w:val="24"/>
          <w:szCs w:val="24"/>
        </w:rPr>
      </w:pPr>
    </w:p>
    <w:p w:rsidR="00761265" w:rsidRDefault="00761265" w:rsidP="00761265">
      <w:pPr>
        <w:rPr>
          <w:sz w:val="24"/>
          <w:szCs w:val="24"/>
        </w:rPr>
      </w:pPr>
    </w:p>
    <w:p w:rsidR="00761265" w:rsidRDefault="00761265" w:rsidP="00761265">
      <w:pPr>
        <w:rPr>
          <w:sz w:val="24"/>
          <w:szCs w:val="24"/>
        </w:rPr>
      </w:pPr>
    </w:p>
    <w:p w:rsidR="00761265" w:rsidRDefault="00761265" w:rsidP="00761265">
      <w:pPr>
        <w:rPr>
          <w:sz w:val="24"/>
          <w:szCs w:val="24"/>
        </w:rPr>
      </w:pPr>
      <w:bookmarkStart w:id="0" w:name="_GoBack"/>
      <w:bookmarkEnd w:id="0"/>
    </w:p>
    <w:p w:rsidR="00761265" w:rsidRDefault="00761265">
      <w:pPr>
        <w:jc w:val="both"/>
        <w:rPr>
          <w:sz w:val="24"/>
          <w:szCs w:val="24"/>
        </w:rPr>
      </w:pPr>
    </w:p>
    <w:p w:rsidR="00761265" w:rsidRDefault="00761265">
      <w:pPr>
        <w:jc w:val="both"/>
        <w:rPr>
          <w:sz w:val="24"/>
          <w:szCs w:val="24"/>
        </w:rPr>
      </w:pPr>
    </w:p>
    <w:p w:rsidR="00CB0BB7" w:rsidRDefault="007612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Conclusión</w:t>
      </w:r>
    </w:p>
    <w:p w:rsidR="00CB0BB7" w:rsidRDefault="00CB0BB7">
      <w:pPr>
        <w:jc w:val="center"/>
        <w:rPr>
          <w:b/>
          <w:sz w:val="36"/>
          <w:szCs w:val="36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Luego de realizar el proyecto nos dimos cuenta de la importancia que puede tener el diseño de una página web, respetando los diferentes patrones, estándares o aplicando los principios heurísticos y las leyes de Gestalt, el usuario va a entender con mucha m</w:t>
      </w:r>
      <w:r>
        <w:rPr>
          <w:sz w:val="24"/>
          <w:szCs w:val="24"/>
        </w:rPr>
        <w:t>ás claridad cómo usar la página, va a entender cómo llegar a su objetivo más fácil y dejarle una buena experiencia para que vuelva a utilizarla.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Si la página es de e-</w:t>
      </w:r>
      <w:proofErr w:type="spellStart"/>
      <w:r>
        <w:rPr>
          <w:sz w:val="24"/>
          <w:szCs w:val="24"/>
        </w:rPr>
        <w:t>commerce</w:t>
      </w:r>
      <w:proofErr w:type="spellEnd"/>
      <w:r>
        <w:rPr>
          <w:sz w:val="24"/>
          <w:szCs w:val="24"/>
        </w:rPr>
        <w:t>, como nos tocó en este proyecto, se le puede dar una orientación o un flujo de c</w:t>
      </w:r>
      <w:r>
        <w:rPr>
          <w:sz w:val="24"/>
          <w:szCs w:val="24"/>
        </w:rPr>
        <w:t>ompra que se fácil de realizar y así aumentar tus ventas.</w:t>
      </w:r>
    </w:p>
    <w:p w:rsidR="00CB0BB7" w:rsidRDefault="00CB0BB7">
      <w:pPr>
        <w:jc w:val="both"/>
        <w:rPr>
          <w:sz w:val="24"/>
          <w:szCs w:val="24"/>
        </w:rPr>
      </w:pPr>
    </w:p>
    <w:p w:rsidR="00CB0BB7" w:rsidRDefault="00761265">
      <w:pPr>
        <w:jc w:val="both"/>
        <w:rPr>
          <w:sz w:val="24"/>
          <w:szCs w:val="24"/>
        </w:rPr>
      </w:pPr>
      <w:r>
        <w:rPr>
          <w:sz w:val="24"/>
          <w:szCs w:val="24"/>
        </w:rPr>
        <w:t>Por eso creemos que es una muy buena práctica dedicarle tiempo a lo que sería UI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UX de tu página web, porque vas a generar percepciones positivas a tus usuarios, logrando que estos vuelvan a utiliz</w:t>
      </w:r>
      <w:r>
        <w:rPr>
          <w:sz w:val="24"/>
          <w:szCs w:val="24"/>
        </w:rPr>
        <w:t>arla.</w:t>
      </w:r>
    </w:p>
    <w:sectPr w:rsidR="00CB0BB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AEE"/>
    <w:multiLevelType w:val="multilevel"/>
    <w:tmpl w:val="07DAB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9328A"/>
    <w:multiLevelType w:val="multilevel"/>
    <w:tmpl w:val="24D8C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7841FB"/>
    <w:multiLevelType w:val="multilevel"/>
    <w:tmpl w:val="0C9C3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9B3D1C"/>
    <w:multiLevelType w:val="multilevel"/>
    <w:tmpl w:val="1EFE4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A74EBD"/>
    <w:multiLevelType w:val="multilevel"/>
    <w:tmpl w:val="D2524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5030E"/>
    <w:multiLevelType w:val="multilevel"/>
    <w:tmpl w:val="ADA2B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104476"/>
    <w:multiLevelType w:val="multilevel"/>
    <w:tmpl w:val="70BA2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28316E"/>
    <w:multiLevelType w:val="multilevel"/>
    <w:tmpl w:val="01046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3839EA"/>
    <w:multiLevelType w:val="multilevel"/>
    <w:tmpl w:val="E5023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0BB7"/>
    <w:rsid w:val="00761265"/>
    <w:rsid w:val="00CB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EC0C4-AC21-4682-AE26-81F4172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61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2hc65de/screen/3290234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311D9-D15B-4E6E-BC83-8F7E67B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1159</Words>
  <Characters>6377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Pagadizabal</cp:lastModifiedBy>
  <cp:revision>2</cp:revision>
  <dcterms:created xsi:type="dcterms:W3CDTF">2017-09-28T02:42:00Z</dcterms:created>
  <dcterms:modified xsi:type="dcterms:W3CDTF">2017-09-28T02:50:00Z</dcterms:modified>
</cp:coreProperties>
</file>