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9niwltjqmc85" w:id="0"/>
      <w:bookmarkEnd w:id="0"/>
      <w:r w:rsidDel="00000000" w:rsidR="00000000" w:rsidRPr="00000000">
        <w:rPr>
          <w:rtl w:val="0"/>
        </w:rPr>
        <w:t xml:space="preserve">AWS Setup Guide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 Tree: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Presentations from Robert Wang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Cross Account Guide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I’ve set our default region to us-west-2, but within IAM you’ll always default to Global.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3rev24nz70op" w:id="1"/>
      <w:bookmarkEnd w:id="1"/>
      <w:r w:rsidDel="00000000" w:rsidR="00000000" w:rsidRPr="00000000">
        <w:rPr>
          <w:rtl w:val="0"/>
        </w:rPr>
        <w:t xml:space="preserve">Set up Your Environment</w:t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yp8znhnqckmw" w:id="2"/>
      <w:bookmarkEnd w:id="2"/>
      <w:r w:rsidDel="00000000" w:rsidR="00000000" w:rsidRPr="00000000">
        <w:rPr>
          <w:rtl w:val="0"/>
        </w:rPr>
        <w:t xml:space="preserve">Join the Organization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This allows us to share credits and share services/permissions across AWS accounts. 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Should be as simple as accepting the email invite. Let me know if it’s expired.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Once you do this, send me your AWS ID so that I can give you access to the S3 bucket by editing the policies.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fv8r3hiqf8he" w:id="3"/>
      <w:bookmarkEnd w:id="3"/>
      <w:r w:rsidDel="00000000" w:rsidR="00000000" w:rsidRPr="00000000">
        <w:rPr>
          <w:rtl w:val="0"/>
        </w:rPr>
        <w:t xml:space="preserve">Setup Multi-Factor Authentication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This is a suggestion from Robert Wang to ensure security. This won’t affect any of the following setup, but it’s good practice.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IAM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first recommendation in the </w:t>
      </w:r>
      <w:r w:rsidDel="00000000" w:rsidR="00000000" w:rsidRPr="00000000">
        <w:rPr>
          <w:b w:val="1"/>
          <w:rtl w:val="0"/>
        </w:rPr>
        <w:t xml:space="preserve">Security recommendations</w:t>
      </w:r>
      <w:r w:rsidDel="00000000" w:rsidR="00000000" w:rsidRPr="00000000">
        <w:rPr>
          <w:rtl w:val="0"/>
        </w:rPr>
        <w:t xml:space="preserve"> section recommends MFA</w:t>
      </w:r>
    </w:p>
    <w:p w:rsidR="00000000" w:rsidDel="00000000" w:rsidP="00000000" w:rsidRDefault="00000000" w:rsidRPr="00000000" w14:paraId="0000001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that, follow the instructions to link to an MFA app (I use Authenticator)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/>
      </w:pPr>
      <w:bookmarkStart w:colFirst="0" w:colLast="0" w:name="_8neowmcj2g1e" w:id="4"/>
      <w:bookmarkEnd w:id="4"/>
      <w:r w:rsidDel="00000000" w:rsidR="00000000" w:rsidRPr="00000000">
        <w:rPr>
          <w:rtl w:val="0"/>
        </w:rPr>
        <w:t xml:space="preserve">Create User Groups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Now we’ll set up User Groups, which specify which services you can use within AWS &amp; ensures that we don’t spend credits on random services by accident.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38u58yfsc2d3" w:id="5"/>
      <w:bookmarkEnd w:id="5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This User Group gives you access to everything in case you need to make high-level changes.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User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Group” and fill out details:</w:t>
      </w:r>
    </w:p>
    <w:p w:rsidR="00000000" w:rsidDel="00000000" w:rsidP="00000000" w:rsidRDefault="00000000" w:rsidRPr="00000000" w14:paraId="0000001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group name: </w:t>
      </w: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Don’t add a user - we haven’t made one yet!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Attach permissions policies: </w:t>
      </w:r>
      <w:r w:rsidDel="00000000" w:rsidR="00000000" w:rsidRPr="00000000">
        <w:rPr>
          <w:b w:val="1"/>
          <w:rtl w:val="0"/>
        </w:rPr>
        <w:t xml:space="preserve">AdministratorAccess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Click “Create Group” to confirm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rPr/>
      </w:pPr>
      <w:bookmarkStart w:colFirst="0" w:colLast="0" w:name="_eewmdwzdmok0" w:id="6"/>
      <w:bookmarkEnd w:id="6"/>
      <w:r w:rsidDel="00000000" w:rsidR="00000000" w:rsidRPr="00000000">
        <w:rPr>
          <w:rtl w:val="0"/>
        </w:rPr>
        <w:t xml:space="preserve">Dev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This User Group limits your access to the services we need, and should be used for development purposes.</w:t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IAM User Groups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“Create Group” and fill out details: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User group name: </w:t>
      </w:r>
      <w:r w:rsidDel="00000000" w:rsidR="00000000" w:rsidRPr="00000000">
        <w:rPr>
          <w:b w:val="1"/>
          <w:rtl w:val="0"/>
        </w:rPr>
        <w:t xml:space="preserve">Dev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Don’t add a user - we haven’t made one yet!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Attach permissions policies: </w:t>
      </w:r>
    </w:p>
    <w:p w:rsidR="00000000" w:rsidDel="00000000" w:rsidP="00000000" w:rsidRDefault="00000000" w:rsidRPr="00000000" w14:paraId="00000028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AmazonS3FullAccess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AmazonEC2FullAccess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AmazonSagemakerFullAccess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Click “Create Group” to confirm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4axbtk2nmrbj" w:id="7"/>
      <w:bookmarkEnd w:id="7"/>
      <w:r w:rsidDel="00000000" w:rsidR="00000000" w:rsidRPr="00000000">
        <w:rPr>
          <w:rtl w:val="0"/>
        </w:rPr>
        <w:t xml:space="preserve">Create Users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Now we’ll create users use the permissions set by the User Groups above.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k8a72fpjm1ez" w:id="8"/>
      <w:bookmarkEnd w:id="8"/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IAM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user” and fill out details:</w:t>
      </w:r>
    </w:p>
    <w:p w:rsidR="00000000" w:rsidDel="00000000" w:rsidP="00000000" w:rsidRDefault="00000000" w:rsidRPr="00000000" w14:paraId="0000003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1 - Specify user details</w:t>
      </w:r>
    </w:p>
    <w:p w:rsidR="00000000" w:rsidDel="00000000" w:rsidP="00000000" w:rsidRDefault="00000000" w:rsidRPr="00000000" w14:paraId="00000033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name: </w:t>
      </w:r>
      <w:r w:rsidDel="00000000" w:rsidR="00000000" w:rsidRPr="00000000">
        <w:rPr>
          <w:b w:val="1"/>
          <w:rtl w:val="0"/>
        </w:rPr>
        <w:t xml:space="preserve">admin</w:t>
      </w:r>
    </w:p>
    <w:p w:rsidR="00000000" w:rsidDel="00000000" w:rsidP="00000000" w:rsidRDefault="00000000" w:rsidRPr="00000000" w14:paraId="00000034">
      <w:pPr>
        <w:numPr>
          <w:ilvl w:val="2"/>
          <w:numId w:val="4"/>
        </w:numPr>
        <w:ind w:left="2160" w:hanging="360"/>
        <w:rPr/>
      </w:pPr>
      <w:r w:rsidDel="00000000" w:rsidR="00000000" w:rsidRPr="00000000">
        <w:rPr>
          <w:rtl w:val="0"/>
        </w:rPr>
        <w:t xml:space="preserve">Select “Provide user access to the AWS Management Console”</w:t>
      </w:r>
    </w:p>
    <w:p w:rsidR="00000000" w:rsidDel="00000000" w:rsidP="00000000" w:rsidRDefault="00000000" w:rsidRPr="00000000" w14:paraId="00000035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Specify that you’d like to create an IAM User (second option)</w:t>
      </w:r>
    </w:p>
    <w:p w:rsidR="00000000" w:rsidDel="00000000" w:rsidP="00000000" w:rsidRDefault="00000000" w:rsidRPr="00000000" w14:paraId="00000036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Console password</w:t>
      </w:r>
    </w:p>
    <w:p w:rsidR="00000000" w:rsidDel="00000000" w:rsidP="00000000" w:rsidRDefault="00000000" w:rsidRPr="00000000" w14:paraId="00000037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Leave “Autogenerated password” selected</w:t>
      </w:r>
    </w:p>
    <w:p w:rsidR="00000000" w:rsidDel="00000000" w:rsidP="00000000" w:rsidRDefault="00000000" w:rsidRPr="00000000" w14:paraId="00000038">
      <w:pPr>
        <w:numPr>
          <w:ilvl w:val="3"/>
          <w:numId w:val="4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Deselect “Users must create a new password at next sign-in”</w:t>
      </w:r>
    </w:p>
    <w:p w:rsidR="00000000" w:rsidDel="00000000" w:rsidP="00000000" w:rsidRDefault="00000000" w:rsidRPr="00000000" w14:paraId="00000039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2 - Set permissions</w:t>
      </w:r>
    </w:p>
    <w:p w:rsidR="00000000" w:rsidDel="00000000" w:rsidP="00000000" w:rsidRDefault="00000000" w:rsidRPr="00000000" w14:paraId="0000003A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 “Add user to group” selected</w:t>
      </w:r>
    </w:p>
    <w:p w:rsidR="00000000" w:rsidDel="00000000" w:rsidP="00000000" w:rsidRDefault="00000000" w:rsidRPr="00000000" w14:paraId="0000003B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User Group (created above)</w:t>
      </w:r>
    </w:p>
    <w:p w:rsidR="00000000" w:rsidDel="00000000" w:rsidP="00000000" w:rsidRDefault="00000000" w:rsidRPr="00000000" w14:paraId="0000003C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3 - Review and create</w:t>
      </w:r>
    </w:p>
    <w:p w:rsidR="00000000" w:rsidDel="00000000" w:rsidP="00000000" w:rsidRDefault="00000000" w:rsidRPr="00000000" w14:paraId="0000003D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user” to confirm</w:t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4 - Retrieve password</w:t>
      </w:r>
    </w:p>
    <w:p w:rsidR="00000000" w:rsidDel="00000000" w:rsidP="00000000" w:rsidRDefault="00000000" w:rsidRPr="00000000" w14:paraId="0000003F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the bottom right corner, there’s a button to “download .csv”</w:t>
      </w:r>
    </w:p>
    <w:p w:rsidR="00000000" w:rsidDel="00000000" w:rsidP="00000000" w:rsidRDefault="00000000" w:rsidRPr="00000000" w14:paraId="00000040">
      <w:pPr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this, and keep this file somewhere safe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rPr/>
      </w:pPr>
      <w:bookmarkStart w:colFirst="0" w:colLast="0" w:name="_4myuzvn2aw3l" w:id="9"/>
      <w:bookmarkEnd w:id="9"/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tl w:val="0"/>
        </w:rPr>
        <w:t xml:space="preserve">ev01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Go to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IAM Users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Click “Create user” and fill out details:</w:t>
      </w:r>
    </w:p>
    <w:p w:rsidR="00000000" w:rsidDel="00000000" w:rsidP="00000000" w:rsidRDefault="00000000" w:rsidRPr="00000000" w14:paraId="0000004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Step 1 - Specify user details</w:t>
      </w:r>
    </w:p>
    <w:p w:rsidR="00000000" w:rsidDel="00000000" w:rsidP="00000000" w:rsidRDefault="00000000" w:rsidRPr="00000000" w14:paraId="00000045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User name: </w:t>
      </w:r>
      <w:r w:rsidDel="00000000" w:rsidR="00000000" w:rsidRPr="00000000">
        <w:rPr>
          <w:b w:val="1"/>
          <w:rtl w:val="0"/>
        </w:rPr>
        <w:t xml:space="preserve">dev01</w:t>
      </w:r>
    </w:p>
    <w:p w:rsidR="00000000" w:rsidDel="00000000" w:rsidP="00000000" w:rsidRDefault="00000000" w:rsidRPr="00000000" w14:paraId="00000046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Select “Provide user access to the AWS Management Console”</w:t>
      </w:r>
    </w:p>
    <w:p w:rsidR="00000000" w:rsidDel="00000000" w:rsidP="00000000" w:rsidRDefault="00000000" w:rsidRPr="00000000" w14:paraId="00000047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Specify that you’d like to create an IAM User (second option)</w:t>
      </w:r>
    </w:p>
    <w:p w:rsidR="00000000" w:rsidDel="00000000" w:rsidP="00000000" w:rsidRDefault="00000000" w:rsidRPr="00000000" w14:paraId="00000048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Console password</w:t>
      </w:r>
    </w:p>
    <w:p w:rsidR="00000000" w:rsidDel="00000000" w:rsidP="00000000" w:rsidRDefault="00000000" w:rsidRPr="00000000" w14:paraId="00000049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Leave “Autogenerated password” selected</w:t>
      </w:r>
    </w:p>
    <w:p w:rsidR="00000000" w:rsidDel="00000000" w:rsidP="00000000" w:rsidRDefault="00000000" w:rsidRPr="00000000" w14:paraId="0000004A">
      <w:pPr>
        <w:numPr>
          <w:ilvl w:val="3"/>
          <w:numId w:val="4"/>
        </w:numPr>
        <w:ind w:left="2880" w:hanging="360"/>
      </w:pPr>
      <w:r w:rsidDel="00000000" w:rsidR="00000000" w:rsidRPr="00000000">
        <w:rPr>
          <w:rtl w:val="0"/>
        </w:rPr>
        <w:t xml:space="preserve">Deselect “Users must create a new password at next sign-in”</w:t>
      </w:r>
    </w:p>
    <w:p w:rsidR="00000000" w:rsidDel="00000000" w:rsidP="00000000" w:rsidRDefault="00000000" w:rsidRPr="00000000" w14:paraId="0000004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Step 2 - Set permissions</w:t>
      </w:r>
    </w:p>
    <w:p w:rsidR="00000000" w:rsidDel="00000000" w:rsidP="00000000" w:rsidRDefault="00000000" w:rsidRPr="00000000" w14:paraId="0000004C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Leave “Add user to group” selected</w:t>
      </w:r>
    </w:p>
    <w:p w:rsidR="00000000" w:rsidDel="00000000" w:rsidP="00000000" w:rsidRDefault="00000000" w:rsidRPr="00000000" w14:paraId="0000004D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Dev</w:t>
      </w:r>
      <w:r w:rsidDel="00000000" w:rsidR="00000000" w:rsidRPr="00000000">
        <w:rPr>
          <w:rtl w:val="0"/>
        </w:rPr>
        <w:t xml:space="preserve"> User Group (created above)</w:t>
      </w:r>
    </w:p>
    <w:p w:rsidR="00000000" w:rsidDel="00000000" w:rsidP="00000000" w:rsidRDefault="00000000" w:rsidRPr="00000000" w14:paraId="0000004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Step 3 - Review and create</w:t>
      </w:r>
    </w:p>
    <w:p w:rsidR="00000000" w:rsidDel="00000000" w:rsidP="00000000" w:rsidRDefault="00000000" w:rsidRPr="00000000" w14:paraId="0000004F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Click “Create user” to confirm</w:t>
      </w:r>
    </w:p>
    <w:p w:rsidR="00000000" w:rsidDel="00000000" w:rsidP="00000000" w:rsidRDefault="00000000" w:rsidRPr="00000000" w14:paraId="00000050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Step 4 - Retrieve password</w:t>
      </w:r>
    </w:p>
    <w:p w:rsidR="00000000" w:rsidDel="00000000" w:rsidP="00000000" w:rsidRDefault="00000000" w:rsidRPr="00000000" w14:paraId="00000051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In the bottom right corner, there’s a button to “download .csv”</w:t>
      </w:r>
    </w:p>
    <w:p w:rsidR="00000000" w:rsidDel="00000000" w:rsidP="00000000" w:rsidRDefault="00000000" w:rsidRPr="00000000" w14:paraId="00000052">
      <w:pPr>
        <w:numPr>
          <w:ilvl w:val="2"/>
          <w:numId w:val="4"/>
        </w:numPr>
        <w:ind w:left="2160" w:hanging="360"/>
      </w:pPr>
      <w:r w:rsidDel="00000000" w:rsidR="00000000" w:rsidRPr="00000000">
        <w:rPr>
          <w:rtl w:val="0"/>
        </w:rPr>
        <w:t xml:space="preserve">Click this, and keep this file somewhere safe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nvjtibehpf33" w:id="10"/>
      <w:bookmarkEnd w:id="10"/>
      <w:r w:rsidDel="00000000" w:rsidR="00000000" w:rsidRPr="00000000">
        <w:rPr>
          <w:rtl w:val="0"/>
        </w:rPr>
        <w:t xml:space="preserve">Set up Sagemaker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j40hzaymumey" w:id="11"/>
      <w:bookmarkEnd w:id="11"/>
      <w:r w:rsidDel="00000000" w:rsidR="00000000" w:rsidRPr="00000000">
        <w:rPr>
          <w:rtl w:val="0"/>
        </w:rPr>
        <w:t xml:space="preserve">Create a DataScientist Role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Sagemaker role manager</w:t>
        </w:r>
      </w:hyperlink>
      <w:r w:rsidDel="00000000" w:rsidR="00000000" w:rsidRPr="00000000">
        <w:rPr>
          <w:rtl w:val="0"/>
        </w:rPr>
        <w:t xml:space="preserve"> and check that you’re in us-west-2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a role” and fill out details: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1 - Enter role information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 name suffix: </w:t>
      </w:r>
      <w:r w:rsidDel="00000000" w:rsidR="00000000" w:rsidRPr="00000000">
        <w:rPr>
          <w:b w:val="1"/>
          <w:rtl w:val="0"/>
        </w:rPr>
        <w:t xml:space="preserve">DataScientist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Select a persona: </w:t>
      </w:r>
      <w:r w:rsidDel="00000000" w:rsidR="00000000" w:rsidRPr="00000000">
        <w:rPr>
          <w:b w:val="1"/>
          <w:rtl w:val="0"/>
        </w:rPr>
        <w:t xml:space="preserve">Custom role settings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Step 2 - Configure ML Activities</w:t>
      </w:r>
    </w:p>
    <w:p w:rsidR="00000000" w:rsidDel="00000000" w:rsidP="00000000" w:rsidRDefault="00000000" w:rsidRPr="00000000" w14:paraId="0000005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the top 10 permissions, and deselect the rest</w:t>
      </w:r>
    </w:p>
    <w:p w:rsidR="00000000" w:rsidDel="00000000" w:rsidP="00000000" w:rsidRDefault="00000000" w:rsidRPr="00000000" w14:paraId="0000005C">
      <w:pPr>
        <w:numPr>
          <w:ilvl w:val="3"/>
          <w:numId w:val="3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Your last permission should be </w:t>
      </w:r>
      <w:r w:rsidDel="00000000" w:rsidR="00000000" w:rsidRPr="00000000">
        <w:rPr>
          <w:b w:val="1"/>
          <w:rtl w:val="0"/>
        </w:rPr>
        <w:t xml:space="preserve">AmazonS3FullAccess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S3Buckets: </w:t>
      </w:r>
      <w:r w:rsidDel="00000000" w:rsidR="00000000" w:rsidRPr="00000000">
        <w:rPr>
          <w:b w:val="1"/>
          <w:rtl w:val="0"/>
        </w:rPr>
        <w:t xml:space="preserve">lyricgen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/>
      </w:pPr>
      <w:r w:rsidDel="00000000" w:rsidR="00000000" w:rsidRPr="00000000">
        <w:rPr>
          <w:rtl w:val="0"/>
        </w:rPr>
        <w:t xml:space="preserve">ECRRepoArns: </w:t>
      </w:r>
      <w:r w:rsidDel="00000000" w:rsidR="00000000" w:rsidRPr="00000000">
        <w:rPr>
          <w:b w:val="1"/>
          <w:sz w:val="20"/>
          <w:szCs w:val="20"/>
          <w:rtl w:val="0"/>
        </w:rPr>
        <w:t xml:space="preserve">arn:aws:ecr:us-west-2:725212641896:repository/lyricgen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/>
      </w:pPr>
      <w:r w:rsidDel="00000000" w:rsidR="00000000" w:rsidRPr="00000000">
        <w:rPr>
          <w:rtl w:val="0"/>
        </w:rPr>
        <w:t xml:space="preserve">Step 3 - Add additional policies &amp; tags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as-is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4 - Review role: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Submit!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rPr/>
      </w:pPr>
      <w:bookmarkStart w:colFirst="0" w:colLast="0" w:name="_72i8oov8webn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2"/>
        <w:rPr/>
      </w:pPr>
      <w:bookmarkStart w:colFirst="0" w:colLast="0" w:name="_a2yvyaw3lw9t" w:id="13"/>
      <w:bookmarkEnd w:id="13"/>
      <w:r w:rsidDel="00000000" w:rsidR="00000000" w:rsidRPr="00000000">
        <w:rPr>
          <w:rtl w:val="0"/>
        </w:rPr>
        <w:t xml:space="preserve">Create a Domain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Sagemaker 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“Create domain” and fill out details:</w:t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Select “Set up for Organizations”</w:t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1 - Domain details</w:t>
      </w:r>
    </w:p>
    <w:p w:rsidR="00000000" w:rsidDel="00000000" w:rsidP="00000000" w:rsidRDefault="00000000" w:rsidRPr="00000000" w14:paraId="0000006A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Domain Name: </w:t>
      </w:r>
      <w:r w:rsidDel="00000000" w:rsidR="00000000" w:rsidRPr="00000000">
        <w:rPr>
          <w:b w:val="1"/>
          <w:rtl w:val="0"/>
        </w:rPr>
        <w:t xml:space="preserve">sagemaker-lyricgen </w:t>
      </w:r>
      <w:r w:rsidDel="00000000" w:rsidR="00000000" w:rsidRPr="00000000">
        <w:rPr>
          <w:rtl w:val="0"/>
        </w:rPr>
        <w:t xml:space="preserve">(doesn’t matter)</w:t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2 - Users and ML Activities</w:t>
      </w:r>
    </w:p>
    <w:p w:rsidR="00000000" w:rsidDel="00000000" w:rsidP="00000000" w:rsidRDefault="00000000" w:rsidRPr="00000000" w14:paraId="0000006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“Login through IAM” selected</w:t>
      </w:r>
    </w:p>
    <w:p w:rsidR="00000000" w:rsidDel="00000000" w:rsidP="00000000" w:rsidRDefault="00000000" w:rsidRPr="00000000" w14:paraId="0000006D">
      <w:pPr>
        <w:numPr>
          <w:ilvl w:val="2"/>
          <w:numId w:val="7"/>
        </w:numPr>
        <w:ind w:left="2160" w:hanging="360"/>
        <w:rPr/>
      </w:pPr>
      <w:r w:rsidDel="00000000" w:rsidR="00000000" w:rsidRPr="00000000">
        <w:rPr>
          <w:rtl w:val="0"/>
        </w:rPr>
        <w:t xml:space="preserve">Add a user, and name whatever you like (I did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6E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“Use an existing role” and select the role you made:</w:t>
      </w:r>
    </w:p>
    <w:p w:rsidR="00000000" w:rsidDel="00000000" w:rsidP="00000000" w:rsidRDefault="00000000" w:rsidRPr="00000000" w14:paraId="0000006F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Sagemaker-DataScientist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3 - Applications</w:t>
      </w:r>
    </w:p>
    <w:p w:rsidR="00000000" w:rsidDel="00000000" w:rsidP="00000000" w:rsidRDefault="00000000" w:rsidRPr="00000000" w14:paraId="00000071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Keep as-is</w:t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4 - Network</w:t>
      </w:r>
    </w:p>
    <w:p w:rsidR="00000000" w:rsidDel="00000000" w:rsidP="00000000" w:rsidRDefault="00000000" w:rsidRPr="00000000" w14:paraId="0000007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 “Public Internet Access” so you can access pip, for example</w:t>
      </w:r>
    </w:p>
    <w:p w:rsidR="00000000" w:rsidDel="00000000" w:rsidP="00000000" w:rsidRDefault="00000000" w:rsidRPr="00000000" w14:paraId="0000007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VPC:</w:t>
      </w:r>
    </w:p>
    <w:p w:rsidR="00000000" w:rsidDel="00000000" w:rsidP="00000000" w:rsidRDefault="00000000" w:rsidRPr="00000000" w14:paraId="00000075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Choose </w:t>
      </w:r>
      <w:r w:rsidDel="00000000" w:rsidR="00000000" w:rsidRPr="00000000">
        <w:rPr>
          <w:b w:val="1"/>
          <w:rtl w:val="0"/>
        </w:rPr>
        <w:t xml:space="preserve">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3"/>
          <w:numId w:val="7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 All 4 Subnets</w:t>
      </w:r>
    </w:p>
    <w:p w:rsidR="00000000" w:rsidDel="00000000" w:rsidP="00000000" w:rsidRDefault="00000000" w:rsidRPr="00000000" w14:paraId="00000077">
      <w:pPr>
        <w:numPr>
          <w:ilvl w:val="3"/>
          <w:numId w:val="7"/>
        </w:numPr>
        <w:ind w:left="288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Don’t</w:t>
      </w:r>
      <w:r w:rsidDel="00000000" w:rsidR="00000000" w:rsidRPr="00000000">
        <w:rPr>
          <w:rtl w:val="0"/>
        </w:rPr>
        <w:t xml:space="preserve"> Select a Security Group</w:t>
      </w:r>
    </w:p>
    <w:p w:rsidR="00000000" w:rsidDel="00000000" w:rsidP="00000000" w:rsidRDefault="00000000" w:rsidRPr="00000000" w14:paraId="00000078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5 - Storage</w:t>
      </w:r>
    </w:p>
    <w:p w:rsidR="00000000" w:rsidDel="00000000" w:rsidP="00000000" w:rsidRDefault="00000000" w:rsidRPr="00000000" w14:paraId="00000079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Change “Maximum Space Size” to </w:t>
      </w:r>
      <w:r w:rsidDel="00000000" w:rsidR="00000000" w:rsidRPr="00000000">
        <w:rPr>
          <w:b w:val="1"/>
          <w:rtl w:val="0"/>
        </w:rPr>
        <w:t xml:space="preserve">300GB</w:t>
      </w:r>
    </w:p>
    <w:p w:rsidR="00000000" w:rsidDel="00000000" w:rsidP="00000000" w:rsidRDefault="00000000" w:rsidRPr="00000000" w14:paraId="0000007A">
      <w:pPr>
        <w:numPr>
          <w:ilvl w:val="3"/>
          <w:numId w:val="7"/>
        </w:numPr>
        <w:ind w:left="2880" w:hanging="360"/>
        <w:rPr/>
      </w:pPr>
      <w:r w:rsidDel="00000000" w:rsidR="00000000" w:rsidRPr="00000000">
        <w:rPr>
          <w:rtl w:val="0"/>
        </w:rPr>
        <w:t xml:space="preserve">probably overkill, but better to do this than recreate a domain later</w:t>
      </w:r>
    </w:p>
    <w:p w:rsidR="00000000" w:rsidDel="00000000" w:rsidP="00000000" w:rsidRDefault="00000000" w:rsidRPr="00000000" w14:paraId="0000007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6 - Review and create</w:t>
      </w:r>
    </w:p>
    <w:p w:rsidR="00000000" w:rsidDel="00000000" w:rsidP="00000000" w:rsidRDefault="00000000" w:rsidRPr="00000000" w14:paraId="0000007C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Click “Submit”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/>
      </w:pPr>
      <w:bookmarkStart w:colFirst="0" w:colLast="0" w:name="_zfo28d6jqdpv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xpt5e9wh0oj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pn10twp3ees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rPr/>
      </w:pPr>
      <w:bookmarkStart w:colFirst="0" w:colLast="0" w:name="_5ohho4onpwn7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bueylnipro23" w:id="18"/>
      <w:bookmarkEnd w:id="18"/>
      <w:r w:rsidDel="00000000" w:rsidR="00000000" w:rsidRPr="00000000">
        <w:rPr>
          <w:rtl w:val="0"/>
        </w:rPr>
        <w:t xml:space="preserve">Add User to Domain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Once your domain gets created (takes a few minutes) you need to create a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Domains</w:t>
        </w:r>
      </w:hyperlink>
      <w:r w:rsidDel="00000000" w:rsidR="00000000" w:rsidRPr="00000000">
        <w:rPr>
          <w:rtl w:val="0"/>
        </w:rPr>
        <w:t xml:space="preserve"> and click on the domain you just created.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“add user” in the top right and fill out the details:</w:t>
      </w:r>
    </w:p>
    <w:p w:rsidR="00000000" w:rsidDel="00000000" w:rsidP="00000000" w:rsidRDefault="00000000" w:rsidRPr="00000000" w14:paraId="00000087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1 - General settings</w:t>
      </w:r>
    </w:p>
    <w:p w:rsidR="00000000" w:rsidDel="00000000" w:rsidP="00000000" w:rsidRDefault="00000000" w:rsidRPr="00000000" w14:paraId="00000088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Name: </w:t>
      </w:r>
      <w:r w:rsidDel="00000000" w:rsidR="00000000" w:rsidRPr="00000000">
        <w:rPr>
          <w:b w:val="1"/>
          <w:rtl w:val="0"/>
        </w:rPr>
        <w:t xml:space="preserve">your-name </w:t>
      </w:r>
      <w:r w:rsidDel="00000000" w:rsidR="00000000" w:rsidRPr="00000000">
        <w:rPr>
          <w:rtl w:val="0"/>
        </w:rPr>
        <w:t xml:space="preserve">(doesn’t matter)</w:t>
      </w:r>
    </w:p>
    <w:p w:rsidR="00000000" w:rsidDel="00000000" w:rsidP="00000000" w:rsidRDefault="00000000" w:rsidRPr="00000000" w14:paraId="00000089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Execution Role: </w:t>
      </w:r>
      <w:r w:rsidDel="00000000" w:rsidR="00000000" w:rsidRPr="00000000">
        <w:rPr>
          <w:b w:val="1"/>
          <w:rtl w:val="0"/>
        </w:rPr>
        <w:t xml:space="preserve">Sagemaker-DataScientist </w:t>
      </w:r>
      <w:r w:rsidDel="00000000" w:rsidR="00000000" w:rsidRPr="00000000">
        <w:rPr>
          <w:rtl w:val="0"/>
        </w:rPr>
        <w:t xml:space="preserve">(the role you just made)</w:t>
      </w:r>
    </w:p>
    <w:p w:rsidR="00000000" w:rsidDel="00000000" w:rsidP="00000000" w:rsidRDefault="00000000" w:rsidRPr="00000000" w14:paraId="0000008A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2 - Studio settings</w:t>
      </w:r>
    </w:p>
    <w:p w:rsidR="00000000" w:rsidDel="00000000" w:rsidP="00000000" w:rsidRDefault="00000000" w:rsidRPr="00000000" w14:paraId="0000008B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 as-is</w:t>
      </w:r>
    </w:p>
    <w:p w:rsidR="00000000" w:rsidDel="00000000" w:rsidP="00000000" w:rsidRDefault="00000000" w:rsidRPr="00000000" w14:paraId="0000008C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3 - RStudio settings</w:t>
      </w:r>
    </w:p>
    <w:p w:rsidR="00000000" w:rsidDel="00000000" w:rsidP="00000000" w:rsidRDefault="00000000" w:rsidRPr="00000000" w14:paraId="0000008D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 as-is</w:t>
      </w:r>
    </w:p>
    <w:p w:rsidR="00000000" w:rsidDel="00000000" w:rsidP="00000000" w:rsidRDefault="00000000" w:rsidRPr="00000000" w14:paraId="0000008E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Step 4 - Canvas settings</w:t>
      </w:r>
    </w:p>
    <w:p w:rsidR="00000000" w:rsidDel="00000000" w:rsidP="00000000" w:rsidRDefault="00000000" w:rsidRPr="00000000" w14:paraId="0000008F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 Canvas base permissions enabled</w:t>
      </w:r>
    </w:p>
    <w:p w:rsidR="00000000" w:rsidDel="00000000" w:rsidP="00000000" w:rsidRDefault="00000000" w:rsidRPr="00000000" w14:paraId="00000090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Canvas Storage Configuration:</w:t>
      </w:r>
    </w:p>
    <w:p w:rsidR="00000000" w:rsidDel="00000000" w:rsidP="00000000" w:rsidRDefault="00000000" w:rsidRPr="00000000" w14:paraId="00000091">
      <w:pPr>
        <w:numPr>
          <w:ilvl w:val="3"/>
          <w:numId w:val="8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Select Custom S3 and input </w:t>
      </w:r>
      <w:r w:rsidDel="00000000" w:rsidR="00000000" w:rsidRPr="00000000">
        <w:rPr>
          <w:b w:val="1"/>
          <w:rtl w:val="0"/>
        </w:rPr>
        <w:t xml:space="preserve">s3://lyricgen</w:t>
      </w:r>
    </w:p>
    <w:p w:rsidR="00000000" w:rsidDel="00000000" w:rsidP="00000000" w:rsidRDefault="00000000" w:rsidRPr="00000000" w14:paraId="00000092">
      <w:pPr>
        <w:numPr>
          <w:ilvl w:val="2"/>
          <w:numId w:val="8"/>
        </w:numPr>
        <w:ind w:left="2160" w:hanging="360"/>
        <w:rPr/>
      </w:pPr>
      <w:r w:rsidDel="00000000" w:rsidR="00000000" w:rsidRPr="00000000">
        <w:rPr>
          <w:rtl w:val="0"/>
        </w:rPr>
        <w:t xml:space="preserve">Turn off Canvas ready-to-use models</w:t>
      </w:r>
    </w:p>
    <w:p w:rsidR="00000000" w:rsidDel="00000000" w:rsidP="00000000" w:rsidRDefault="00000000" w:rsidRPr="00000000" w14:paraId="00000093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off Amazon Kendra document query</w:t>
      </w:r>
    </w:p>
    <w:p w:rsidR="00000000" w:rsidDel="00000000" w:rsidP="00000000" w:rsidRDefault="00000000" w:rsidRPr="00000000" w14:paraId="00000094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Turn off Time Series Forecasting</w:t>
      </w:r>
    </w:p>
    <w:p w:rsidR="00000000" w:rsidDel="00000000" w:rsidP="00000000" w:rsidRDefault="00000000" w:rsidRPr="00000000" w14:paraId="00000095">
      <w:pPr>
        <w:numPr>
          <w:ilvl w:val="2"/>
          <w:numId w:val="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Leave MLOps enabled</w:t>
      </w:r>
    </w:p>
    <w:p w:rsidR="00000000" w:rsidDel="00000000" w:rsidP="00000000" w:rsidRDefault="00000000" w:rsidRPr="00000000" w14:paraId="00000096">
      <w:pPr>
        <w:numPr>
          <w:ilvl w:val="1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Submit!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l4izftfd10ht" w:id="19"/>
      <w:bookmarkEnd w:id="19"/>
      <w:r w:rsidDel="00000000" w:rsidR="00000000" w:rsidRPr="00000000">
        <w:rPr>
          <w:rtl w:val="0"/>
        </w:rPr>
        <w:t xml:space="preserve">Launch Sagemaker Studio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Now </w:t>
      </w:r>
      <w:r w:rsidDel="00000000" w:rsidR="00000000" w:rsidRPr="00000000">
        <w:rPr>
          <w:rtl w:val="0"/>
        </w:rPr>
        <w:t xml:space="preserve">you’re all set up and ready to use Sagemaker Studio!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to your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Domains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“Launch” then “Studio” next to the user you created</w:t>
      </w:r>
    </w:p>
    <w:p w:rsidR="00000000" w:rsidDel="00000000" w:rsidP="00000000" w:rsidRDefault="00000000" w:rsidRPr="00000000" w14:paraId="0000009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you’re redirected, click on “JupyterLab”</w:t>
      </w:r>
    </w:p>
    <w:p w:rsidR="00000000" w:rsidDel="00000000" w:rsidP="00000000" w:rsidRDefault="00000000" w:rsidRPr="00000000" w14:paraId="0000009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top right, click “Create JupyterLab Space”</w:t>
      </w:r>
    </w:p>
    <w:p w:rsidR="00000000" w:rsidDel="00000000" w:rsidP="00000000" w:rsidRDefault="00000000" w:rsidRPr="00000000" w14:paraId="0000009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Name it however you like. I’m planning to separate these spaces by function, since you can link Git repos to your space. </w:t>
      </w:r>
    </w:p>
    <w:p w:rsidR="00000000" w:rsidDel="00000000" w:rsidP="00000000" w:rsidRDefault="00000000" w:rsidRPr="00000000" w14:paraId="0000009E">
      <w:pPr>
        <w:numPr>
          <w:ilvl w:val="2"/>
          <w:numId w:val="10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I have one space for Lyric-to-plan and another for preprocessing</w:t>
      </w:r>
    </w:p>
    <w:p w:rsidR="00000000" w:rsidDel="00000000" w:rsidP="00000000" w:rsidRDefault="00000000" w:rsidRPr="00000000" w14:paraId="0000009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for your space to get created, then modify as needed:</w:t>
      </w:r>
    </w:p>
    <w:p w:rsidR="00000000" w:rsidDel="00000000" w:rsidP="00000000" w:rsidRDefault="00000000" w:rsidRPr="00000000" w14:paraId="000000A0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know you’ll need more memory, change the </w:t>
      </w:r>
      <w:r w:rsidDel="00000000" w:rsidR="00000000" w:rsidRPr="00000000">
        <w:rPr>
          <w:b w:val="1"/>
          <w:rtl w:val="0"/>
        </w:rPr>
        <w:t xml:space="preserve">Storage</w:t>
      </w:r>
      <w:r w:rsidDel="00000000" w:rsidR="00000000" w:rsidRPr="00000000">
        <w:rPr>
          <w:rtl w:val="0"/>
        </w:rPr>
        <w:t xml:space="preserve"> as you see fit</w:t>
      </w:r>
    </w:p>
    <w:p w:rsidR="00000000" w:rsidDel="00000000" w:rsidP="00000000" w:rsidRDefault="00000000" w:rsidRPr="00000000" w14:paraId="000000A1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you are training with a GPU, use </w:t>
      </w:r>
      <w:r w:rsidDel="00000000" w:rsidR="00000000" w:rsidRPr="00000000">
        <w:rPr>
          <w:b w:val="1"/>
          <w:rtl w:val="0"/>
        </w:rPr>
        <w:t xml:space="preserve">ml.g4dn.xlarge</w:t>
      </w:r>
    </w:p>
    <w:p w:rsidR="00000000" w:rsidDel="00000000" w:rsidP="00000000" w:rsidRDefault="00000000" w:rsidRPr="00000000" w14:paraId="000000A2">
      <w:pPr>
        <w:numPr>
          <w:ilvl w:val="2"/>
          <w:numId w:val="10"/>
        </w:numPr>
        <w:ind w:left="2160" w:hanging="360"/>
        <w:rPr/>
      </w:pPr>
      <w:r w:rsidDel="00000000" w:rsidR="00000000" w:rsidRPr="00000000">
        <w:rPr>
          <w:rtl w:val="0"/>
        </w:rPr>
        <w:t xml:space="preserve">This is the same GPU used on Colab &amp; will be most cost effective.</w:t>
      </w:r>
    </w:p>
    <w:p w:rsidR="00000000" w:rsidDel="00000000" w:rsidP="00000000" w:rsidRDefault="00000000" w:rsidRPr="00000000" w14:paraId="000000A3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click “Run Space” and launch your notebook instance!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rPr/>
      </w:pPr>
      <w:bookmarkStart w:colFirst="0" w:colLast="0" w:name="_umtpkefhoe4j" w:id="20"/>
      <w:bookmarkEnd w:id="20"/>
      <w:r w:rsidDel="00000000" w:rsidR="00000000" w:rsidRPr="00000000">
        <w:rPr>
          <w:rtl w:val="0"/>
        </w:rPr>
        <w:t xml:space="preserve">Accessing S3 from Sagemaker Studio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The sagemaker_accessing_s3.ipynb notebook within the aws_setup folder shows how you can access files from S3 and write back to S3 in different formats.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Download the notebook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within JupyterLab, use the file system on the left to upload the notebook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Then run, and confirm that you can access the S3 bucket.</w:t>
      </w:r>
    </w:p>
    <w:p w:rsidR="00000000" w:rsidDel="00000000" w:rsidP="00000000" w:rsidRDefault="00000000" w:rsidRPr="00000000" w14:paraId="000000A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I’ve tested this with a non-berkeley aws account to write this guide. If you run into any issues, let me know.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us-west-2.console.aws.amazon.com/sagemaker/home?region=us-west-2#/role-manager-landing" TargetMode="External"/><Relationship Id="rId10" Type="http://schemas.openxmlformats.org/officeDocument/2006/relationships/hyperlink" Target="https://us-east-1.console.aws.amazon.com/iam/home?region=us-west-2#/users" TargetMode="External"/><Relationship Id="rId13" Type="http://schemas.openxmlformats.org/officeDocument/2006/relationships/hyperlink" Target="https://us-west-2.console.aws.amazon.com/sagemaker/home?region=us-west-2#/studio" TargetMode="External"/><Relationship Id="rId12" Type="http://schemas.openxmlformats.org/officeDocument/2006/relationships/hyperlink" Target="https://us-west-2.console.aws.amazon.com/sagemaker/home?region=us-west-2#/studi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s-east-1.console.aws.amazon.com/iam/home?region=us-west-2#/users" TargetMode="External"/><Relationship Id="rId15" Type="http://schemas.openxmlformats.org/officeDocument/2006/relationships/header" Target="header1.xml"/><Relationship Id="rId14" Type="http://schemas.openxmlformats.org/officeDocument/2006/relationships/hyperlink" Target="https://us-west-2.console.aws.amazon.com/sagemaker/home?region=us-west-2#/studio" TargetMode="External"/><Relationship Id="rId5" Type="http://schemas.openxmlformats.org/officeDocument/2006/relationships/styles" Target="styles.xml"/><Relationship Id="rId6" Type="http://schemas.openxmlformats.org/officeDocument/2006/relationships/hyperlink" Target="https://us-east-1.console.aws.amazon.com/iam/home?region=us-west-2#/home" TargetMode="External"/><Relationship Id="rId7" Type="http://schemas.openxmlformats.org/officeDocument/2006/relationships/hyperlink" Target="https://us-east-1.console.aws.amazon.com/iam/home?region=us-west-2#/groups" TargetMode="External"/><Relationship Id="rId8" Type="http://schemas.openxmlformats.org/officeDocument/2006/relationships/hyperlink" Target="https://us-east-1.console.aws.amazon.com/iam/home?region=us-west-2#/grou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