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F2C59"/>
          <w:sz w:val="48"/>
        </w:rPr>
        <w:t>Axon ERP | Module User Guide &amp; FAQs</w:t>
      </w:r>
    </w:p>
    <w:p>
      <w:pPr>
        <w:spacing w:before="40" w:after="80" w:line="276" w:lineRule="auto"/>
      </w:pPr>
      <w:r>
        <w:rPr>
          <w:rFonts w:ascii="Calibri" w:hAnsi="Calibri"/>
          <w:b/>
          <w:color w:val="0F172A"/>
          <w:sz w:val="21"/>
        </w:rPr>
        <w:t>A practical, screen-by-screen manual for everyday use of the Axon ERP system — what each screen is for, how to reach it, and how to complete the tasks it supports.</w:t>
      </w:r>
    </w:p>
    <w:p>
      <w:pPr>
        <w:spacing w:before="40" w:after="80" w:line="276" w:lineRule="auto"/>
      </w:pPr>
      <w:r>
        <w:rPr>
          <w:rFonts w:ascii="Calibri" w:hAnsi="Calibri"/>
          <w:i/>
          <w:color w:val="334155"/>
          <w:sz w:val="21"/>
        </w:rPr>
        <w:t>Version:</w:t>
      </w:r>
      <w:r>
        <w:rPr>
          <w:rFonts w:ascii="Calibri" w:hAnsi="Calibri"/>
          <w:color w:val="334155"/>
          <w:sz w:val="21"/>
        </w:rPr>
        <w:t xml:space="preserve"> 2.4.0 Enterprise Edition</w:t>
      </w:r>
    </w:p>
    <w:p>
      <w:pPr>
        <w:spacing w:before="40" w:after="80" w:line="276" w:lineRule="auto"/>
      </w:pPr>
      <w:r>
        <w:rPr>
          <w:rFonts w:ascii="Calibri" w:hAnsi="Calibri"/>
          <w:i/>
          <w:color w:val="334155"/>
          <w:sz w:val="21"/>
        </w:rPr>
        <w:t>Date of Revision:</w:t>
      </w:r>
      <w:r>
        <w:rPr>
          <w:rFonts w:ascii="Calibri" w:hAnsi="Calibri"/>
          <w:color w:val="334155"/>
          <w:sz w:val="21"/>
        </w:rPr>
        <w:t xml:space="preserve"> October 2026</w:t>
      </w:r>
    </w:p>
    <w:p>
      <w:pPr>
        <w:spacing w:before="40" w:after="80" w:line="276" w:lineRule="auto"/>
      </w:pPr>
      <w:r>
        <w:rPr>
          <w:rFonts w:ascii="Calibri" w:hAnsi="Calibri"/>
          <w:i/>
          <w:color w:val="334155"/>
          <w:sz w:val="21"/>
        </w:rPr>
        <w:t>Status:</w:t>
      </w:r>
      <w:r>
        <w:rPr>
          <w:rFonts w:ascii="Calibri" w:hAnsi="Calibri"/>
          <w:color w:val="334155"/>
          <w:sz w:val="21"/>
        </w:rPr>
        <w:t xml:space="preserve"> Complete Operational Reference Manual</w:t>
      </w:r>
    </w:p>
    <w:p>
      <w:pPr>
        <w:spacing w:before="120" w:after="120"/>
      </w:pPr>
      <w:r>
        <w:rPr>
          <w:rFonts w:ascii="Calibri" w:hAnsi="Calibri"/>
          <w:color w:val="E2E8F0"/>
          <w:sz w:val="16"/>
        </w:rPr>
        <w:t>_________________________________________________________________________________</w:t>
      </w:r>
    </w:p>
    <w:p>
      <w:pPr>
        <w:spacing w:before="320" w:after="160"/>
      </w:pPr>
      <w:r>
        <w:rPr>
          <w:rFonts w:ascii="Calibri" w:hAnsi="Calibri"/>
          <w:b/>
          <w:color w:val="0F2C59"/>
          <w:sz w:val="32"/>
        </w:rPr>
        <w:t>Table of Contents</w:t>
      </w:r>
    </w:p>
    <w:p>
      <w:pPr>
        <w:spacing w:before="40" w:after="40"/>
        <w:ind w:left="360"/>
      </w:pPr>
      <w:r>
        <w:rPr>
          <w:rFonts w:ascii="Calibri" w:hAnsi="Calibri"/>
          <w:b/>
          <w:color w:val="2563EB"/>
          <w:sz w:val="21"/>
        </w:rPr>
        <w:t xml:space="preserve">1. </w:t>
      </w:r>
      <w:r>
        <w:rPr>
          <w:rFonts w:ascii="Calibri" w:hAnsi="Calibri"/>
          <w:color w:val="0F172A"/>
          <w:sz w:val="21"/>
        </w:rPr>
        <w:t>Platform Architecture &amp; Navigation Overview</w:t>
      </w:r>
    </w:p>
    <w:p>
      <w:pPr>
        <w:spacing w:before="40" w:after="40"/>
        <w:ind w:left="360"/>
      </w:pPr>
      <w:r>
        <w:rPr>
          <w:rFonts w:ascii="Calibri" w:hAnsi="Calibri"/>
          <w:b/>
          <w:color w:val="2563EB"/>
          <w:sz w:val="21"/>
        </w:rPr>
        <w:t xml:space="preserve">2. </w:t>
      </w:r>
      <w:r>
        <w:rPr>
          <w:rFonts w:ascii="Calibri" w:hAnsi="Calibri"/>
          <w:color w:val="0F172A"/>
          <w:sz w:val="21"/>
        </w:rPr>
        <w:t>Login &amp; Authentication (`/login`)</w:t>
      </w:r>
    </w:p>
    <w:p>
      <w:pPr>
        <w:spacing w:before="40" w:after="40"/>
        <w:ind w:left="360"/>
      </w:pPr>
      <w:r>
        <w:rPr>
          <w:rFonts w:ascii="Calibri" w:hAnsi="Calibri"/>
          <w:b/>
          <w:color w:val="2563EB"/>
          <w:sz w:val="21"/>
        </w:rPr>
        <w:t xml:space="preserve">3. </w:t>
      </w:r>
      <w:r>
        <w:rPr>
          <w:rFonts w:ascii="Calibri" w:hAnsi="Calibri"/>
          <w:color w:val="0F172A"/>
          <w:sz w:val="21"/>
        </w:rPr>
        <w:t>Dashboard (Control Tower) (`/`)</w:t>
      </w:r>
    </w:p>
    <w:p>
      <w:pPr>
        <w:spacing w:before="40" w:after="40"/>
        <w:ind w:left="360"/>
      </w:pPr>
      <w:r>
        <w:rPr>
          <w:rFonts w:ascii="Calibri" w:hAnsi="Calibri"/>
          <w:b/>
          <w:color w:val="2563EB"/>
          <w:sz w:val="21"/>
        </w:rPr>
        <w:t xml:space="preserve">4. </w:t>
      </w:r>
      <w:r>
        <w:rPr>
          <w:rFonts w:ascii="Calibri" w:hAnsi="Calibri"/>
          <w:color w:val="0F172A"/>
          <w:sz w:val="21"/>
        </w:rPr>
        <w:t>Parties: Vendors, Customers &amp; Transporters (`/parties`)</w:t>
      </w:r>
    </w:p>
    <w:p>
      <w:pPr>
        <w:spacing w:before="40" w:after="40"/>
        <w:ind w:left="360"/>
      </w:pPr>
      <w:r>
        <w:rPr>
          <w:rFonts w:ascii="Calibri" w:hAnsi="Calibri"/>
          <w:b/>
          <w:color w:val="2563EB"/>
          <w:sz w:val="21"/>
        </w:rPr>
        <w:t xml:space="preserve">5. </w:t>
      </w:r>
      <w:r>
        <w:rPr>
          <w:rFonts w:ascii="Calibri" w:hAnsi="Calibri"/>
          <w:color w:val="0F172A"/>
          <w:sz w:val="21"/>
        </w:rPr>
        <w:t>Product Catalog &amp; Bill of Materials (BOM) (`/products`)</w:t>
      </w:r>
    </w:p>
    <w:p>
      <w:pPr>
        <w:spacing w:before="40" w:after="40"/>
        <w:ind w:left="360"/>
      </w:pPr>
      <w:r>
        <w:rPr>
          <w:rFonts w:ascii="Calibri" w:hAnsi="Calibri"/>
          <w:b/>
          <w:color w:val="2563EB"/>
          <w:sz w:val="21"/>
        </w:rPr>
        <w:t xml:space="preserve">6. </w:t>
      </w:r>
      <w:r>
        <w:rPr>
          <w:rFonts w:ascii="Calibri" w:hAnsi="Calibri"/>
          <w:color w:val="0F172A"/>
          <w:sz w:val="21"/>
        </w:rPr>
        <w:t>Procurement: Purchase Orders (`/procurement`)</w:t>
      </w:r>
    </w:p>
    <w:p>
      <w:pPr>
        <w:spacing w:before="40" w:after="40"/>
        <w:ind w:left="360"/>
      </w:pPr>
      <w:r>
        <w:rPr>
          <w:rFonts w:ascii="Calibri" w:hAnsi="Calibri"/>
          <w:b/>
          <w:color w:val="2563EB"/>
          <w:sz w:val="21"/>
        </w:rPr>
        <w:t xml:space="preserve">7. </w:t>
      </w:r>
      <w:r>
        <w:rPr>
          <w:rFonts w:ascii="Calibri" w:hAnsi="Calibri"/>
          <w:color w:val="0F172A"/>
          <w:sz w:val="21"/>
        </w:rPr>
        <w:t>Inventory: Stock Balances, Ledger &amp; Item Detail (`/inventory`)</w:t>
      </w:r>
    </w:p>
    <w:p>
      <w:pPr>
        <w:spacing w:before="40" w:after="40"/>
        <w:ind w:left="360"/>
      </w:pPr>
      <w:r>
        <w:rPr>
          <w:rFonts w:ascii="Calibri" w:hAnsi="Calibri"/>
          <w:b/>
          <w:color w:val="2563EB"/>
          <w:sz w:val="21"/>
        </w:rPr>
        <w:t xml:space="preserve">8. </w:t>
      </w:r>
      <w:r>
        <w:rPr>
          <w:rFonts w:ascii="Calibri" w:hAnsi="Calibri"/>
          <w:color w:val="0F172A"/>
          <w:sz w:val="21"/>
        </w:rPr>
        <w:t>GRN &amp; QC: Goods Receipt Notes, Quality Control &amp; QR Labels (`/warehouse`)</w:t>
      </w:r>
    </w:p>
    <w:p>
      <w:pPr>
        <w:spacing w:before="40" w:after="40"/>
        <w:ind w:left="360"/>
      </w:pPr>
      <w:r>
        <w:rPr>
          <w:rFonts w:ascii="Calibri" w:hAnsi="Calibri"/>
          <w:b/>
          <w:color w:val="2563EB"/>
          <w:sz w:val="21"/>
        </w:rPr>
        <w:t xml:space="preserve">9. </w:t>
      </w:r>
      <w:r>
        <w:rPr>
          <w:rFonts w:ascii="Calibri" w:hAnsi="Calibri"/>
          <w:color w:val="0F172A"/>
          <w:sz w:val="21"/>
        </w:rPr>
        <w:t>Factory &amp; Warehouse Setup (`/factory-warehouse`) [EXPANDED MODULE]</w:t>
      </w:r>
    </w:p>
    <w:p>
      <w:pPr>
        <w:spacing w:before="40" w:after="40"/>
        <w:ind w:left="360"/>
      </w:pPr>
      <w:r>
        <w:rPr>
          <w:rFonts w:ascii="Calibri" w:hAnsi="Calibri"/>
          <w:b/>
          <w:color w:val="2563EB"/>
          <w:sz w:val="21"/>
        </w:rPr>
        <w:t xml:space="preserve">10. </w:t>
      </w:r>
      <w:r>
        <w:rPr>
          <w:rFonts w:ascii="Calibri" w:hAnsi="Calibri"/>
          <w:color w:val="0F172A"/>
          <w:sz w:val="21"/>
        </w:rPr>
        <w:t>Production, BOM Execution &amp; Finished Goods Allocation (`/production`)</w:t>
      </w:r>
    </w:p>
    <w:p>
      <w:pPr>
        <w:spacing w:before="40" w:after="40"/>
        <w:ind w:left="360"/>
      </w:pPr>
      <w:r>
        <w:rPr>
          <w:rFonts w:ascii="Calibri" w:hAnsi="Calibri"/>
          <w:b/>
          <w:color w:val="2563EB"/>
          <w:sz w:val="21"/>
        </w:rPr>
        <w:t xml:space="preserve">11. </w:t>
      </w:r>
      <w:r>
        <w:rPr>
          <w:rFonts w:ascii="Calibri" w:hAnsi="Calibri"/>
          <w:color w:val="0F172A"/>
          <w:sz w:val="21"/>
        </w:rPr>
        <w:t>Sales Orders: Intake &amp; Sales Book (`/orders`)</w:t>
      </w:r>
    </w:p>
    <w:p>
      <w:pPr>
        <w:spacing w:before="40" w:after="40"/>
        <w:ind w:left="360"/>
      </w:pPr>
      <w:r>
        <w:rPr>
          <w:rFonts w:ascii="Calibri" w:hAnsi="Calibri"/>
          <w:b/>
          <w:color w:val="2563EB"/>
          <w:sz w:val="21"/>
        </w:rPr>
        <w:t xml:space="preserve">12. </w:t>
      </w:r>
      <w:r>
        <w:rPr>
          <w:rFonts w:ascii="Calibri" w:hAnsi="Calibri"/>
          <w:color w:val="0F172A"/>
          <w:sz w:val="21"/>
        </w:rPr>
        <w:t>Logistics: Transport, Carrier RFQ &amp; Dispatch (`/logistics`)</w:t>
      </w:r>
    </w:p>
    <w:p>
      <w:pPr>
        <w:spacing w:before="40" w:after="40"/>
        <w:ind w:left="360"/>
      </w:pPr>
      <w:r>
        <w:rPr>
          <w:rFonts w:ascii="Calibri" w:hAnsi="Calibri"/>
          <w:b/>
          <w:color w:val="2563EB"/>
          <w:sz w:val="21"/>
        </w:rPr>
        <w:t xml:space="preserve">13. </w:t>
      </w:r>
      <w:r>
        <w:rPr>
          <w:rFonts w:ascii="Calibri" w:hAnsi="Calibri"/>
          <w:color w:val="0F172A"/>
          <w:sz w:val="21"/>
        </w:rPr>
        <w:t>Finance: Payables, Receivables, Invoicing &amp; Payments (`/finance`)</w:t>
      </w:r>
    </w:p>
    <w:p>
      <w:pPr>
        <w:spacing w:before="40" w:after="40"/>
        <w:ind w:left="360"/>
      </w:pPr>
      <w:r>
        <w:rPr>
          <w:rFonts w:ascii="Calibri" w:hAnsi="Calibri"/>
          <w:b/>
          <w:color w:val="2563EB"/>
          <w:sz w:val="21"/>
        </w:rPr>
        <w:t xml:space="preserve">14. </w:t>
      </w:r>
      <w:r>
        <w:rPr>
          <w:rFonts w:ascii="Calibri" w:hAnsi="Calibri"/>
          <w:color w:val="0F172A"/>
          <w:sz w:val="21"/>
        </w:rPr>
        <w:t>PO &amp; Invoice: Business Entities &amp; Seller Identity Setup (`/po-invoice`) [EXPANDED MODULE]</w:t>
      </w:r>
    </w:p>
    <w:p>
      <w:pPr>
        <w:spacing w:before="40" w:after="40"/>
        <w:ind w:left="360"/>
      </w:pPr>
      <w:r>
        <w:rPr>
          <w:rFonts w:ascii="Calibri" w:hAnsi="Calibri"/>
          <w:b/>
          <w:color w:val="2563EB"/>
          <w:sz w:val="21"/>
        </w:rPr>
        <w:t xml:space="preserve">15. </w:t>
      </w:r>
      <w:r>
        <w:rPr>
          <w:rFonts w:ascii="Calibri" w:hAnsi="Calibri"/>
          <w:color w:val="0F172A"/>
          <w:sz w:val="21"/>
        </w:rPr>
        <w:t>Configuration: Categories, Party Types &amp; Sticker Sizes (`/configuration`) [EXPANDED MODULE]</w:t>
      </w:r>
    </w:p>
    <w:p>
      <w:pPr>
        <w:spacing w:before="40" w:after="40"/>
        <w:ind w:left="360"/>
      </w:pPr>
      <w:r>
        <w:rPr>
          <w:rFonts w:ascii="Calibri" w:hAnsi="Calibri"/>
          <w:b/>
          <w:color w:val="2563EB"/>
          <w:sz w:val="21"/>
        </w:rPr>
        <w:t xml:space="preserve">16. </w:t>
      </w:r>
      <w:r>
        <w:rPr>
          <w:rFonts w:ascii="Calibri" w:hAnsi="Calibri"/>
          <w:color w:val="0F172A"/>
          <w:sz w:val="21"/>
        </w:rPr>
        <w:t>Users &amp; Roles Administration (`/users`)</w:t>
      </w:r>
    </w:p>
    <w:p>
      <w:pPr>
        <w:spacing w:before="40" w:after="40"/>
        <w:ind w:left="360"/>
      </w:pPr>
      <w:r>
        <w:rPr>
          <w:rFonts w:ascii="Calibri" w:hAnsi="Calibri"/>
          <w:b/>
          <w:color w:val="2563EB"/>
          <w:sz w:val="21"/>
        </w:rPr>
        <w:t xml:space="preserve">17. </w:t>
      </w:r>
      <w:r>
        <w:rPr>
          <w:rFonts w:ascii="Calibri" w:hAnsi="Calibri"/>
          <w:color w:val="0F172A"/>
          <w:sz w:val="21"/>
        </w:rPr>
        <w:t>Documents: Archive, Reprint &amp; Storage (`/documents`)</w:t>
      </w:r>
    </w:p>
    <w:p>
      <w:pPr>
        <w:spacing w:before="40" w:after="40"/>
        <w:ind w:left="360"/>
      </w:pPr>
      <w:r>
        <w:rPr>
          <w:rFonts w:ascii="Calibri" w:hAnsi="Calibri"/>
          <w:b/>
          <w:color w:val="2563EB"/>
          <w:sz w:val="21"/>
        </w:rPr>
        <w:t xml:space="preserve">18. </w:t>
      </w:r>
      <w:r>
        <w:rPr>
          <w:rFonts w:ascii="Calibri" w:hAnsi="Calibri"/>
          <w:color w:val="0F172A"/>
          <w:sz w:val="21"/>
        </w:rPr>
        <w:t>Notifications: Delivery Log &amp; Outbound Messaging (`/notifications`)</w:t>
      </w:r>
    </w:p>
    <w:p>
      <w:pPr>
        <w:spacing w:before="40" w:after="40"/>
        <w:ind w:left="360"/>
      </w:pPr>
      <w:r>
        <w:rPr>
          <w:rFonts w:ascii="Calibri" w:hAnsi="Calibri"/>
          <w:b/>
          <w:color w:val="2563EB"/>
          <w:sz w:val="21"/>
        </w:rPr>
        <w:t xml:space="preserve">19. </w:t>
      </w:r>
      <w:r>
        <w:rPr>
          <w:rFonts w:ascii="Calibri" w:hAnsi="Calibri"/>
          <w:color w:val="0F172A"/>
          <w:sz w:val="21"/>
        </w:rPr>
        <w:t>Audit Trail: Compliance &amp; Action Log (`/audit`)</w:t>
      </w:r>
    </w:p>
    <w:p>
      <w:pPr>
        <w:spacing w:before="40" w:after="40"/>
        <w:ind w:left="360"/>
      </w:pPr>
      <w:r>
        <w:rPr>
          <w:rFonts w:ascii="Calibri" w:hAnsi="Calibri"/>
          <w:b/>
          <w:color w:val="2563EB"/>
          <w:sz w:val="21"/>
        </w:rPr>
        <w:t xml:space="preserve">20. </w:t>
      </w:r>
      <w:r>
        <w:rPr>
          <w:rFonts w:ascii="Calibri" w:hAnsi="Calibri"/>
          <w:color w:val="0F172A"/>
          <w:sz w:val="21"/>
        </w:rPr>
        <w:t>User Profile &amp; Security (`/profile`)</w:t>
      </w:r>
    </w:p>
    <w:p>
      <w:pPr>
        <w:spacing w:before="40" w:after="40"/>
        <w:ind w:left="360"/>
      </w:pPr>
      <w:r>
        <w:rPr>
          <w:rFonts w:ascii="Calibri" w:hAnsi="Calibri"/>
          <w:b/>
          <w:color w:val="2563EB"/>
          <w:sz w:val="21"/>
        </w:rPr>
        <w:t xml:space="preserve">21. </w:t>
      </w:r>
      <w:r>
        <w:rPr>
          <w:rFonts w:ascii="Calibri" w:hAnsi="Calibri"/>
          <w:color w:val="0F172A"/>
          <w:sz w:val="21"/>
        </w:rPr>
        <w:t>General &amp; Cross-Cutting FAQs</w:t>
      </w:r>
    </w:p>
    <w:p>
      <w:r>
        <w:br w:type="page"/>
      </w:r>
    </w:p>
    <w:p>
      <w:pPr>
        <w:keepNext/>
        <w:spacing w:before="360" w:after="80"/>
      </w:pPr>
      <w:r>
        <w:rPr>
          <w:rFonts w:ascii="Calibri" w:hAnsi="Calibri"/>
          <w:b/>
          <w:color w:val="0F2C59"/>
          <w:sz w:val="31"/>
        </w:rPr>
        <w:t>1. Platform Architecture &amp; Navigation Overview</w:t>
      </w:r>
    </w:p>
    <w:p>
      <w:pPr>
        <w:spacing w:before="40" w:after="80" w:line="276" w:lineRule="auto"/>
      </w:pPr>
      <w:r>
        <w:rPr>
          <w:rFonts w:ascii="Calibri" w:hAnsi="Calibri"/>
          <w:color w:val="334155"/>
          <w:sz w:val="21"/>
        </w:rPr>
        <w:t>Axon ERP is built around a secure, role-based access control (RBAC) model and enterprise site scoping (governing physical access to factories and warehouses).</w:t>
      </w:r>
    </w:p>
    <w:p>
      <w:pPr>
        <w:keepNext/>
        <w:spacing w:before="220" w:after="40"/>
      </w:pPr>
      <w:r>
        <w:rPr>
          <w:rFonts w:ascii="Calibri" w:hAnsi="Calibri"/>
          <w:b/>
          <w:color w:val="1E293B"/>
          <w:sz w:val="25"/>
        </w:rPr>
        <w:t>Navigation Hierarchy</w:t>
      </w:r>
    </w:p>
    <w:p>
      <w:pPr>
        <w:spacing w:before="40" w:after="80" w:line="276" w:lineRule="auto"/>
      </w:pPr>
      <w:r>
        <w:rPr>
          <w:rFonts w:ascii="Calibri" w:hAnsi="Calibri"/>
          <w:color w:val="334155"/>
          <w:sz w:val="21"/>
        </w:rPr>
        <w:t>The system groups operational modules into business domains within the collapsible sidebar:</w:t>
      </w:r>
    </w:p>
    <w:p>
      <w:pPr>
        <w:pStyle w:val="ListBullet"/>
        <w:spacing w:before="20" w:after="40" w:line="276" w:lineRule="auto"/>
      </w:pPr>
      <w:r>
        <w:rPr>
          <w:rFonts w:ascii="Calibri" w:hAnsi="Calibri"/>
          <w:b/>
          <w:color w:val="0F172A"/>
          <w:sz w:val="20"/>
        </w:rPr>
        <w:t>Overview &amp; Analytics:</w:t>
      </w:r>
      <w:r>
        <w:rPr>
          <w:rFonts w:ascii="Calibri" w:hAnsi="Calibri"/>
          <w:color w:val="334155"/>
          <w:sz w:val="20"/>
        </w:rPr>
        <w:t xml:space="preserve"> Control Tower (</w:t>
      </w:r>
      <w:r>
        <w:rPr>
          <w:rFonts w:ascii="Consolas" w:hAnsi="Consolas"/>
          <w:color w:val="B42832"/>
          <w:sz w:val="19"/>
        </w:rPr>
        <w:t>/</w:t>
      </w:r>
      <w:r>
        <w:rPr>
          <w:rFonts w:ascii="Calibri" w:hAnsi="Calibri"/>
          <w:color w:val="334155"/>
          <w:sz w:val="20"/>
        </w:rPr>
        <w:t>), SC Control Tower (</w:t>
      </w:r>
      <w:r>
        <w:rPr>
          <w:rFonts w:ascii="Consolas" w:hAnsi="Consolas"/>
          <w:color w:val="B42832"/>
          <w:sz w:val="19"/>
        </w:rPr>
        <w:t>/sc-control-tower</w:t>
      </w:r>
      <w:r>
        <w:rPr>
          <w:rFonts w:ascii="Calibri" w:hAnsi="Calibri"/>
          <w:color w:val="334155"/>
          <w:sz w:val="20"/>
        </w:rPr>
        <w:t>), System Status (</w:t>
      </w:r>
      <w:r>
        <w:rPr>
          <w:rFonts w:ascii="Consolas" w:hAnsi="Consolas"/>
          <w:color w:val="B42832"/>
          <w:sz w:val="19"/>
        </w:rPr>
        <w:t>/architecture</w:t>
      </w:r>
      <w:r>
        <w:rPr>
          <w:rFonts w:ascii="Calibri" w:hAnsi="Calibri"/>
          <w:color w:val="334155"/>
          <w:sz w:val="20"/>
        </w:rPr>
        <w:t>).</w:t>
      </w:r>
    </w:p>
    <w:p>
      <w:pPr>
        <w:pStyle w:val="ListBullet"/>
        <w:spacing w:before="20" w:after="40" w:line="276" w:lineRule="auto"/>
      </w:pPr>
      <w:r>
        <w:rPr>
          <w:rFonts w:ascii="Calibri" w:hAnsi="Calibri"/>
          <w:b/>
          <w:color w:val="0F172A"/>
          <w:sz w:val="20"/>
        </w:rPr>
        <w:t>Planning &amp; SCM:</w:t>
      </w:r>
      <w:r>
        <w:rPr>
          <w:rFonts w:ascii="Calibri" w:hAnsi="Calibri"/>
          <w:color w:val="334155"/>
          <w:sz w:val="20"/>
        </w:rPr>
        <w:t xml:space="preserve"> MRP Planning (</w:t>
      </w:r>
      <w:r>
        <w:rPr>
          <w:rFonts w:ascii="Consolas" w:hAnsi="Consolas"/>
          <w:color w:val="B42832"/>
          <w:sz w:val="19"/>
        </w:rPr>
        <w:t>/mrp</w:t>
      </w:r>
      <w:r>
        <w:rPr>
          <w:rFonts w:ascii="Calibri" w:hAnsi="Calibri"/>
          <w:color w:val="334155"/>
          <w:sz w:val="20"/>
        </w:rPr>
        <w:t>), Multi-Echelon DRP (</w:t>
      </w:r>
      <w:r>
        <w:rPr>
          <w:rFonts w:ascii="Consolas" w:hAnsi="Consolas"/>
          <w:color w:val="B42832"/>
          <w:sz w:val="19"/>
        </w:rPr>
        <w:t>/drp</w:t>
      </w:r>
      <w:r>
        <w:rPr>
          <w:rFonts w:ascii="Calibri" w:hAnsi="Calibri"/>
          <w:color w:val="334155"/>
          <w:sz w:val="20"/>
        </w:rPr>
        <w:t>), Demand Forecasting (</w:t>
      </w:r>
      <w:r>
        <w:rPr>
          <w:rFonts w:ascii="Consolas" w:hAnsi="Consolas"/>
          <w:color w:val="B42832"/>
          <w:sz w:val="19"/>
        </w:rPr>
        <w:t>/forecasting</w:t>
      </w:r>
      <w:r>
        <w:rPr>
          <w:rFonts w:ascii="Calibri" w:hAnsi="Calibri"/>
          <w:color w:val="334155"/>
          <w:sz w:val="20"/>
        </w:rPr>
        <w:t>).</w:t>
      </w:r>
    </w:p>
    <w:p>
      <w:pPr>
        <w:pStyle w:val="ListBullet"/>
        <w:spacing w:before="20" w:after="40" w:line="276" w:lineRule="auto"/>
      </w:pPr>
      <w:r>
        <w:rPr>
          <w:rFonts w:ascii="Calibri" w:hAnsi="Calibri"/>
          <w:b/>
          <w:color w:val="0F172A"/>
          <w:sz w:val="20"/>
        </w:rPr>
        <w:t>Procurement:</w:t>
      </w:r>
      <w:r>
        <w:rPr>
          <w:rFonts w:ascii="Calibri" w:hAnsi="Calibri"/>
          <w:color w:val="334155"/>
          <w:sz w:val="20"/>
        </w:rPr>
        <w:t xml:space="preserve"> Purchase Orders &amp; Requisitions (</w:t>
      </w:r>
      <w:r>
        <w:rPr>
          <w:rFonts w:ascii="Consolas" w:hAnsi="Consolas"/>
          <w:color w:val="B42832"/>
          <w:sz w:val="19"/>
        </w:rPr>
        <w:t>/procurement</w:t>
      </w:r>
      <w:r>
        <w:rPr>
          <w:rFonts w:ascii="Calibri" w:hAnsi="Calibri"/>
          <w:color w:val="334155"/>
          <w:sz w:val="20"/>
        </w:rPr>
        <w:t>), Supplier Directory (</w:t>
      </w:r>
      <w:r>
        <w:rPr>
          <w:rFonts w:ascii="Consolas" w:hAnsi="Consolas"/>
          <w:color w:val="B42832"/>
          <w:sz w:val="19"/>
        </w:rPr>
        <w:t>/parties</w:t>
      </w:r>
      <w:r>
        <w:rPr>
          <w:rFonts w:ascii="Calibri" w:hAnsi="Calibri"/>
          <w:color w:val="334155"/>
          <w:sz w:val="20"/>
        </w:rPr>
        <w:t>), Vendor Portal (</w:t>
      </w:r>
      <w:r>
        <w:rPr>
          <w:rFonts w:ascii="Consolas" w:hAnsi="Consolas"/>
          <w:color w:val="B42832"/>
          <w:sz w:val="19"/>
        </w:rPr>
        <w:t>/vendor-portal</w:t>
      </w:r>
      <w:r>
        <w:rPr>
          <w:rFonts w:ascii="Calibri" w:hAnsi="Calibri"/>
          <w:color w:val="334155"/>
          <w:sz w:val="20"/>
        </w:rPr>
        <w:t>), Blanket POs (</w:t>
      </w:r>
      <w:r>
        <w:rPr>
          <w:rFonts w:ascii="Consolas" w:hAnsi="Consolas"/>
          <w:color w:val="B42832"/>
          <w:sz w:val="19"/>
        </w:rPr>
        <w:t>/blanket-po</w:t>
      </w:r>
      <w:r>
        <w:rPr>
          <w:rFonts w:ascii="Calibri" w:hAnsi="Calibri"/>
          <w:color w:val="334155"/>
          <w:sz w:val="20"/>
        </w:rPr>
        <w:t>), Approved Vendor List (</w:t>
      </w:r>
      <w:r>
        <w:rPr>
          <w:rFonts w:ascii="Consolas" w:hAnsi="Consolas"/>
          <w:color w:val="B42832"/>
          <w:sz w:val="19"/>
        </w:rPr>
        <w:t>/avl-governance</w:t>
      </w:r>
      <w:r>
        <w:rPr>
          <w:rFonts w:ascii="Calibri" w:hAnsi="Calibri"/>
          <w:color w:val="334155"/>
          <w:sz w:val="20"/>
        </w:rPr>
        <w:t>).</w:t>
      </w:r>
    </w:p>
    <w:p>
      <w:pPr>
        <w:pStyle w:val="ListBullet"/>
        <w:spacing w:before="20" w:after="40" w:line="276" w:lineRule="auto"/>
      </w:pPr>
      <w:r>
        <w:rPr>
          <w:rFonts w:ascii="Calibri" w:hAnsi="Calibri"/>
          <w:b/>
          <w:color w:val="0F172A"/>
          <w:sz w:val="20"/>
        </w:rPr>
        <w:t>Warehouse &amp; Logistics:</w:t>
      </w:r>
      <w:r>
        <w:rPr>
          <w:rFonts w:ascii="Calibri" w:hAnsi="Calibri"/>
          <w:color w:val="334155"/>
          <w:sz w:val="20"/>
        </w:rPr>
        <w:t xml:space="preserve"> GRN &amp; QC Receiving (</w:t>
      </w:r>
      <w:r>
        <w:rPr>
          <w:rFonts w:ascii="Consolas" w:hAnsi="Consolas"/>
          <w:color w:val="B42832"/>
          <w:sz w:val="19"/>
        </w:rPr>
        <w:t>/warehouse</w:t>
      </w:r>
      <w:r>
        <w:rPr>
          <w:rFonts w:ascii="Calibri" w:hAnsi="Calibri"/>
          <w:color w:val="334155"/>
          <w:sz w:val="20"/>
        </w:rPr>
        <w:t>), Inventory Balances &amp; Ledger (</w:t>
      </w:r>
      <w:r>
        <w:rPr>
          <w:rFonts w:ascii="Consolas" w:hAnsi="Consolas"/>
          <w:color w:val="B42832"/>
          <w:sz w:val="19"/>
        </w:rPr>
        <w:t>/inventory</w:t>
      </w:r>
      <w:r>
        <w:rPr>
          <w:rFonts w:ascii="Calibri" w:hAnsi="Calibri"/>
          <w:color w:val="334155"/>
          <w:sz w:val="20"/>
        </w:rPr>
        <w:t>), Cycle Counting (</w:t>
      </w:r>
      <w:r>
        <w:rPr>
          <w:rFonts w:ascii="Consolas" w:hAnsi="Consolas"/>
          <w:color w:val="B42832"/>
          <w:sz w:val="19"/>
        </w:rPr>
        <w:t>/cycle-counts</w:t>
      </w:r>
      <w:r>
        <w:rPr>
          <w:rFonts w:ascii="Calibri" w:hAnsi="Calibri"/>
          <w:color w:val="334155"/>
          <w:sz w:val="20"/>
        </w:rPr>
        <w:t>), Returns RMA/RTV (</w:t>
      </w:r>
      <w:r>
        <w:rPr>
          <w:rFonts w:ascii="Consolas" w:hAnsi="Consolas"/>
          <w:color w:val="B42832"/>
          <w:sz w:val="19"/>
        </w:rPr>
        <w:t>/returns</w:t>
      </w:r>
      <w:r>
        <w:rPr>
          <w:rFonts w:ascii="Calibri" w:hAnsi="Calibri"/>
          <w:color w:val="334155"/>
          <w:sz w:val="20"/>
        </w:rPr>
        <w:t>), Landed Cost Tracking (</w:t>
      </w:r>
      <w:r>
        <w:rPr>
          <w:rFonts w:ascii="Consolas" w:hAnsi="Consolas"/>
          <w:color w:val="B42832"/>
          <w:sz w:val="19"/>
        </w:rPr>
        <w:t>/landed-cost</w:t>
      </w:r>
      <w:r>
        <w:rPr>
          <w:rFonts w:ascii="Calibri" w:hAnsi="Calibri"/>
          <w:color w:val="334155"/>
          <w:sz w:val="20"/>
        </w:rPr>
        <w:t>), Directed Putaway &amp; Bins (</w:t>
      </w:r>
      <w:r>
        <w:rPr>
          <w:rFonts w:ascii="Consolas" w:hAnsi="Consolas"/>
          <w:color w:val="B42832"/>
          <w:sz w:val="19"/>
        </w:rPr>
        <w:t>/wms-bins</w:t>
      </w:r>
      <w:r>
        <w:rPr>
          <w:rFonts w:ascii="Calibri" w:hAnsi="Calibri"/>
          <w:color w:val="334155"/>
          <w:sz w:val="20"/>
        </w:rPr>
        <w:t>), Logistics TMS (</w:t>
      </w:r>
      <w:r>
        <w:rPr>
          <w:rFonts w:ascii="Consolas" w:hAnsi="Consolas"/>
          <w:color w:val="B42832"/>
          <w:sz w:val="19"/>
        </w:rPr>
        <w:t>/logistics</w:t>
      </w:r>
      <w:r>
        <w:rPr>
          <w:rFonts w:ascii="Calibri" w:hAnsi="Calibri"/>
          <w:color w:val="334155"/>
          <w:sz w:val="20"/>
        </w:rPr>
        <w:t>), Statutory Logistics e-Way Bills (</w:t>
      </w:r>
      <w:r>
        <w:rPr>
          <w:rFonts w:ascii="Consolas" w:hAnsi="Consolas"/>
          <w:color w:val="B42832"/>
          <w:sz w:val="19"/>
        </w:rPr>
        <w:t>/statutory-logistics</w:t>
      </w:r>
      <w:r>
        <w:rPr>
          <w:rFonts w:ascii="Calibri" w:hAnsi="Calibri"/>
          <w:color w:val="334155"/>
          <w:sz w:val="20"/>
        </w:rPr>
        <w:t>), Freight Consolidation (</w:t>
      </w:r>
      <w:r>
        <w:rPr>
          <w:rFonts w:ascii="Consolas" w:hAnsi="Consolas"/>
          <w:color w:val="B42832"/>
          <w:sz w:val="19"/>
        </w:rPr>
        <w:t>/freight-tms</w:t>
      </w:r>
      <w:r>
        <w:rPr>
          <w:rFonts w:ascii="Calibri" w:hAnsi="Calibri"/>
          <w:color w:val="334155"/>
          <w:sz w:val="20"/>
        </w:rPr>
        <w:t>), WMS Mobile Scanner (</w:t>
      </w:r>
      <w:r>
        <w:rPr>
          <w:rFonts w:ascii="Consolas" w:hAnsi="Consolas"/>
          <w:color w:val="B42832"/>
          <w:sz w:val="19"/>
        </w:rPr>
        <w:t>/wms-mobile</w:t>
      </w:r>
      <w:r>
        <w:rPr>
          <w:rFonts w:ascii="Calibri" w:hAnsi="Calibri"/>
          <w:color w:val="334155"/>
          <w:sz w:val="20"/>
        </w:rPr>
        <w:t>), Wave &amp; Batch Picking (</w:t>
      </w:r>
      <w:r>
        <w:rPr>
          <w:rFonts w:ascii="Consolas" w:hAnsi="Consolas"/>
          <w:color w:val="B42832"/>
          <w:sz w:val="19"/>
        </w:rPr>
        <w:t>/wave-picking</w:t>
      </w:r>
      <w:r>
        <w:rPr>
          <w:rFonts w:ascii="Calibri" w:hAnsi="Calibri"/>
          <w:color w:val="334155"/>
          <w:sz w:val="20"/>
        </w:rPr>
        <w:t>), Shipping Engine &amp; AWBs (</w:t>
      </w:r>
      <w:r>
        <w:rPr>
          <w:rFonts w:ascii="Consolas" w:hAnsi="Consolas"/>
          <w:color w:val="B42832"/>
          <w:sz w:val="19"/>
        </w:rPr>
        <w:t>/shipping-engine</w:t>
      </w:r>
      <w:r>
        <w:rPr>
          <w:rFonts w:ascii="Calibri" w:hAnsi="Calibri"/>
          <w:color w:val="334155"/>
          <w:sz w:val="20"/>
        </w:rPr>
        <w:t>).</w:t>
      </w:r>
    </w:p>
    <w:p>
      <w:pPr>
        <w:pStyle w:val="ListBullet"/>
        <w:spacing w:before="20" w:after="40" w:line="276" w:lineRule="auto"/>
      </w:pPr>
      <w:r>
        <w:rPr>
          <w:rFonts w:ascii="Calibri" w:hAnsi="Calibri"/>
          <w:b/>
          <w:color w:val="0F172A"/>
          <w:sz w:val="20"/>
        </w:rPr>
        <w:t>Manufacturing &amp; Operations:</w:t>
      </w:r>
      <w:r>
        <w:rPr>
          <w:rFonts w:ascii="Calibri" w:hAnsi="Calibri"/>
          <w:color w:val="334155"/>
          <w:sz w:val="20"/>
        </w:rPr>
        <w:t xml:space="preserve"> Production Runs &amp; Assembly (</w:t>
      </w:r>
      <w:r>
        <w:rPr>
          <w:rFonts w:ascii="Consolas" w:hAnsi="Consolas"/>
          <w:color w:val="B42832"/>
          <w:sz w:val="19"/>
        </w:rPr>
        <w:t>/production</w:t>
      </w:r>
      <w:r>
        <w:rPr>
          <w:rFonts w:ascii="Calibri" w:hAnsi="Calibri"/>
          <w:color w:val="334155"/>
          <w:sz w:val="20"/>
        </w:rPr>
        <w:t>), Subcontracting (</w:t>
      </w:r>
      <w:r>
        <w:rPr>
          <w:rFonts w:ascii="Consolas" w:hAnsi="Consolas"/>
          <w:color w:val="B42832"/>
          <w:sz w:val="19"/>
        </w:rPr>
        <w:t>/subcontracting</w:t>
      </w:r>
      <w:r>
        <w:rPr>
          <w:rFonts w:ascii="Calibri" w:hAnsi="Calibri"/>
          <w:color w:val="334155"/>
          <w:sz w:val="20"/>
        </w:rPr>
        <w:t>), Batch Traceability (</w:t>
      </w:r>
      <w:r>
        <w:rPr>
          <w:rFonts w:ascii="Consolas" w:hAnsi="Consolas"/>
          <w:color w:val="B42832"/>
          <w:sz w:val="19"/>
        </w:rPr>
        <w:t>/traceability</w:t>
      </w:r>
      <w:r>
        <w:rPr>
          <w:rFonts w:ascii="Calibri" w:hAnsi="Calibri"/>
          <w:color w:val="334155"/>
          <w:sz w:val="20"/>
        </w:rPr>
        <w:t>), Quality IPQC &amp; CoA (</w:t>
      </w:r>
      <w:r>
        <w:rPr>
          <w:rFonts w:ascii="Consolas" w:hAnsi="Consolas"/>
          <w:color w:val="B42832"/>
          <w:sz w:val="19"/>
        </w:rPr>
        <w:t>/quality-ipqc</w:t>
      </w:r>
      <w:r>
        <w:rPr>
          <w:rFonts w:ascii="Calibri" w:hAnsi="Calibri"/>
          <w:color w:val="334155"/>
          <w:sz w:val="20"/>
        </w:rPr>
        <w:t>), Capacity Planning RCCP (</w:t>
      </w:r>
      <w:r>
        <w:rPr>
          <w:rFonts w:ascii="Consolas" w:hAnsi="Consolas"/>
          <w:color w:val="B42832"/>
          <w:sz w:val="19"/>
        </w:rPr>
        <w:t>/capacity-planning</w:t>
      </w:r>
      <w:r>
        <w:rPr>
          <w:rFonts w:ascii="Calibri" w:hAnsi="Calibri"/>
          <w:color w:val="334155"/>
          <w:sz w:val="20"/>
        </w:rPr>
        <w:t>).</w:t>
      </w:r>
    </w:p>
    <w:p>
      <w:pPr>
        <w:pStyle w:val="ListBullet"/>
        <w:spacing w:before="20" w:after="40" w:line="276" w:lineRule="auto"/>
      </w:pPr>
      <w:r>
        <w:rPr>
          <w:rFonts w:ascii="Calibri" w:hAnsi="Calibri"/>
          <w:b/>
          <w:color w:val="0F172A"/>
          <w:sz w:val="20"/>
        </w:rPr>
        <w:t>Sales &amp; Orders:</w:t>
      </w:r>
      <w:r>
        <w:rPr>
          <w:rFonts w:ascii="Calibri" w:hAnsi="Calibri"/>
          <w:color w:val="334155"/>
          <w:sz w:val="20"/>
        </w:rPr>
        <w:t xml:space="preserve"> Sales Orders Book &amp; Allocation (</w:t>
      </w:r>
      <w:r>
        <w:rPr>
          <w:rFonts w:ascii="Consolas" w:hAnsi="Consolas"/>
          <w:color w:val="B42832"/>
          <w:sz w:val="19"/>
        </w:rPr>
        <w:t>/orders</w:t>
      </w:r>
      <w:r>
        <w:rPr>
          <w:rFonts w:ascii="Calibri" w:hAnsi="Calibri"/>
          <w:color w:val="334155"/>
          <w:sz w:val="20"/>
        </w:rPr>
        <w:t>), Customer B2B Portal (</w:t>
      </w:r>
      <w:r>
        <w:rPr>
          <w:rFonts w:ascii="Consolas" w:hAnsi="Consolas"/>
          <w:color w:val="B42832"/>
          <w:sz w:val="19"/>
        </w:rPr>
        <w:t>/customer-portal</w:t>
      </w:r>
      <w:r>
        <w:rPr>
          <w:rFonts w:ascii="Calibri" w:hAnsi="Calibri"/>
          <w:color w:val="334155"/>
          <w:sz w:val="20"/>
        </w:rPr>
        <w:t>).</w:t>
      </w:r>
    </w:p>
    <w:p>
      <w:pPr>
        <w:pStyle w:val="ListBullet"/>
        <w:spacing w:before="20" w:after="40" w:line="276" w:lineRule="auto"/>
      </w:pPr>
      <w:r>
        <w:rPr>
          <w:rFonts w:ascii="Calibri" w:hAnsi="Calibri"/>
          <w:b/>
          <w:color w:val="0F172A"/>
          <w:sz w:val="20"/>
        </w:rPr>
        <w:t>Finance:</w:t>
      </w:r>
      <w:r>
        <w:rPr>
          <w:rFonts w:ascii="Calibri" w:hAnsi="Calibri"/>
          <w:color w:val="334155"/>
          <w:sz w:val="20"/>
        </w:rPr>
        <w:t xml:space="preserve"> PO &amp; Invoice Master Entities (</w:t>
      </w:r>
      <w:r>
        <w:rPr>
          <w:rFonts w:ascii="Consolas" w:hAnsi="Consolas"/>
          <w:color w:val="B42832"/>
          <w:sz w:val="19"/>
        </w:rPr>
        <w:t>/po-invoice</w:t>
      </w:r>
      <w:r>
        <w:rPr>
          <w:rFonts w:ascii="Calibri" w:hAnsi="Calibri"/>
          <w:color w:val="334155"/>
          <w:sz w:val="20"/>
        </w:rPr>
        <w:t>), Finance AR/AP &amp; Payments (</w:t>
      </w:r>
      <w:r>
        <w:rPr>
          <w:rFonts w:ascii="Consolas" w:hAnsi="Consolas"/>
          <w:color w:val="B42832"/>
          <w:sz w:val="19"/>
        </w:rPr>
        <w:t>/finance</w:t>
      </w:r>
      <w:r>
        <w:rPr>
          <w:rFonts w:ascii="Calibri" w:hAnsi="Calibri"/>
          <w:color w:val="334155"/>
          <w:sz w:val="20"/>
        </w:rPr>
        <w:t>).</w:t>
      </w:r>
    </w:p>
    <w:p>
      <w:pPr>
        <w:pStyle w:val="ListBullet"/>
        <w:spacing w:before="20" w:after="40" w:line="276" w:lineRule="auto"/>
      </w:pPr>
      <w:r>
        <w:rPr>
          <w:rFonts w:ascii="Calibri" w:hAnsi="Calibri"/>
          <w:b/>
          <w:color w:val="0F172A"/>
          <w:sz w:val="20"/>
        </w:rPr>
        <w:t>Administration &amp; Master Data:</w:t>
      </w:r>
      <w:r>
        <w:rPr>
          <w:rFonts w:ascii="Calibri" w:hAnsi="Calibri"/>
          <w:color w:val="334155"/>
          <w:sz w:val="20"/>
        </w:rPr>
        <w:t xml:space="preserve"> Products &amp; BOM Catalog (</w:t>
      </w:r>
      <w:r>
        <w:rPr>
          <w:rFonts w:ascii="Consolas" w:hAnsi="Consolas"/>
          <w:color w:val="B42832"/>
          <w:sz w:val="19"/>
        </w:rPr>
        <w:t>/products</w:t>
      </w:r>
      <w:r>
        <w:rPr>
          <w:rFonts w:ascii="Calibri" w:hAnsi="Calibri"/>
          <w:color w:val="334155"/>
          <w:sz w:val="20"/>
        </w:rPr>
        <w:t>), Factory &amp; Warehouse (</w:t>
      </w:r>
      <w:r>
        <w:rPr>
          <w:rFonts w:ascii="Consolas" w:hAnsi="Consolas"/>
          <w:color w:val="B42832"/>
          <w:sz w:val="19"/>
        </w:rPr>
        <w:t>/factory-warehouse</w:t>
      </w:r>
      <w:r>
        <w:rPr>
          <w:rFonts w:ascii="Calibri" w:hAnsi="Calibri"/>
          <w:color w:val="334155"/>
          <w:sz w:val="20"/>
        </w:rPr>
        <w:t>), Configuration (</w:t>
      </w:r>
      <w:r>
        <w:rPr>
          <w:rFonts w:ascii="Consolas" w:hAnsi="Consolas"/>
          <w:color w:val="B42832"/>
          <w:sz w:val="19"/>
        </w:rPr>
        <w:t>/configuration</w:t>
      </w:r>
      <w:r>
        <w:rPr>
          <w:rFonts w:ascii="Calibri" w:hAnsi="Calibri"/>
          <w:color w:val="334155"/>
          <w:sz w:val="20"/>
        </w:rPr>
        <w:t>), Users &amp; Roles (</w:t>
      </w:r>
      <w:r>
        <w:rPr>
          <w:rFonts w:ascii="Consolas" w:hAnsi="Consolas"/>
          <w:color w:val="B42832"/>
          <w:sz w:val="19"/>
        </w:rPr>
        <w:t>/users</w:t>
      </w:r>
      <w:r>
        <w:rPr>
          <w:rFonts w:ascii="Calibri" w:hAnsi="Calibri"/>
          <w:color w:val="334155"/>
          <w:sz w:val="20"/>
        </w:rPr>
        <w:t>), Email Config (</w:t>
      </w:r>
      <w:r>
        <w:rPr>
          <w:rFonts w:ascii="Consolas" w:hAnsi="Consolas"/>
          <w:color w:val="B42832"/>
          <w:sz w:val="19"/>
        </w:rPr>
        <w:t>/email-config</w:t>
      </w:r>
      <w:r>
        <w:rPr>
          <w:rFonts w:ascii="Calibri" w:hAnsi="Calibri"/>
          <w:color w:val="334155"/>
          <w:sz w:val="20"/>
        </w:rPr>
        <w:t>), Documents Archive (</w:t>
      </w:r>
      <w:r>
        <w:rPr>
          <w:rFonts w:ascii="Consolas" w:hAnsi="Consolas"/>
          <w:color w:val="B42832"/>
          <w:sz w:val="19"/>
        </w:rPr>
        <w:t>/documents</w:t>
      </w:r>
      <w:r>
        <w:rPr>
          <w:rFonts w:ascii="Calibri" w:hAnsi="Calibri"/>
          <w:color w:val="334155"/>
          <w:sz w:val="20"/>
        </w:rPr>
        <w:t>), Notifications Log (</w:t>
      </w:r>
      <w:r>
        <w:rPr>
          <w:rFonts w:ascii="Consolas" w:hAnsi="Consolas"/>
          <w:color w:val="B42832"/>
          <w:sz w:val="19"/>
        </w:rPr>
        <w:t>/notifications</w:t>
      </w:r>
      <w:r>
        <w:rPr>
          <w:rFonts w:ascii="Calibri" w:hAnsi="Calibri"/>
          <w:color w:val="334155"/>
          <w:sz w:val="20"/>
        </w:rPr>
        <w:t>), Audit Trail (</w:t>
      </w:r>
      <w:r>
        <w:rPr>
          <w:rFonts w:ascii="Consolas" w:hAnsi="Consolas"/>
          <w:color w:val="B42832"/>
          <w:sz w:val="19"/>
        </w:rPr>
        <w:t>/audit</w:t>
      </w:r>
      <w:r>
        <w:rPr>
          <w:rFonts w:ascii="Calibri" w:hAnsi="Calibri"/>
          <w:color w:val="334155"/>
          <w:sz w:val="20"/>
        </w:rPr>
        <w:t>), Training Module (</w:t>
      </w:r>
      <w:r>
        <w:rPr>
          <w:rFonts w:ascii="Consolas" w:hAnsi="Consolas"/>
          <w:color w:val="B42832"/>
          <w:sz w:val="19"/>
        </w:rPr>
        <w:t>/training</w:t>
      </w:r>
      <w:r>
        <w:rPr>
          <w:rFonts w:ascii="Calibri" w:hAnsi="Calibri"/>
          <w:color w:val="334155"/>
          <w:sz w:val="20"/>
        </w:rPr>
        <w:t>).</w:t>
      </w:r>
    </w:p>
    <w:p>
      <w:pPr>
        <w:keepNext/>
        <w:spacing w:before="220" w:after="40"/>
      </w:pPr>
      <w:r>
        <w:rPr>
          <w:rFonts w:ascii="Calibri" w:hAnsi="Calibri"/>
          <w:b/>
          <w:color w:val="1E293B"/>
          <w:sz w:val="25"/>
        </w:rPr>
        <w:t>Permissions Model</w:t>
      </w:r>
    </w:p>
    <w:p>
      <w:pPr>
        <w:pStyle w:val="ListBullet"/>
        <w:spacing w:before="20" w:after="40" w:line="276" w:lineRule="auto"/>
      </w:pPr>
      <w:r>
        <w:rPr>
          <w:rFonts w:ascii="Calibri" w:hAnsi="Calibri"/>
          <w:b/>
          <w:color w:val="0F172A"/>
          <w:sz w:val="20"/>
        </w:rPr>
        <w:t>Sidebar Visibility:</w:t>
      </w:r>
      <w:r>
        <w:rPr>
          <w:rFonts w:ascii="Calibri" w:hAnsi="Calibri"/>
          <w:color w:val="334155"/>
          <w:sz w:val="20"/>
        </w:rPr>
        <w:t xml:space="preserve"> The navigation bar strictly renders only the modules for which your user roles possess read permissions (e.g., </w:t>
      </w:r>
      <w:r>
        <w:rPr>
          <w:rFonts w:ascii="Consolas" w:hAnsi="Consolas"/>
          <w:color w:val="B42832"/>
          <w:sz w:val="19"/>
        </w:rPr>
        <w:t>inventory:read</w:t>
      </w:r>
      <w:r>
        <w:rPr>
          <w:rFonts w:ascii="Calibri" w:hAnsi="Calibri"/>
          <w:color w:val="334155"/>
          <w:sz w:val="20"/>
        </w:rPr>
        <w:t xml:space="preserve">, </w:t>
      </w:r>
      <w:r>
        <w:rPr>
          <w:rFonts w:ascii="Consolas" w:hAnsi="Consolas"/>
          <w:color w:val="B42832"/>
          <w:sz w:val="19"/>
        </w:rPr>
        <w:t>po:read</w:t>
      </w:r>
      <w:r>
        <w:rPr>
          <w:rFonts w:ascii="Calibri" w:hAnsi="Calibri"/>
          <w:color w:val="334155"/>
          <w:sz w:val="20"/>
        </w:rPr>
        <w:t xml:space="preserve">, </w:t>
      </w:r>
      <w:r>
        <w:rPr>
          <w:rFonts w:ascii="Consolas" w:hAnsi="Consolas"/>
          <w:color w:val="B42832"/>
          <w:sz w:val="19"/>
        </w:rPr>
        <w:t>org:read</w:t>
      </w:r>
      <w:r>
        <w:rPr>
          <w:rFonts w:ascii="Calibri" w:hAnsi="Calibri"/>
          <w:color w:val="334155"/>
          <w:sz w:val="20"/>
        </w:rPr>
        <w:t xml:space="preserve">, </w:t>
      </w:r>
      <w:r>
        <w:rPr>
          <w:rFonts w:ascii="Consolas" w:hAnsi="Consolas"/>
          <w:color w:val="B42832"/>
          <w:sz w:val="19"/>
        </w:rPr>
        <w:t>warehouse:read</w:t>
      </w:r>
      <w:r>
        <w:rPr>
          <w:rFonts w:ascii="Calibri" w:hAnsi="Calibri"/>
          <w:color w:val="334155"/>
          <w:sz w:val="20"/>
        </w:rPr>
        <w:t xml:space="preserve">, </w:t>
      </w:r>
      <w:r>
        <w:rPr>
          <w:rFonts w:ascii="Consolas" w:hAnsi="Consolas"/>
          <w:color w:val="B42832"/>
          <w:sz w:val="19"/>
        </w:rPr>
        <w:t>product:read</w:t>
      </w:r>
      <w:r>
        <w:rPr>
          <w:rFonts w:ascii="Calibri" w:hAnsi="Calibri"/>
          <w:color w:val="334155"/>
          <w:sz w:val="20"/>
        </w:rPr>
        <w:t>). If a whole module is absent from your sidebar, your role is not assigned its read permission.</w:t>
      </w:r>
    </w:p>
    <w:p>
      <w:pPr>
        <w:pStyle w:val="ListBullet"/>
        <w:spacing w:before="20" w:after="40" w:line="276" w:lineRule="auto"/>
      </w:pPr>
      <w:r>
        <w:rPr>
          <w:rFonts w:ascii="Calibri" w:hAnsi="Calibri"/>
          <w:b/>
          <w:color w:val="0F172A"/>
          <w:sz w:val="20"/>
        </w:rPr>
        <w:t>Action Buttons &amp; Modals:</w:t>
      </w:r>
      <w:r>
        <w:rPr>
          <w:rFonts w:ascii="Calibri" w:hAnsi="Calibri"/>
          <w:color w:val="334155"/>
          <w:sz w:val="20"/>
        </w:rPr>
        <w:t xml:space="preserve"> Write operations and high-stakes business functions are gated by granular sub-permissions (e.g., </w:t>
      </w:r>
      <w:r>
        <w:rPr>
          <w:rFonts w:ascii="Consolas" w:hAnsi="Consolas"/>
          <w:color w:val="B42832"/>
          <w:sz w:val="19"/>
        </w:rPr>
        <w:t>party:write</w:t>
      </w:r>
      <w:r>
        <w:rPr>
          <w:rFonts w:ascii="Calibri" w:hAnsi="Calibri"/>
          <w:color w:val="334155"/>
          <w:sz w:val="20"/>
        </w:rPr>
        <w:t xml:space="preserve">, </w:t>
      </w:r>
      <w:r>
        <w:rPr>
          <w:rFonts w:ascii="Consolas" w:hAnsi="Consolas"/>
          <w:color w:val="B42832"/>
          <w:sz w:val="19"/>
        </w:rPr>
        <w:t>party:block</w:t>
      </w:r>
      <w:r>
        <w:rPr>
          <w:rFonts w:ascii="Calibri" w:hAnsi="Calibri"/>
          <w:color w:val="334155"/>
          <w:sz w:val="20"/>
        </w:rPr>
        <w:t xml:space="preserve">, </w:t>
      </w:r>
      <w:r>
        <w:rPr>
          <w:rFonts w:ascii="Consolas" w:hAnsi="Consolas"/>
          <w:color w:val="B42832"/>
          <w:sz w:val="19"/>
        </w:rPr>
        <w:t>po:short_close</w:t>
      </w:r>
      <w:r>
        <w:rPr>
          <w:rFonts w:ascii="Calibri" w:hAnsi="Calibri"/>
          <w:color w:val="334155"/>
          <w:sz w:val="20"/>
        </w:rPr>
        <w:t xml:space="preserve">, </w:t>
      </w:r>
      <w:r>
        <w:rPr>
          <w:rFonts w:ascii="Consolas" w:hAnsi="Consolas"/>
          <w:color w:val="B42832"/>
          <w:sz w:val="19"/>
        </w:rPr>
        <w:t>po:cancel</w:t>
      </w:r>
      <w:r>
        <w:rPr>
          <w:rFonts w:ascii="Calibri" w:hAnsi="Calibri"/>
          <w:color w:val="334155"/>
          <w:sz w:val="20"/>
        </w:rPr>
        <w:t xml:space="preserve">, </w:t>
      </w:r>
      <w:r>
        <w:rPr>
          <w:rFonts w:ascii="Consolas" w:hAnsi="Consolas"/>
          <w:color w:val="B42832"/>
          <w:sz w:val="19"/>
        </w:rPr>
        <w:t>invoice:post</w:t>
      </w:r>
      <w:r>
        <w:rPr>
          <w:rFonts w:ascii="Calibri" w:hAnsi="Calibri"/>
          <w:color w:val="334155"/>
          <w:sz w:val="20"/>
        </w:rPr>
        <w:t xml:space="preserve">, </w:t>
      </w:r>
      <w:r>
        <w:rPr>
          <w:rFonts w:ascii="Consolas" w:hAnsi="Consolas"/>
          <w:color w:val="B42832"/>
          <w:sz w:val="19"/>
        </w:rPr>
        <w:t>payment:approve</w:t>
      </w:r>
      <w:r>
        <w:rPr>
          <w:rFonts w:ascii="Calibri" w:hAnsi="Calibri"/>
          <w:color w:val="334155"/>
          <w:sz w:val="20"/>
        </w:rPr>
        <w:t>). Without these specific permissions, buttons are either hidden or gracefully disabled.</w:t>
      </w:r>
    </w:p>
    <w:p>
      <w:pPr>
        <w:pStyle w:val="ListBullet"/>
        <w:spacing w:before="20" w:after="40" w:line="276" w:lineRule="auto"/>
      </w:pPr>
      <w:r>
        <w:rPr>
          <w:rFonts w:ascii="Calibri" w:hAnsi="Calibri"/>
          <w:b/>
          <w:color w:val="0F172A"/>
          <w:sz w:val="20"/>
        </w:rPr>
        <w:t>Site Scoping (Multi-Facility Security):</w:t>
      </w:r>
      <w:r>
        <w:rPr>
          <w:rFonts w:ascii="Calibri" w:hAnsi="Calibri"/>
          <w:color w:val="334155"/>
          <w:sz w:val="20"/>
        </w:rPr>
        <w:t xml:space="preserve"> When an administrator scopes a user's role assignment to specific factories or warehouses (configured in </w:t>
      </w:r>
      <w:r>
        <w:rPr>
          <w:rFonts w:ascii="Calibri" w:hAnsi="Calibri"/>
          <w:i/>
          <w:color w:val="334155"/>
          <w:sz w:val="20"/>
        </w:rPr>
        <w:t>Users &amp; Roles</w:t>
      </w:r>
      <w:r>
        <w:rPr>
          <w:rFonts w:ascii="Calibri" w:hAnsi="Calibri"/>
          <w:color w:val="334155"/>
          <w:sz w:val="20"/>
        </w:rPr>
        <w:t>), all entity selectors, stock queries, receiving drop-downs, and dispatch filters throughout the ERP are automatically restricted to only those authorized facilities.</w:t>
      </w:r>
    </w:p>
    <w:p>
      <w:pPr>
        <w:keepNext/>
        <w:spacing w:before="220" w:after="40"/>
      </w:pPr>
      <w:r>
        <w:rPr>
          <w:rFonts w:ascii="Calibri" w:hAnsi="Calibri"/>
          <w:b/>
          <w:color w:val="1E293B"/>
          <w:sz w:val="25"/>
        </w:rPr>
        <w:t>Responsive &amp; Mobile Adaptations</w:t>
      </w:r>
    </w:p>
    <w:p>
      <w:pPr>
        <w:pStyle w:val="ListBullet"/>
        <w:spacing w:before="20" w:after="40" w:line="276" w:lineRule="auto"/>
      </w:pPr>
      <w:r>
        <w:rPr>
          <w:rFonts w:ascii="Calibri" w:hAnsi="Calibri"/>
          <w:b/>
          <w:color w:val="0F172A"/>
          <w:sz w:val="20"/>
        </w:rPr>
        <w:t>Desktop View:</w:t>
      </w:r>
      <w:r>
        <w:rPr>
          <w:rFonts w:ascii="Calibri" w:hAnsi="Calibri"/>
          <w:color w:val="334155"/>
          <w:sz w:val="20"/>
        </w:rPr>
        <w:t xml:space="preserve"> Features dense, interactive data tables with column sorting, contextual action buttons, batch actions, and comprehensive multi-filter toolbars.</w:t>
      </w:r>
    </w:p>
    <w:p>
      <w:pPr>
        <w:pStyle w:val="ListBullet"/>
        <w:spacing w:before="20" w:after="40" w:line="276" w:lineRule="auto"/>
      </w:pPr>
      <w:r>
        <w:rPr>
          <w:rFonts w:ascii="Calibri" w:hAnsi="Calibri"/>
          <w:b/>
          <w:color w:val="0F172A"/>
          <w:sz w:val="20"/>
        </w:rPr>
        <w:t>Mobile View:</w:t>
      </w:r>
      <w:r>
        <w:rPr>
          <w:rFonts w:ascii="Calibri" w:hAnsi="Calibri"/>
          <w:color w:val="334155"/>
          <w:sz w:val="20"/>
        </w:rPr>
        <w:t xml:space="preserve"> On narrow touchscreens (smartphones and handheld warehouse terminals), tables automatically transform into stacked record cards (</w:t>
      </w:r>
      <w:r>
        <w:rPr>
          <w:rFonts w:ascii="Consolas" w:hAnsi="Consolas"/>
          <w:color w:val="B42832"/>
          <w:sz w:val="19"/>
        </w:rPr>
        <w:t>MobileRecordCard</w:t>
      </w:r>
      <w:r>
        <w:rPr>
          <w:rFonts w:ascii="Calibri" w:hAnsi="Calibri"/>
          <w:color w:val="334155"/>
          <w:sz w:val="20"/>
        </w:rPr>
        <w:t>). A persistent bottom navigation bar surfaces the top four everyday workflows (</w:t>
      </w:r>
      <w:r>
        <w:rPr>
          <w:rFonts w:ascii="Calibri" w:hAnsi="Calibri"/>
          <w:i/>
          <w:color w:val="334155"/>
          <w:sz w:val="20"/>
        </w:rPr>
        <w:t>Control Tower</w:t>
      </w:r>
      <w:r>
        <w:rPr>
          <w:rFonts w:ascii="Calibri" w:hAnsi="Calibri"/>
          <w:color w:val="334155"/>
          <w:sz w:val="20"/>
        </w:rPr>
        <w:t xml:space="preserve">, </w:t>
      </w:r>
      <w:r>
        <w:rPr>
          <w:rFonts w:ascii="Calibri" w:hAnsi="Calibri"/>
          <w:i/>
          <w:color w:val="334155"/>
          <w:sz w:val="20"/>
        </w:rPr>
        <w:t>GRN &amp; QC</w:t>
      </w:r>
      <w:r>
        <w:rPr>
          <w:rFonts w:ascii="Calibri" w:hAnsi="Calibri"/>
          <w:color w:val="334155"/>
          <w:sz w:val="20"/>
        </w:rPr>
        <w:t xml:space="preserve">, </w:t>
      </w:r>
      <w:r>
        <w:rPr>
          <w:rFonts w:ascii="Calibri" w:hAnsi="Calibri"/>
          <w:i/>
          <w:color w:val="334155"/>
          <w:sz w:val="20"/>
        </w:rPr>
        <w:t>Production</w:t>
      </w:r>
      <w:r>
        <w:rPr>
          <w:rFonts w:ascii="Calibri" w:hAnsi="Calibri"/>
          <w:color w:val="334155"/>
          <w:sz w:val="20"/>
        </w:rPr>
        <w:t xml:space="preserve">, </w:t>
      </w:r>
      <w:r>
        <w:rPr>
          <w:rFonts w:ascii="Calibri" w:hAnsi="Calibri"/>
          <w:i/>
          <w:color w:val="334155"/>
          <w:sz w:val="20"/>
        </w:rPr>
        <w:t>Orders</w:t>
      </w:r>
      <w:r>
        <w:rPr>
          <w:rFonts w:ascii="Calibri" w:hAnsi="Calibri"/>
          <w:color w:val="334155"/>
          <w:sz w:val="20"/>
        </w:rPr>
        <w:t>), accompanied by a "More" drawer granting access to the remainder of authorized modules.</w:t>
      </w:r>
    </w:p>
    <w:p>
      <w:pPr>
        <w:spacing w:before="120" w:after="120"/>
      </w:pPr>
      <w:r>
        <w:rPr>
          <w:rFonts w:ascii="Calibri" w:hAnsi="Calibri"/>
          <w:color w:val="E2E8F0"/>
          <w:sz w:val="16"/>
        </w:rPr>
        <w:t>_________________________________________________________________________________</w:t>
      </w:r>
    </w:p>
    <w:p>
      <w:pPr>
        <w:spacing w:before="240" w:after="80"/>
      </w:pPr>
      <w:r>
        <w:rPr>
          <w:rFonts w:ascii="Calibri" w:hAnsi="Calibri"/>
          <w:b/>
          <w:color w:val="0F2C59"/>
          <w:sz w:val="23"/>
        </w:rPr>
        <w:t>Executive Summary: Enterprise Module Quick Directory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987"/>
        <w:gridCol w:w="1987"/>
        <w:gridCol w:w="1987"/>
        <w:gridCol w:w="1987"/>
        <w:gridCol w:w="1987"/>
      </w:tblGrid>
      <w:tr>
        <w:tc>
          <w:tcPr>
            <w:tcW w:type="dxa" w:w="576"/>
            <w:vAlign w:val="center"/>
            <w:tcMar>
              <w:top w:w="80" w:type="dxa"/>
              <w:bottom w:w="80" w:type="dxa"/>
              <w:left w:w="100" w:type="dxa"/>
              <w:right w:w="100" w:type="dxa"/>
            </w:tcMar>
            <w:shd w:fill="0F2C59"/>
          </w:tcPr>
          <w:p>
            <w:pPr>
              <w:spacing w:before="0" w:after="0" w:line="276" w:lineRule="auto"/>
            </w:pPr>
            <w:r>
              <w:rPr>
                <w:rFonts w:ascii="Calibri" w:hAnsi="Calibri"/>
                <w:b/>
                <w:color w:val="FFFFFF"/>
                <w:sz w:val="19"/>
              </w:rPr>
              <w:t>#</w:t>
            </w:r>
          </w:p>
        </w:tc>
        <w:tc>
          <w:tcPr>
            <w:tcW w:type="dxa" w:w="3168"/>
            <w:vAlign w:val="center"/>
            <w:tcMar>
              <w:top w:w="80" w:type="dxa"/>
              <w:bottom w:w="80" w:type="dxa"/>
              <w:left w:w="100" w:type="dxa"/>
              <w:right w:w="100" w:type="dxa"/>
            </w:tcMar>
            <w:shd w:fill="0F2C59"/>
          </w:tcPr>
          <w:p>
            <w:pPr>
              <w:spacing w:before="0" w:after="0" w:line="276" w:lineRule="auto"/>
            </w:pPr>
            <w:r>
              <w:rPr>
                <w:rFonts w:ascii="Calibri" w:hAnsi="Calibri"/>
                <w:b/>
                <w:color w:val="FFFFFF"/>
                <w:sz w:val="19"/>
              </w:rPr>
              <w:t>Module Name</w:t>
            </w:r>
          </w:p>
        </w:tc>
        <w:tc>
          <w:tcPr>
            <w:tcW w:type="dxa" w:w="2160"/>
            <w:vAlign w:val="center"/>
            <w:tcMar>
              <w:top w:w="80" w:type="dxa"/>
              <w:bottom w:w="80" w:type="dxa"/>
              <w:left w:w="100" w:type="dxa"/>
              <w:right w:w="100" w:type="dxa"/>
            </w:tcMar>
            <w:shd w:fill="0F2C59"/>
          </w:tcPr>
          <w:p>
            <w:pPr>
              <w:spacing w:before="0" w:after="0" w:line="276" w:lineRule="auto"/>
            </w:pPr>
            <w:r>
              <w:rPr>
                <w:rFonts w:ascii="Calibri" w:hAnsi="Calibri"/>
                <w:b/>
                <w:color w:val="FFFFFF"/>
                <w:sz w:val="19"/>
              </w:rPr>
              <w:t>Route</w:t>
            </w:r>
          </w:p>
        </w:tc>
        <w:tc>
          <w:tcPr>
            <w:tcW w:type="dxa" w:w="2592"/>
            <w:vAlign w:val="center"/>
            <w:tcMar>
              <w:top w:w="80" w:type="dxa"/>
              <w:bottom w:w="80" w:type="dxa"/>
              <w:left w:w="100" w:type="dxa"/>
              <w:right w:w="100" w:type="dxa"/>
            </w:tcMar>
            <w:shd w:fill="0F2C59"/>
          </w:tcPr>
          <w:p>
            <w:pPr>
              <w:spacing w:before="0" w:after="0" w:line="276" w:lineRule="auto"/>
            </w:pPr>
            <w:r>
              <w:rPr>
                <w:rFonts w:ascii="Calibri" w:hAnsi="Calibri"/>
                <w:b/>
                <w:color w:val="FFFFFF"/>
                <w:sz w:val="19"/>
              </w:rPr>
              <w:t>Primary Permissions</w:t>
            </w:r>
          </w:p>
        </w:tc>
        <w:tc>
          <w:tcPr>
            <w:tcW w:type="dxa" w:w="2304"/>
            <w:vAlign w:val="center"/>
            <w:tcMar>
              <w:top w:w="80" w:type="dxa"/>
              <w:bottom w:w="80" w:type="dxa"/>
              <w:left w:w="100" w:type="dxa"/>
              <w:right w:w="100" w:type="dxa"/>
            </w:tcMar>
            <w:shd w:fill="0F2C59"/>
          </w:tcPr>
          <w:p>
            <w:pPr>
              <w:spacing w:before="0" w:after="0" w:line="276" w:lineRule="auto"/>
            </w:pPr>
            <w:r>
              <w:rPr>
                <w:rFonts w:ascii="Calibri" w:hAnsi="Calibri"/>
                <w:b/>
                <w:color w:val="FFFFFF"/>
                <w:sz w:val="19"/>
              </w:rPr>
              <w:t>Business Domain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Overview &amp; Control Tower</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analytics:read</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Overview &amp; Analytics</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2</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Login &amp; Authentication</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/login</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Public / Auth</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Getting Started</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3</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Parties Directory</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/parties</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party:read / party:write</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Procurement / Foundation</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4</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Product Catalog &amp; BOM</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/products</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product:read / bom:read</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Administration / Foundation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5</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Procurement (POs)</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/procurement</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po:read / po:write</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Procurement &amp; SCM</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6</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Inventory Balances &amp; Ledger</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/inventory</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inventory:read / write</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Warehouse &amp; Logistics</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7</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GRN &amp; QC Receiving</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/warehouse</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warehouse:read / grn:read</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Warehouse &amp; Logistics</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8</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Factory &amp; Warehouse Setup</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/factory-warehouse</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warehouse:read / write</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Administration / Foundation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9</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Production &amp; BOM Execution</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/production</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inventory:read / production:plan</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Manufacturing &amp; Operations</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10</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Sales Orders &amp; Allocation</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/orders</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order:read / order:write</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Sales &amp; Orders</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11</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Logistics TMS &amp; Dispatch</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/logistics</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logistics:read / write</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Warehouse &amp; Logistics</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12</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Finance (AR/AP &amp; Payments)</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/finance</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finance:read / invoice:post</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Finance &amp; Accounting</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13</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PO &amp; Invoice (Legal Entities)</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/po-invoice</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org:read / org:write</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Finance / Foundation</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14</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Configuration (Master Lists)</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/configuration</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product:read / party:read</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Administration / Foundation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15</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Users &amp; Roles Administration</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/users</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user:read / user:write</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Administration / Foundation</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16</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Documents Archive &amp; Reprint</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/documents</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document:read / reprint</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Platform Administration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17</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Notifications Delivery Log</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/notifications</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notification:read</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Platform Administration</w:t>
            </w:r>
          </w:p>
        </w:tc>
      </w:tr>
      <w:tr>
        <w:tc>
          <w:tcPr>
            <w:tcW w:type="dxa" w:w="576"/>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18</w:t>
            </w:r>
          </w:p>
        </w:tc>
        <w:tc>
          <w:tcPr>
            <w:tcW w:type="dxa" w:w="3168"/>
            <w:vAlign w:val="center"/>
            <w:tcMar>
              <w:top w:w="80" w:type="dxa"/>
              <w:bottom w:w="80" w:type="dxa"/>
              <w:left w:w="100" w:type="dxa"/>
              <w:right w:w="100" w:type="dxa"/>
            </w:tcMar>
            <w:shd w:fill="FFFFFF"/>
          </w:tcPr>
          <w:p>
            <w:pPr>
              <w:spacing w:before="0" w:after="0" w:line="276" w:lineRule="auto"/>
            </w:pPr>
            <w:r>
              <w:rPr>
                <w:rFonts w:ascii="Calibri" w:hAnsi="Calibri"/>
                <w:b/>
                <w:color w:val="1E293B"/>
                <w:sz w:val="18"/>
              </w:rPr>
              <w:t>Audit Trail Compliance Log</w:t>
            </w:r>
          </w:p>
        </w:tc>
        <w:tc>
          <w:tcPr>
            <w:tcW w:type="dxa" w:w="2160"/>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/audit</w:t>
            </w:r>
          </w:p>
        </w:tc>
        <w:tc>
          <w:tcPr>
            <w:tcW w:type="dxa" w:w="2592"/>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audit:read</w:t>
            </w:r>
          </w:p>
        </w:tc>
        <w:tc>
          <w:tcPr>
            <w:tcW w:type="dxa" w:w="2304"/>
            <w:vAlign w:val="center"/>
            <w:tcMar>
              <w:top w:w="80" w:type="dxa"/>
              <w:bottom w:w="80" w:type="dxa"/>
              <w:left w:w="100" w:type="dxa"/>
              <w:right w:w="100" w:type="dxa"/>
            </w:tcMar>
            <w:shd w:fill="FFFFFF"/>
          </w:tcPr>
          <w:p>
            <w:pPr>
              <w:spacing w:before="0" w:after="0" w:line="276" w:lineRule="auto"/>
            </w:pPr>
            <w:r>
              <w:rPr>
                <w:rFonts w:ascii="Calibri" w:hAnsi="Calibri"/>
                <w:color w:val="1E293B"/>
                <w:sz w:val="18"/>
              </w:rPr>
              <w:t>Platform Administration</w:t>
            </w:r>
          </w:p>
        </w:tc>
      </w:tr>
      <w:tr>
        <w:tc>
          <w:tcPr>
            <w:tcW w:type="dxa" w:w="576"/>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19</w:t>
            </w:r>
          </w:p>
        </w:tc>
        <w:tc>
          <w:tcPr>
            <w:tcW w:type="dxa" w:w="3168"/>
            <w:vAlign w:val="center"/>
            <w:tcMar>
              <w:top w:w="80" w:type="dxa"/>
              <w:bottom w:w="80" w:type="dxa"/>
              <w:left w:w="100" w:type="dxa"/>
              <w:right w:w="100" w:type="dxa"/>
            </w:tcMar>
            <w:shd w:fill="F8FAFC"/>
          </w:tcPr>
          <w:p>
            <w:pPr>
              <w:spacing w:before="0" w:after="0" w:line="276" w:lineRule="auto"/>
            </w:pPr>
            <w:r>
              <w:rPr>
                <w:rFonts w:ascii="Calibri" w:hAnsi="Calibri"/>
                <w:b/>
                <w:color w:val="1E293B"/>
                <w:sz w:val="18"/>
              </w:rPr>
              <w:t>User Profile &amp; Security</w:t>
            </w:r>
          </w:p>
        </w:tc>
        <w:tc>
          <w:tcPr>
            <w:tcW w:type="dxa" w:w="2160"/>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/profile</w:t>
            </w:r>
          </w:p>
        </w:tc>
        <w:tc>
          <w:tcPr>
            <w:tcW w:type="dxa" w:w="2592"/>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Authenticated User</w:t>
            </w:r>
          </w:p>
        </w:tc>
        <w:tc>
          <w:tcPr>
            <w:tcW w:type="dxa" w:w="2304"/>
            <w:vAlign w:val="center"/>
            <w:tcMar>
              <w:top w:w="80" w:type="dxa"/>
              <w:bottom w:w="80" w:type="dxa"/>
              <w:left w:w="100" w:type="dxa"/>
              <w:right w:w="100" w:type="dxa"/>
            </w:tcMar>
            <w:shd w:fill="F8FAFC"/>
          </w:tcPr>
          <w:p>
            <w:pPr>
              <w:spacing w:before="0" w:after="0" w:line="276" w:lineRule="auto"/>
            </w:pPr>
            <w:r>
              <w:rPr>
                <w:rFonts w:ascii="Calibri" w:hAnsi="Calibri"/>
                <w:color w:val="1E293B"/>
                <w:sz w:val="18"/>
              </w:rPr>
              <w:t>Account &amp; Security</w:t>
            </w:r>
          </w:p>
        </w:tc>
      </w:tr>
    </w:tbl>
    <w:p>
      <w:pPr>
        <w:spacing w:after="200"/>
      </w:pPr>
    </w:p>
    <w:p>
      <w:pPr>
        <w:keepNext/>
        <w:spacing w:before="360" w:after="80"/>
      </w:pPr>
      <w:r>
        <w:rPr>
          <w:rFonts w:ascii="Calibri" w:hAnsi="Calibri"/>
          <w:b/>
          <w:color w:val="0F2C59"/>
          <w:sz w:val="31"/>
        </w:rPr>
        <w:t>2. Login &amp; Authentication</w:t>
      </w:r>
    </w:p>
    <w:p>
      <w:pPr>
        <w:spacing w:before="40" w:after="120"/>
      </w:pPr>
      <w:r>
        <w:rPr>
          <w:rFonts w:ascii="Consolas" w:hAnsi="Consolas"/>
          <w:color w:val="B42832"/>
          <w:sz w:val="18"/>
        </w:rPr>
        <w:t>GETTING STARTED</w:t>
      </w:r>
      <w:r>
        <w:rPr>
          <w:rFonts w:ascii="Calibri" w:hAnsi="Calibri"/>
          <w:color w:val="475569"/>
          <w:sz w:val="19"/>
        </w:rPr>
        <w:t xml:space="preserve"> • Route: </w:t>
      </w:r>
      <w:r>
        <w:rPr>
          <w:rFonts w:ascii="Consolas" w:hAnsi="Consolas"/>
          <w:color w:val="B42832"/>
          <w:sz w:val="18"/>
        </w:rPr>
        <w:t>/login</w:t>
      </w:r>
      <w:r>
        <w:rPr>
          <w:rFonts w:ascii="Calibri" w:hAnsi="Calibri"/>
          <w:color w:val="475569"/>
          <w:sz w:val="19"/>
        </w:rPr>
        <w:t xml:space="preserve"> • Access: Public / Auto-redirected</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The sign-in screen is the front door to Axon ERP. It establishes who you are and, from that, which modules and buttons you will see everywhere else in the system. Every screen in the app checks your permissions before showing its content, and those permissions come from the session created here.</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You do not navigate to this screen deliberately — if you open Axon ERP without a valid session, you are sent here automatically. The address is </w:t>
      </w:r>
      <w:r>
        <w:rPr>
          <w:rFonts w:ascii="Consolas" w:hAnsi="Consolas"/>
          <w:color w:val="B42832"/>
          <w:sz w:val="20"/>
        </w:rPr>
        <w:t>/login</w:t>
      </w:r>
      <w:r>
        <w:rPr>
          <w:rFonts w:ascii="Calibri" w:hAnsi="Calibri"/>
          <w:color w:val="334155"/>
          <w:sz w:val="21"/>
        </w:rPr>
        <w:t>. Once you are signed in, the app never shows this screen again unless you sign out or your session is fully invalidated.</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 xml:space="preserve">A centered card holds the Axon logo, the heading </w:t>
      </w:r>
      <w:r>
        <w:rPr>
          <w:rFonts w:ascii="Calibri" w:hAnsi="Calibri"/>
          <w:b/>
          <w:color w:val="0F172A"/>
          <w:sz w:val="20"/>
        </w:rPr>
        <w:t>"Sign in"</w:t>
      </w:r>
      <w:r>
        <w:rPr>
          <w:rFonts w:ascii="Calibri" w:hAnsi="Calibri"/>
          <w:color w:val="334155"/>
          <w:sz w:val="20"/>
        </w:rPr>
        <w:t>, and a short line reminding you that your role determines which modules and actions are available.</w:t>
      </w:r>
    </w:p>
    <w:p>
      <w:pPr>
        <w:pStyle w:val="ListBullet"/>
        <w:spacing w:before="20" w:after="40" w:line="276" w:lineRule="auto"/>
      </w:pPr>
      <w:r>
        <w:rPr>
          <w:rFonts w:ascii="Calibri" w:hAnsi="Calibri"/>
          <w:color w:val="334155"/>
          <w:sz w:val="20"/>
        </w:rPr>
        <w:t xml:space="preserve">Below that is the sign-in form: an </w:t>
      </w:r>
      <w:r>
        <w:rPr>
          <w:rFonts w:ascii="Calibri" w:hAnsi="Calibri"/>
          <w:b/>
          <w:color w:val="0F172A"/>
          <w:sz w:val="20"/>
        </w:rPr>
        <w:t>Email</w:t>
      </w:r>
      <w:r>
        <w:rPr>
          <w:rFonts w:ascii="Calibri" w:hAnsi="Calibri"/>
          <w:color w:val="334155"/>
          <w:sz w:val="20"/>
        </w:rPr>
        <w:t xml:space="preserve"> field, a </w:t>
      </w:r>
      <w:r>
        <w:rPr>
          <w:rFonts w:ascii="Calibri" w:hAnsi="Calibri"/>
          <w:b/>
          <w:color w:val="0F172A"/>
          <w:sz w:val="20"/>
        </w:rPr>
        <w:t>Password</w:t>
      </w:r>
      <w:r>
        <w:rPr>
          <w:rFonts w:ascii="Calibri" w:hAnsi="Calibri"/>
          <w:color w:val="334155"/>
          <w:sz w:val="20"/>
        </w:rPr>
        <w:t xml:space="preserve"> field, and — only once the server tells the page it is needed — an </w:t>
      </w:r>
      <w:r>
        <w:rPr>
          <w:rFonts w:ascii="Calibri" w:hAnsi="Calibri"/>
          <w:b/>
          <w:color w:val="0F172A"/>
          <w:sz w:val="20"/>
        </w:rPr>
        <w:t>Authentication code</w:t>
      </w:r>
      <w:r>
        <w:rPr>
          <w:rFonts w:ascii="Calibri" w:hAnsi="Calibri"/>
          <w:color w:val="334155"/>
          <w:sz w:val="20"/>
        </w:rPr>
        <w:t xml:space="preserve"> field for multi-factor authentication (MFA).</w:t>
      </w:r>
    </w:p>
    <w:p>
      <w:pPr>
        <w:pStyle w:val="ListBullet"/>
        <w:spacing w:before="20" w:after="40" w:line="276" w:lineRule="auto"/>
      </w:pPr>
      <w:r>
        <w:rPr>
          <w:rFonts w:ascii="Calibri" w:hAnsi="Calibri"/>
          <w:color w:val="334155"/>
          <w:sz w:val="20"/>
        </w:rPr>
        <w:t>If a sign-in attempt fails, a red banner appears above the button with the reason the server gave.</w:t>
      </w:r>
    </w:p>
    <w:p>
      <w:pPr>
        <w:pStyle w:val="ListBullet"/>
        <w:spacing w:before="20" w:after="40" w:line="276" w:lineRule="auto"/>
      </w:pPr>
      <w:r>
        <w:rPr>
          <w:rFonts w:ascii="Calibri" w:hAnsi="Calibri"/>
          <w:color w:val="334155"/>
          <w:sz w:val="20"/>
        </w:rPr>
        <w:t xml:space="preserve">The </w:t>
      </w:r>
      <w:r>
        <w:rPr>
          <w:rFonts w:ascii="Calibri" w:hAnsi="Calibri"/>
          <w:b/>
          <w:color w:val="0F172A"/>
          <w:sz w:val="20"/>
        </w:rPr>
        <w:t>Sign in</w:t>
      </w:r>
      <w:r>
        <w:rPr>
          <w:rFonts w:ascii="Calibri" w:hAnsi="Calibri"/>
          <w:color w:val="334155"/>
          <w:sz w:val="20"/>
        </w:rPr>
        <w:t xml:space="preserve"> button reads </w:t>
      </w:r>
      <w:r>
        <w:rPr>
          <w:rFonts w:ascii="Calibri" w:hAnsi="Calibri"/>
          <w:i/>
          <w:color w:val="334155"/>
          <w:sz w:val="20"/>
        </w:rPr>
        <w:t>"Signing in…"</w:t>
      </w:r>
      <w:r>
        <w:rPr>
          <w:rFonts w:ascii="Calibri" w:hAnsi="Calibri"/>
          <w:color w:val="334155"/>
          <w:sz w:val="20"/>
        </w:rPr>
        <w:t xml:space="preserve"> and disables itself while your credentials are being checked, so a second click cannot fire a duplicate request.</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Email:</w:t>
      </w:r>
      <w:r>
        <w:rPr>
          <w:rFonts w:ascii="Calibri" w:hAnsi="Calibri"/>
          <w:color w:val="334155"/>
          <w:sz w:val="20"/>
        </w:rPr>
        <w:t xml:space="preserve"> Your account's registered email address. Required.</w:t>
      </w:r>
    </w:p>
    <w:p>
      <w:pPr>
        <w:pStyle w:val="ListBullet"/>
        <w:spacing w:before="20" w:after="40" w:line="276" w:lineRule="auto"/>
      </w:pPr>
      <w:r>
        <w:rPr>
          <w:rFonts w:ascii="Calibri" w:hAnsi="Calibri"/>
          <w:b/>
          <w:color w:val="0F172A"/>
          <w:sz w:val="20"/>
        </w:rPr>
        <w:t>Password:</w:t>
      </w:r>
      <w:r>
        <w:rPr>
          <w:rFonts w:ascii="Calibri" w:hAnsi="Calibri"/>
          <w:color w:val="334155"/>
          <w:sz w:val="20"/>
        </w:rPr>
        <w:t xml:space="preserve"> Your account password. Required.</w:t>
      </w:r>
    </w:p>
    <w:p>
      <w:pPr>
        <w:pStyle w:val="ListBullet"/>
        <w:spacing w:before="20" w:after="40" w:line="276" w:lineRule="auto"/>
      </w:pPr>
      <w:r>
        <w:rPr>
          <w:rFonts w:ascii="Calibri" w:hAnsi="Calibri"/>
          <w:b/>
          <w:color w:val="0F172A"/>
          <w:sz w:val="20"/>
        </w:rPr>
        <w:t>Authentication code:</w:t>
      </w:r>
      <w:r>
        <w:rPr>
          <w:rFonts w:ascii="Calibri" w:hAnsi="Calibri"/>
          <w:color w:val="334155"/>
          <w:sz w:val="20"/>
        </w:rPr>
        <w:t xml:space="preserve"> A 6-digit, numbers-only code from your authenticator app (TOTP). This field only appears after you submit a correct email and password for an account that has MFA enabled — it is not shown up front.</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sign in</w:t>
      </w:r>
    </w:p>
    <w:p>
      <w:pPr>
        <w:pStyle w:val="ListNumber"/>
        <w:spacing w:before="20" w:after="40" w:line="276" w:lineRule="auto"/>
      </w:pPr>
      <w:r>
        <w:rPr>
          <w:rFonts w:ascii="Calibri" w:hAnsi="Calibri"/>
          <w:color w:val="334155"/>
          <w:sz w:val="20"/>
        </w:rPr>
        <w:t>Open Axon ERP in your browser — you will land on the Sign in screen if you are not already signed in.</w:t>
      </w:r>
    </w:p>
    <w:p>
      <w:pPr>
        <w:pStyle w:val="ListNumber"/>
        <w:spacing w:before="20" w:after="40" w:line="276" w:lineRule="auto"/>
      </w:pPr>
      <w:r>
        <w:rPr>
          <w:rFonts w:ascii="Calibri" w:hAnsi="Calibri"/>
          <w:color w:val="334155"/>
          <w:sz w:val="20"/>
        </w:rPr>
        <w:t xml:space="preserve">Enter your </w:t>
      </w:r>
      <w:r>
        <w:rPr>
          <w:rFonts w:ascii="Calibri" w:hAnsi="Calibri"/>
          <w:b/>
          <w:color w:val="0F172A"/>
          <w:sz w:val="20"/>
        </w:rPr>
        <w:t>Email</w:t>
      </w:r>
      <w:r>
        <w:rPr>
          <w:rFonts w:ascii="Calibri" w:hAnsi="Calibri"/>
          <w:color w:val="334155"/>
          <w:sz w:val="20"/>
        </w:rPr>
        <w:t xml:space="preserve"> and </w:t>
      </w:r>
      <w:r>
        <w:rPr>
          <w:rFonts w:ascii="Calibri" w:hAnsi="Calibri"/>
          <w:b/>
          <w:color w:val="0F172A"/>
          <w:sz w:val="20"/>
        </w:rPr>
        <w:t>Password</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Sign in</w:t>
      </w:r>
      <w:r>
        <w:rPr>
          <w:rFonts w:ascii="Calibri" w:hAnsi="Calibri"/>
          <w:color w:val="334155"/>
          <w:sz w:val="20"/>
        </w:rPr>
        <w:t>.</w:t>
      </w:r>
    </w:p>
    <w:p>
      <w:pPr>
        <w:pStyle w:val="ListNumber"/>
        <w:spacing w:before="20" w:after="40" w:line="276" w:lineRule="auto"/>
      </w:pPr>
      <w:r>
        <w:rPr>
          <w:rFonts w:ascii="Calibri" w:hAnsi="Calibri"/>
          <w:color w:val="334155"/>
          <w:sz w:val="20"/>
        </w:rPr>
        <w:t>If your account does not use MFA, you are taken straight to the Control Tower (the home dashboard).</w:t>
      </w:r>
    </w:p>
    <w:p>
      <w:pPr>
        <w:keepNext/>
        <w:spacing w:before="160" w:after="40"/>
      </w:pPr>
      <w:r>
        <w:rPr>
          <w:rFonts w:ascii="Calibri" w:hAnsi="Calibri"/>
          <w:b/>
          <w:color w:val="2563EB"/>
          <w:sz w:val="22"/>
        </w:rPr>
        <w:t>To sign in with multi-factor authentication</w:t>
      </w:r>
    </w:p>
    <w:p>
      <w:pPr>
        <w:pStyle w:val="ListNumber"/>
        <w:spacing w:before="20" w:after="40" w:line="276" w:lineRule="auto"/>
      </w:pPr>
      <w:r>
        <w:rPr>
          <w:rFonts w:ascii="Calibri" w:hAnsi="Calibri"/>
          <w:color w:val="334155"/>
          <w:sz w:val="20"/>
        </w:rPr>
        <w:t xml:space="preserve">Enter your </w:t>
      </w:r>
      <w:r>
        <w:rPr>
          <w:rFonts w:ascii="Calibri" w:hAnsi="Calibri"/>
          <w:b/>
          <w:color w:val="0F172A"/>
          <w:sz w:val="20"/>
        </w:rPr>
        <w:t>Email</w:t>
      </w:r>
      <w:r>
        <w:rPr>
          <w:rFonts w:ascii="Calibri" w:hAnsi="Calibri"/>
          <w:color w:val="334155"/>
          <w:sz w:val="20"/>
        </w:rPr>
        <w:t xml:space="preserve"> and </w:t>
      </w:r>
      <w:r>
        <w:rPr>
          <w:rFonts w:ascii="Calibri" w:hAnsi="Calibri"/>
          <w:b/>
          <w:color w:val="0F172A"/>
          <w:sz w:val="20"/>
        </w:rPr>
        <w:t>Password</w:t>
      </w:r>
      <w:r>
        <w:rPr>
          <w:rFonts w:ascii="Calibri" w:hAnsi="Calibri"/>
          <w:color w:val="334155"/>
          <w:sz w:val="20"/>
        </w:rPr>
        <w:t xml:space="preserve"> and click </w:t>
      </w:r>
      <w:r>
        <w:rPr>
          <w:rFonts w:ascii="Calibri" w:hAnsi="Calibri"/>
          <w:b/>
          <w:color w:val="0F172A"/>
          <w:sz w:val="20"/>
        </w:rPr>
        <w:t>Sign in</w:t>
      </w:r>
      <w:r>
        <w:rPr>
          <w:rFonts w:ascii="Calibri" w:hAnsi="Calibri"/>
          <w:color w:val="334155"/>
          <w:sz w:val="20"/>
        </w:rPr>
        <w:t>.</w:t>
      </w:r>
    </w:p>
    <w:p>
      <w:pPr>
        <w:pStyle w:val="ListNumber"/>
        <w:spacing w:before="20" w:after="40" w:line="276" w:lineRule="auto"/>
      </w:pPr>
      <w:r>
        <w:rPr>
          <w:rFonts w:ascii="Calibri" w:hAnsi="Calibri"/>
          <w:color w:val="334155"/>
          <w:sz w:val="20"/>
        </w:rPr>
        <w:t xml:space="preserve">Because your account has MFA enabled, the form reveals an </w:t>
      </w:r>
      <w:r>
        <w:rPr>
          <w:rFonts w:ascii="Calibri" w:hAnsi="Calibri"/>
          <w:b/>
          <w:color w:val="0F172A"/>
          <w:sz w:val="20"/>
        </w:rPr>
        <w:t>Authentication code</w:t>
      </w:r>
      <w:r>
        <w:rPr>
          <w:rFonts w:ascii="Calibri" w:hAnsi="Calibri"/>
          <w:color w:val="334155"/>
          <w:sz w:val="20"/>
        </w:rPr>
        <w:t xml:space="preserve"> field instead of logging you in.</w:t>
      </w:r>
    </w:p>
    <w:p>
      <w:pPr>
        <w:pStyle w:val="ListNumber"/>
        <w:spacing w:before="20" w:after="40" w:line="276" w:lineRule="auto"/>
      </w:pPr>
      <w:r>
        <w:rPr>
          <w:rFonts w:ascii="Calibri" w:hAnsi="Calibri"/>
          <w:color w:val="334155"/>
          <w:sz w:val="20"/>
        </w:rPr>
        <w:t>Open your authenticator app on your phone, read the current 6-digit code, and type it into the field.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Sign in</w:t>
      </w:r>
      <w:r>
        <w:rPr>
          <w:rFonts w:ascii="Calibri" w:hAnsi="Calibri"/>
          <w:color w:val="334155"/>
          <w:sz w:val="20"/>
        </w:rPr>
        <w:t xml:space="preserve"> again to complete the process.</w:t>
      </w:r>
    </w:p>
    <w:p>
      <w:pPr>
        <w:keepNext/>
        <w:spacing w:before="160" w:after="40"/>
      </w:pPr>
      <w:r>
        <w:rPr>
          <w:rFonts w:ascii="Calibri" w:hAnsi="Calibri"/>
          <w:b/>
          <w:color w:val="2563EB"/>
          <w:sz w:val="22"/>
        </w:rPr>
        <w:t>To sign out</w:t>
      </w:r>
    </w:p>
    <w:p>
      <w:pPr>
        <w:pStyle w:val="ListNumber"/>
        <w:spacing w:before="20" w:after="40" w:line="276" w:lineRule="auto"/>
      </w:pPr>
      <w:r>
        <w:rPr>
          <w:rFonts w:ascii="Calibri" w:hAnsi="Calibri"/>
          <w:color w:val="334155"/>
          <w:sz w:val="20"/>
        </w:rPr>
        <w:t>From any screen, look at the top-right of the header.</w:t>
      </w:r>
    </w:p>
    <w:p>
      <w:pPr>
        <w:pStyle w:val="ListNumber"/>
        <w:spacing w:before="20" w:after="40" w:line="276" w:lineRule="auto"/>
      </w:pPr>
      <w:r>
        <w:rPr>
          <w:rFonts w:ascii="Calibri" w:hAnsi="Calibri"/>
          <w:color w:val="334155"/>
          <w:sz w:val="20"/>
        </w:rPr>
        <w:t>Click the sign-out icon next to your profile pill.</w:t>
      </w:r>
    </w:p>
    <w:p>
      <w:pPr>
        <w:pStyle w:val="ListNumber"/>
        <w:spacing w:before="20" w:after="40" w:line="276" w:lineRule="auto"/>
      </w:pPr>
      <w:r>
        <w:rPr>
          <w:rFonts w:ascii="Calibri" w:hAnsi="Calibri"/>
          <w:color w:val="334155"/>
          <w:sz w:val="20"/>
        </w:rPr>
        <w:t>You are returned to the Sign in screen and your session tokens are cleared from this browser.</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 xml:space="preserve">An incorrect email or password shows a red inline error with the exact message the server returned (for example, </w:t>
      </w:r>
      <w:r>
        <w:rPr>
          <w:rFonts w:ascii="Calibri" w:hAnsi="Calibri"/>
          <w:i/>
          <w:color w:val="334155"/>
          <w:sz w:val="20"/>
        </w:rPr>
        <w:t>"invalid credentials"</w:t>
      </w:r>
      <w:r>
        <w:rPr>
          <w:rFonts w:ascii="Calibri" w:hAnsi="Calibri"/>
          <w:color w:val="334155"/>
          <w:sz w:val="20"/>
        </w:rPr>
        <w:t>) — the form does not tell you specifically which field was wrong for security reasons.</w:t>
      </w:r>
    </w:p>
    <w:p>
      <w:pPr>
        <w:pStyle w:val="ListBullet"/>
        <w:spacing w:before="20" w:after="40" w:line="276" w:lineRule="auto"/>
      </w:pPr>
      <w:r>
        <w:rPr>
          <w:rFonts w:ascii="Calibri" w:hAnsi="Calibri"/>
          <w:color w:val="334155"/>
          <w:sz w:val="20"/>
        </w:rPr>
        <w:t>A correct email/password combination on an MFA-enabled account does not show an error — it silently reveals the Authentication code field instead.</w:t>
      </w:r>
    </w:p>
    <w:p>
      <w:pPr>
        <w:pStyle w:val="ListBullet"/>
        <w:spacing w:before="20" w:after="40" w:line="276" w:lineRule="auto"/>
      </w:pPr>
      <w:r>
        <w:rPr>
          <w:rFonts w:ascii="Calibri" w:hAnsi="Calibri"/>
          <w:color w:val="334155"/>
          <w:sz w:val="20"/>
        </w:rPr>
        <w:t>An incorrect or expired authentication code is rejected the same way as a bad password, with an inline error.</w:t>
      </w:r>
    </w:p>
    <w:p>
      <w:pPr>
        <w:pStyle w:val="ListBullet"/>
        <w:spacing w:before="20" w:after="40" w:line="276" w:lineRule="auto"/>
      </w:pPr>
      <w:r>
        <w:rPr>
          <w:rFonts w:ascii="Calibri" w:hAnsi="Calibri"/>
          <w:color w:val="334155"/>
          <w:sz w:val="20"/>
        </w:rPr>
        <w:t>The Sign in button is disabled for the whole time your request is being processed, to prevent double-submission.</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I forgot my password — where do I reset it?</w:t>
      </w:r>
    </w:p>
    <w:p>
      <w:pPr>
        <w:spacing w:before="20" w:after="100"/>
        <w:ind w:left="216"/>
      </w:pPr>
      <w:r>
        <w:rPr>
          <w:rFonts w:ascii="Calibri" w:hAnsi="Calibri"/>
          <w:color w:val="334155"/>
          <w:sz w:val="20"/>
        </w:rPr>
        <w:t>A: There is no self-service "forgot password" link on the Sign-in screen. If you cannot sign in, contact an administrator. Once you are signed in, you can change your own password any time from your Profile page.</w:t>
      </w:r>
    </w:p>
    <w:p>
      <w:pPr>
        <w:keepNext/>
        <w:spacing w:before="120" w:after="20"/>
      </w:pPr>
      <w:r>
        <w:rPr>
          <w:rFonts w:ascii="Calibri" w:hAnsi="Calibri"/>
          <w:b/>
          <w:color w:val="0F172A"/>
          <w:sz w:val="21"/>
        </w:rPr>
        <w:t>Q: Why does the page suddenly ask me for a 6-digit code?</w:t>
      </w:r>
    </w:p>
    <w:p>
      <w:pPr>
        <w:spacing w:before="20" w:after="100"/>
        <w:ind w:left="216"/>
      </w:pPr>
      <w:r>
        <w:rPr>
          <w:rFonts w:ascii="Calibri" w:hAnsi="Calibri"/>
          <w:color w:val="334155"/>
          <w:sz w:val="20"/>
        </w:rPr>
        <w:t>A: Your account has multi-factor authentication enabled. This is expected — enter the current code from your authenticator app.</w:t>
      </w:r>
    </w:p>
    <w:p>
      <w:pPr>
        <w:keepNext/>
        <w:spacing w:before="120" w:after="20"/>
      </w:pPr>
      <w:r>
        <w:rPr>
          <w:rFonts w:ascii="Calibri" w:hAnsi="Calibri"/>
          <w:b/>
          <w:color w:val="0F172A"/>
          <w:sz w:val="21"/>
        </w:rPr>
        <w:t>Q: My session keeps timing out. Why?</w:t>
      </w:r>
    </w:p>
    <w:p>
      <w:pPr>
        <w:spacing w:before="20" w:after="100"/>
        <w:ind w:left="216"/>
      </w:pPr>
      <w:r>
        <w:rPr>
          <w:rFonts w:ascii="Calibri" w:hAnsi="Calibri"/>
          <w:color w:val="334155"/>
          <w:sz w:val="20"/>
        </w:rPr>
        <w:t>A: Axon ERP uses short-lived access tokens that refresh automatically in the background while you use the app. You are only returned to Sign in if the longer-lived refresh token itself has expired or been invalidated (for example, because it was already used once from another tab or device).</w:t>
      </w:r>
    </w:p>
    <w:p>
      <w:pPr>
        <w:keepNext/>
        <w:spacing w:before="120" w:after="20"/>
      </w:pPr>
      <w:r>
        <w:rPr>
          <w:rFonts w:ascii="Calibri" w:hAnsi="Calibri"/>
          <w:b/>
          <w:color w:val="0F172A"/>
          <w:sz w:val="21"/>
        </w:rPr>
        <w:t>Q: Why was I redirected to Sign in from a page I had bookmarked?</w:t>
      </w:r>
    </w:p>
    <w:p>
      <w:pPr>
        <w:spacing w:before="20" w:after="100"/>
        <w:ind w:left="216"/>
      </w:pPr>
      <w:r>
        <w:rPr>
          <w:rFonts w:ascii="Calibri" w:hAnsi="Calibri"/>
          <w:color w:val="334155"/>
          <w:sz w:val="20"/>
        </w:rPr>
        <w:t>A: Every page requires an active, authenticated session. If your session was not active when you opened the link, you are sent to Sign in first and returned to your intended page after you log in.</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3. Dashboard (Control Tower)</w:t>
      </w:r>
    </w:p>
    <w:p>
      <w:pPr>
        <w:spacing w:before="40" w:after="120"/>
      </w:pPr>
      <w:r>
        <w:rPr>
          <w:rFonts w:ascii="Consolas" w:hAnsi="Consolas"/>
          <w:color w:val="B42832"/>
          <w:sz w:val="18"/>
        </w:rPr>
        <w:t>OVERVIEW</w:t>
      </w:r>
      <w:r>
        <w:rPr>
          <w:rFonts w:ascii="Calibri" w:hAnsi="Calibri"/>
          <w:color w:val="475569"/>
          <w:sz w:val="19"/>
        </w:rPr>
        <w:t xml:space="preserve"> • Route: </w:t>
      </w:r>
      <w:r>
        <w:rPr>
          <w:rFonts w:ascii="Consolas" w:hAnsi="Consolas"/>
          <w:color w:val="B42832"/>
          <w:sz w:val="18"/>
        </w:rPr>
        <w:t>/</w:t>
      </w:r>
      <w:r>
        <w:rPr>
          <w:rFonts w:ascii="Calibri" w:hAnsi="Calibri"/>
          <w:color w:val="475569"/>
          <w:sz w:val="19"/>
        </w:rPr>
        <w:t xml:space="preserve"> • Permission required: </w:t>
      </w:r>
      <w:r>
        <w:rPr>
          <w:rFonts w:ascii="Consolas" w:hAnsi="Consolas"/>
          <w:color w:val="B42832"/>
          <w:sz w:val="18"/>
        </w:rPr>
        <w:t>analytics:read</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The Control Tower gives an immediate, company-wide snapshot of current operational and financial health: open orders, production progress, working capital, inventory valuation, and recent system activity. It is the first screen you see after signing in, provided your account holds the analytics permission.</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Click the Axon logo in the header, or the </w:t>
      </w:r>
      <w:r>
        <w:rPr>
          <w:rFonts w:ascii="Calibri" w:hAnsi="Calibri"/>
          <w:b/>
          <w:color w:val="0F172A"/>
          <w:sz w:val="21"/>
        </w:rPr>
        <w:t>"Control tower"</w:t>
      </w:r>
      <w:r>
        <w:rPr>
          <w:rFonts w:ascii="Calibri" w:hAnsi="Calibri"/>
          <w:color w:val="334155"/>
          <w:sz w:val="21"/>
        </w:rPr>
        <w:t xml:space="preserve"> item at the top of the Overview group in the sidebar. The address is simply </w:t>
      </w:r>
      <w:r>
        <w:rPr>
          <w:rFonts w:ascii="Consolas" w:hAnsi="Consolas"/>
          <w:color w:val="B42832"/>
          <w:sz w:val="20"/>
        </w:rPr>
        <w:t>/</w:t>
      </w:r>
      <w:r>
        <w:rPr>
          <w:rFonts w:ascii="Calibri" w:hAnsi="Calibri"/>
          <w:color w:val="334155"/>
          <w:sz w:val="21"/>
        </w:rPr>
        <w:t xml:space="preserve"> — it is the page you land on immediately after signing in. Seeing the dashboard's charts and figures requires the </w:t>
      </w:r>
      <w:r>
        <w:rPr>
          <w:rFonts w:ascii="Consolas" w:hAnsi="Consolas"/>
          <w:color w:val="B42832"/>
          <w:sz w:val="20"/>
        </w:rPr>
        <w:t>analytics:read</w:t>
      </w:r>
      <w:r>
        <w:rPr>
          <w:rFonts w:ascii="Calibri" w:hAnsi="Calibri"/>
          <w:color w:val="334155"/>
          <w:sz w:val="21"/>
        </w:rPr>
        <w:t xml:space="preserve"> permission; without it, you still land on this page after signing in, but you see a plain message pointing you to the modules in the sidebar instead of the dashboard content.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 xml:space="preserve">Top statistics strip: high-level cards summarizing </w:t>
      </w:r>
      <w:r>
        <w:rPr>
          <w:rFonts w:ascii="Calibri" w:hAnsi="Calibri"/>
          <w:b/>
          <w:color w:val="0F172A"/>
          <w:sz w:val="20"/>
        </w:rPr>
        <w:t>Open orders</w:t>
      </w:r>
      <w:r>
        <w:rPr>
          <w:rFonts w:ascii="Calibri" w:hAnsi="Calibri"/>
          <w:color w:val="334155"/>
          <w:sz w:val="20"/>
        </w:rPr>
        <w:t xml:space="preserve">, </w:t>
      </w:r>
      <w:r>
        <w:rPr>
          <w:rFonts w:ascii="Calibri" w:hAnsi="Calibri"/>
          <w:b/>
          <w:color w:val="0F172A"/>
          <w:sz w:val="20"/>
        </w:rPr>
        <w:t>Production runs</w:t>
      </w:r>
      <w:r>
        <w:rPr>
          <w:rFonts w:ascii="Calibri" w:hAnsi="Calibri"/>
          <w:color w:val="334155"/>
          <w:sz w:val="20"/>
        </w:rPr>
        <w:t xml:space="preserve">, </w:t>
      </w:r>
      <w:r>
        <w:rPr>
          <w:rFonts w:ascii="Calibri" w:hAnsi="Calibri"/>
          <w:b/>
          <w:color w:val="0F172A"/>
          <w:sz w:val="20"/>
        </w:rPr>
        <w:t>Working capital</w:t>
      </w:r>
      <w:r>
        <w:rPr>
          <w:rFonts w:ascii="Calibri" w:hAnsi="Calibri"/>
          <w:color w:val="334155"/>
          <w:sz w:val="20"/>
        </w:rPr>
        <w:t xml:space="preserve">, and </w:t>
      </w:r>
      <w:r>
        <w:rPr>
          <w:rFonts w:ascii="Calibri" w:hAnsi="Calibri"/>
          <w:b/>
          <w:color w:val="0F172A"/>
          <w:sz w:val="20"/>
        </w:rPr>
        <w:t>Inventory valuation</w:t>
      </w:r>
      <w:r>
        <w:rPr>
          <w:rFonts w:ascii="Calibri" w:hAnsi="Calibri"/>
          <w:color w:val="334155"/>
          <w:sz w:val="20"/>
        </w:rPr>
        <w:t xml:space="preserve"> — clicking an operational card takes you straight to the corresponding module.</w:t>
      </w:r>
    </w:p>
    <w:p>
      <w:pPr>
        <w:pStyle w:val="ListBullet"/>
        <w:spacing w:before="20" w:after="40" w:line="276" w:lineRule="auto"/>
      </w:pPr>
      <w:r>
        <w:rPr>
          <w:rFonts w:ascii="Calibri" w:hAnsi="Calibri"/>
          <w:color w:val="334155"/>
          <w:sz w:val="20"/>
        </w:rPr>
        <w:t>Middle charts: a visual breakdown of order volume over time and production output vs. target.</w:t>
      </w:r>
    </w:p>
    <w:p>
      <w:pPr>
        <w:pStyle w:val="ListBullet"/>
        <w:spacing w:before="20" w:after="40" w:line="276" w:lineRule="auto"/>
      </w:pPr>
      <w:r>
        <w:rPr>
          <w:rFonts w:ascii="Calibri" w:hAnsi="Calibri"/>
          <w:color w:val="334155"/>
          <w:sz w:val="20"/>
        </w:rPr>
        <w:t xml:space="preserve">Bottom panel: a </w:t>
      </w:r>
      <w:r>
        <w:rPr>
          <w:rFonts w:ascii="Calibri" w:hAnsi="Calibri"/>
          <w:b/>
          <w:color w:val="0F172A"/>
          <w:sz w:val="20"/>
        </w:rPr>
        <w:t>Recent activity</w:t>
      </w:r>
      <w:r>
        <w:rPr>
          <w:rFonts w:ascii="Calibri" w:hAnsi="Calibri"/>
          <w:color w:val="334155"/>
          <w:sz w:val="20"/>
        </w:rPr>
        <w:t xml:space="preserve"> feed showing the latest actions across the company (same data as the Audit Trail, but presented as a quick glance).</w:t>
      </w:r>
    </w:p>
    <w:p>
      <w:pPr>
        <w:pStyle w:val="ListBullet"/>
        <w:spacing w:before="20" w:after="40" w:line="276" w:lineRule="auto"/>
      </w:pPr>
      <w:r>
        <w:rPr>
          <w:rFonts w:ascii="Calibri" w:hAnsi="Calibri"/>
          <w:color w:val="334155"/>
          <w:sz w:val="20"/>
        </w:rPr>
        <w:t>If the server cannot load inventory valuation, a yellow advisory note appears explaining that the working capital figure excludes inventory until stock valuations finish computing.</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Open orders:</w:t>
      </w:r>
      <w:r>
        <w:rPr>
          <w:rFonts w:ascii="Calibri" w:hAnsi="Calibri"/>
          <w:color w:val="334155"/>
          <w:sz w:val="20"/>
        </w:rPr>
        <w:t xml:space="preserve"> The total count and monetary value of sales orders currently in progress (confirmed, allocated, or partially fulfilled) that have not yet reached completed or cancelled.</w:t>
      </w:r>
    </w:p>
    <w:p>
      <w:pPr>
        <w:pStyle w:val="ListBullet"/>
        <w:spacing w:before="20" w:after="40" w:line="276" w:lineRule="auto"/>
      </w:pPr>
      <w:r>
        <w:rPr>
          <w:rFonts w:ascii="Calibri" w:hAnsi="Calibri"/>
          <w:b/>
          <w:color w:val="0F172A"/>
          <w:sz w:val="20"/>
        </w:rPr>
        <w:t>Production runs:</w:t>
      </w:r>
      <w:r>
        <w:rPr>
          <w:rFonts w:ascii="Calibri" w:hAnsi="Calibri"/>
          <w:color w:val="334155"/>
          <w:sz w:val="20"/>
        </w:rPr>
        <w:t xml:space="preserve"> The count of manufacturing runs currently open or in-flight across all factories.</w:t>
      </w:r>
    </w:p>
    <w:p>
      <w:pPr>
        <w:pStyle w:val="ListBullet"/>
        <w:spacing w:before="20" w:after="40" w:line="276" w:lineRule="auto"/>
      </w:pPr>
      <w:r>
        <w:rPr>
          <w:rFonts w:ascii="Calibri" w:hAnsi="Calibri"/>
          <w:b/>
          <w:color w:val="0F172A"/>
          <w:sz w:val="20"/>
        </w:rPr>
        <w:t>Working capital:</w:t>
      </w:r>
      <w:r>
        <w:rPr>
          <w:rFonts w:ascii="Calibri" w:hAnsi="Calibri"/>
          <w:color w:val="334155"/>
          <w:sz w:val="20"/>
        </w:rPr>
        <w:t xml:space="preserve"> Current assets minus current liabilities, computed from accounts receivable, inventory value, and accounts payable.</w:t>
      </w:r>
    </w:p>
    <w:p>
      <w:pPr>
        <w:pStyle w:val="ListBullet"/>
        <w:spacing w:before="20" w:after="40" w:line="276" w:lineRule="auto"/>
      </w:pPr>
      <w:r>
        <w:rPr>
          <w:rFonts w:ascii="Calibri" w:hAnsi="Calibri"/>
          <w:b/>
          <w:color w:val="0F172A"/>
          <w:sz w:val="20"/>
        </w:rPr>
        <w:t>Inventory valuation:</w:t>
      </w:r>
      <w:r>
        <w:rPr>
          <w:rFonts w:ascii="Calibri" w:hAnsi="Calibri"/>
          <w:color w:val="334155"/>
          <w:sz w:val="20"/>
        </w:rPr>
        <w:t xml:space="preserve"> The total monetary value of on-hand raw materials and finished goods, based on current weighted average cost (WAC).</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review current operational health</w:t>
      </w:r>
    </w:p>
    <w:p>
      <w:pPr>
        <w:pStyle w:val="ListNumber"/>
        <w:spacing w:before="20" w:after="40" w:line="276" w:lineRule="auto"/>
      </w:pPr>
      <w:r>
        <w:rPr>
          <w:rFonts w:ascii="Calibri" w:hAnsi="Calibri"/>
          <w:color w:val="334155"/>
          <w:sz w:val="20"/>
        </w:rPr>
        <w:t xml:space="preserve">Open the dashboard (land on </w:t>
      </w:r>
      <w:r>
        <w:rPr>
          <w:rFonts w:ascii="Consolas" w:hAnsi="Consolas"/>
          <w:color w:val="B42832"/>
          <w:sz w:val="19"/>
        </w:rPr>
        <w:t>/</w:t>
      </w:r>
      <w:r>
        <w:rPr>
          <w:rFonts w:ascii="Calibri" w:hAnsi="Calibri"/>
          <w:color w:val="334155"/>
          <w:sz w:val="20"/>
        </w:rPr>
        <w:t xml:space="preserve"> after signing in or click the logo).</w:t>
      </w:r>
    </w:p>
    <w:p>
      <w:pPr>
        <w:pStyle w:val="ListNumber"/>
        <w:spacing w:before="20" w:after="40" w:line="276" w:lineRule="auto"/>
      </w:pPr>
      <w:r>
        <w:rPr>
          <w:rFonts w:ascii="Calibri" w:hAnsi="Calibri"/>
          <w:color w:val="334155"/>
          <w:sz w:val="20"/>
        </w:rPr>
        <w:t>Check the top stat cards for unexpected changes in open orders or pending production.</w:t>
      </w:r>
    </w:p>
    <w:p>
      <w:pPr>
        <w:pStyle w:val="ListNumber"/>
        <w:spacing w:before="20" w:after="40" w:line="276" w:lineRule="auto"/>
      </w:pPr>
      <w:r>
        <w:rPr>
          <w:rFonts w:ascii="Calibri" w:hAnsi="Calibri"/>
          <w:color w:val="334155"/>
          <w:sz w:val="20"/>
        </w:rPr>
        <w:t>Review the Recent activity list to see what colleagues have posted or approved recently.</w:t>
      </w:r>
    </w:p>
    <w:p>
      <w:pPr>
        <w:keepNext/>
        <w:spacing w:before="160" w:after="40"/>
      </w:pPr>
      <w:r>
        <w:rPr>
          <w:rFonts w:ascii="Calibri" w:hAnsi="Calibri"/>
          <w:b/>
          <w:color w:val="2563EB"/>
          <w:sz w:val="22"/>
        </w:rPr>
        <w:t>To drill into a metric</w:t>
      </w:r>
    </w:p>
    <w:p>
      <w:pPr>
        <w:pStyle w:val="ListNumber"/>
        <w:spacing w:before="20" w:after="40" w:line="276" w:lineRule="auto"/>
      </w:pPr>
      <w:r>
        <w:rPr>
          <w:rFonts w:ascii="Calibri" w:hAnsi="Calibri"/>
          <w:color w:val="334155"/>
          <w:sz w:val="20"/>
        </w:rPr>
        <w:t>Click the stat card you want to investigate (for example, Open orders).</w:t>
      </w:r>
    </w:p>
    <w:p>
      <w:pPr>
        <w:pStyle w:val="ListNumber"/>
        <w:spacing w:before="20" w:after="40" w:line="276" w:lineRule="auto"/>
      </w:pPr>
      <w:r>
        <w:rPr>
          <w:rFonts w:ascii="Calibri" w:hAnsi="Calibri"/>
          <w:color w:val="334155"/>
          <w:sz w:val="20"/>
        </w:rPr>
        <w:t>The browser navigates directly to the Orders module with current records displayed.</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If the dashboard's data fails to load, a warning banner shows the server's error message and the stat cards will not populate.</w:t>
      </w:r>
    </w:p>
    <w:p>
      <w:pPr>
        <w:pStyle w:val="ListBullet"/>
        <w:spacing w:before="20" w:after="40" w:line="276" w:lineRule="auto"/>
      </w:pPr>
      <w:r>
        <w:rPr>
          <w:rFonts w:ascii="Calibri" w:hAnsi="Calibri"/>
          <w:color w:val="334155"/>
          <w:sz w:val="20"/>
        </w:rPr>
        <w:t>If inventory valuation specifically is unavailable, the rest of the dashboard still loads, but a note explains that the working-capital figure excludes inventory.</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Why don't I see any charts or figures on my home page?</w:t>
      </w:r>
    </w:p>
    <w:p>
      <w:pPr>
        <w:spacing w:before="20" w:after="100"/>
        <w:ind w:left="216"/>
      </w:pPr>
      <w:r>
        <w:rPr>
          <w:rFonts w:ascii="Calibri" w:hAnsi="Calibri"/>
          <w:color w:val="334155"/>
          <w:sz w:val="20"/>
        </w:rPr>
        <w:t xml:space="preserve">A: You need the </w:t>
      </w:r>
      <w:r>
        <w:rPr>
          <w:rFonts w:ascii="Consolas" w:hAnsi="Consolas"/>
          <w:color w:val="B42832"/>
          <w:sz w:val="19"/>
        </w:rPr>
        <w:t>analytics:read</w:t>
      </w:r>
      <w:r>
        <w:rPr>
          <w:rFonts w:ascii="Calibri" w:hAnsi="Calibri"/>
          <w:color w:val="334155"/>
          <w:sz w:val="20"/>
        </w:rPr>
        <w:t xml:space="preserve"> permission. Without it, the home page still loads (it is the landing page for every signed-in user) but shows only a short message pointing you to the modules in the sidebar.</w:t>
      </w:r>
    </w:p>
    <w:p>
      <w:pPr>
        <w:keepNext/>
        <w:spacing w:before="120" w:after="20"/>
      </w:pPr>
      <w:r>
        <w:rPr>
          <w:rFonts w:ascii="Calibri" w:hAnsi="Calibri"/>
          <w:b/>
          <w:color w:val="0F172A"/>
          <w:sz w:val="21"/>
        </w:rPr>
        <w:t>Q: Does the dashboard update automatically while I'm looking at it?</w:t>
      </w:r>
    </w:p>
    <w:p>
      <w:pPr>
        <w:spacing w:before="20" w:after="100"/>
        <w:ind w:left="216"/>
      </w:pPr>
      <w:r>
        <w:rPr>
          <w:rFonts w:ascii="Calibri" w:hAnsi="Calibri"/>
          <w:color w:val="334155"/>
          <w:sz w:val="20"/>
        </w:rPr>
        <w:t>A: No — the figures are loaded once when you land on or navigate to the page. Revisit or reload the page to refresh them.</w:t>
      </w:r>
    </w:p>
    <w:p>
      <w:pPr>
        <w:keepNext/>
        <w:spacing w:before="120" w:after="20"/>
      </w:pPr>
      <w:r>
        <w:rPr>
          <w:rFonts w:ascii="Calibri" w:hAnsi="Calibri"/>
          <w:b/>
          <w:color w:val="0F172A"/>
          <w:sz w:val="21"/>
        </w:rPr>
        <w:t>Q: Why does the working capital figure look low or say something is missing?</w:t>
      </w:r>
    </w:p>
    <w:p>
      <w:pPr>
        <w:spacing w:before="20" w:after="100"/>
        <w:ind w:left="216"/>
      </w:pPr>
      <w:r>
        <w:rPr>
          <w:rFonts w:ascii="Calibri" w:hAnsi="Calibri"/>
          <w:color w:val="334155"/>
          <w:sz w:val="20"/>
        </w:rPr>
        <w:t>A: If inventory valuation could not be computed at that moment, the working-capital figure is calculated without it, and a warning note is shown so you know the number is incomplete rather than simply low.</w:t>
      </w:r>
    </w:p>
    <w:p>
      <w:pPr>
        <w:keepNext/>
        <w:spacing w:before="120" w:after="20"/>
      </w:pPr>
      <w:r>
        <w:rPr>
          <w:rFonts w:ascii="Calibri" w:hAnsi="Calibri"/>
          <w:b/>
          <w:color w:val="0F172A"/>
          <w:sz w:val="21"/>
        </w:rPr>
        <w:t>Q: What does "Recent activity" actually show?</w:t>
      </w:r>
    </w:p>
    <w:p>
      <w:pPr>
        <w:spacing w:before="20" w:after="100"/>
        <w:ind w:left="216"/>
      </w:pPr>
      <w:r>
        <w:rPr>
          <w:rFonts w:ascii="Calibri" w:hAnsi="Calibri"/>
          <w:color w:val="334155"/>
          <w:sz w:val="20"/>
        </w:rPr>
        <w:t>A: It reuses the same Audit Log entries described in the Audit Log chapter — it is not a separate live event feed, just the newest audit entries.</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4. Parties: Vendors, Customers &amp; Transporters</w:t>
      </w:r>
    </w:p>
    <w:p>
      <w:pPr>
        <w:spacing w:before="40" w:after="120"/>
      </w:pPr>
      <w:r>
        <w:rPr>
          <w:rFonts w:ascii="Consolas" w:hAnsi="Consolas"/>
          <w:color w:val="B42832"/>
          <w:sz w:val="18"/>
        </w:rPr>
        <w:t>FOUNDATION</w:t>
      </w:r>
      <w:r>
        <w:rPr>
          <w:rFonts w:ascii="Calibri" w:hAnsi="Calibri"/>
          <w:color w:val="475569"/>
          <w:sz w:val="19"/>
        </w:rPr>
        <w:t xml:space="preserve"> • Route: </w:t>
      </w:r>
      <w:r>
        <w:rPr>
          <w:rFonts w:ascii="Consolas" w:hAnsi="Consolas"/>
          <w:color w:val="B42832"/>
          <w:sz w:val="18"/>
        </w:rPr>
        <w:t>/parties</w:t>
      </w:r>
      <w:r>
        <w:rPr>
          <w:rFonts w:ascii="Calibri" w:hAnsi="Calibri"/>
          <w:color w:val="475569"/>
          <w:sz w:val="19"/>
        </w:rPr>
        <w:t xml:space="preserve"> • Detail: </w:t>
      </w:r>
      <w:r>
        <w:rPr>
          <w:rFonts w:ascii="Consolas" w:hAnsi="Consolas"/>
          <w:color w:val="B42832"/>
          <w:sz w:val="18"/>
        </w:rPr>
        <w:t>/parties/:id</w:t>
      </w:r>
      <w:r>
        <w:rPr>
          <w:rFonts w:ascii="Calibri" w:hAnsi="Calibri"/>
          <w:color w:val="475569"/>
          <w:sz w:val="19"/>
        </w:rPr>
        <w:t xml:space="preserve"> • Permissions: </w:t>
      </w:r>
      <w:r>
        <w:rPr>
          <w:rFonts w:ascii="Consolas" w:hAnsi="Consolas"/>
          <w:color w:val="B42832"/>
          <w:sz w:val="18"/>
        </w:rPr>
        <w:t>party:read</w:t>
      </w:r>
      <w:r>
        <w:rPr>
          <w:rFonts w:ascii="Calibri" w:hAnsi="Calibri"/>
          <w:color w:val="475569"/>
          <w:sz w:val="19"/>
        </w:rPr>
        <w:t xml:space="preserve"> (view), </w:t>
      </w:r>
      <w:r>
        <w:rPr>
          <w:rFonts w:ascii="Consolas" w:hAnsi="Consolas"/>
          <w:color w:val="B42832"/>
          <w:sz w:val="18"/>
        </w:rPr>
        <w:t>party:write</w:t>
      </w:r>
      <w:r>
        <w:rPr>
          <w:rFonts w:ascii="Calibri" w:hAnsi="Calibri"/>
          <w:color w:val="475569"/>
          <w:sz w:val="19"/>
        </w:rPr>
        <w:t xml:space="preserve"> (create/edit/upload), </w:t>
      </w:r>
      <w:r>
        <w:rPr>
          <w:rFonts w:ascii="Consolas" w:hAnsi="Consolas"/>
          <w:color w:val="B42832"/>
          <w:sz w:val="18"/>
        </w:rPr>
        <w:t>party:block</w:t>
      </w:r>
      <w:r>
        <w:rPr>
          <w:rFonts w:ascii="Calibri" w:hAnsi="Calibri"/>
          <w:color w:val="475569"/>
          <w:sz w:val="19"/>
        </w:rPr>
        <w:t xml:space="preserve"> (block/unblock)</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Every organization Axon ERP transacts with — vendors you buy from, customers you sell to, and transporters/carriers used in logistics — is recorded once here as a "party". This is the master record that Procurement, Orders, Logistics and Finance all draw their vendor/customer names, credit terms, addresses, contacts and bank details from.</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Foundation → Party master (path </w:t>
      </w:r>
      <w:r>
        <w:rPr>
          <w:rFonts w:ascii="Consolas" w:hAnsi="Consolas"/>
          <w:color w:val="B42832"/>
          <w:sz w:val="20"/>
        </w:rPr>
        <w:t>/parties</w:t>
      </w:r>
      <w:r>
        <w:rPr>
          <w:rFonts w:ascii="Calibri" w:hAnsi="Calibri"/>
          <w:color w:val="334155"/>
          <w:sz w:val="21"/>
        </w:rPr>
        <w:t xml:space="preserve">). Requires the </w:t>
      </w:r>
      <w:r>
        <w:rPr>
          <w:rFonts w:ascii="Consolas" w:hAnsi="Consolas"/>
          <w:color w:val="B42832"/>
          <w:sz w:val="20"/>
        </w:rPr>
        <w:t>party:read</w:t>
      </w:r>
      <w:r>
        <w:rPr>
          <w:rFonts w:ascii="Calibri" w:hAnsi="Calibri"/>
          <w:color w:val="334155"/>
          <w:sz w:val="21"/>
        </w:rPr>
        <w:t xml:space="preserve"> permission. Clicking a party's code or its Open button takes you to that party's own detail page (</w:t>
      </w:r>
      <w:r>
        <w:rPr>
          <w:rFonts w:ascii="Consolas" w:hAnsi="Consolas"/>
          <w:color w:val="B42832"/>
          <w:sz w:val="20"/>
        </w:rPr>
        <w:t>/parties/:id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List page:</w:t>
      </w:r>
      <w:r>
        <w:rPr>
          <w:rFonts w:ascii="Calibri" w:hAnsi="Calibri"/>
          <w:color w:val="334155"/>
          <w:sz w:val="20"/>
        </w:rPr>
        <w:t xml:space="preserve"> a search box (matches code, name or tax ID), a </w:t>
      </w:r>
      <w:r>
        <w:rPr>
          <w:rFonts w:ascii="Calibri" w:hAnsi="Calibri"/>
          <w:b/>
          <w:color w:val="0F172A"/>
          <w:sz w:val="20"/>
        </w:rPr>
        <w:t>Type filter</w:t>
      </w:r>
      <w:r>
        <w:rPr>
          <w:rFonts w:ascii="Calibri" w:hAnsi="Calibri"/>
          <w:color w:val="334155"/>
          <w:sz w:val="20"/>
        </w:rPr>
        <w:t xml:space="preserve"> (</w:t>
      </w:r>
      <w:r>
        <w:rPr>
          <w:rFonts w:ascii="Calibri" w:hAnsi="Calibri"/>
          <w:i/>
          <w:color w:val="334155"/>
          <w:sz w:val="20"/>
        </w:rPr>
        <w:t>All / Vendor / Customer / Both</w:t>
      </w:r>
      <w:r>
        <w:rPr>
          <w:rFonts w:ascii="Calibri" w:hAnsi="Calibri"/>
          <w:color w:val="334155"/>
          <w:sz w:val="20"/>
        </w:rPr>
        <w:t xml:space="preserve">), and a </w:t>
      </w:r>
      <w:r>
        <w:rPr>
          <w:rFonts w:ascii="Calibri" w:hAnsi="Calibri"/>
          <w:b/>
          <w:color w:val="0F172A"/>
          <w:sz w:val="20"/>
        </w:rPr>
        <w:t>Status filter</w:t>
      </w:r>
      <w:r>
        <w:rPr>
          <w:rFonts w:ascii="Calibri" w:hAnsi="Calibri"/>
          <w:color w:val="334155"/>
          <w:sz w:val="20"/>
        </w:rPr>
        <w:t xml:space="preserve"> (</w:t>
      </w:r>
      <w:r>
        <w:rPr>
          <w:rFonts w:ascii="Calibri" w:hAnsi="Calibri"/>
          <w:i/>
          <w:color w:val="334155"/>
          <w:sz w:val="20"/>
        </w:rPr>
        <w:t>All / Draft / Active / Blocked / Inactive</w:t>
      </w:r>
      <w:r>
        <w:rPr>
          <w:rFonts w:ascii="Calibri" w:hAnsi="Calibri"/>
          <w:color w:val="334155"/>
          <w:sz w:val="20"/>
        </w:rPr>
        <w:t>).</w:t>
      </w:r>
    </w:p>
    <w:p>
      <w:pPr>
        <w:pStyle w:val="ListBullet"/>
        <w:spacing w:before="20" w:after="40" w:line="276" w:lineRule="auto"/>
      </w:pPr>
      <w:r>
        <w:rPr>
          <w:rFonts w:ascii="Calibri" w:hAnsi="Calibri"/>
          <w:color w:val="334155"/>
          <w:sz w:val="20"/>
        </w:rPr>
        <w:t xml:space="preserve">If you hold </w:t>
      </w:r>
      <w:r>
        <w:rPr>
          <w:rFonts w:ascii="Consolas" w:hAnsi="Consolas"/>
          <w:color w:val="B42832"/>
          <w:sz w:val="19"/>
        </w:rPr>
        <w:t>party:write</w:t>
      </w:r>
      <w:r>
        <w:rPr>
          <w:rFonts w:ascii="Calibri" w:hAnsi="Calibri"/>
          <w:color w:val="334155"/>
          <w:sz w:val="20"/>
        </w:rPr>
        <w:t xml:space="preserve">, you also see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party</w:t>
      </w:r>
      <w:r>
        <w:rPr>
          <w:rFonts w:ascii="Calibri" w:hAnsi="Calibri"/>
          <w:color w:val="334155"/>
          <w:sz w:val="20"/>
        </w:rPr>
        <w:t xml:space="preserve"> buttons.</w:t>
      </w:r>
    </w:p>
    <w:p>
      <w:pPr>
        <w:pStyle w:val="ListBullet"/>
        <w:spacing w:before="20" w:after="40" w:line="276" w:lineRule="auto"/>
      </w:pPr>
      <w:r>
        <w:rPr>
          <w:rFonts w:ascii="Calibri" w:hAnsi="Calibri"/>
          <w:color w:val="334155"/>
          <w:sz w:val="20"/>
        </w:rPr>
        <w:t>The table lists Party Code (a link), legal and display name, a Party Label pill, GST/tax ID, payment terms, credit used vs. credit limit, a Status pill, and row actions (</w:t>
      </w:r>
      <w:r>
        <w:rPr>
          <w:rFonts w:ascii="Calibri" w:hAnsi="Calibri"/>
          <w:i/>
          <w:color w:val="334155"/>
          <w:sz w:val="20"/>
        </w:rPr>
        <w:t>Activate</w:t>
      </w:r>
      <w:r>
        <w:rPr>
          <w:rFonts w:ascii="Calibri" w:hAnsi="Calibri"/>
          <w:color w:val="334155"/>
          <w:sz w:val="20"/>
        </w:rPr>
        <w:t xml:space="preserve">, when applicable, and </w:t>
      </w:r>
      <w:r>
        <w:rPr>
          <w:rFonts w:ascii="Calibri" w:hAnsi="Calibri"/>
          <w:i/>
          <w:color w:val="334155"/>
          <w:sz w:val="20"/>
        </w:rPr>
        <w:t>Open</w:t>
      </w:r>
      <w:r>
        <w:rPr>
          <w:rFonts w:ascii="Calibri" w:hAnsi="Calibri"/>
          <w:color w:val="334155"/>
          <w:sz w:val="20"/>
        </w:rPr>
        <w:t>).</w:t>
      </w:r>
    </w:p>
    <w:p>
      <w:pPr>
        <w:pStyle w:val="ListBullet"/>
        <w:spacing w:before="20" w:after="40" w:line="276" w:lineRule="auto"/>
      </w:pPr>
      <w:r>
        <w:rPr>
          <w:rFonts w:ascii="Calibri" w:hAnsi="Calibri"/>
          <w:b/>
          <w:color w:val="0F172A"/>
          <w:sz w:val="20"/>
        </w:rPr>
        <w:t>Detail page:</w:t>
      </w:r>
      <w:r>
        <w:rPr>
          <w:rFonts w:ascii="Calibri" w:hAnsi="Calibri"/>
          <w:color w:val="334155"/>
          <w:sz w:val="20"/>
        </w:rPr>
        <w:t xml:space="preserve"> a header with the party's legal name, type and code, a Status pill, and — depending on your permissions and the party's current status — </w:t>
      </w:r>
      <w:r>
        <w:rPr>
          <w:rFonts w:ascii="Calibri" w:hAnsi="Calibri"/>
          <w:i/>
          <w:color w:val="334155"/>
          <w:sz w:val="20"/>
        </w:rPr>
        <w:t>Activate</w:t>
      </w:r>
      <w:r>
        <w:rPr>
          <w:rFonts w:ascii="Calibri" w:hAnsi="Calibri"/>
          <w:color w:val="334155"/>
          <w:sz w:val="20"/>
        </w:rPr>
        <w:t xml:space="preserve">, </w:t>
      </w:r>
      <w:r>
        <w:rPr>
          <w:rFonts w:ascii="Calibri" w:hAnsi="Calibri"/>
          <w:i/>
          <w:color w:val="334155"/>
          <w:sz w:val="20"/>
        </w:rPr>
        <w:t>Block</w:t>
      </w:r>
      <w:r>
        <w:rPr>
          <w:rFonts w:ascii="Calibri" w:hAnsi="Calibri"/>
          <w:color w:val="334155"/>
          <w:sz w:val="20"/>
        </w:rPr>
        <w:t xml:space="preserve"> or </w:t>
      </w:r>
      <w:r>
        <w:rPr>
          <w:rFonts w:ascii="Calibri" w:hAnsi="Calibri"/>
          <w:i/>
          <w:color w:val="334155"/>
          <w:sz w:val="20"/>
        </w:rPr>
        <w:t>Unblock</w:t>
      </w:r>
      <w:r>
        <w:rPr>
          <w:rFonts w:ascii="Calibri" w:hAnsi="Calibri"/>
          <w:color w:val="334155"/>
          <w:sz w:val="20"/>
        </w:rPr>
        <w:t xml:space="preserve"> buttons.</w:t>
      </w:r>
    </w:p>
    <w:p>
      <w:pPr>
        <w:pStyle w:val="ListBullet"/>
        <w:spacing w:before="20" w:after="40" w:line="276" w:lineRule="auto"/>
      </w:pPr>
      <w:r>
        <w:rPr>
          <w:rFonts w:ascii="Calibri" w:hAnsi="Calibri"/>
          <w:color w:val="334155"/>
          <w:sz w:val="20"/>
        </w:rPr>
        <w:t xml:space="preserve">A </w:t>
      </w:r>
      <w:r>
        <w:rPr>
          <w:rFonts w:ascii="Calibri" w:hAnsi="Calibri"/>
          <w:b/>
          <w:color w:val="0F172A"/>
          <w:sz w:val="20"/>
        </w:rPr>
        <w:t>Core details</w:t>
      </w:r>
      <w:r>
        <w:rPr>
          <w:rFonts w:ascii="Calibri" w:hAnsi="Calibri"/>
          <w:color w:val="334155"/>
          <w:sz w:val="20"/>
        </w:rPr>
        <w:t xml:space="preserve"> panel: an editable form for legal name, party label (subtype), tax ID / GSTIN, payment terms, currency and credit limit, plus read-only Credit used and Risk stat cards.</w:t>
      </w:r>
    </w:p>
    <w:p>
      <w:pPr>
        <w:pStyle w:val="ListBullet"/>
        <w:spacing w:before="20" w:after="40" w:line="276" w:lineRule="auto"/>
      </w:pPr>
      <w:r>
        <w:rPr>
          <w:rFonts w:ascii="Calibri" w:hAnsi="Calibri"/>
          <w:color w:val="334155"/>
          <w:sz w:val="20"/>
        </w:rPr>
        <w:t xml:space="preserve">An </w:t>
      </w:r>
      <w:r>
        <w:rPr>
          <w:rFonts w:ascii="Calibri" w:hAnsi="Calibri"/>
          <w:b/>
          <w:color w:val="0F172A"/>
          <w:sz w:val="20"/>
        </w:rPr>
        <w:t>Addresses</w:t>
      </w:r>
      <w:r>
        <w:rPr>
          <w:rFonts w:ascii="Calibri" w:hAnsi="Calibri"/>
          <w:color w:val="334155"/>
          <w:sz w:val="20"/>
        </w:rPr>
        <w:t xml:space="preserve"> panel listing every address on file (type, location name, line 1, city, state, postal code, and whether it is the default), with an </w:t>
      </w:r>
      <w:r>
        <w:rPr>
          <w:rFonts w:ascii="Calibri" w:hAnsi="Calibri"/>
          <w:i/>
          <w:color w:val="334155"/>
          <w:sz w:val="20"/>
        </w:rPr>
        <w:t>Add address</w:t>
      </w:r>
      <w:r>
        <w:rPr>
          <w:rFonts w:ascii="Calibri" w:hAnsi="Calibri"/>
          <w:color w:val="334155"/>
          <w:sz w:val="20"/>
        </w:rPr>
        <w:t xml:space="preserve"> button.</w:t>
      </w:r>
    </w:p>
    <w:p>
      <w:pPr>
        <w:pStyle w:val="ListBullet"/>
        <w:spacing w:before="20" w:after="40" w:line="276" w:lineRule="auto"/>
      </w:pPr>
      <w:r>
        <w:rPr>
          <w:rFonts w:ascii="Calibri" w:hAnsi="Calibri"/>
          <w:color w:val="334155"/>
          <w:sz w:val="20"/>
        </w:rPr>
        <w:t xml:space="preserve">A </w:t>
      </w:r>
      <w:r>
        <w:rPr>
          <w:rFonts w:ascii="Calibri" w:hAnsi="Calibri"/>
          <w:b/>
          <w:color w:val="0F172A"/>
          <w:sz w:val="20"/>
        </w:rPr>
        <w:t>Contacts</w:t>
      </w:r>
      <w:r>
        <w:rPr>
          <w:rFonts w:ascii="Calibri" w:hAnsi="Calibri"/>
          <w:color w:val="334155"/>
          <w:sz w:val="20"/>
        </w:rPr>
        <w:t xml:space="preserve"> panel (name, email, phone, primary flag) with an </w:t>
      </w:r>
      <w:r>
        <w:rPr>
          <w:rFonts w:ascii="Calibri" w:hAnsi="Calibri"/>
          <w:i/>
          <w:color w:val="334155"/>
          <w:sz w:val="20"/>
        </w:rPr>
        <w:t>Add contact</w:t>
      </w:r>
      <w:r>
        <w:rPr>
          <w:rFonts w:ascii="Calibri" w:hAnsi="Calibri"/>
          <w:color w:val="334155"/>
          <w:sz w:val="20"/>
        </w:rPr>
        <w:t xml:space="preserve"> button.</w:t>
      </w:r>
    </w:p>
    <w:p>
      <w:pPr>
        <w:pStyle w:val="ListBullet"/>
        <w:spacing w:before="20" w:after="40" w:line="276" w:lineRule="auto"/>
      </w:pPr>
      <w:r>
        <w:rPr>
          <w:rFonts w:ascii="Calibri" w:hAnsi="Calibri"/>
          <w:color w:val="334155"/>
          <w:sz w:val="20"/>
        </w:rPr>
        <w:t xml:space="preserve">A </w:t>
      </w:r>
      <w:r>
        <w:rPr>
          <w:rFonts w:ascii="Calibri" w:hAnsi="Calibri"/>
          <w:b/>
          <w:color w:val="0F172A"/>
          <w:sz w:val="20"/>
        </w:rPr>
        <w:t>Bank accounts</w:t>
      </w:r>
      <w:r>
        <w:rPr>
          <w:rFonts w:ascii="Calibri" w:hAnsi="Calibri"/>
          <w:color w:val="334155"/>
          <w:sz w:val="20"/>
        </w:rPr>
        <w:t xml:space="preserve"> panel (account name, bank/IFSC, masked account number, status) with an </w:t>
      </w:r>
      <w:r>
        <w:rPr>
          <w:rFonts w:ascii="Calibri" w:hAnsi="Calibri"/>
          <w:i/>
          <w:color w:val="334155"/>
          <w:sz w:val="20"/>
        </w:rPr>
        <w:t>Add bank account</w:t>
      </w:r>
      <w:r>
        <w:rPr>
          <w:rFonts w:ascii="Calibri" w:hAnsi="Calibri"/>
          <w:color w:val="334155"/>
          <w:sz w:val="20"/>
        </w:rPr>
        <w:t xml:space="preserve"> button.</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Party Code:</w:t>
      </w:r>
      <w:r>
        <w:rPr>
          <w:rFonts w:ascii="Calibri" w:hAnsi="Calibri"/>
          <w:color w:val="334155"/>
          <w:sz w:val="20"/>
        </w:rPr>
        <w:t xml:space="preserve"> An automatically generated identifier for the party; also the link to its detail page.</w:t>
      </w:r>
    </w:p>
    <w:p>
      <w:pPr>
        <w:pStyle w:val="ListBullet"/>
        <w:spacing w:before="20" w:after="40" w:line="276" w:lineRule="auto"/>
      </w:pPr>
      <w:r>
        <w:rPr>
          <w:rFonts w:ascii="Calibri" w:hAnsi="Calibri"/>
          <w:b/>
          <w:color w:val="0F172A"/>
          <w:sz w:val="20"/>
        </w:rPr>
        <w:t>Party label / subtype:</w:t>
      </w:r>
      <w:r>
        <w:rPr>
          <w:rFonts w:ascii="Calibri" w:hAnsi="Calibri"/>
          <w:color w:val="334155"/>
          <w:sz w:val="20"/>
        </w:rPr>
        <w:t xml:space="preserve"> The specific classification chosen from Configuration's Party Types list (for example </w:t>
      </w:r>
      <w:r>
        <w:rPr>
          <w:rFonts w:ascii="Calibri" w:hAnsi="Calibri"/>
          <w:i/>
          <w:color w:val="334155"/>
          <w:sz w:val="20"/>
        </w:rPr>
        <w:t>"Vendor"</w:t>
      </w:r>
      <w:r>
        <w:rPr>
          <w:rFonts w:ascii="Calibri" w:hAnsi="Calibri"/>
          <w:color w:val="334155"/>
          <w:sz w:val="20"/>
        </w:rPr>
        <w:t xml:space="preserve">, </w:t>
      </w:r>
      <w:r>
        <w:rPr>
          <w:rFonts w:ascii="Calibri" w:hAnsi="Calibri"/>
          <w:i/>
          <w:color w:val="334155"/>
          <w:sz w:val="20"/>
        </w:rPr>
        <w:t>"Vendor – Services"</w:t>
      </w:r>
      <w:r>
        <w:rPr>
          <w:rFonts w:ascii="Calibri" w:hAnsi="Calibri"/>
          <w:color w:val="334155"/>
          <w:sz w:val="20"/>
        </w:rPr>
        <w:t xml:space="preserve">, </w:t>
      </w:r>
      <w:r>
        <w:rPr>
          <w:rFonts w:ascii="Calibri" w:hAnsi="Calibri"/>
          <w:i/>
          <w:color w:val="334155"/>
          <w:sz w:val="20"/>
        </w:rPr>
        <w:t>"Customer"</w:t>
      </w:r>
      <w:r>
        <w:rPr>
          <w:rFonts w:ascii="Calibri" w:hAnsi="Calibri"/>
          <w:color w:val="334155"/>
          <w:sz w:val="20"/>
        </w:rPr>
        <w:t>). This determines whether the party behaves as a vendor, a customer, or both.</w:t>
      </w:r>
    </w:p>
    <w:p>
      <w:pPr>
        <w:pStyle w:val="ListBullet"/>
        <w:spacing w:before="20" w:after="40" w:line="276" w:lineRule="auto"/>
      </w:pPr>
      <w:r>
        <w:rPr>
          <w:rFonts w:ascii="Calibri" w:hAnsi="Calibri"/>
          <w:b/>
          <w:color w:val="0F172A"/>
          <w:sz w:val="20"/>
        </w:rPr>
        <w:t>Tax ID / GSTIN:</w:t>
      </w:r>
      <w:r>
        <w:rPr>
          <w:rFonts w:ascii="Calibri" w:hAnsi="Calibri"/>
          <w:color w:val="334155"/>
          <w:sz w:val="20"/>
        </w:rPr>
        <w:t xml:space="preserve"> The party's statutory tax registration number (15 characters in India).</w:t>
      </w:r>
    </w:p>
    <w:p>
      <w:pPr>
        <w:pStyle w:val="ListBullet"/>
        <w:spacing w:before="20" w:after="40" w:line="276" w:lineRule="auto"/>
      </w:pPr>
      <w:r>
        <w:rPr>
          <w:rFonts w:ascii="Calibri" w:hAnsi="Calibri"/>
          <w:b/>
          <w:color w:val="0F172A"/>
          <w:sz w:val="20"/>
        </w:rPr>
        <w:t>Payment terms:</w:t>
      </w:r>
      <w:r>
        <w:rPr>
          <w:rFonts w:ascii="Calibri" w:hAnsi="Calibri"/>
          <w:color w:val="334155"/>
          <w:sz w:val="20"/>
        </w:rPr>
        <w:t xml:space="preserve"> Agreed credit terms such as NET30, NET15, or Immediate.</w:t>
      </w:r>
    </w:p>
    <w:p>
      <w:pPr>
        <w:pStyle w:val="ListBullet"/>
        <w:spacing w:before="20" w:after="40" w:line="276" w:lineRule="auto"/>
      </w:pPr>
      <w:r>
        <w:rPr>
          <w:rFonts w:ascii="Calibri" w:hAnsi="Calibri"/>
          <w:b/>
          <w:color w:val="0F172A"/>
          <w:sz w:val="20"/>
        </w:rPr>
        <w:t>Credit limit / Credit used:</w:t>
      </w:r>
      <w:r>
        <w:rPr>
          <w:rFonts w:ascii="Calibri" w:hAnsi="Calibri"/>
          <w:color w:val="334155"/>
          <w:sz w:val="20"/>
        </w:rPr>
        <w:t xml:space="preserve"> The maximum outstanding balance allowed for this party and how much of that limit is currently used. This is what Orders checks before letting a new sales order through.</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w:t>
      </w:r>
      <w:r>
        <w:rPr>
          <w:rFonts w:ascii="Calibri" w:hAnsi="Calibri"/>
          <w:i/>
          <w:color w:val="334155"/>
          <w:sz w:val="20"/>
        </w:rPr>
        <w:t>Draft</w:t>
      </w:r>
      <w:r>
        <w:rPr>
          <w:rFonts w:ascii="Calibri" w:hAnsi="Calibri"/>
          <w:color w:val="334155"/>
          <w:sz w:val="20"/>
        </w:rPr>
        <w:t xml:space="preserve">, </w:t>
      </w:r>
      <w:r>
        <w:rPr>
          <w:rFonts w:ascii="Calibri" w:hAnsi="Calibri"/>
          <w:i/>
          <w:color w:val="334155"/>
          <w:sz w:val="20"/>
        </w:rPr>
        <w:t>Active</w:t>
      </w:r>
      <w:r>
        <w:rPr>
          <w:rFonts w:ascii="Calibri" w:hAnsi="Calibri"/>
          <w:color w:val="334155"/>
          <w:sz w:val="20"/>
        </w:rPr>
        <w:t xml:space="preserve">, </w:t>
      </w:r>
      <w:r>
        <w:rPr>
          <w:rFonts w:ascii="Calibri" w:hAnsi="Calibri"/>
          <w:i/>
          <w:color w:val="334155"/>
          <w:sz w:val="20"/>
        </w:rPr>
        <w:t>Blocked</w:t>
      </w:r>
      <w:r>
        <w:rPr>
          <w:rFonts w:ascii="Calibri" w:hAnsi="Calibri"/>
          <w:color w:val="334155"/>
          <w:sz w:val="20"/>
        </w:rPr>
        <w:t xml:space="preserve">, or </w:t>
      </w:r>
      <w:r>
        <w:rPr>
          <w:rFonts w:ascii="Calibri" w:hAnsi="Calibri"/>
          <w:i/>
          <w:color w:val="334155"/>
          <w:sz w:val="20"/>
        </w:rPr>
        <w:t>Inactive</w:t>
      </w:r>
      <w:r>
        <w:rPr>
          <w:rFonts w:ascii="Calibri" w:hAnsi="Calibri"/>
          <w:color w:val="334155"/>
          <w:sz w:val="20"/>
        </w:rPr>
        <w:t>. Only an Active party can be freely transacted with; a Blocked party has been deliberately frozen.</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party</w:t>
      </w:r>
    </w:p>
    <w:p>
      <w:pPr>
        <w:pStyle w:val="ListNumber"/>
        <w:spacing w:before="20" w:after="40" w:line="276" w:lineRule="auto"/>
      </w:pPr>
      <w:r>
        <w:rPr>
          <w:rFonts w:ascii="Calibri" w:hAnsi="Calibri"/>
          <w:color w:val="334155"/>
          <w:sz w:val="20"/>
        </w:rPr>
        <w:t xml:space="preserve">Go to Party master and click </w:t>
      </w:r>
      <w:r>
        <w:rPr>
          <w:rFonts w:ascii="Calibri" w:hAnsi="Calibri"/>
          <w:b/>
          <w:color w:val="0F172A"/>
          <w:sz w:val="20"/>
        </w:rPr>
        <w:t>New party</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Legal name</w:t>
      </w:r>
      <w:r>
        <w:rPr>
          <w:rFonts w:ascii="Calibri" w:hAnsi="Calibri"/>
          <w:color w:val="334155"/>
          <w:sz w:val="20"/>
        </w:rPr>
        <w:t xml:space="preserve"> and choose a </w:t>
      </w:r>
      <w:r>
        <w:rPr>
          <w:rFonts w:ascii="Calibri" w:hAnsi="Calibri"/>
          <w:b/>
          <w:color w:val="0F172A"/>
          <w:sz w:val="20"/>
        </w:rPr>
        <w:t>Party label</w:t>
      </w:r>
      <w:r>
        <w:rPr>
          <w:rFonts w:ascii="Calibri" w:hAnsi="Calibri"/>
          <w:color w:val="334155"/>
          <w:sz w:val="20"/>
        </w:rPr>
        <w:t xml:space="preserve"> (this determines whether it is treated as a vendor, customer, or both).</w:t>
      </w:r>
    </w:p>
    <w:p>
      <w:pPr>
        <w:pStyle w:val="ListNumber"/>
        <w:spacing w:before="20" w:after="40" w:line="276" w:lineRule="auto"/>
      </w:pPr>
      <w:r>
        <w:rPr>
          <w:rFonts w:ascii="Calibri" w:hAnsi="Calibri"/>
          <w:color w:val="334155"/>
          <w:sz w:val="20"/>
        </w:rPr>
        <w:t>Optionally fill in Tax ID / GSTIN, Payment terms, Currency and Credit limit.</w:t>
      </w:r>
    </w:p>
    <w:p>
      <w:pPr>
        <w:pStyle w:val="ListNumber"/>
        <w:spacing w:before="20" w:after="40" w:line="276" w:lineRule="auto"/>
      </w:pPr>
      <w:r>
        <w:rPr>
          <w:rFonts w:ascii="Calibri" w:hAnsi="Calibri"/>
          <w:color w:val="334155"/>
          <w:sz w:val="20"/>
        </w:rPr>
        <w:t>Optionally fill in a Billing address (line 1, city, postal code, state).</w:t>
      </w:r>
    </w:p>
    <w:p>
      <w:pPr>
        <w:pStyle w:val="ListNumber"/>
        <w:spacing w:before="20" w:after="40" w:line="276" w:lineRule="auto"/>
      </w:pPr>
      <w:r>
        <w:rPr>
          <w:rFonts w:ascii="Calibri" w:hAnsi="Calibri"/>
          <w:color w:val="334155"/>
          <w:sz w:val="20"/>
        </w:rPr>
        <w:t>If the party label is a customer type, you can also add a Shipping address with its own location name.</w:t>
      </w:r>
    </w:p>
    <w:p>
      <w:pPr>
        <w:pStyle w:val="ListNumber"/>
        <w:spacing w:before="20" w:after="40" w:line="276" w:lineRule="auto"/>
      </w:pPr>
      <w:r>
        <w:rPr>
          <w:rFonts w:ascii="Calibri" w:hAnsi="Calibri"/>
          <w:color w:val="334155"/>
          <w:sz w:val="20"/>
        </w:rPr>
        <w:t>Optionally add a Primary contact (name, email, phone).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party</w:t>
      </w:r>
      <w:r>
        <w:rPr>
          <w:rFonts w:ascii="Calibri" w:hAnsi="Calibri"/>
          <w:color w:val="334155"/>
          <w:sz w:val="20"/>
        </w:rPr>
        <w:t>.</w:t>
      </w:r>
    </w:p>
    <w:p>
      <w:pPr>
        <w:keepNext/>
        <w:spacing w:before="160" w:after="40"/>
      </w:pPr>
      <w:r>
        <w:rPr>
          <w:rFonts w:ascii="Calibri" w:hAnsi="Calibri"/>
          <w:b/>
          <w:color w:val="2563EB"/>
          <w:sz w:val="22"/>
        </w:rPr>
        <w:t>To bulk-upload multiple parties from a spreadsheet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w:t>
      </w:r>
      <w:r>
        <w:rPr>
          <w:rFonts w:ascii="Calibri" w:hAnsi="Calibri"/>
          <w:color w:val="334155"/>
          <w:sz w:val="20"/>
        </w:rPr>
        <w:t xml:space="preserve"> on the Party master screen.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sample CSV</w:t>
      </w:r>
      <w:r>
        <w:rPr>
          <w:rFonts w:ascii="Calibri" w:hAnsi="Calibri"/>
          <w:color w:val="334155"/>
          <w:sz w:val="20"/>
        </w:rPr>
        <w:t xml:space="preserve"> to get a correctly headed template.</w:t>
      </w:r>
    </w:p>
    <w:p>
      <w:pPr>
        <w:pStyle w:val="ListNumber"/>
        <w:spacing w:before="20" w:after="40" w:line="276" w:lineRule="auto"/>
      </w:pPr>
      <w:r>
        <w:rPr>
          <w:rFonts w:ascii="Calibri" w:hAnsi="Calibri"/>
          <w:color w:val="334155"/>
          <w:sz w:val="20"/>
        </w:rPr>
        <w:t>Fill in one row per party in the template and save it as a CSV file.</w:t>
      </w:r>
    </w:p>
    <w:p>
      <w:pPr>
        <w:pStyle w:val="ListNumber"/>
        <w:spacing w:before="20" w:after="40" w:line="276" w:lineRule="auto"/>
      </w:pPr>
      <w:r>
        <w:rPr>
          <w:rFonts w:ascii="Calibri" w:hAnsi="Calibri"/>
          <w:color w:val="334155"/>
          <w:sz w:val="20"/>
        </w:rPr>
        <w:t>Drag the file onto the upload area (or click to select it).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Process upload</w:t>
      </w:r>
      <w:r>
        <w:rPr>
          <w:rFonts w:ascii="Calibri" w:hAnsi="Calibri"/>
          <w:color w:val="334155"/>
          <w:sz w:val="20"/>
        </w:rPr>
        <w:t>.</w:t>
      </w:r>
    </w:p>
    <w:p>
      <w:pPr>
        <w:pStyle w:val="ListNumber"/>
        <w:spacing w:before="20" w:after="40" w:line="276" w:lineRule="auto"/>
      </w:pPr>
      <w:r>
        <w:rPr>
          <w:rFonts w:ascii="Calibri" w:hAnsi="Calibri"/>
          <w:color w:val="334155"/>
          <w:sz w:val="20"/>
        </w:rPr>
        <w:t>Review the results table — each row shows Success with the new party code, or Error with the reason.</w:t>
      </w:r>
    </w:p>
    <w:p>
      <w:pPr>
        <w:pStyle w:val="ListNumber"/>
        <w:spacing w:before="20" w:after="40" w:line="276" w:lineRule="auto"/>
      </w:pPr>
      <w:r>
        <w:rPr>
          <w:rFonts w:ascii="Calibri" w:hAnsi="Calibri"/>
          <w:color w:val="334155"/>
          <w:sz w:val="20"/>
        </w:rPr>
        <w:t xml:space="preserve">If any rows failed, click </w:t>
      </w:r>
      <w:r>
        <w:rPr>
          <w:rFonts w:ascii="Calibri" w:hAnsi="Calibri"/>
          <w:b/>
          <w:color w:val="0F172A"/>
          <w:sz w:val="20"/>
        </w:rPr>
        <w:t>Download error file</w:t>
      </w:r>
      <w:r>
        <w:rPr>
          <w:rFonts w:ascii="Calibri" w:hAnsi="Calibri"/>
          <w:color w:val="334155"/>
          <w:sz w:val="20"/>
        </w:rPr>
        <w:t xml:space="preserve"> to get a CSV of just the failed rows with their error messages, so you can fix and re-upload them.</w:t>
      </w:r>
    </w:p>
    <w:p>
      <w:pPr>
        <w:keepNext/>
        <w:spacing w:before="160" w:after="40"/>
      </w:pPr>
      <w:r>
        <w:rPr>
          <w:rFonts w:ascii="Calibri" w:hAnsi="Calibri"/>
          <w:b/>
          <w:color w:val="2563EB"/>
          <w:sz w:val="22"/>
        </w:rPr>
        <w:t>To activate a draft or blocked party</w:t>
      </w:r>
    </w:p>
    <w:p>
      <w:pPr>
        <w:pStyle w:val="ListNumber"/>
        <w:spacing w:before="20" w:after="40" w:line="276" w:lineRule="auto"/>
      </w:pPr>
      <w:r>
        <w:rPr>
          <w:rFonts w:ascii="Calibri" w:hAnsi="Calibri"/>
          <w:color w:val="334155"/>
          <w:sz w:val="20"/>
        </w:rPr>
        <w:t>Find the party in the list (or open its detail page).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Activate</w:t>
      </w:r>
      <w:r>
        <w:rPr>
          <w:rFonts w:ascii="Calibri" w:hAnsi="Calibri"/>
          <w:color w:val="334155"/>
          <w:sz w:val="20"/>
        </w:rPr>
        <w:t xml:space="preserve"> next to it (list) or at the top of its detail page.</w:t>
      </w:r>
    </w:p>
    <w:p>
      <w:pPr>
        <w:keepNext/>
        <w:spacing w:before="160" w:after="40"/>
      </w:pPr>
      <w:r>
        <w:rPr>
          <w:rFonts w:ascii="Calibri" w:hAnsi="Calibri"/>
          <w:b/>
          <w:color w:val="2563EB"/>
          <w:sz w:val="22"/>
        </w:rPr>
        <w:t>To block a party</w:t>
      </w:r>
    </w:p>
    <w:p>
      <w:pPr>
        <w:pStyle w:val="ListNumber"/>
        <w:spacing w:before="20" w:after="40" w:line="276" w:lineRule="auto"/>
      </w:pPr>
      <w:r>
        <w:rPr>
          <w:rFonts w:ascii="Calibri" w:hAnsi="Calibri"/>
          <w:color w:val="334155"/>
          <w:sz w:val="20"/>
        </w:rPr>
        <w:t>Open the party's detail page.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Block</w:t>
      </w:r>
      <w:r>
        <w:rPr>
          <w:rFonts w:ascii="Calibri" w:hAnsi="Calibri"/>
          <w:color w:val="334155"/>
          <w:sz w:val="20"/>
        </w:rPr>
        <w:t xml:space="preserve"> (only shown for an Active party, and only if you hold </w:t>
      </w:r>
      <w:r>
        <w:rPr>
          <w:rFonts w:ascii="Consolas" w:hAnsi="Consolas"/>
          <w:color w:val="B42832"/>
          <w:sz w:val="19"/>
        </w:rPr>
        <w:t>party:block</w:t>
      </w:r>
      <w:r>
        <w:rPr>
          <w:rFonts w:ascii="Calibri" w:hAnsi="Calibri"/>
          <w:color w:val="334155"/>
          <w:sz w:val="20"/>
        </w:rPr>
        <w:t>).</w:t>
      </w:r>
    </w:p>
    <w:p>
      <w:pPr>
        <w:pStyle w:val="ListNumber"/>
        <w:spacing w:before="20" w:after="40" w:line="276" w:lineRule="auto"/>
      </w:pPr>
      <w:r>
        <w:rPr>
          <w:rFonts w:ascii="Calibri" w:hAnsi="Calibri"/>
          <w:color w:val="334155"/>
          <w:sz w:val="20"/>
        </w:rPr>
        <w:t>Type a reason of at least 5 characters explaining why.</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Block party</w:t>
      </w:r>
      <w:r>
        <w:rPr>
          <w:rFonts w:ascii="Calibri" w:hAnsi="Calibri"/>
          <w:color w:val="334155"/>
          <w:sz w:val="20"/>
        </w:rPr>
        <w:t xml:space="preserve"> to confirm.</w:t>
      </w:r>
    </w:p>
    <w:p>
      <w:pPr>
        <w:keepNext/>
        <w:spacing w:before="160" w:after="40"/>
      </w:pPr>
      <w:r>
        <w:rPr>
          <w:rFonts w:ascii="Calibri" w:hAnsi="Calibri"/>
          <w:b/>
          <w:color w:val="2563EB"/>
          <w:sz w:val="22"/>
        </w:rPr>
        <w:t>To edit a party's core details</w:t>
      </w:r>
    </w:p>
    <w:p>
      <w:pPr>
        <w:pStyle w:val="ListNumber"/>
        <w:spacing w:before="20" w:after="40" w:line="276" w:lineRule="auto"/>
      </w:pPr>
      <w:r>
        <w:rPr>
          <w:rFonts w:ascii="Calibri" w:hAnsi="Calibri"/>
          <w:color w:val="334155"/>
          <w:sz w:val="20"/>
        </w:rPr>
        <w:t>Open the party's detail page.</w:t>
      </w:r>
    </w:p>
    <w:p>
      <w:pPr>
        <w:pStyle w:val="ListNumber"/>
        <w:spacing w:before="20" w:after="40" w:line="276" w:lineRule="auto"/>
      </w:pPr>
      <w:r>
        <w:rPr>
          <w:rFonts w:ascii="Calibri" w:hAnsi="Calibri"/>
          <w:color w:val="334155"/>
          <w:sz w:val="20"/>
        </w:rPr>
        <w:t>Change any of Legal name, Party label, Tax ID, Payment terms, Currency, or Credit limit in the Core details panel.</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 changes</w:t>
      </w:r>
      <w:r>
        <w:rPr>
          <w:rFonts w:ascii="Calibri" w:hAnsi="Calibri"/>
          <w:color w:val="334155"/>
          <w:sz w:val="20"/>
        </w:rPr>
        <w:t>.</w:t>
      </w:r>
    </w:p>
    <w:p>
      <w:pPr>
        <w:keepNext/>
        <w:spacing w:before="160" w:after="40"/>
      </w:pPr>
      <w:r>
        <w:rPr>
          <w:rFonts w:ascii="Calibri" w:hAnsi="Calibri"/>
          <w:b/>
          <w:color w:val="2563EB"/>
          <w:sz w:val="22"/>
        </w:rPr>
        <w:t>To add an address, contact, or bank account</w:t>
      </w:r>
    </w:p>
    <w:p>
      <w:pPr>
        <w:pStyle w:val="ListNumber"/>
        <w:spacing w:before="20" w:after="40" w:line="276" w:lineRule="auto"/>
      </w:pPr>
      <w:r>
        <w:rPr>
          <w:rFonts w:ascii="Calibri" w:hAnsi="Calibri"/>
          <w:color w:val="334155"/>
          <w:sz w:val="20"/>
        </w:rPr>
        <w:t>Open the party's detail page.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Add address</w:t>
      </w:r>
      <w:r>
        <w:rPr>
          <w:rFonts w:ascii="Calibri" w:hAnsi="Calibri"/>
          <w:color w:val="334155"/>
          <w:sz w:val="20"/>
        </w:rPr>
        <w:t xml:space="preserve"> / </w:t>
      </w:r>
      <w:r>
        <w:rPr>
          <w:rFonts w:ascii="Calibri" w:hAnsi="Calibri"/>
          <w:b/>
          <w:color w:val="0F172A"/>
          <w:sz w:val="20"/>
        </w:rPr>
        <w:t>Add contact</w:t>
      </w:r>
      <w:r>
        <w:rPr>
          <w:rFonts w:ascii="Calibri" w:hAnsi="Calibri"/>
          <w:color w:val="334155"/>
          <w:sz w:val="20"/>
        </w:rPr>
        <w:t xml:space="preserve"> / </w:t>
      </w:r>
      <w:r>
        <w:rPr>
          <w:rFonts w:ascii="Calibri" w:hAnsi="Calibri"/>
          <w:b/>
          <w:color w:val="0F172A"/>
          <w:sz w:val="20"/>
        </w:rPr>
        <w:t>Add bank account</w:t>
      </w:r>
      <w:r>
        <w:rPr>
          <w:rFonts w:ascii="Calibri" w:hAnsi="Calibri"/>
          <w:color w:val="334155"/>
          <w:sz w:val="20"/>
        </w:rPr>
        <w:t xml:space="preserve"> in the relevant panel.</w:t>
      </w:r>
    </w:p>
    <w:p>
      <w:pPr>
        <w:pStyle w:val="ListNumber"/>
        <w:spacing w:before="20" w:after="40" w:line="276" w:lineRule="auto"/>
      </w:pPr>
      <w:r>
        <w:rPr>
          <w:rFonts w:ascii="Calibri" w:hAnsi="Calibri"/>
          <w:color w:val="334155"/>
          <w:sz w:val="20"/>
        </w:rPr>
        <w:t>Fill in the required fields (for an address: type, line 1, city; for a contact: name; for a bank account: account holder name, account number, bank name).</w:t>
      </w:r>
    </w:p>
    <w:p>
      <w:pPr>
        <w:pStyle w:val="ListNumber"/>
        <w:spacing w:before="20" w:after="40" w:line="276" w:lineRule="auto"/>
      </w:pPr>
      <w:r>
        <w:rPr>
          <w:rFonts w:ascii="Calibri" w:hAnsi="Calibri"/>
          <w:color w:val="334155"/>
          <w:sz w:val="20"/>
        </w:rPr>
        <w:t xml:space="preserve">Click the corresponding </w:t>
      </w:r>
      <w:r>
        <w:rPr>
          <w:rFonts w:ascii="Calibri" w:hAnsi="Calibri"/>
          <w:b/>
          <w:color w:val="0F172A"/>
          <w:sz w:val="20"/>
        </w:rPr>
        <w:t>Add</w:t>
      </w:r>
      <w:r>
        <w:rPr>
          <w:rFonts w:ascii="Calibri" w:hAnsi="Calibri"/>
          <w:color w:val="334155"/>
          <w:sz w:val="20"/>
        </w:rPr>
        <w:t xml:space="preserve"> button in the dialog.</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Creating a party requires a Legal name; other fields are optional.</w:t>
      </w:r>
    </w:p>
    <w:p>
      <w:pPr>
        <w:pStyle w:val="ListBullet"/>
        <w:spacing w:before="20" w:after="40" w:line="276" w:lineRule="auto"/>
      </w:pPr>
      <w:r>
        <w:rPr>
          <w:rFonts w:ascii="Calibri" w:hAnsi="Calibri"/>
          <w:color w:val="334155"/>
          <w:sz w:val="20"/>
        </w:rPr>
        <w:t>Blocking a party requires a written reason of at least 5 characters.</w:t>
      </w:r>
    </w:p>
    <w:p>
      <w:pPr>
        <w:pStyle w:val="ListBullet"/>
        <w:spacing w:before="20" w:after="40" w:line="276" w:lineRule="auto"/>
      </w:pPr>
      <w:r>
        <w:rPr>
          <w:rFonts w:ascii="Calibri" w:hAnsi="Calibri"/>
          <w:color w:val="334155"/>
          <w:sz w:val="20"/>
        </w:rPr>
        <w:t>Any save that fails on the server (for example, a duplicate tax ID) shows a red inline error explaining what went wrong, without closing the dialog.</w:t>
      </w:r>
    </w:p>
    <w:p>
      <w:pPr>
        <w:pStyle w:val="ListBullet"/>
        <w:spacing w:before="20" w:after="40" w:line="276" w:lineRule="auto"/>
      </w:pPr>
      <w:r>
        <w:rPr>
          <w:rFonts w:ascii="Calibri" w:hAnsi="Calibri"/>
          <w:color w:val="334155"/>
          <w:sz w:val="20"/>
        </w:rPr>
        <w:t>A bulk upload's per-row failures never block the rows that succeeded — you get a mixed results table and can re-upload only the corrected rows.</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 is the difference between a Vendor, a Customer, and a "Both" party?</w:t>
      </w:r>
    </w:p>
    <w:p>
      <w:pPr>
        <w:spacing w:before="20" w:after="100"/>
        <w:ind w:left="216"/>
      </w:pPr>
      <w:r>
        <w:rPr>
          <w:rFonts w:ascii="Calibri" w:hAnsi="Calibri"/>
          <w:color w:val="334155"/>
          <w:sz w:val="20"/>
        </w:rPr>
        <w:t>A: It comes from the Party label you choose, which is itself defined in Configuration → Party Types. A vendor-type party can be used on purchase orders, a customer-type party can be used on sales orders, and a "both" party can be used on either.</w:t>
      </w:r>
    </w:p>
    <w:p>
      <w:pPr>
        <w:keepNext/>
        <w:spacing w:before="120" w:after="20"/>
      </w:pPr>
      <w:r>
        <w:rPr>
          <w:rFonts w:ascii="Calibri" w:hAnsi="Calibri"/>
          <w:b/>
          <w:color w:val="0F172A"/>
          <w:sz w:val="21"/>
        </w:rPr>
        <w:t>Q: Why don't I see the New party or Bulk Upload buttons?</w:t>
      </w:r>
    </w:p>
    <w:p>
      <w:pPr>
        <w:spacing w:before="20" w:after="100"/>
        <w:ind w:left="216"/>
      </w:pPr>
      <w:r>
        <w:rPr>
          <w:rFonts w:ascii="Calibri" w:hAnsi="Calibri"/>
          <w:color w:val="334155"/>
          <w:sz w:val="20"/>
        </w:rPr>
        <w:t xml:space="preserve">A: These require the </w:t>
      </w:r>
      <w:r>
        <w:rPr>
          <w:rFonts w:ascii="Consolas" w:hAnsi="Consolas"/>
          <w:color w:val="B42832"/>
          <w:sz w:val="19"/>
        </w:rPr>
        <w:t>party:write</w:t>
      </w:r>
      <w:r>
        <w:rPr>
          <w:rFonts w:ascii="Calibri" w:hAnsi="Calibri"/>
          <w:color w:val="334155"/>
          <w:sz w:val="20"/>
        </w:rPr>
        <w:t xml:space="preserve"> permission. Without it, you can still view and search the party list.</w:t>
      </w:r>
    </w:p>
    <w:p>
      <w:pPr>
        <w:keepNext/>
        <w:spacing w:before="120" w:after="20"/>
      </w:pPr>
      <w:r>
        <w:rPr>
          <w:rFonts w:ascii="Calibri" w:hAnsi="Calibri"/>
          <w:b/>
          <w:color w:val="0F172A"/>
          <w:sz w:val="21"/>
        </w:rPr>
        <w:t>Q: Why can't I click Block on this party?</w:t>
      </w:r>
    </w:p>
    <w:p>
      <w:pPr>
        <w:spacing w:before="20" w:after="100"/>
        <w:ind w:left="216"/>
      </w:pPr>
      <w:r>
        <w:rPr>
          <w:rFonts w:ascii="Calibri" w:hAnsi="Calibri"/>
          <w:color w:val="334155"/>
          <w:sz w:val="20"/>
        </w:rPr>
        <w:t xml:space="preserve">A: Block requires the </w:t>
      </w:r>
      <w:r>
        <w:rPr>
          <w:rFonts w:ascii="Consolas" w:hAnsi="Consolas"/>
          <w:color w:val="B42832"/>
          <w:sz w:val="19"/>
        </w:rPr>
        <w:t>party:block</w:t>
      </w:r>
      <w:r>
        <w:rPr>
          <w:rFonts w:ascii="Calibri" w:hAnsi="Calibri"/>
          <w:color w:val="334155"/>
          <w:sz w:val="20"/>
        </w:rPr>
        <w:t xml:space="preserve"> permission, and it is only offered while the party's status is Active.</w:t>
      </w:r>
    </w:p>
    <w:p>
      <w:pPr>
        <w:keepNext/>
        <w:spacing w:before="120" w:after="20"/>
      </w:pPr>
      <w:r>
        <w:rPr>
          <w:rFonts w:ascii="Calibri" w:hAnsi="Calibri"/>
          <w:b/>
          <w:color w:val="0F172A"/>
          <w:sz w:val="21"/>
        </w:rPr>
        <w:t>Q: What happens when a party is Blocked?</w:t>
      </w:r>
    </w:p>
    <w:p>
      <w:pPr>
        <w:spacing w:before="20" w:after="100"/>
        <w:ind w:left="216"/>
      </w:pPr>
      <w:r>
        <w:rPr>
          <w:rFonts w:ascii="Calibri" w:hAnsi="Calibri"/>
          <w:color w:val="334155"/>
          <w:sz w:val="20"/>
        </w:rPr>
        <w:t xml:space="preserve">A: The party's status changes to Blocked and stays that way, with the reason recorded, until someone with </w:t>
      </w:r>
      <w:r>
        <w:rPr>
          <w:rFonts w:ascii="Consolas" w:hAnsi="Consolas"/>
          <w:color w:val="B42832"/>
          <w:sz w:val="19"/>
        </w:rPr>
        <w:t>party:block</w:t>
      </w:r>
      <w:r>
        <w:rPr>
          <w:rFonts w:ascii="Calibri" w:hAnsi="Calibri"/>
          <w:color w:val="334155"/>
          <w:sz w:val="20"/>
        </w:rPr>
        <w:t xml:space="preserve"> clicks Unblock. Screens elsewhere in the app that create new documents against a party are expected to respect this status.</w:t>
      </w:r>
    </w:p>
    <w:p>
      <w:pPr>
        <w:keepNext/>
        <w:spacing w:before="120" w:after="20"/>
      </w:pPr>
      <w:r>
        <w:rPr>
          <w:rFonts w:ascii="Calibri" w:hAnsi="Calibri"/>
          <w:b/>
          <w:color w:val="0F172A"/>
          <w:sz w:val="21"/>
        </w:rPr>
        <w:t>Q: How do I bring in a large number of vendors or customers at once?</w:t>
      </w:r>
    </w:p>
    <w:p>
      <w:pPr>
        <w:spacing w:before="20" w:after="100"/>
        <w:ind w:left="216"/>
      </w:pPr>
      <w:r>
        <w:rPr>
          <w:rFonts w:ascii="Calibri" w:hAnsi="Calibri"/>
          <w:color w:val="334155"/>
          <w:sz w:val="20"/>
        </w:rPr>
        <w:t>A: Use Bulk Upload rather than creating them one at a time — download the sample CSV, fill in one row per party, and upload it.</w:t>
      </w:r>
    </w:p>
    <w:p>
      <w:pPr>
        <w:keepNext/>
        <w:spacing w:before="120" w:after="20"/>
      </w:pPr>
      <w:r>
        <w:rPr>
          <w:rFonts w:ascii="Calibri" w:hAnsi="Calibri"/>
          <w:b/>
          <w:color w:val="0F172A"/>
          <w:sz w:val="21"/>
        </w:rPr>
        <w:t>Q: Why did creating a sales order fail with a credit-limit message?</w:t>
      </w:r>
    </w:p>
    <w:p>
      <w:pPr>
        <w:spacing w:before="20" w:after="100"/>
        <w:ind w:left="216"/>
      </w:pPr>
      <w:r>
        <w:rPr>
          <w:rFonts w:ascii="Calibri" w:hAnsi="Calibri"/>
          <w:color w:val="334155"/>
          <w:sz w:val="20"/>
        </w:rPr>
        <w:t>A: Orders checks the customer's Credit used against their Credit limit here on the Party record. If the new order would exceed it, order creation is blocked unless the user has permission to explicitly override it.</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5. Product Catalog &amp; Bill of Materials (BOM)</w:t>
      </w:r>
    </w:p>
    <w:p>
      <w:pPr>
        <w:spacing w:before="40" w:after="120"/>
      </w:pPr>
      <w:r>
        <w:rPr>
          <w:rFonts w:ascii="Consolas" w:hAnsi="Consolas"/>
          <w:color w:val="B42832"/>
          <w:sz w:val="18"/>
        </w:rPr>
        <w:t>FOUNDATION</w:t>
      </w:r>
      <w:r>
        <w:rPr>
          <w:rFonts w:ascii="Calibri" w:hAnsi="Calibri"/>
          <w:color w:val="475569"/>
          <w:sz w:val="19"/>
        </w:rPr>
        <w:t xml:space="preserve"> • Route: </w:t>
      </w:r>
      <w:r>
        <w:rPr>
          <w:rFonts w:ascii="Consolas" w:hAnsi="Consolas"/>
          <w:color w:val="B42832"/>
          <w:sz w:val="18"/>
        </w:rPr>
        <w:t>/products</w:t>
      </w:r>
      <w:r>
        <w:rPr>
          <w:rFonts w:ascii="Calibri" w:hAnsi="Calibri"/>
          <w:color w:val="475569"/>
          <w:sz w:val="19"/>
        </w:rPr>
        <w:t xml:space="preserve"> • Permissions: </w:t>
      </w:r>
      <w:r>
        <w:rPr>
          <w:rFonts w:ascii="Consolas" w:hAnsi="Consolas"/>
          <w:color w:val="B42832"/>
          <w:sz w:val="18"/>
        </w:rPr>
        <w:t>product:read</w:t>
      </w:r>
      <w:r>
        <w:rPr>
          <w:rFonts w:ascii="Calibri" w:hAnsi="Calibri"/>
          <w:color w:val="475569"/>
          <w:sz w:val="19"/>
        </w:rPr>
        <w:t xml:space="preserve"> (view), </w:t>
      </w:r>
      <w:r>
        <w:rPr>
          <w:rFonts w:ascii="Consolas" w:hAnsi="Consolas"/>
          <w:color w:val="B42832"/>
          <w:sz w:val="18"/>
        </w:rPr>
        <w:t>product:write</w:t>
      </w:r>
      <w:r>
        <w:rPr>
          <w:rFonts w:ascii="Calibri" w:hAnsi="Calibri"/>
          <w:color w:val="475569"/>
          <w:sz w:val="19"/>
        </w:rPr>
        <w:t xml:space="preserve"> (create/edit/upload), </w:t>
      </w:r>
      <w:r>
        <w:rPr>
          <w:rFonts w:ascii="Consolas" w:hAnsi="Consolas"/>
          <w:color w:val="B42832"/>
          <w:sz w:val="18"/>
        </w:rPr>
        <w:t>bom:read</w:t>
      </w:r>
      <w:r>
        <w:rPr>
          <w:rFonts w:ascii="Calibri" w:hAnsi="Calibri"/>
          <w:color w:val="475569"/>
          <w:sz w:val="19"/>
        </w:rPr>
        <w:t xml:space="preserve"> (view BOMs), </w:t>
      </w:r>
      <w:r>
        <w:rPr>
          <w:rFonts w:ascii="Consolas" w:hAnsi="Consolas"/>
          <w:color w:val="B42832"/>
          <w:sz w:val="18"/>
        </w:rPr>
        <w:t>bom:write</w:t>
      </w:r>
      <w:r>
        <w:rPr>
          <w:rFonts w:ascii="Calibri" w:hAnsi="Calibri"/>
          <w:color w:val="475569"/>
          <w:sz w:val="19"/>
        </w:rPr>
        <w:t xml:space="preserve"> (create/version BOMs), </w:t>
      </w:r>
      <w:r>
        <w:rPr>
          <w:rFonts w:ascii="Consolas" w:hAnsi="Consolas"/>
          <w:color w:val="B42832"/>
          <w:sz w:val="18"/>
        </w:rPr>
        <w:t>bom:approve</w:t>
      </w:r>
      <w:r>
        <w:rPr>
          <w:rFonts w:ascii="Calibri" w:hAnsi="Calibri"/>
          <w:color w:val="475569"/>
          <w:sz w:val="19"/>
        </w:rPr>
        <w:t xml:space="preserve"> (approve/reject BOMs)</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The Product Catalog is the master directory of everything Axon ERP buys, sells, or manufactures: raw materials, finished goods, consumables and services. Tied directly to each finished good is its Bill of Materials (BOM) — the precise recipe of raw materials and consumables needed to produce one unit of that good.</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Foundation → Products &amp; BOM (path </w:t>
      </w:r>
      <w:r>
        <w:rPr>
          <w:rFonts w:ascii="Consolas" w:hAnsi="Consolas"/>
          <w:color w:val="B42832"/>
          <w:sz w:val="20"/>
        </w:rPr>
        <w:t>/products</w:t>
      </w:r>
      <w:r>
        <w:rPr>
          <w:rFonts w:ascii="Calibri" w:hAnsi="Calibri"/>
          <w:color w:val="334155"/>
          <w:sz w:val="21"/>
        </w:rPr>
        <w:t xml:space="preserve">). Requires </w:t>
      </w:r>
      <w:r>
        <w:rPr>
          <w:rFonts w:ascii="Consolas" w:hAnsi="Consolas"/>
          <w:color w:val="B42832"/>
          <w:sz w:val="20"/>
        </w:rPr>
        <w:t>product:read</w:t>
      </w:r>
      <w:r>
        <w:rPr>
          <w:rFonts w:ascii="Calibri" w:hAnsi="Calibri"/>
          <w:color w:val="334155"/>
          <w:sz w:val="21"/>
        </w:rPr>
        <w:t xml:space="preserve"> for the Products tab and </w:t>
      </w:r>
      <w:r>
        <w:rPr>
          <w:rFonts w:ascii="Consolas" w:hAnsi="Consolas"/>
          <w:color w:val="B42832"/>
          <w:sz w:val="20"/>
        </w:rPr>
        <w:t>bom:read</w:t>
      </w:r>
      <w:r>
        <w:rPr>
          <w:rFonts w:ascii="Calibri" w:hAnsi="Calibri"/>
          <w:color w:val="334155"/>
          <w:sz w:val="21"/>
        </w:rPr>
        <w:t xml:space="preserve"> for the BOM tab.</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Two tabs:</w:t>
      </w:r>
      <w:r>
        <w:rPr>
          <w:rFonts w:ascii="Calibri" w:hAnsi="Calibri"/>
          <w:color w:val="334155"/>
          <w:sz w:val="20"/>
        </w:rPr>
        <w:t xml:space="preserve"> </w:t>
      </w:r>
      <w:r>
        <w:rPr>
          <w:rFonts w:ascii="Calibri" w:hAnsi="Calibri"/>
          <w:i/>
          <w:color w:val="334155"/>
          <w:sz w:val="20"/>
        </w:rPr>
        <w:t>Products</w:t>
      </w:r>
      <w:r>
        <w:rPr>
          <w:rFonts w:ascii="Calibri" w:hAnsi="Calibri"/>
          <w:color w:val="334155"/>
          <w:sz w:val="20"/>
        </w:rPr>
        <w:t xml:space="preserve"> and </w:t>
      </w:r>
      <w:r>
        <w:rPr>
          <w:rFonts w:ascii="Calibri" w:hAnsi="Calibri"/>
          <w:i/>
          <w:color w:val="334155"/>
          <w:sz w:val="20"/>
        </w:rPr>
        <w:t>BOM</w:t>
      </w:r>
      <w:r>
        <w:rPr>
          <w:rFonts w:ascii="Calibri" w:hAnsi="Calibri"/>
          <w:color w:val="334155"/>
          <w:sz w:val="20"/>
        </w:rPr>
        <w:t>.</w:t>
      </w:r>
    </w:p>
    <w:p>
      <w:pPr>
        <w:pStyle w:val="ListBullet"/>
        <w:spacing w:before="20" w:after="40" w:line="276" w:lineRule="auto"/>
      </w:pPr>
      <w:r>
        <w:rPr>
          <w:rFonts w:ascii="Calibri" w:hAnsi="Calibri"/>
          <w:b/>
          <w:color w:val="0F172A"/>
          <w:sz w:val="20"/>
        </w:rPr>
        <w:t>Products tab:</w:t>
      </w:r>
      <w:r>
        <w:rPr>
          <w:rFonts w:ascii="Calibri" w:hAnsi="Calibri"/>
          <w:color w:val="334155"/>
          <w:sz w:val="20"/>
        </w:rPr>
        <w:t xml:space="preserve"> a search box (matches SKU ID or product name), Category and Product Type filters, a Status filter, and — with </w:t>
      </w:r>
      <w:r>
        <w:rPr>
          <w:rFonts w:ascii="Consolas" w:hAnsi="Consolas"/>
          <w:color w:val="B42832"/>
          <w:sz w:val="19"/>
        </w:rPr>
        <w:t>product:write</w:t>
      </w:r>
      <w:r>
        <w:rPr>
          <w:rFonts w:ascii="Calibri" w:hAnsi="Calibri"/>
          <w:color w:val="334155"/>
          <w:sz w:val="20"/>
        </w:rPr>
        <w:t xml:space="preserve"> —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product</w:t>
      </w:r>
      <w:r>
        <w:rPr>
          <w:rFonts w:ascii="Calibri" w:hAnsi="Calibri"/>
          <w:color w:val="334155"/>
          <w:sz w:val="20"/>
        </w:rPr>
        <w:t xml:space="preserve"> buttons.</w:t>
      </w:r>
    </w:p>
    <w:p>
      <w:pPr>
        <w:pStyle w:val="ListBullet"/>
        <w:spacing w:before="20" w:after="40" w:line="276" w:lineRule="auto"/>
      </w:pPr>
      <w:r>
        <w:rPr>
          <w:rFonts w:ascii="Calibri" w:hAnsi="Calibri"/>
          <w:color w:val="334155"/>
          <w:sz w:val="20"/>
        </w:rPr>
        <w:t>The Products table lists SKU ID (a link), Product Name, Type, Category, Unit of Measure (UOM), Average Cost, Status, and Edit / Deprecate actions per row.</w:t>
      </w:r>
    </w:p>
    <w:p>
      <w:pPr>
        <w:pStyle w:val="ListBullet"/>
        <w:spacing w:before="20" w:after="40" w:line="276" w:lineRule="auto"/>
      </w:pPr>
      <w:r>
        <w:rPr>
          <w:rFonts w:ascii="Calibri" w:hAnsi="Calibri"/>
          <w:b/>
          <w:color w:val="0F172A"/>
          <w:sz w:val="20"/>
        </w:rPr>
        <w:t>New product dialog:</w:t>
      </w:r>
      <w:r>
        <w:rPr>
          <w:rFonts w:ascii="Calibri" w:hAnsi="Calibri"/>
          <w:color w:val="334155"/>
          <w:sz w:val="20"/>
        </w:rPr>
        <w:t xml:space="preserve"> Category picker (sets which product types are allowed), SKU ID (can be typed or left blank to auto-generate), Product Name, Type (raw material, finished good, consumable, service), UOM, Description, and an optional Initial Cost.</w:t>
      </w:r>
    </w:p>
    <w:p>
      <w:pPr>
        <w:pStyle w:val="ListBullet"/>
        <w:spacing w:before="20" w:after="40" w:line="276" w:lineRule="auto"/>
      </w:pPr>
      <w:r>
        <w:rPr>
          <w:rFonts w:ascii="Calibri" w:hAnsi="Calibri"/>
          <w:b/>
          <w:color w:val="0F172A"/>
          <w:sz w:val="20"/>
        </w:rPr>
        <w:t>BOM tab:</w:t>
      </w:r>
      <w:r>
        <w:rPr>
          <w:rFonts w:ascii="Calibri" w:hAnsi="Calibri"/>
          <w:color w:val="334155"/>
          <w:sz w:val="20"/>
        </w:rPr>
        <w:t xml:space="preserve"> a list of finished goods that have a BOM, showing Product SKU, Product Name, Active Version, Total Components, and a Status pill.</w:t>
      </w:r>
    </w:p>
    <w:p>
      <w:pPr>
        <w:pStyle w:val="ListBullet"/>
        <w:spacing w:before="20" w:after="40" w:line="276" w:lineRule="auto"/>
      </w:pPr>
      <w:r>
        <w:rPr>
          <w:rFonts w:ascii="Calibri" w:hAnsi="Calibri"/>
          <w:b/>
          <w:color w:val="0F172A"/>
          <w:sz w:val="20"/>
        </w:rPr>
        <w:t>BOM detail view:</w:t>
      </w:r>
      <w:r>
        <w:rPr>
          <w:rFonts w:ascii="Calibri" w:hAnsi="Calibri"/>
          <w:color w:val="334155"/>
          <w:sz w:val="20"/>
        </w:rPr>
        <w:t xml:space="preserve"> the version history for a finished good's recipe. Each version shows its component lines (component SKU, description, quantity per finished unit, and UOM), its status (draft, pending approval, active, rejected, superseded), and action buttons: </w:t>
      </w:r>
      <w:r>
        <w:rPr>
          <w:rFonts w:ascii="Calibri" w:hAnsi="Calibri"/>
          <w:i/>
          <w:color w:val="334155"/>
          <w:sz w:val="20"/>
        </w:rPr>
        <w:t>Submit</w:t>
      </w:r>
      <w:r>
        <w:rPr>
          <w:rFonts w:ascii="Calibri" w:hAnsi="Calibri"/>
          <w:color w:val="334155"/>
          <w:sz w:val="20"/>
        </w:rPr>
        <w:t xml:space="preserve"> (moves draft to pending approval), </w:t>
      </w:r>
      <w:r>
        <w:rPr>
          <w:rFonts w:ascii="Calibri" w:hAnsi="Calibri"/>
          <w:i/>
          <w:color w:val="334155"/>
          <w:sz w:val="20"/>
        </w:rPr>
        <w:t>Approve</w:t>
      </w:r>
      <w:r>
        <w:rPr>
          <w:rFonts w:ascii="Calibri" w:hAnsi="Calibri"/>
          <w:color w:val="334155"/>
          <w:sz w:val="20"/>
        </w:rPr>
        <w:t xml:space="preserve"> and </w:t>
      </w:r>
      <w:r>
        <w:rPr>
          <w:rFonts w:ascii="Calibri" w:hAnsi="Calibri"/>
          <w:i/>
          <w:color w:val="334155"/>
          <w:sz w:val="20"/>
        </w:rPr>
        <w:t>Reject</w:t>
      </w:r>
      <w:r>
        <w:rPr>
          <w:rFonts w:ascii="Calibri" w:hAnsi="Calibri"/>
          <w:color w:val="334155"/>
          <w:sz w:val="20"/>
        </w:rPr>
        <w:t xml:space="preserve"> (for approvers), and </w:t>
      </w:r>
      <w:r>
        <w:rPr>
          <w:rFonts w:ascii="Calibri" w:hAnsi="Calibri"/>
          <w:i/>
          <w:color w:val="334155"/>
          <w:sz w:val="20"/>
        </w:rPr>
        <w:t>New version</w:t>
      </w:r>
      <w:r>
        <w:rPr>
          <w:rFonts w:ascii="Calibri" w:hAnsi="Calibri"/>
          <w:color w:val="334155"/>
          <w:sz w:val="20"/>
        </w:rPr>
        <w:t>.</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SKU ID:</w:t>
      </w:r>
      <w:r>
        <w:rPr>
          <w:rFonts w:ascii="Calibri" w:hAnsi="Calibri"/>
          <w:color w:val="334155"/>
          <w:sz w:val="20"/>
        </w:rPr>
        <w:t xml:space="preserve"> The primary identifier for the product across the entire system. Once saved, a product's SKU ID and UOM cannot be changed.</w:t>
      </w:r>
    </w:p>
    <w:p>
      <w:pPr>
        <w:pStyle w:val="ListBullet"/>
        <w:spacing w:before="20" w:after="40" w:line="276" w:lineRule="auto"/>
      </w:pPr>
      <w:r>
        <w:rPr>
          <w:rFonts w:ascii="Calibri" w:hAnsi="Calibri"/>
          <w:b/>
          <w:color w:val="0F172A"/>
          <w:sz w:val="20"/>
        </w:rPr>
        <w:t>Product Type:</w:t>
      </w:r>
      <w:r>
        <w:rPr>
          <w:rFonts w:ascii="Calibri" w:hAnsi="Calibri"/>
          <w:color w:val="334155"/>
          <w:sz w:val="20"/>
        </w:rPr>
        <w:t xml:space="preserve"> raw_material (purchased for manufacturing), finished_good (manufactured or sold), consumable (used during operations), or service.</w:t>
      </w:r>
    </w:p>
    <w:p>
      <w:pPr>
        <w:pStyle w:val="ListBullet"/>
        <w:spacing w:before="20" w:after="40" w:line="276" w:lineRule="auto"/>
      </w:pPr>
      <w:r>
        <w:rPr>
          <w:rFonts w:ascii="Calibri" w:hAnsi="Calibri"/>
          <w:b/>
          <w:color w:val="0F172A"/>
          <w:sz w:val="20"/>
        </w:rPr>
        <w:t>Unit of Measure (UOM):</w:t>
      </w:r>
      <w:r>
        <w:rPr>
          <w:rFonts w:ascii="Calibri" w:hAnsi="Calibri"/>
          <w:color w:val="334155"/>
          <w:sz w:val="20"/>
        </w:rPr>
        <w:t xml:space="preserve"> pcs, kg, m, ltr, etc. Used consistently across inventory, BOMs, orders, and receipts.</w:t>
      </w:r>
    </w:p>
    <w:p>
      <w:pPr>
        <w:pStyle w:val="ListBullet"/>
        <w:spacing w:before="20" w:after="40" w:line="276" w:lineRule="auto"/>
      </w:pPr>
      <w:r>
        <w:rPr>
          <w:rFonts w:ascii="Calibri" w:hAnsi="Calibri"/>
          <w:b/>
          <w:color w:val="0F172A"/>
          <w:sz w:val="20"/>
        </w:rPr>
        <w:t>BOM Active Version:</w:t>
      </w:r>
      <w:r>
        <w:rPr>
          <w:rFonts w:ascii="Calibri" w:hAnsi="Calibri"/>
          <w:color w:val="334155"/>
          <w:sz w:val="20"/>
        </w:rPr>
        <w:t xml:space="preserve"> The single approved recipe currently used by Production when building this finished good.</w:t>
      </w:r>
    </w:p>
    <w:p>
      <w:pPr>
        <w:pStyle w:val="ListBullet"/>
        <w:spacing w:before="20" w:after="40" w:line="276" w:lineRule="auto"/>
      </w:pPr>
      <w:r>
        <w:rPr>
          <w:rFonts w:ascii="Calibri" w:hAnsi="Calibri"/>
          <w:b/>
          <w:color w:val="0F172A"/>
          <w:sz w:val="20"/>
        </w:rPr>
        <w:t>Component Quantity:</w:t>
      </w:r>
      <w:r>
        <w:rPr>
          <w:rFonts w:ascii="Calibri" w:hAnsi="Calibri"/>
          <w:color w:val="334155"/>
          <w:sz w:val="20"/>
        </w:rPr>
        <w:t xml:space="preserve"> The quantity of a raw material required to build exactly one unit of the finished good.</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product</w:t>
      </w:r>
    </w:p>
    <w:p>
      <w:pPr>
        <w:pStyle w:val="ListNumber"/>
        <w:spacing w:before="20" w:after="40" w:line="276" w:lineRule="auto"/>
      </w:pPr>
      <w:r>
        <w:rPr>
          <w:rFonts w:ascii="Calibri" w:hAnsi="Calibri"/>
          <w:color w:val="334155"/>
          <w:sz w:val="20"/>
        </w:rPr>
        <w:t xml:space="preserve">Go to Products &amp; BOM → Products tab and click </w:t>
      </w:r>
      <w:r>
        <w:rPr>
          <w:rFonts w:ascii="Calibri" w:hAnsi="Calibri"/>
          <w:b/>
          <w:color w:val="0F172A"/>
          <w:sz w:val="20"/>
        </w:rPr>
        <w:t>New product</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Category</w:t>
      </w:r>
      <w:r>
        <w:rPr>
          <w:rFonts w:ascii="Calibri" w:hAnsi="Calibri"/>
          <w:color w:val="334155"/>
          <w:sz w:val="20"/>
        </w:rPr>
        <w:t xml:space="preserve"> (this determines which product types are valid).</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SKU ID</w:t>
      </w:r>
      <w:r>
        <w:rPr>
          <w:rFonts w:ascii="Calibri" w:hAnsi="Calibri"/>
          <w:color w:val="334155"/>
          <w:sz w:val="20"/>
        </w:rPr>
        <w:t xml:space="preserve"> (or leave it blank to auto-generate).</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Product Name</w:t>
      </w:r>
      <w:r>
        <w:rPr>
          <w:rFonts w:ascii="Calibri" w:hAnsi="Calibri"/>
          <w:color w:val="334155"/>
          <w:sz w:val="20"/>
        </w:rPr>
        <w:t xml:space="preserve">, choose the </w:t>
      </w:r>
      <w:r>
        <w:rPr>
          <w:rFonts w:ascii="Calibri" w:hAnsi="Calibri"/>
          <w:b/>
          <w:color w:val="0F172A"/>
          <w:sz w:val="20"/>
        </w:rPr>
        <w:t>Product Type</w:t>
      </w:r>
      <w:r>
        <w:rPr>
          <w:rFonts w:ascii="Calibri" w:hAnsi="Calibri"/>
          <w:color w:val="334155"/>
          <w:sz w:val="20"/>
        </w:rPr>
        <w:t xml:space="preserve">, and choose the </w:t>
      </w:r>
      <w:r>
        <w:rPr>
          <w:rFonts w:ascii="Calibri" w:hAnsi="Calibri"/>
          <w:b/>
          <w:color w:val="0F172A"/>
          <w:sz w:val="20"/>
        </w:rPr>
        <w:t>UOM</w:t>
      </w:r>
      <w:r>
        <w:rPr>
          <w:rFonts w:ascii="Calibri" w:hAnsi="Calibri"/>
          <w:color w:val="334155"/>
          <w:sz w:val="20"/>
        </w:rPr>
        <w:t>.</w:t>
      </w:r>
    </w:p>
    <w:p>
      <w:pPr>
        <w:pStyle w:val="ListNumber"/>
        <w:spacing w:before="20" w:after="40" w:line="276" w:lineRule="auto"/>
      </w:pPr>
      <w:r>
        <w:rPr>
          <w:rFonts w:ascii="Calibri" w:hAnsi="Calibri"/>
          <w:color w:val="334155"/>
          <w:sz w:val="20"/>
        </w:rPr>
        <w:t>Optionally fill in Description and Initial Cost.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product</w:t>
      </w:r>
      <w:r>
        <w:rPr>
          <w:rFonts w:ascii="Calibri" w:hAnsi="Calibri"/>
          <w:color w:val="334155"/>
          <w:sz w:val="20"/>
        </w:rPr>
        <w:t>.</w:t>
      </w:r>
    </w:p>
    <w:p>
      <w:pPr>
        <w:keepNext/>
        <w:spacing w:before="160" w:after="40"/>
      </w:pPr>
      <w:r>
        <w:rPr>
          <w:rFonts w:ascii="Calibri" w:hAnsi="Calibri"/>
          <w:b/>
          <w:color w:val="2563EB"/>
          <w:sz w:val="22"/>
        </w:rPr>
        <w:t>To bulk-upload products from a spreadsheet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w:t>
      </w:r>
      <w:r>
        <w:rPr>
          <w:rFonts w:ascii="Calibri" w:hAnsi="Calibri"/>
          <w:color w:val="334155"/>
          <w:sz w:val="20"/>
        </w:rPr>
        <w:t xml:space="preserve"> on the Products tab.</w:t>
      </w:r>
    </w:p>
    <w:p>
      <w:pPr>
        <w:pStyle w:val="ListNumber"/>
        <w:spacing w:before="20" w:after="40" w:line="276" w:lineRule="auto"/>
      </w:pPr>
      <w:r>
        <w:rPr>
          <w:rFonts w:ascii="Calibri" w:hAnsi="Calibri"/>
          <w:color w:val="334155"/>
          <w:sz w:val="20"/>
        </w:rPr>
        <w:t>Download the sample CSV.</w:t>
      </w:r>
    </w:p>
    <w:p>
      <w:pPr>
        <w:pStyle w:val="ListNumber"/>
        <w:spacing w:before="20" w:after="40" w:line="276" w:lineRule="auto"/>
      </w:pPr>
      <w:r>
        <w:rPr>
          <w:rFonts w:ascii="Calibri" w:hAnsi="Calibri"/>
          <w:color w:val="334155"/>
          <w:sz w:val="20"/>
        </w:rPr>
        <w:t>Fill in one row per product and upload the file.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Process upload</w:t>
      </w:r>
      <w:r>
        <w:rPr>
          <w:rFonts w:ascii="Calibri" w:hAnsi="Calibri"/>
          <w:color w:val="334155"/>
          <w:sz w:val="20"/>
        </w:rPr>
        <w:t>.</w:t>
      </w:r>
    </w:p>
    <w:p>
      <w:pPr>
        <w:pStyle w:val="ListNumber"/>
        <w:spacing w:before="20" w:after="40" w:line="276" w:lineRule="auto"/>
      </w:pPr>
      <w:r>
        <w:rPr>
          <w:rFonts w:ascii="Calibri" w:hAnsi="Calibri"/>
          <w:color w:val="334155"/>
          <w:sz w:val="20"/>
        </w:rPr>
        <w:t>Review the per-row results and download the error file for any rows that failed, if needed.</w:t>
      </w:r>
    </w:p>
    <w:p>
      <w:pPr>
        <w:keepNext/>
        <w:spacing w:before="160" w:after="40"/>
      </w:pPr>
      <w:r>
        <w:rPr>
          <w:rFonts w:ascii="Calibri" w:hAnsi="Calibri"/>
          <w:b/>
          <w:color w:val="2563EB"/>
          <w:sz w:val="22"/>
        </w:rPr>
        <w:t>To create a brand-new BOM for a finished good</w:t>
      </w:r>
    </w:p>
    <w:p>
      <w:pPr>
        <w:pStyle w:val="ListNumber"/>
        <w:spacing w:before="20" w:after="40" w:line="276" w:lineRule="auto"/>
      </w:pPr>
      <w:r>
        <w:rPr>
          <w:rFonts w:ascii="Calibri" w:hAnsi="Calibri"/>
          <w:color w:val="334155"/>
          <w:sz w:val="20"/>
        </w:rPr>
        <w:t xml:space="preserve">Go to the BOM tab and click </w:t>
      </w:r>
      <w:r>
        <w:rPr>
          <w:rFonts w:ascii="Calibri" w:hAnsi="Calibri"/>
          <w:b/>
          <w:color w:val="0F172A"/>
          <w:sz w:val="20"/>
        </w:rPr>
        <w:t>New BOM</w:t>
      </w:r>
      <w:r>
        <w:rPr>
          <w:rFonts w:ascii="Calibri" w:hAnsi="Calibri"/>
          <w:color w:val="334155"/>
          <w:sz w:val="20"/>
        </w:rPr>
        <w:t>.</w:t>
      </w:r>
    </w:p>
    <w:p>
      <w:pPr>
        <w:pStyle w:val="ListNumber"/>
        <w:spacing w:before="20" w:after="40" w:line="276" w:lineRule="auto"/>
      </w:pPr>
      <w:r>
        <w:rPr>
          <w:rFonts w:ascii="Calibri" w:hAnsi="Calibri"/>
          <w:color w:val="334155"/>
          <w:sz w:val="20"/>
        </w:rPr>
        <w:t>Search for and select the finished good this BOM belongs to.</w:t>
      </w:r>
    </w:p>
    <w:p>
      <w:pPr>
        <w:pStyle w:val="ListNumber"/>
        <w:spacing w:before="20" w:after="40" w:line="276" w:lineRule="auto"/>
      </w:pPr>
      <w:r>
        <w:rPr>
          <w:rFonts w:ascii="Calibri" w:hAnsi="Calibri"/>
          <w:color w:val="334155"/>
          <w:sz w:val="20"/>
        </w:rPr>
        <w:t xml:space="preserve">For each raw material or consumable the finished good needs, choose it and enter a </w:t>
      </w:r>
      <w:r>
        <w:rPr>
          <w:rFonts w:ascii="Calibri" w:hAnsi="Calibri"/>
          <w:b/>
          <w:color w:val="0F172A"/>
          <w:sz w:val="20"/>
        </w:rPr>
        <w:t>Quantity</w:t>
      </w:r>
      <w:r>
        <w:rPr>
          <w:rFonts w:ascii="Calibri" w:hAnsi="Calibri"/>
          <w:color w:val="334155"/>
          <w:sz w:val="20"/>
        </w:rPr>
        <w:t xml:space="preserve">, then click </w:t>
      </w:r>
      <w:r>
        <w:rPr>
          <w:rFonts w:ascii="Calibri" w:hAnsi="Calibri"/>
          <w:b/>
          <w:color w:val="0F172A"/>
          <w:sz w:val="20"/>
        </w:rPr>
        <w:t>Add line</w:t>
      </w:r>
      <w:r>
        <w:rPr>
          <w:rFonts w:ascii="Calibri" w:hAnsi="Calibri"/>
          <w:color w:val="334155"/>
          <w:sz w:val="20"/>
        </w:rPr>
        <w:t>.</w:t>
      </w:r>
    </w:p>
    <w:p>
      <w:pPr>
        <w:pStyle w:val="ListNumber"/>
        <w:spacing w:before="20" w:after="40" w:line="276" w:lineRule="auto"/>
      </w:pPr>
      <w:r>
        <w:rPr>
          <w:rFonts w:ascii="Calibri" w:hAnsi="Calibri"/>
          <w:color w:val="334155"/>
          <w:sz w:val="20"/>
        </w:rPr>
        <w:t>Remove any line you added by mistake with its Remove button.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 BOM version</w:t>
      </w:r>
      <w:r>
        <w:rPr>
          <w:rFonts w:ascii="Calibri" w:hAnsi="Calibri"/>
          <w:color w:val="334155"/>
          <w:sz w:val="20"/>
        </w:rPr>
        <w:t>.</w:t>
      </w:r>
    </w:p>
    <w:p>
      <w:pPr>
        <w:keepNext/>
        <w:spacing w:before="160" w:after="40"/>
      </w:pPr>
      <w:r>
        <w:rPr>
          <w:rFonts w:ascii="Calibri" w:hAnsi="Calibri"/>
          <w:b/>
          <w:color w:val="2563EB"/>
          <w:sz w:val="22"/>
        </w:rPr>
        <w:t>To add a new version to an existing BOM</w:t>
      </w:r>
    </w:p>
    <w:p>
      <w:pPr>
        <w:pStyle w:val="ListNumber"/>
        <w:spacing w:before="20" w:after="40" w:line="276" w:lineRule="auto"/>
      </w:pPr>
      <w:r>
        <w:rPr>
          <w:rFonts w:ascii="Calibri" w:hAnsi="Calibri"/>
          <w:color w:val="334155"/>
          <w:sz w:val="20"/>
        </w:rPr>
        <w:t>Open the BOM from the BOM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version</w:t>
      </w:r>
      <w:r>
        <w:rPr>
          <w:rFonts w:ascii="Calibri" w:hAnsi="Calibri"/>
          <w:color w:val="334155"/>
          <w:sz w:val="20"/>
        </w:rPr>
        <w:t>.</w:t>
      </w:r>
    </w:p>
    <w:p>
      <w:pPr>
        <w:pStyle w:val="ListNumber"/>
        <w:spacing w:before="20" w:after="40" w:line="276" w:lineRule="auto"/>
      </w:pPr>
      <w:r>
        <w:rPr>
          <w:rFonts w:ascii="Calibri" w:hAnsi="Calibri"/>
          <w:color w:val="334155"/>
          <w:sz w:val="20"/>
        </w:rPr>
        <w:t>Add or remove component lines as needed.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 BOM version</w:t>
      </w:r>
      <w:r>
        <w:rPr>
          <w:rFonts w:ascii="Calibri" w:hAnsi="Calibri"/>
          <w:color w:val="334155"/>
          <w:sz w:val="20"/>
        </w:rPr>
        <w:t>.</w:t>
      </w:r>
    </w:p>
    <w:p>
      <w:pPr>
        <w:keepNext/>
        <w:spacing w:before="160" w:after="40"/>
      </w:pPr>
      <w:r>
        <w:rPr>
          <w:rFonts w:ascii="Calibri" w:hAnsi="Calibri"/>
          <w:b/>
          <w:color w:val="2563EB"/>
          <w:sz w:val="22"/>
        </w:rPr>
        <w:t>To submit, approve, or reject a BOM version</w:t>
      </w:r>
    </w:p>
    <w:p>
      <w:pPr>
        <w:pStyle w:val="ListNumber"/>
        <w:spacing w:before="20" w:after="40" w:line="276" w:lineRule="auto"/>
      </w:pPr>
      <w:r>
        <w:rPr>
          <w:rFonts w:ascii="Calibri" w:hAnsi="Calibri"/>
          <w:color w:val="334155"/>
          <w:sz w:val="20"/>
        </w:rPr>
        <w:t>Open the BOM and find the version in its list.</w:t>
      </w:r>
    </w:p>
    <w:p>
      <w:pPr>
        <w:pStyle w:val="ListNumber"/>
        <w:spacing w:before="20" w:after="40" w:line="276" w:lineRule="auto"/>
      </w:pPr>
      <w:r>
        <w:rPr>
          <w:rFonts w:ascii="Calibri" w:hAnsi="Calibri"/>
          <w:color w:val="334155"/>
          <w:sz w:val="20"/>
        </w:rPr>
        <w:t xml:space="preserve">While it is in draft state and you hold </w:t>
      </w:r>
      <w:r>
        <w:rPr>
          <w:rFonts w:ascii="Consolas" w:hAnsi="Consolas"/>
          <w:color w:val="B42832"/>
          <w:sz w:val="19"/>
        </w:rPr>
        <w:t>bom:write</w:t>
      </w:r>
      <w:r>
        <w:rPr>
          <w:rFonts w:ascii="Calibri" w:hAnsi="Calibri"/>
          <w:color w:val="334155"/>
          <w:sz w:val="20"/>
        </w:rPr>
        <w:t xml:space="preserve">, click </w:t>
      </w:r>
      <w:r>
        <w:rPr>
          <w:rFonts w:ascii="Calibri" w:hAnsi="Calibri"/>
          <w:b/>
          <w:color w:val="0F172A"/>
          <w:sz w:val="20"/>
        </w:rPr>
        <w:t>Submit</w:t>
      </w:r>
      <w:r>
        <w:rPr>
          <w:rFonts w:ascii="Calibri" w:hAnsi="Calibri"/>
          <w:color w:val="334155"/>
          <w:sz w:val="20"/>
        </w:rPr>
        <w:t xml:space="preserve"> to move it to pending approval.</w:t>
      </w:r>
    </w:p>
    <w:p>
      <w:pPr>
        <w:pStyle w:val="ListNumber"/>
        <w:spacing w:before="20" w:after="40" w:line="276" w:lineRule="auto"/>
      </w:pPr>
      <w:r>
        <w:rPr>
          <w:rFonts w:ascii="Calibri" w:hAnsi="Calibri"/>
          <w:color w:val="334155"/>
          <w:sz w:val="20"/>
        </w:rPr>
        <w:t xml:space="preserve">While it is pending approval and you hold </w:t>
      </w:r>
      <w:r>
        <w:rPr>
          <w:rFonts w:ascii="Consolas" w:hAnsi="Consolas"/>
          <w:color w:val="B42832"/>
          <w:sz w:val="19"/>
        </w:rPr>
        <w:t>bom:approve</w:t>
      </w:r>
      <w:r>
        <w:rPr>
          <w:rFonts w:ascii="Calibri" w:hAnsi="Calibri"/>
          <w:color w:val="334155"/>
          <w:sz w:val="20"/>
        </w:rPr>
        <w:t xml:space="preserve">, click </w:t>
      </w:r>
      <w:r>
        <w:rPr>
          <w:rFonts w:ascii="Calibri" w:hAnsi="Calibri"/>
          <w:b/>
          <w:color w:val="0F172A"/>
          <w:sz w:val="20"/>
        </w:rPr>
        <w:t>Approve</w:t>
      </w:r>
      <w:r>
        <w:rPr>
          <w:rFonts w:ascii="Calibri" w:hAnsi="Calibri"/>
          <w:color w:val="334155"/>
          <w:sz w:val="20"/>
        </w:rPr>
        <w:t xml:space="preserve"> to put it into effect, or </w:t>
      </w:r>
      <w:r>
        <w:rPr>
          <w:rFonts w:ascii="Calibri" w:hAnsi="Calibri"/>
          <w:b/>
          <w:color w:val="0F172A"/>
          <w:sz w:val="20"/>
        </w:rPr>
        <w:t>Reject</w:t>
      </w:r>
      <w:r>
        <w:rPr>
          <w:rFonts w:ascii="Calibri" w:hAnsi="Calibri"/>
          <w:color w:val="334155"/>
          <w:sz w:val="20"/>
        </w:rPr>
        <w:t xml:space="preserve"> to send it back.</w:t>
      </w:r>
    </w:p>
    <w:p>
      <w:pPr>
        <w:keepNext/>
        <w:spacing w:before="160" w:after="40"/>
      </w:pPr>
      <w:r>
        <w:rPr>
          <w:rFonts w:ascii="Calibri" w:hAnsi="Calibri"/>
          <w:b/>
          <w:color w:val="2563EB"/>
          <w:sz w:val="22"/>
        </w:rPr>
        <w:t>To bulk-upload BOMs from a spreadsheet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w:t>
      </w:r>
      <w:r>
        <w:rPr>
          <w:rFonts w:ascii="Calibri" w:hAnsi="Calibri"/>
          <w:color w:val="334155"/>
          <w:sz w:val="20"/>
        </w:rPr>
        <w:t xml:space="preserve"> on the BOM tab.</w:t>
      </w:r>
    </w:p>
    <w:p>
      <w:pPr>
        <w:pStyle w:val="ListNumber"/>
        <w:spacing w:before="20" w:after="40" w:line="276" w:lineRule="auto"/>
      </w:pPr>
      <w:r>
        <w:rPr>
          <w:rFonts w:ascii="Calibri" w:hAnsi="Calibri"/>
          <w:color w:val="334155"/>
          <w:sz w:val="20"/>
        </w:rPr>
        <w:t>Download the sample CSV — note that rows sharing the same Product SKU are grouped into a single BOM (a product can only have one BOM).</w:t>
      </w:r>
    </w:p>
    <w:p>
      <w:pPr>
        <w:pStyle w:val="ListNumber"/>
        <w:spacing w:before="20" w:after="40" w:line="276" w:lineRule="auto"/>
      </w:pPr>
      <w:r>
        <w:rPr>
          <w:rFonts w:ascii="Calibri" w:hAnsi="Calibri"/>
          <w:color w:val="334155"/>
          <w:sz w:val="20"/>
        </w:rPr>
        <w:t>Fill in one row per component and upload the file.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Process upload</w:t>
      </w:r>
      <w:r>
        <w:rPr>
          <w:rFonts w:ascii="Calibri" w:hAnsi="Calibri"/>
          <w:color w:val="334155"/>
          <w:sz w:val="20"/>
        </w:rPr>
        <w:t xml:space="preserve"> and review the results, downloading the error file if needed.</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Creating a product requires a Category and a SKU ID.</w:t>
      </w:r>
    </w:p>
    <w:p>
      <w:pPr>
        <w:pStyle w:val="ListBullet"/>
        <w:spacing w:before="20" w:after="40" w:line="276" w:lineRule="auto"/>
      </w:pPr>
      <w:r>
        <w:rPr>
          <w:rFonts w:ascii="Calibri" w:hAnsi="Calibri"/>
          <w:color w:val="334155"/>
          <w:sz w:val="20"/>
        </w:rPr>
        <w:t>Saving a BOM version requires at least one component line.</w:t>
      </w:r>
    </w:p>
    <w:p>
      <w:pPr>
        <w:pStyle w:val="ListBullet"/>
        <w:spacing w:before="20" w:after="40" w:line="276" w:lineRule="auto"/>
      </w:pPr>
      <w:r>
        <w:rPr>
          <w:rFonts w:ascii="Calibri" w:hAnsi="Calibri"/>
          <w:color w:val="334155"/>
          <w:sz w:val="20"/>
        </w:rPr>
        <w:t>Once a product is created, its SKU ID and UOM can never be changed from the Edit dialog.</w:t>
      </w:r>
    </w:p>
    <w:p>
      <w:pPr>
        <w:pStyle w:val="ListBullet"/>
        <w:spacing w:before="20" w:after="40" w:line="276" w:lineRule="auto"/>
      </w:pPr>
      <w:r>
        <w:rPr>
          <w:rFonts w:ascii="Calibri" w:hAnsi="Calibri"/>
          <w:color w:val="334155"/>
          <w:sz w:val="20"/>
        </w:rPr>
        <w:t>Bulk upload results are shown per row (or per BOM group, for the BOM upload) with a clear success/error split and a downloadable error file.</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Why can't I change a product's SKU ID or unit of measure?</w:t>
      </w:r>
    </w:p>
    <w:p>
      <w:pPr>
        <w:spacing w:before="20" w:after="100"/>
        <w:ind w:left="216"/>
      </w:pPr>
      <w:r>
        <w:rPr>
          <w:rFonts w:ascii="Calibri" w:hAnsi="Calibri"/>
          <w:color w:val="334155"/>
          <w:sz w:val="20"/>
        </w:rPr>
        <w:t>A: Both are fixed at creation because other records (inventory, purchase orders, BOMs) reference the product by these values. If you made a genuine mistake, you would need to deprecate the product and create a new one.</w:t>
      </w:r>
    </w:p>
    <w:p>
      <w:pPr>
        <w:keepNext/>
        <w:spacing w:before="120" w:after="20"/>
      </w:pPr>
      <w:r>
        <w:rPr>
          <w:rFonts w:ascii="Calibri" w:hAnsi="Calibri"/>
          <w:b/>
          <w:color w:val="0F172A"/>
          <w:sz w:val="21"/>
        </w:rPr>
        <w:t>Q: Why don't I see Approve/Reject buttons on a BOM version?</w:t>
      </w:r>
    </w:p>
    <w:p>
      <w:pPr>
        <w:spacing w:before="20" w:after="100"/>
        <w:ind w:left="216"/>
      </w:pPr>
      <w:r>
        <w:rPr>
          <w:rFonts w:ascii="Calibri" w:hAnsi="Calibri"/>
          <w:color w:val="334155"/>
          <w:sz w:val="20"/>
        </w:rPr>
        <w:t xml:space="preserve">A: Approve and Reject only appear while the version is in the pending_approval state, and only if you hold the </w:t>
      </w:r>
      <w:r>
        <w:rPr>
          <w:rFonts w:ascii="Consolas" w:hAnsi="Consolas"/>
          <w:color w:val="B42832"/>
          <w:sz w:val="19"/>
        </w:rPr>
        <w:t>bom:approve</w:t>
      </w:r>
      <w:r>
        <w:rPr>
          <w:rFonts w:ascii="Calibri" w:hAnsi="Calibri"/>
          <w:color w:val="334155"/>
          <w:sz w:val="20"/>
        </w:rPr>
        <w:t xml:space="preserve"> permission.</w:t>
      </w:r>
    </w:p>
    <w:p>
      <w:pPr>
        <w:keepNext/>
        <w:spacing w:before="120" w:after="20"/>
      </w:pPr>
      <w:r>
        <w:rPr>
          <w:rFonts w:ascii="Calibri" w:hAnsi="Calibri"/>
          <w:b/>
          <w:color w:val="0F172A"/>
          <w:sz w:val="21"/>
        </w:rPr>
        <w:t>Q: What happens when I submit a BOM version?</w:t>
      </w:r>
    </w:p>
    <w:p>
      <w:pPr>
        <w:spacing w:before="20" w:after="100"/>
        <w:ind w:left="216"/>
      </w:pPr>
      <w:r>
        <w:rPr>
          <w:rFonts w:ascii="Calibri" w:hAnsi="Calibri"/>
          <w:color w:val="334155"/>
          <w:sz w:val="20"/>
        </w:rPr>
        <w:t>A: It moves from draft to pending_approval, where someone with approval rights can approve or reject it. It is not yet in effect until approved.</w:t>
      </w:r>
    </w:p>
    <w:p>
      <w:pPr>
        <w:keepNext/>
        <w:spacing w:before="120" w:after="20"/>
      </w:pPr>
      <w:r>
        <w:rPr>
          <w:rFonts w:ascii="Calibri" w:hAnsi="Calibri"/>
          <w:b/>
          <w:color w:val="0F172A"/>
          <w:sz w:val="21"/>
        </w:rPr>
        <w:t>Q: Can a finished good have more than one BOM?</w:t>
      </w:r>
    </w:p>
    <w:p>
      <w:pPr>
        <w:spacing w:before="20" w:after="100"/>
        <w:ind w:left="216"/>
      </w:pPr>
      <w:r>
        <w:rPr>
          <w:rFonts w:ascii="Calibri" w:hAnsi="Calibri"/>
          <w:color w:val="334155"/>
          <w:sz w:val="20"/>
        </w:rPr>
        <w:t>A: No — a product has exactly one BOM, which can carry multiple versions over time (only one of which is the Active version at any moment).</w:t>
      </w:r>
    </w:p>
    <w:p>
      <w:pPr>
        <w:keepNext/>
        <w:spacing w:before="120" w:after="20"/>
      </w:pPr>
      <w:r>
        <w:rPr>
          <w:rFonts w:ascii="Calibri" w:hAnsi="Calibri"/>
          <w:b/>
          <w:color w:val="0F172A"/>
          <w:sz w:val="21"/>
        </w:rPr>
        <w:t>Q: How does the BOM bulk-upload CSV group rows into separate BOMs?</w:t>
      </w:r>
    </w:p>
    <w:p>
      <w:pPr>
        <w:spacing w:before="20" w:after="100"/>
        <w:ind w:left="216"/>
      </w:pPr>
      <w:r>
        <w:rPr>
          <w:rFonts w:ascii="Calibri" w:hAnsi="Calibri"/>
          <w:color w:val="334155"/>
          <w:sz w:val="20"/>
        </w:rPr>
        <w:t>A: Every row that shares the same Product SKU column is treated as one component of that product's single BOM version — you list several rows, one per component.</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6. Procurement: Purchase Orders</w:t>
      </w:r>
    </w:p>
    <w:p>
      <w:pPr>
        <w:spacing w:before="40" w:after="120"/>
      </w:pPr>
      <w:r>
        <w:rPr>
          <w:rFonts w:ascii="Consolas" w:hAnsi="Consolas"/>
          <w:color w:val="B42832"/>
          <w:sz w:val="18"/>
        </w:rPr>
        <w:t>SUPPLY CHAIN</w:t>
      </w:r>
      <w:r>
        <w:rPr>
          <w:rFonts w:ascii="Calibri" w:hAnsi="Calibri"/>
          <w:color w:val="475569"/>
          <w:sz w:val="19"/>
        </w:rPr>
        <w:t xml:space="preserve"> • Route: </w:t>
      </w:r>
      <w:r>
        <w:rPr>
          <w:rFonts w:ascii="Consolas" w:hAnsi="Consolas"/>
          <w:color w:val="B42832"/>
          <w:sz w:val="18"/>
        </w:rPr>
        <w:t>/procurement</w:t>
      </w:r>
      <w:r>
        <w:rPr>
          <w:rFonts w:ascii="Calibri" w:hAnsi="Calibri"/>
          <w:color w:val="475569"/>
          <w:sz w:val="19"/>
        </w:rPr>
        <w:t xml:space="preserve"> • Permissions: </w:t>
      </w:r>
      <w:r>
        <w:rPr>
          <w:rFonts w:ascii="Consolas" w:hAnsi="Consolas"/>
          <w:color w:val="B42832"/>
          <w:sz w:val="18"/>
        </w:rPr>
        <w:t>po:read</w:t>
      </w:r>
      <w:r>
        <w:rPr>
          <w:rFonts w:ascii="Calibri" w:hAnsi="Calibri"/>
          <w:color w:val="475569"/>
          <w:sz w:val="19"/>
        </w:rPr>
        <w:t xml:space="preserve"> (view), </w:t>
      </w:r>
      <w:r>
        <w:rPr>
          <w:rFonts w:ascii="Consolas" w:hAnsi="Consolas"/>
          <w:color w:val="B42832"/>
          <w:sz w:val="18"/>
        </w:rPr>
        <w:t>po:write</w:t>
      </w:r>
      <w:r>
        <w:rPr>
          <w:rFonts w:ascii="Calibri" w:hAnsi="Calibri"/>
          <w:color w:val="475569"/>
          <w:sz w:val="19"/>
        </w:rPr>
        <w:t xml:space="preserve"> (create/upload), </w:t>
      </w:r>
      <w:r>
        <w:rPr>
          <w:rFonts w:ascii="Consolas" w:hAnsi="Consolas"/>
          <w:color w:val="B42832"/>
          <w:sz w:val="18"/>
        </w:rPr>
        <w:t>po:email</w:t>
      </w:r>
      <w:r>
        <w:rPr>
          <w:rFonts w:ascii="Calibri" w:hAnsi="Calibri"/>
          <w:color w:val="475569"/>
          <w:sz w:val="19"/>
        </w:rPr>
        <w:t xml:space="preserve"> (resend email), </w:t>
      </w:r>
      <w:r>
        <w:rPr>
          <w:rFonts w:ascii="Consolas" w:hAnsi="Consolas"/>
          <w:color w:val="B42832"/>
          <w:sz w:val="18"/>
        </w:rPr>
        <w:t>po:cancel</w:t>
      </w:r>
      <w:r>
        <w:rPr>
          <w:rFonts w:ascii="Calibri" w:hAnsi="Calibri"/>
          <w:color w:val="475569"/>
          <w:sz w:val="19"/>
        </w:rPr>
        <w:t xml:space="preserve"> (cancel PO), </w:t>
      </w:r>
      <w:r>
        <w:rPr>
          <w:rFonts w:ascii="Consolas" w:hAnsi="Consolas"/>
          <w:color w:val="B42832"/>
          <w:sz w:val="18"/>
        </w:rPr>
        <w:t>po:short_close</w:t>
      </w:r>
      <w:r>
        <w:rPr>
          <w:rFonts w:ascii="Calibri" w:hAnsi="Calibri"/>
          <w:color w:val="475569"/>
          <w:sz w:val="19"/>
        </w:rPr>
        <w:t xml:space="preserve"> (short close PO)</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Procurement is where purchase orders (POs) to vendors are raised, tracked, and — when needed — cancelled or short-closed. In this system a PO is issued immediately when it is created; there is no separate approval workflow to click through before it goes out.</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Supply chain → Procurement (path </w:t>
      </w:r>
      <w:r>
        <w:rPr>
          <w:rFonts w:ascii="Consolas" w:hAnsi="Consolas"/>
          <w:color w:val="B42832"/>
          <w:sz w:val="20"/>
        </w:rPr>
        <w:t>/procurement</w:t>
      </w:r>
      <w:r>
        <w:rPr>
          <w:rFonts w:ascii="Calibri" w:hAnsi="Calibri"/>
          <w:color w:val="334155"/>
          <w:sz w:val="21"/>
        </w:rPr>
        <w:t xml:space="preserve">). Requires </w:t>
      </w:r>
      <w:r>
        <w:rPr>
          <w:rFonts w:ascii="Consolas" w:hAnsi="Consolas"/>
          <w:color w:val="B42832"/>
          <w:sz w:val="20"/>
        </w:rPr>
        <w:t>po:read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 xml:space="preserve">A search box (PO number or vendor), an </w:t>
      </w:r>
      <w:r>
        <w:rPr>
          <w:rFonts w:ascii="Calibri" w:hAnsi="Calibri"/>
          <w:b/>
          <w:color w:val="0F172A"/>
          <w:sz w:val="20"/>
        </w:rPr>
        <w:t>All vendors filter</w:t>
      </w:r>
      <w:r>
        <w:rPr>
          <w:rFonts w:ascii="Calibri" w:hAnsi="Calibri"/>
          <w:color w:val="334155"/>
          <w:sz w:val="20"/>
        </w:rPr>
        <w:t xml:space="preserve">, an </w:t>
      </w:r>
      <w:r>
        <w:rPr>
          <w:rFonts w:ascii="Calibri" w:hAnsi="Calibri"/>
          <w:b/>
          <w:color w:val="0F172A"/>
          <w:sz w:val="20"/>
        </w:rPr>
        <w:t>All Status filter</w:t>
      </w:r>
      <w:r>
        <w:rPr>
          <w:rFonts w:ascii="Calibri" w:hAnsi="Calibri"/>
          <w:color w:val="334155"/>
          <w:sz w:val="20"/>
        </w:rPr>
        <w:t xml:space="preserve">, and — with </w:t>
      </w:r>
      <w:r>
        <w:rPr>
          <w:rFonts w:ascii="Consolas" w:hAnsi="Consolas"/>
          <w:color w:val="B42832"/>
          <w:sz w:val="19"/>
        </w:rPr>
        <w:t>po:write</w:t>
      </w:r>
      <w:r>
        <w:rPr>
          <w:rFonts w:ascii="Calibri" w:hAnsi="Calibri"/>
          <w:color w:val="334155"/>
          <w:sz w:val="20"/>
        </w:rPr>
        <w:t xml:space="preserve"> —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purchase order</w:t>
      </w:r>
      <w:r>
        <w:rPr>
          <w:rFonts w:ascii="Calibri" w:hAnsi="Calibri"/>
          <w:color w:val="334155"/>
          <w:sz w:val="20"/>
        </w:rPr>
        <w:t xml:space="preserve"> buttons.</w:t>
      </w:r>
    </w:p>
    <w:p>
      <w:pPr>
        <w:pStyle w:val="ListBullet"/>
        <w:spacing w:before="20" w:after="40" w:line="276" w:lineRule="auto"/>
      </w:pPr>
      <w:r>
        <w:rPr>
          <w:rFonts w:ascii="Calibri" w:hAnsi="Calibri"/>
          <w:color w:val="334155"/>
          <w:sz w:val="20"/>
        </w:rPr>
        <w:t>The table lists PO number (a link), Vendor, Deliver-to warehouse, Value, Expected date, a Status pill, and a Download PDF button.</w:t>
      </w:r>
    </w:p>
    <w:p>
      <w:pPr>
        <w:pStyle w:val="ListBullet"/>
        <w:spacing w:before="20" w:after="40" w:line="276" w:lineRule="auto"/>
      </w:pPr>
      <w:r>
        <w:rPr>
          <w:rFonts w:ascii="Calibri" w:hAnsi="Calibri"/>
          <w:color w:val="334155"/>
          <w:sz w:val="20"/>
        </w:rPr>
        <w:t>Opening a PO shows its status, its approval-tier description, an email-state pill, the subtotal/tax/total, and a line table with ordered, received and rejected quantities per SKU alongside unit price, tax and gross amounts.</w:t>
      </w:r>
    </w:p>
    <w:p>
      <w:pPr>
        <w:pStyle w:val="ListBullet"/>
        <w:spacing w:before="20" w:after="40" w:line="276" w:lineRule="auto"/>
      </w:pPr>
      <w:r>
        <w:rPr>
          <w:rFonts w:ascii="Calibri" w:hAnsi="Calibri"/>
          <w:color w:val="334155"/>
          <w:sz w:val="20"/>
        </w:rPr>
        <w:t xml:space="preserve">From the detail dialog you can </w:t>
      </w:r>
      <w:r>
        <w:rPr>
          <w:rFonts w:ascii="Calibri" w:hAnsi="Calibri"/>
          <w:b/>
          <w:color w:val="0F172A"/>
          <w:sz w:val="20"/>
        </w:rPr>
        <w:t>Download PDF</w:t>
      </w:r>
      <w:r>
        <w:rPr>
          <w:rFonts w:ascii="Calibri" w:hAnsi="Calibri"/>
          <w:color w:val="334155"/>
          <w:sz w:val="20"/>
        </w:rPr>
        <w:t xml:space="preserve">, </w:t>
      </w:r>
      <w:r>
        <w:rPr>
          <w:rFonts w:ascii="Calibri" w:hAnsi="Calibri"/>
          <w:b/>
          <w:color w:val="0F172A"/>
          <w:sz w:val="20"/>
        </w:rPr>
        <w:t>Resend email</w:t>
      </w:r>
      <w:r>
        <w:rPr>
          <w:rFonts w:ascii="Calibri" w:hAnsi="Calibri"/>
          <w:color w:val="334155"/>
          <w:sz w:val="20"/>
        </w:rPr>
        <w:t xml:space="preserve"> (if the vendor email failed), and — depending on status and permissions — </w:t>
      </w:r>
      <w:r>
        <w:rPr>
          <w:rFonts w:ascii="Calibri" w:hAnsi="Calibri"/>
          <w:b/>
          <w:color w:val="0F172A"/>
          <w:sz w:val="20"/>
        </w:rPr>
        <w:t>Short close PO</w:t>
      </w:r>
      <w:r>
        <w:rPr>
          <w:rFonts w:ascii="Calibri" w:hAnsi="Calibri"/>
          <w:color w:val="334155"/>
          <w:sz w:val="20"/>
        </w:rPr>
        <w:t xml:space="preserve"> or </w:t>
      </w:r>
      <w:r>
        <w:rPr>
          <w:rFonts w:ascii="Calibri" w:hAnsi="Calibri"/>
          <w:b/>
          <w:color w:val="0F172A"/>
          <w:sz w:val="20"/>
        </w:rPr>
        <w:t>Cancel PO</w:t>
      </w:r>
      <w:r>
        <w:rPr>
          <w:rFonts w:ascii="Calibri" w:hAnsi="Calibri"/>
          <w:color w:val="334155"/>
          <w:sz w:val="20"/>
        </w:rPr>
        <w:t>.</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Vendor:</w:t>
      </w:r>
      <w:r>
        <w:rPr>
          <w:rFonts w:ascii="Calibri" w:hAnsi="Calibri"/>
          <w:color w:val="334155"/>
          <w:sz w:val="20"/>
        </w:rPr>
        <w:t xml:space="preserve"> The party the PO is raised against — must be an active vendor-type party.</w:t>
      </w:r>
    </w:p>
    <w:p>
      <w:pPr>
        <w:pStyle w:val="ListBullet"/>
        <w:spacing w:before="20" w:after="40" w:line="276" w:lineRule="auto"/>
      </w:pPr>
      <w:r>
        <w:rPr>
          <w:rFonts w:ascii="Calibri" w:hAnsi="Calibri"/>
          <w:b/>
          <w:color w:val="0F172A"/>
          <w:sz w:val="20"/>
        </w:rPr>
        <w:t>Invoice to (business entity):</w:t>
      </w:r>
      <w:r>
        <w:rPr>
          <w:rFonts w:ascii="Calibri" w:hAnsi="Calibri"/>
          <w:color w:val="334155"/>
          <w:sz w:val="20"/>
        </w:rPr>
        <w:t xml:space="preserve"> Which of Axon's own legal entities is the buyer of record on this PO (from the PO &amp; Invoice module).</w:t>
      </w:r>
    </w:p>
    <w:p>
      <w:pPr>
        <w:pStyle w:val="ListBullet"/>
        <w:spacing w:before="20" w:after="40" w:line="276" w:lineRule="auto"/>
      </w:pPr>
      <w:r>
        <w:rPr>
          <w:rFonts w:ascii="Calibri" w:hAnsi="Calibri"/>
          <w:b/>
          <w:color w:val="0F172A"/>
          <w:sz w:val="20"/>
        </w:rPr>
        <w:t>Ship to (warehouse):</w:t>
      </w:r>
      <w:r>
        <w:rPr>
          <w:rFonts w:ascii="Calibri" w:hAnsi="Calibri"/>
          <w:color w:val="334155"/>
          <w:sz w:val="20"/>
        </w:rPr>
        <w:t xml:space="preserve"> The warehouse the goods should be delivered to (from Factory &amp; Warehouse).</w:t>
      </w:r>
    </w:p>
    <w:p>
      <w:pPr>
        <w:pStyle w:val="ListBullet"/>
        <w:spacing w:before="20" w:after="40" w:line="276" w:lineRule="auto"/>
      </w:pPr>
      <w:r>
        <w:rPr>
          <w:rFonts w:ascii="Calibri" w:hAnsi="Calibri"/>
          <w:b/>
          <w:color w:val="0F172A"/>
          <w:sz w:val="20"/>
        </w:rPr>
        <w:t>Unit price:</w:t>
      </w:r>
      <w:r>
        <w:rPr>
          <w:rFonts w:ascii="Calibri" w:hAnsi="Calibri"/>
          <w:color w:val="334155"/>
          <w:sz w:val="20"/>
        </w:rPr>
        <w:t xml:space="preserve"> Entered before GST; the selected GST % is added per line to compute the line's tax and gross amount.</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draft, pending_approval, approved, issued, partially_received, received, closed, or cancelled — in practice, new POs go straight to issued.</w:t>
      </w:r>
    </w:p>
    <w:p>
      <w:pPr>
        <w:pStyle w:val="ListBullet"/>
        <w:spacing w:before="20" w:after="40" w:line="276" w:lineRule="auto"/>
      </w:pPr>
      <w:r>
        <w:rPr>
          <w:rFonts w:ascii="Calibri" w:hAnsi="Calibri"/>
          <w:b/>
          <w:color w:val="0F172A"/>
          <w:sz w:val="20"/>
        </w:rPr>
        <w:t>Email state:</w:t>
      </w:r>
      <w:r>
        <w:rPr>
          <w:rFonts w:ascii="Calibri" w:hAnsi="Calibri"/>
          <w:color w:val="334155"/>
          <w:sz w:val="20"/>
        </w:rPr>
        <w:t xml:space="preserve"> Whether the PO email to the vendor was sent successfully or failed.</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purchase order</w:t>
      </w:r>
    </w:p>
    <w:p>
      <w:pPr>
        <w:pStyle w:val="ListNumber"/>
        <w:spacing w:before="20" w:after="40" w:line="276" w:lineRule="auto"/>
      </w:pPr>
      <w:r>
        <w:rPr>
          <w:rFonts w:ascii="Calibri" w:hAnsi="Calibri"/>
          <w:color w:val="334155"/>
          <w:sz w:val="20"/>
        </w:rPr>
        <w:t xml:space="preserve">Go to Procurement and click </w:t>
      </w:r>
      <w:r>
        <w:rPr>
          <w:rFonts w:ascii="Calibri" w:hAnsi="Calibri"/>
          <w:b/>
          <w:color w:val="0F172A"/>
          <w:sz w:val="20"/>
        </w:rPr>
        <w:t>New purchase order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Vendor</w:t>
      </w:r>
      <w:r>
        <w:rPr>
          <w:rFonts w:ascii="Calibri" w:hAnsi="Calibri"/>
          <w:color w:val="334155"/>
          <w:sz w:val="20"/>
        </w:rPr>
        <w:t xml:space="preserve">, the </w:t>
      </w:r>
      <w:r>
        <w:rPr>
          <w:rFonts w:ascii="Calibri" w:hAnsi="Calibri"/>
          <w:b/>
          <w:color w:val="0F172A"/>
          <w:sz w:val="20"/>
        </w:rPr>
        <w:t>Invoice to</w:t>
      </w:r>
      <w:r>
        <w:rPr>
          <w:rFonts w:ascii="Calibri" w:hAnsi="Calibri"/>
          <w:color w:val="334155"/>
          <w:sz w:val="20"/>
        </w:rPr>
        <w:t xml:space="preserve"> (business entity), and the </w:t>
      </w:r>
      <w:r>
        <w:rPr>
          <w:rFonts w:ascii="Calibri" w:hAnsi="Calibri"/>
          <w:b/>
          <w:color w:val="0F172A"/>
          <w:sz w:val="20"/>
        </w:rPr>
        <w:t>Ship to</w:t>
      </w:r>
      <w:r>
        <w:rPr>
          <w:rFonts w:ascii="Calibri" w:hAnsi="Calibri"/>
          <w:color w:val="334155"/>
          <w:sz w:val="20"/>
        </w:rPr>
        <w:t xml:space="preserve"> (warehouse).</w:t>
      </w:r>
    </w:p>
    <w:p>
      <w:pPr>
        <w:pStyle w:val="ListNumber"/>
        <w:spacing w:before="20" w:after="40" w:line="276" w:lineRule="auto"/>
      </w:pPr>
      <w:r>
        <w:rPr>
          <w:rFonts w:ascii="Calibri" w:hAnsi="Calibri"/>
          <w:color w:val="334155"/>
          <w:sz w:val="20"/>
        </w:rPr>
        <w:t>Optionally enter Terms of Payment and Mode of Payment.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Expected date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For each product you want to order, choose the Product, enter the </w:t>
      </w:r>
      <w:r>
        <w:rPr>
          <w:rFonts w:ascii="Calibri" w:hAnsi="Calibri"/>
          <w:b/>
          <w:color w:val="0F172A"/>
          <w:sz w:val="20"/>
        </w:rPr>
        <w:t>Qty</w:t>
      </w:r>
      <w:r>
        <w:rPr>
          <w:rFonts w:ascii="Calibri" w:hAnsi="Calibri"/>
          <w:color w:val="334155"/>
          <w:sz w:val="20"/>
        </w:rPr>
        <w:t xml:space="preserve">, the </w:t>
      </w:r>
      <w:r>
        <w:rPr>
          <w:rFonts w:ascii="Calibri" w:hAnsi="Calibri"/>
          <w:b/>
          <w:color w:val="0F172A"/>
          <w:sz w:val="20"/>
        </w:rPr>
        <w:t>Price</w:t>
      </w:r>
      <w:r>
        <w:rPr>
          <w:rFonts w:ascii="Calibri" w:hAnsi="Calibri"/>
          <w:color w:val="334155"/>
          <w:sz w:val="20"/>
        </w:rPr>
        <w:t xml:space="preserve"> (before GST), and the </w:t>
      </w:r>
      <w:r>
        <w:rPr>
          <w:rFonts w:ascii="Calibri" w:hAnsi="Calibri"/>
          <w:b/>
          <w:color w:val="0F172A"/>
          <w:sz w:val="20"/>
        </w:rPr>
        <w:t>GST %</w:t>
      </w:r>
      <w:r>
        <w:rPr>
          <w:rFonts w:ascii="Calibri" w:hAnsi="Calibri"/>
          <w:color w:val="334155"/>
          <w:sz w:val="20"/>
        </w:rPr>
        <w:t xml:space="preserve">, then click </w:t>
      </w:r>
      <w:r>
        <w:rPr>
          <w:rFonts w:ascii="Calibri" w:hAnsi="Calibri"/>
          <w:b/>
          <w:color w:val="0F172A"/>
          <w:sz w:val="20"/>
        </w:rPr>
        <w:t>Add line</w:t>
      </w:r>
      <w:r>
        <w:rPr>
          <w:rFonts w:ascii="Calibri" w:hAnsi="Calibri"/>
          <w:color w:val="334155"/>
          <w:sz w:val="20"/>
        </w:rPr>
        <w:t>.</w:t>
      </w:r>
    </w:p>
    <w:p>
      <w:pPr>
        <w:pStyle w:val="ListNumber"/>
        <w:spacing w:before="20" w:after="40" w:line="276" w:lineRule="auto"/>
      </w:pPr>
      <w:r>
        <w:rPr>
          <w:rFonts w:ascii="Calibri" w:hAnsi="Calibri"/>
          <w:color w:val="334155"/>
          <w:sz w:val="20"/>
        </w:rPr>
        <w:t>Repeat for every product on the order, removing any line you no longer want with its Remove button.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w:t>
      </w:r>
      <w:r>
        <w:rPr>
          <w:rFonts w:ascii="Calibri" w:hAnsi="Calibri"/>
          <w:color w:val="334155"/>
          <w:sz w:val="20"/>
        </w:rPr>
        <w:t>.</w:t>
      </w:r>
    </w:p>
    <w:p>
      <w:pPr>
        <w:keepNext/>
        <w:spacing w:before="160" w:after="40"/>
      </w:pPr>
      <w:r>
        <w:rPr>
          <w:rFonts w:ascii="Calibri" w:hAnsi="Calibri"/>
          <w:b/>
          <w:color w:val="2563EB"/>
          <w:sz w:val="22"/>
        </w:rPr>
        <w:t>To bulk-upload purchase orders from a spreadsheet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w:t>
      </w:r>
      <w:r>
        <w:rPr>
          <w:rFonts w:ascii="Calibri" w:hAnsi="Calibri"/>
          <w:color w:val="334155"/>
          <w:sz w:val="20"/>
        </w:rPr>
        <w:t xml:space="preserve"> on the Procurement screen.</w:t>
      </w:r>
    </w:p>
    <w:p>
      <w:pPr>
        <w:pStyle w:val="ListNumber"/>
        <w:spacing w:before="20" w:after="40" w:line="276" w:lineRule="auto"/>
      </w:pPr>
      <w:r>
        <w:rPr>
          <w:rFonts w:ascii="Calibri" w:hAnsi="Calibri"/>
          <w:color w:val="334155"/>
          <w:sz w:val="20"/>
        </w:rPr>
        <w:t>Download the sample CSV — rows sharing the same PO Ref column are grouped into a single purchase order.</w:t>
      </w:r>
    </w:p>
    <w:p>
      <w:pPr>
        <w:pStyle w:val="ListNumber"/>
        <w:spacing w:before="20" w:after="40" w:line="276" w:lineRule="auto"/>
      </w:pPr>
      <w:r>
        <w:rPr>
          <w:rFonts w:ascii="Calibri" w:hAnsi="Calibri"/>
          <w:color w:val="334155"/>
          <w:sz w:val="20"/>
        </w:rPr>
        <w:t>Fill in one row per line item and upload the file.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Process upload</w:t>
      </w:r>
      <w:r>
        <w:rPr>
          <w:rFonts w:ascii="Calibri" w:hAnsi="Calibri"/>
          <w:color w:val="334155"/>
          <w:sz w:val="20"/>
        </w:rPr>
        <w:t xml:space="preserve"> and review the results table, downloading the error file for any failed rows.</w:t>
      </w:r>
    </w:p>
    <w:p>
      <w:pPr>
        <w:keepNext/>
        <w:spacing w:before="160" w:after="40"/>
      </w:pPr>
      <w:r>
        <w:rPr>
          <w:rFonts w:ascii="Calibri" w:hAnsi="Calibri"/>
          <w:b/>
          <w:color w:val="2563EB"/>
          <w:sz w:val="22"/>
        </w:rPr>
        <w:t>To download a PO as a PDF</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PDF</w:t>
      </w:r>
      <w:r>
        <w:rPr>
          <w:rFonts w:ascii="Calibri" w:hAnsi="Calibri"/>
          <w:color w:val="334155"/>
          <w:sz w:val="20"/>
        </w:rPr>
        <w:t xml:space="preserve"> next to the PO in the list, or from inside its detail dialog.</w:t>
      </w:r>
    </w:p>
    <w:p>
      <w:pPr>
        <w:keepNext/>
        <w:spacing w:before="160" w:after="40"/>
      </w:pPr>
      <w:r>
        <w:rPr>
          <w:rFonts w:ascii="Calibri" w:hAnsi="Calibri"/>
          <w:b/>
          <w:color w:val="2563EB"/>
          <w:sz w:val="22"/>
        </w:rPr>
        <w:t>To resend a PO email that failed</w:t>
      </w:r>
    </w:p>
    <w:p>
      <w:pPr>
        <w:pStyle w:val="ListNumber"/>
        <w:spacing w:before="20" w:after="40" w:line="276" w:lineRule="auto"/>
      </w:pPr>
      <w:r>
        <w:rPr>
          <w:rFonts w:ascii="Calibri" w:hAnsi="Calibri"/>
          <w:color w:val="334155"/>
          <w:sz w:val="20"/>
        </w:rPr>
        <w:t>Open the PO's detail dialog — a "failed" email-state pill appears if the original send did not go through.</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Resend email</w:t>
      </w:r>
      <w:r>
        <w:rPr>
          <w:rFonts w:ascii="Calibri" w:hAnsi="Calibri"/>
          <w:color w:val="334155"/>
          <w:sz w:val="20"/>
        </w:rPr>
        <w:t>.</w:t>
      </w:r>
    </w:p>
    <w:p>
      <w:pPr>
        <w:keepNext/>
        <w:spacing w:before="160" w:after="40"/>
      </w:pPr>
      <w:r>
        <w:rPr>
          <w:rFonts w:ascii="Calibri" w:hAnsi="Calibri"/>
          <w:b/>
          <w:color w:val="2563EB"/>
          <w:sz w:val="22"/>
        </w:rPr>
        <w:t>To short-close a purchase order</w:t>
      </w:r>
    </w:p>
    <w:p>
      <w:pPr>
        <w:pStyle w:val="ListNumber"/>
        <w:spacing w:before="20" w:after="40" w:line="276" w:lineRule="auto"/>
      </w:pPr>
      <w:r>
        <w:rPr>
          <w:rFonts w:ascii="Calibri" w:hAnsi="Calibri"/>
          <w:color w:val="334155"/>
          <w:sz w:val="20"/>
        </w:rPr>
        <w:t xml:space="preserve">Open the PO's detail dialog (status must be issued or partially_received, and you must hold </w:t>
      </w:r>
      <w:r>
        <w:rPr>
          <w:rFonts w:ascii="Consolas" w:hAnsi="Consolas"/>
          <w:color w:val="B42832"/>
          <w:sz w:val="19"/>
        </w:rPr>
        <w:t>po:short_close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Short close PO</w:t>
      </w:r>
      <w:r>
        <w:rPr>
          <w:rFonts w:ascii="Calibri" w:hAnsi="Calibri"/>
          <w:color w:val="334155"/>
          <w:sz w:val="20"/>
        </w:rPr>
        <w:t>.</w:t>
      </w:r>
    </w:p>
    <w:p>
      <w:pPr>
        <w:pStyle w:val="ListNumber"/>
        <w:spacing w:before="20" w:after="40" w:line="276" w:lineRule="auto"/>
      </w:pPr>
      <w:r>
        <w:rPr>
          <w:rFonts w:ascii="Calibri" w:hAnsi="Calibri"/>
          <w:color w:val="334155"/>
          <w:sz w:val="20"/>
        </w:rPr>
        <w:t>Type a reason of at least 5 characters — the dialog reminds you this writes off the outstanding balance and blocks any further goods receipt against this PO.</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 short close</w:t>
      </w:r>
      <w:r>
        <w:rPr>
          <w:rFonts w:ascii="Calibri" w:hAnsi="Calibri"/>
          <w:color w:val="334155"/>
          <w:sz w:val="20"/>
        </w:rPr>
        <w:t>.</w:t>
      </w:r>
    </w:p>
    <w:p>
      <w:pPr>
        <w:keepNext/>
        <w:spacing w:before="160" w:after="40"/>
      </w:pPr>
      <w:r>
        <w:rPr>
          <w:rFonts w:ascii="Calibri" w:hAnsi="Calibri"/>
          <w:b/>
          <w:color w:val="2563EB"/>
          <w:sz w:val="22"/>
        </w:rPr>
        <w:t>To cancel a purchase order</w:t>
      </w:r>
    </w:p>
    <w:p>
      <w:pPr>
        <w:pStyle w:val="ListNumber"/>
        <w:spacing w:before="20" w:after="40" w:line="276" w:lineRule="auto"/>
      </w:pPr>
      <w:r>
        <w:rPr>
          <w:rFonts w:ascii="Calibri" w:hAnsi="Calibri"/>
          <w:color w:val="334155"/>
          <w:sz w:val="20"/>
        </w:rPr>
        <w:t xml:space="preserve">Open the PO's detail dialog (not allowed once it is cancelled, closed, or fully received; you must hold </w:t>
      </w:r>
      <w:r>
        <w:rPr>
          <w:rFonts w:ascii="Consolas" w:hAnsi="Consolas"/>
          <w:color w:val="B42832"/>
          <w:sz w:val="19"/>
        </w:rPr>
        <w:t>po:cancel</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Cancel PO</w:t>
      </w:r>
      <w:r>
        <w:rPr>
          <w:rFonts w:ascii="Calibri" w:hAnsi="Calibri"/>
          <w:color w:val="334155"/>
          <w:sz w:val="20"/>
        </w:rPr>
        <w:t>.</w:t>
      </w:r>
    </w:p>
    <w:p>
      <w:pPr>
        <w:pStyle w:val="ListNumber"/>
        <w:spacing w:before="20" w:after="40" w:line="276" w:lineRule="auto"/>
      </w:pPr>
      <w:r>
        <w:rPr>
          <w:rFonts w:ascii="Calibri" w:hAnsi="Calibri"/>
          <w:color w:val="334155"/>
          <w:sz w:val="20"/>
        </w:rPr>
        <w:t>Type a reason of at least 5 characters.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 cancel</w:t>
      </w:r>
      <w:r>
        <w:rPr>
          <w:rFonts w:ascii="Calibri" w:hAnsi="Calibri"/>
          <w:color w:val="334155"/>
          <w:sz w:val="20"/>
        </w:rPr>
        <w:t>.</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Creating a PO requires a Vendor, a Ship to warehouse, and at least one line.</w:t>
      </w:r>
    </w:p>
    <w:p>
      <w:pPr>
        <w:pStyle w:val="ListBullet"/>
        <w:spacing w:before="20" w:after="40" w:line="276" w:lineRule="auto"/>
      </w:pPr>
      <w:r>
        <w:rPr>
          <w:rFonts w:ascii="Calibri" w:hAnsi="Calibri"/>
          <w:color w:val="334155"/>
          <w:sz w:val="20"/>
        </w:rPr>
        <w:t>Cancel and Short close both require a typed reason of at least 5 characters.</w:t>
      </w:r>
    </w:p>
    <w:p>
      <w:pPr>
        <w:pStyle w:val="ListBullet"/>
        <w:spacing w:before="20" w:after="40" w:line="276" w:lineRule="auto"/>
      </w:pPr>
      <w:r>
        <w:rPr>
          <w:rFonts w:ascii="Calibri" w:hAnsi="Calibri"/>
          <w:color w:val="334155"/>
          <w:sz w:val="20"/>
        </w:rPr>
        <w:t>Short close is only offered while the PO is issued or partially_received; Cancel is hidden once the PO is cancelled, closed, or fully received.</w:t>
      </w:r>
    </w:p>
    <w:p>
      <w:pPr>
        <w:pStyle w:val="ListBullet"/>
        <w:spacing w:before="20" w:after="40" w:line="276" w:lineRule="auto"/>
      </w:pPr>
      <w:r>
        <w:rPr>
          <w:rFonts w:ascii="Calibri" w:hAnsi="Calibri"/>
          <w:color w:val="334155"/>
          <w:sz w:val="20"/>
        </w:rPr>
        <w:t>Line amounts are always computed from a GST-exclusive unit price plus the selected GST rate — the form reminds you of this next to the line-adding row.</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Why is there no approval step before my PO goes to the vendor?</w:t>
      </w:r>
    </w:p>
    <w:p>
      <w:pPr>
        <w:spacing w:before="20" w:after="100"/>
        <w:ind w:left="216"/>
      </w:pPr>
      <w:r>
        <w:rPr>
          <w:rFonts w:ascii="Calibri" w:hAnsi="Calibri"/>
          <w:color w:val="334155"/>
          <w:sz w:val="20"/>
        </w:rPr>
        <w:t>A: In this system, a purchase order is issued immediately on creation — there is no separate submit-for-approval workflow to click through, even though the status field still has approval-related values defined.</w:t>
      </w:r>
    </w:p>
    <w:p>
      <w:pPr>
        <w:keepNext/>
        <w:spacing w:before="120" w:after="20"/>
      </w:pPr>
      <w:r>
        <w:rPr>
          <w:rFonts w:ascii="Calibri" w:hAnsi="Calibri"/>
          <w:b/>
          <w:color w:val="0F172A"/>
          <w:sz w:val="21"/>
        </w:rPr>
        <w:t>Q: Why can't I cancel this PO anymore?</w:t>
      </w:r>
    </w:p>
    <w:p>
      <w:pPr>
        <w:spacing w:before="20" w:after="100"/>
        <w:ind w:left="216"/>
      </w:pPr>
      <w:r>
        <w:rPr>
          <w:rFonts w:ascii="Calibri" w:hAnsi="Calibri"/>
          <w:color w:val="334155"/>
          <w:sz w:val="20"/>
        </w:rPr>
        <w:t>A: Cancel is not offered once a PO has been fully received, closed, or already cancelled.</w:t>
      </w:r>
    </w:p>
    <w:p>
      <w:pPr>
        <w:keepNext/>
        <w:spacing w:before="120" w:after="20"/>
      </w:pPr>
      <w:r>
        <w:rPr>
          <w:rFonts w:ascii="Calibri" w:hAnsi="Calibri"/>
          <w:b/>
          <w:color w:val="0F172A"/>
          <w:sz w:val="21"/>
        </w:rPr>
        <w:t>Q: What's the difference between Cancel and Short close?</w:t>
      </w:r>
    </w:p>
    <w:p>
      <w:pPr>
        <w:spacing w:before="20" w:after="100"/>
        <w:ind w:left="216"/>
      </w:pPr>
      <w:r>
        <w:rPr>
          <w:rFonts w:ascii="Calibri" w:hAnsi="Calibri"/>
          <w:color w:val="334155"/>
          <w:sz w:val="20"/>
        </w:rPr>
        <w:t>A: Cancel voids the PO outright. Short close is used when a PO has been partially received and you want to formally write off the remaining, undelivered balance rather than wait for it — it also stops any further goods receipt against that PO.</w:t>
      </w:r>
    </w:p>
    <w:p>
      <w:pPr>
        <w:keepNext/>
        <w:spacing w:before="120" w:after="20"/>
      </w:pPr>
      <w:r>
        <w:rPr>
          <w:rFonts w:ascii="Calibri" w:hAnsi="Calibri"/>
          <w:b/>
          <w:color w:val="0F172A"/>
          <w:sz w:val="21"/>
        </w:rPr>
        <w:t>Q: The email to my vendor shows "failed" — what do I do?</w:t>
      </w:r>
    </w:p>
    <w:p>
      <w:pPr>
        <w:spacing w:before="20" w:after="100"/>
        <w:ind w:left="216"/>
      </w:pPr>
      <w:r>
        <w:rPr>
          <w:rFonts w:ascii="Calibri" w:hAnsi="Calibri"/>
          <w:color w:val="334155"/>
          <w:sz w:val="20"/>
        </w:rPr>
        <w:t xml:space="preserve">A: Open the PO and click Resend email; this is offered specifically when the email state is failed and you hold the </w:t>
      </w:r>
      <w:r>
        <w:rPr>
          <w:rFonts w:ascii="Consolas" w:hAnsi="Consolas"/>
          <w:color w:val="B42832"/>
          <w:sz w:val="19"/>
        </w:rPr>
        <w:t>po:email</w:t>
      </w:r>
      <w:r>
        <w:rPr>
          <w:rFonts w:ascii="Calibri" w:hAnsi="Calibri"/>
          <w:color w:val="334155"/>
          <w:sz w:val="20"/>
        </w:rPr>
        <w:t xml:space="preserve"> permission.</w:t>
      </w:r>
    </w:p>
    <w:p>
      <w:pPr>
        <w:keepNext/>
        <w:spacing w:before="120" w:after="20"/>
      </w:pPr>
      <w:r>
        <w:rPr>
          <w:rFonts w:ascii="Calibri" w:hAnsi="Calibri"/>
          <w:b/>
          <w:color w:val="0F172A"/>
          <w:sz w:val="21"/>
        </w:rPr>
        <w:t>Q: How does a Purchase Order relate to a GRN?</w:t>
      </w:r>
    </w:p>
    <w:p>
      <w:pPr>
        <w:spacing w:before="20" w:after="100"/>
        <w:ind w:left="216"/>
      </w:pPr>
      <w:r>
        <w:rPr>
          <w:rFonts w:ascii="Calibri" w:hAnsi="Calibri"/>
          <w:color w:val="334155"/>
          <w:sz w:val="20"/>
        </w:rPr>
        <w:t>A: A PO's lines are received against it through the GRN &amp; QC screen — the PO's received/rejected quantities update as goods are received and quality-checked.</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7. Inventory: Stock Balances, Ledger &amp; Item Detail</w:t>
      </w:r>
    </w:p>
    <w:p>
      <w:pPr>
        <w:spacing w:before="40" w:after="120"/>
      </w:pPr>
      <w:r>
        <w:rPr>
          <w:rFonts w:ascii="Consolas" w:hAnsi="Consolas"/>
          <w:color w:val="B42832"/>
          <w:sz w:val="18"/>
        </w:rPr>
        <w:t>SUPPLY CHAIN</w:t>
      </w:r>
      <w:r>
        <w:rPr>
          <w:rFonts w:ascii="Calibri" w:hAnsi="Calibri"/>
          <w:color w:val="475569"/>
          <w:sz w:val="19"/>
        </w:rPr>
        <w:t xml:space="preserve"> • Route: </w:t>
      </w:r>
      <w:r>
        <w:rPr>
          <w:rFonts w:ascii="Consolas" w:hAnsi="Consolas"/>
          <w:color w:val="B42832"/>
          <w:sz w:val="18"/>
        </w:rPr>
        <w:t>/inventory</w:t>
      </w:r>
      <w:r>
        <w:rPr>
          <w:rFonts w:ascii="Calibri" w:hAnsi="Calibri"/>
          <w:color w:val="475569"/>
          <w:sz w:val="19"/>
        </w:rPr>
        <w:t xml:space="preserve"> • Detail: </w:t>
      </w:r>
      <w:r>
        <w:rPr>
          <w:rFonts w:ascii="Consolas" w:hAnsi="Consolas"/>
          <w:color w:val="B42832"/>
          <w:sz w:val="18"/>
        </w:rPr>
        <w:t>/inventory/:id</w:t>
      </w:r>
      <w:r>
        <w:rPr>
          <w:rFonts w:ascii="Calibri" w:hAnsi="Calibri"/>
          <w:color w:val="475569"/>
          <w:sz w:val="19"/>
        </w:rPr>
        <w:t xml:space="preserve"> • Permissions: </w:t>
      </w:r>
      <w:r>
        <w:rPr>
          <w:rFonts w:ascii="Consolas" w:hAnsi="Consolas"/>
          <w:color w:val="B42832"/>
          <w:sz w:val="18"/>
        </w:rPr>
        <w:t>inventory:read</w:t>
      </w:r>
      <w:r>
        <w:rPr>
          <w:rFonts w:ascii="Calibri" w:hAnsi="Calibri"/>
          <w:color w:val="475569"/>
          <w:sz w:val="19"/>
        </w:rPr>
        <w:t xml:space="preserve"> (view), </w:t>
      </w:r>
      <w:r>
        <w:rPr>
          <w:rFonts w:ascii="Consolas" w:hAnsi="Consolas"/>
          <w:color w:val="B42832"/>
          <w:sz w:val="18"/>
        </w:rPr>
        <w:t>inventory:write</w:t>
      </w:r>
      <w:r>
        <w:rPr>
          <w:rFonts w:ascii="Calibri" w:hAnsi="Calibri"/>
          <w:color w:val="475569"/>
          <w:sz w:val="19"/>
        </w:rPr>
        <w:t xml:space="preserve"> (adjustments/transfers/quarantine)</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Inventory is the central ledger of all physical materials owned by the business: raw materials, finished goods, and rejected stock. It provides both aggregate stock balances (by warehouse and condition) and a unit-level ledger of every serialized piece or lot, supporting transfers, condition moves, and manual adjustments.</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Supply chain → Inventory (path </w:t>
      </w:r>
      <w:r>
        <w:rPr>
          <w:rFonts w:ascii="Consolas" w:hAnsi="Consolas"/>
          <w:color w:val="B42832"/>
          <w:sz w:val="20"/>
        </w:rPr>
        <w:t>/inventory</w:t>
      </w:r>
      <w:r>
        <w:rPr>
          <w:rFonts w:ascii="Calibri" w:hAnsi="Calibri"/>
          <w:color w:val="334155"/>
          <w:sz w:val="21"/>
        </w:rPr>
        <w:t xml:space="preserve">). Requires </w:t>
      </w:r>
      <w:r>
        <w:rPr>
          <w:rFonts w:ascii="Consolas" w:hAnsi="Consolas"/>
          <w:color w:val="B42832"/>
          <w:sz w:val="20"/>
        </w:rPr>
        <w:t>inventory:read</w:t>
      </w:r>
      <w:r>
        <w:rPr>
          <w:rFonts w:ascii="Calibri" w:hAnsi="Calibri"/>
          <w:color w:val="334155"/>
          <w:sz w:val="21"/>
        </w:rPr>
        <w:t xml:space="preserve">. The page has two top-level tabs — </w:t>
      </w:r>
      <w:r>
        <w:rPr>
          <w:rFonts w:ascii="Calibri" w:hAnsi="Calibri"/>
          <w:b/>
          <w:color w:val="0F172A"/>
          <w:sz w:val="21"/>
        </w:rPr>
        <w:t>Stock Balances</w:t>
      </w:r>
      <w:r>
        <w:rPr>
          <w:rFonts w:ascii="Calibri" w:hAnsi="Calibri"/>
          <w:color w:val="334155"/>
          <w:sz w:val="21"/>
        </w:rPr>
        <w:t xml:space="preserve"> and </w:t>
      </w:r>
      <w:r>
        <w:rPr>
          <w:rFonts w:ascii="Calibri" w:hAnsi="Calibri"/>
          <w:b/>
          <w:color w:val="0F172A"/>
          <w:sz w:val="21"/>
        </w:rPr>
        <w:t>Inventory Ledger</w:t>
      </w:r>
      <w:r>
        <w:rPr>
          <w:rFonts w:ascii="Calibri" w:hAnsi="Calibri"/>
          <w:color w:val="334155"/>
          <w:sz w:val="21"/>
        </w:rPr>
        <w:t xml:space="preserve"> — and each of those has </w:t>
      </w:r>
      <w:r>
        <w:rPr>
          <w:rFonts w:ascii="Calibri" w:hAnsi="Calibri"/>
          <w:b/>
          <w:color w:val="0F172A"/>
          <w:sz w:val="21"/>
        </w:rPr>
        <w:t>Raw Material</w:t>
      </w:r>
      <w:r>
        <w:rPr>
          <w:rFonts w:ascii="Calibri" w:hAnsi="Calibri"/>
          <w:color w:val="334155"/>
          <w:sz w:val="21"/>
        </w:rPr>
        <w:t xml:space="preserve">, </w:t>
      </w:r>
      <w:r>
        <w:rPr>
          <w:rFonts w:ascii="Calibri" w:hAnsi="Calibri"/>
          <w:b/>
          <w:color w:val="0F172A"/>
          <w:sz w:val="21"/>
        </w:rPr>
        <w:t>Finished Goods</w:t>
      </w:r>
      <w:r>
        <w:rPr>
          <w:rFonts w:ascii="Calibri" w:hAnsi="Calibri"/>
          <w:color w:val="334155"/>
          <w:sz w:val="21"/>
        </w:rPr>
        <w:t xml:space="preserve"> and </w:t>
      </w:r>
      <w:r>
        <w:rPr>
          <w:rFonts w:ascii="Calibri" w:hAnsi="Calibri"/>
          <w:b/>
          <w:color w:val="0F172A"/>
          <w:sz w:val="21"/>
        </w:rPr>
        <w:t>Rejected Raw Material</w:t>
      </w:r>
      <w:r>
        <w:rPr>
          <w:rFonts w:ascii="Calibri" w:hAnsi="Calibri"/>
          <w:color w:val="334155"/>
          <w:sz w:val="21"/>
        </w:rPr>
        <w:t xml:space="preserve"> sub-tabs.</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Stock Balances tab:</w:t>
      </w:r>
      <w:r>
        <w:rPr>
          <w:rFonts w:ascii="Calibri" w:hAnsi="Calibri"/>
          <w:color w:val="334155"/>
          <w:sz w:val="20"/>
        </w:rPr>
        <w:t xml:space="preserve"> a warehouse filter, an Inventory value stat card, and a </w:t>
      </w:r>
      <w:r>
        <w:rPr>
          <w:rFonts w:ascii="Calibri" w:hAnsi="Calibri"/>
          <w:b/>
          <w:color w:val="0F172A"/>
          <w:sz w:val="20"/>
        </w:rPr>
        <w:t>Count/Cost toggle</w:t>
      </w:r>
      <w:r>
        <w:rPr>
          <w:rFonts w:ascii="Calibri" w:hAnsi="Calibri"/>
          <w:color w:val="334155"/>
          <w:sz w:val="20"/>
        </w:rPr>
        <w:t xml:space="preserve"> that switches every quantity column to a money value using each SKU's average cost. Columns differ slightly by sub-tab:</w:t>
      </w:r>
    </w:p>
    <w:p>
      <w:pPr>
        <w:pStyle w:val="ListBullet"/>
        <w:spacing w:before="20" w:after="40" w:line="276" w:lineRule="auto"/>
      </w:pPr>
      <w:r>
        <w:rPr>
          <w:rFonts w:ascii="Calibri" w:hAnsi="Calibri"/>
          <w:i/>
          <w:color w:val="334155"/>
          <w:sz w:val="20"/>
        </w:rPr>
        <w:t>Raw Material:</w:t>
      </w:r>
      <w:r>
        <w:rPr>
          <w:rFonts w:ascii="Calibri" w:hAnsi="Calibri"/>
          <w:color w:val="334155"/>
          <w:sz w:val="20"/>
        </w:rPr>
        <w:t xml:space="preserve"> Under QC, On hand, Rejected, Damaged, Expired and Total.</w:t>
      </w:r>
    </w:p>
    <w:p>
      <w:pPr>
        <w:pStyle w:val="ListBullet"/>
        <w:spacing w:before="20" w:after="40" w:line="276" w:lineRule="auto"/>
      </w:pPr>
      <w:r>
        <w:rPr>
          <w:rFonts w:ascii="Calibri" w:hAnsi="Calibri"/>
          <w:i/>
          <w:color w:val="334155"/>
          <w:sz w:val="20"/>
        </w:rPr>
        <w:t>Finished Goods:</w:t>
      </w:r>
      <w:r>
        <w:rPr>
          <w:rFonts w:ascii="Calibri" w:hAnsi="Calibri"/>
          <w:color w:val="334155"/>
          <w:sz w:val="20"/>
        </w:rPr>
        <w:t xml:space="preserve"> On hand, Reserved, Rejected, Damaged, Expired and Total.</w:t>
      </w:r>
    </w:p>
    <w:p>
      <w:pPr>
        <w:pStyle w:val="ListBullet"/>
        <w:spacing w:before="20" w:after="40" w:line="276" w:lineRule="auto"/>
      </w:pPr>
      <w:r>
        <w:rPr>
          <w:rFonts w:ascii="Calibri" w:hAnsi="Calibri"/>
          <w:i/>
          <w:color w:val="334155"/>
          <w:sz w:val="20"/>
        </w:rPr>
        <w:t>Rejected Raw Material:</w:t>
      </w:r>
      <w:r>
        <w:rPr>
          <w:rFonts w:ascii="Calibri" w:hAnsi="Calibri"/>
          <w:color w:val="334155"/>
          <w:sz w:val="20"/>
        </w:rPr>
        <w:t xml:space="preserve"> Just the rejected quantity.</w:t>
      </w:r>
    </w:p>
    <w:p>
      <w:pPr>
        <w:pStyle w:val="ListBullet"/>
        <w:spacing w:before="20" w:after="40" w:line="276" w:lineRule="auto"/>
      </w:pPr>
      <w:r>
        <w:rPr>
          <w:rFonts w:ascii="Calibri" w:hAnsi="Calibri"/>
          <w:b/>
          <w:color w:val="0F172A"/>
          <w:sz w:val="20"/>
        </w:rPr>
        <w:t>Inventory Ledger tab:</w:t>
      </w:r>
      <w:r>
        <w:rPr>
          <w:rFonts w:ascii="Calibri" w:hAnsi="Calibri"/>
          <w:color w:val="334155"/>
          <w:sz w:val="20"/>
        </w:rPr>
        <w:t xml:space="preserve"> action buttons for </w:t>
      </w:r>
      <w:r>
        <w:rPr>
          <w:rFonts w:ascii="Calibri" w:hAnsi="Calibri"/>
          <w:b/>
          <w:color w:val="0F172A"/>
          <w:sz w:val="20"/>
        </w:rPr>
        <w:t>Transfer</w:t>
      </w:r>
      <w:r>
        <w:rPr>
          <w:rFonts w:ascii="Calibri" w:hAnsi="Calibri"/>
          <w:color w:val="334155"/>
          <w:sz w:val="20"/>
        </w:rPr>
        <w:t xml:space="preserve">, </w:t>
      </w:r>
      <w:r>
        <w:rPr>
          <w:rFonts w:ascii="Calibri" w:hAnsi="Calibri"/>
          <w:b/>
          <w:color w:val="0F172A"/>
          <w:sz w:val="20"/>
        </w:rPr>
        <w:t>Bulk Upload Transfers</w:t>
      </w:r>
      <w:r>
        <w:rPr>
          <w:rFonts w:ascii="Calibri" w:hAnsi="Calibri"/>
          <w:color w:val="334155"/>
          <w:sz w:val="20"/>
        </w:rPr>
        <w:t xml:space="preserve">, </w:t>
      </w:r>
      <w:r>
        <w:rPr>
          <w:rFonts w:ascii="Calibri" w:hAnsi="Calibri"/>
          <w:b/>
          <w:color w:val="0F172A"/>
          <w:sz w:val="20"/>
        </w:rPr>
        <w:t>Pending Transfers</w:t>
      </w:r>
      <w:r>
        <w:rPr>
          <w:rFonts w:ascii="Calibri" w:hAnsi="Calibri"/>
          <w:color w:val="334155"/>
          <w:sz w:val="20"/>
        </w:rPr>
        <w:t xml:space="preserve">, </w:t>
      </w:r>
      <w:r>
        <w:rPr>
          <w:rFonts w:ascii="Calibri" w:hAnsi="Calibri"/>
          <w:b/>
          <w:color w:val="0F172A"/>
          <w:sz w:val="20"/>
        </w:rPr>
        <w:t>Move / quarantine</w:t>
      </w:r>
      <w:r>
        <w:rPr>
          <w:rFonts w:ascii="Calibri" w:hAnsi="Calibri"/>
          <w:color w:val="334155"/>
          <w:sz w:val="20"/>
        </w:rPr>
        <w:t xml:space="preserve">, </w:t>
      </w:r>
      <w:r>
        <w:rPr>
          <w:rFonts w:ascii="Calibri" w:hAnsi="Calibri"/>
          <w:b/>
          <w:color w:val="0F172A"/>
          <w:sz w:val="20"/>
        </w:rPr>
        <w:t>Bulk Upload Adjustments</w:t>
      </w:r>
      <w:r>
        <w:rPr>
          <w:rFonts w:ascii="Calibri" w:hAnsi="Calibri"/>
          <w:color w:val="334155"/>
          <w:sz w:val="20"/>
        </w:rPr>
        <w:t xml:space="preserve"> and </w:t>
      </w:r>
      <w:r>
        <w:rPr>
          <w:rFonts w:ascii="Calibri" w:hAnsi="Calibri"/>
          <w:b/>
          <w:color w:val="0F172A"/>
          <w:sz w:val="20"/>
        </w:rPr>
        <w:t>Post adjustment</w:t>
      </w:r>
      <w:r>
        <w:rPr>
          <w:rFonts w:ascii="Calibri" w:hAnsi="Calibri"/>
          <w:color w:val="334155"/>
          <w:sz w:val="20"/>
        </w:rPr>
        <w:t xml:space="preserve"> (each shown only if you hold the matching permission), a </w:t>
      </w:r>
      <w:r>
        <w:rPr>
          <w:rFonts w:ascii="Calibri" w:hAnsi="Calibri"/>
          <w:b/>
          <w:color w:val="0F172A"/>
          <w:sz w:val="20"/>
        </w:rPr>
        <w:t>Scan to Jump</w:t>
      </w:r>
      <w:r>
        <w:rPr>
          <w:rFonts w:ascii="Calibri" w:hAnsi="Calibri"/>
          <w:color w:val="334155"/>
          <w:sz w:val="20"/>
        </w:rPr>
        <w:t xml:space="preserve"> box (on the Raw Material and Rejected sub-tabs) that lets you type or scan an Inventory ID and jump straight to that unit's own detail page, and filters for Status, Location and SKU Name.</w:t>
      </w:r>
    </w:p>
    <w:p>
      <w:pPr>
        <w:pStyle w:val="ListBullet"/>
        <w:spacing w:before="20" w:after="40" w:line="276" w:lineRule="auto"/>
      </w:pPr>
      <w:r>
        <w:rPr>
          <w:rFonts w:ascii="Calibri" w:hAnsi="Calibri"/>
          <w:color w:val="334155"/>
          <w:sz w:val="20"/>
        </w:rPr>
        <w:t xml:space="preserve">The Raw Material ledger table lists Inventory ID (a link), SKU, UOM, Qty, Status, Location and Vendor Inventory ID. The Finished Goods ledger lists FG-ID, SKU, UOM, Status, Qty, Allocated, Available and Location. The Rejected Raw Material ledger adds </w:t>
      </w:r>
      <w:r>
        <w:rPr>
          <w:rFonts w:ascii="Calibri" w:hAnsi="Calibri"/>
          <w:b/>
          <w:color w:val="0F172A"/>
          <w:sz w:val="20"/>
        </w:rPr>
        <w:t>Return to Vendor</w:t>
      </w:r>
      <w:r>
        <w:rPr>
          <w:rFonts w:ascii="Calibri" w:hAnsi="Calibri"/>
          <w:color w:val="334155"/>
          <w:sz w:val="20"/>
        </w:rPr>
        <w:t xml:space="preserve"> and </w:t>
      </w:r>
      <w:r>
        <w:rPr>
          <w:rFonts w:ascii="Calibri" w:hAnsi="Calibri"/>
          <w:b/>
          <w:color w:val="0F172A"/>
          <w:sz w:val="20"/>
        </w:rPr>
        <w:t>Discard</w:t>
      </w:r>
      <w:r>
        <w:rPr>
          <w:rFonts w:ascii="Calibri" w:hAnsi="Calibri"/>
          <w:color w:val="334155"/>
          <w:sz w:val="20"/>
        </w:rPr>
        <w:t xml:space="preserve"> buttons per row.</w:t>
      </w:r>
    </w:p>
    <w:p>
      <w:pPr>
        <w:pStyle w:val="ListBullet"/>
        <w:spacing w:before="20" w:after="40" w:line="276" w:lineRule="auto"/>
      </w:pPr>
      <w:r>
        <w:rPr>
          <w:rFonts w:ascii="Calibri" w:hAnsi="Calibri"/>
          <w:b/>
          <w:color w:val="0F172A"/>
          <w:sz w:val="20"/>
        </w:rPr>
        <w:t>Post adjustment dialog:</w:t>
      </w:r>
      <w:r>
        <w:rPr>
          <w:rFonts w:ascii="Calibri" w:hAnsi="Calibri"/>
          <w:color w:val="334155"/>
          <w:sz w:val="20"/>
        </w:rPr>
        <w:t xml:space="preserve"> choose a SKU and Warehouse, a condition Bucket, and a Direction (Write off or Add stock), then one or more lines each optionally tied to a specific Inventory ID, a quantity, and a UOM, plus a required Reason.</w:t>
      </w:r>
    </w:p>
    <w:p>
      <w:pPr>
        <w:pStyle w:val="ListBullet"/>
        <w:spacing w:before="20" w:after="40" w:line="276" w:lineRule="auto"/>
      </w:pPr>
      <w:r>
        <w:rPr>
          <w:rFonts w:ascii="Calibri" w:hAnsi="Calibri"/>
          <w:b/>
          <w:color w:val="0F172A"/>
          <w:sz w:val="20"/>
        </w:rPr>
        <w:t>Move / quarantine dialog:</w:t>
      </w:r>
      <w:r>
        <w:rPr>
          <w:rFonts w:ascii="Calibri" w:hAnsi="Calibri"/>
          <w:color w:val="334155"/>
          <w:sz w:val="20"/>
        </w:rPr>
        <w:t xml:space="preserve"> the same SKU/Warehouse/lines pattern, but with a From bucket and a To bucket instead of a single bucket and direction.</w:t>
      </w:r>
    </w:p>
    <w:p>
      <w:pPr>
        <w:pStyle w:val="ListBullet"/>
        <w:spacing w:before="20" w:after="40" w:line="276" w:lineRule="auto"/>
      </w:pPr>
      <w:r>
        <w:rPr>
          <w:rFonts w:ascii="Calibri" w:hAnsi="Calibri"/>
          <w:b/>
          <w:color w:val="0F172A"/>
          <w:sz w:val="20"/>
        </w:rPr>
        <w:t>Transfer dialog:</w:t>
      </w:r>
      <w:r>
        <w:rPr>
          <w:rFonts w:ascii="Calibri" w:hAnsi="Calibri"/>
          <w:color w:val="334155"/>
          <w:sz w:val="20"/>
        </w:rPr>
        <w:t xml:space="preserve"> choose a SKU, a Source warehouse and a Destination warehouse, then one or more lines (optionally tied to a specific Inventory ID) with quantities — dispatching leaves the source stock "in transit" immediately.</w:t>
      </w:r>
    </w:p>
    <w:p>
      <w:pPr>
        <w:pStyle w:val="ListBullet"/>
        <w:spacing w:before="20" w:after="40" w:line="276" w:lineRule="auto"/>
      </w:pPr>
      <w:r>
        <w:rPr>
          <w:rFonts w:ascii="Calibri" w:hAnsi="Calibri"/>
          <w:b/>
          <w:color w:val="0F172A"/>
          <w:sz w:val="20"/>
        </w:rPr>
        <w:t>Pending Transfers dialog:</w:t>
      </w:r>
      <w:r>
        <w:rPr>
          <w:rFonts w:ascii="Calibri" w:hAnsi="Calibri"/>
          <w:color w:val="334155"/>
          <w:sz w:val="20"/>
        </w:rPr>
        <w:t xml:space="preserve"> every transfer still in transit, each with a </w:t>
      </w:r>
      <w:r>
        <w:rPr>
          <w:rFonts w:ascii="Calibri" w:hAnsi="Calibri"/>
          <w:b/>
          <w:color w:val="0F172A"/>
          <w:sz w:val="20"/>
        </w:rPr>
        <w:t>Complete</w:t>
      </w:r>
      <w:r>
        <w:rPr>
          <w:rFonts w:ascii="Calibri" w:hAnsi="Calibri"/>
          <w:color w:val="334155"/>
          <w:sz w:val="20"/>
        </w:rPr>
        <w:t xml:space="preserve"> button to land it as available at the destination once it has physically arrived.</w:t>
      </w:r>
    </w:p>
    <w:p>
      <w:pPr>
        <w:pStyle w:val="ListBullet"/>
        <w:spacing w:before="20" w:after="40" w:line="276" w:lineRule="auto"/>
      </w:pPr>
      <w:r>
        <w:rPr>
          <w:rFonts w:ascii="Calibri" w:hAnsi="Calibri"/>
          <w:b/>
          <w:color w:val="0F172A"/>
          <w:sz w:val="20"/>
        </w:rPr>
        <w:t>Finished Good detail dialog (opened from a produced FG-ID):</w:t>
      </w:r>
      <w:r>
        <w:rPr>
          <w:rFonts w:ascii="Calibri" w:hAnsi="Calibri"/>
          <w:color w:val="334155"/>
          <w:sz w:val="20"/>
        </w:rPr>
        <w:t xml:space="preserve"> status, quantity, allocated/available quantities, warehouse, batch, production run, and the order it is allocated to (if any); a Transfer to another warehouse control and a Change condition control; and a movement-history table.</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Bucket / condition:</w:t>
      </w:r>
      <w:r>
        <w:rPr>
          <w:rFonts w:ascii="Calibri" w:hAnsi="Calibri"/>
          <w:color w:val="334155"/>
          <w:sz w:val="20"/>
        </w:rPr>
        <w:t xml:space="preserve"> Which pool a unit's quantity currently sits in: </w:t>
      </w:r>
      <w:r>
        <w:rPr>
          <w:rFonts w:ascii="Calibri" w:hAnsi="Calibri"/>
          <w:i/>
          <w:color w:val="334155"/>
          <w:sz w:val="20"/>
        </w:rPr>
        <w:t>available</w:t>
      </w:r>
      <w:r>
        <w:rPr>
          <w:rFonts w:ascii="Calibri" w:hAnsi="Calibri"/>
          <w:color w:val="334155"/>
          <w:sz w:val="20"/>
        </w:rPr>
        <w:t xml:space="preserve">, </w:t>
      </w:r>
      <w:r>
        <w:rPr>
          <w:rFonts w:ascii="Calibri" w:hAnsi="Calibri"/>
          <w:i/>
          <w:color w:val="334155"/>
          <w:sz w:val="20"/>
        </w:rPr>
        <w:t>quarantine</w:t>
      </w:r>
      <w:r>
        <w:rPr>
          <w:rFonts w:ascii="Calibri" w:hAnsi="Calibri"/>
          <w:color w:val="334155"/>
          <w:sz w:val="20"/>
        </w:rPr>
        <w:t xml:space="preserve"> (rejected in QC), </w:t>
      </w:r>
      <w:r>
        <w:rPr>
          <w:rFonts w:ascii="Calibri" w:hAnsi="Calibri"/>
          <w:i/>
          <w:color w:val="334155"/>
          <w:sz w:val="20"/>
        </w:rPr>
        <w:t>damaged</w:t>
      </w:r>
      <w:r>
        <w:rPr>
          <w:rFonts w:ascii="Calibri" w:hAnsi="Calibri"/>
          <w:color w:val="334155"/>
          <w:sz w:val="20"/>
        </w:rPr>
        <w:t xml:space="preserve">, </w:t>
      </w:r>
      <w:r>
        <w:rPr>
          <w:rFonts w:ascii="Calibri" w:hAnsi="Calibri"/>
          <w:i/>
          <w:color w:val="334155"/>
          <w:sz w:val="20"/>
        </w:rPr>
        <w:t>expired</w:t>
      </w:r>
      <w:r>
        <w:rPr>
          <w:rFonts w:ascii="Calibri" w:hAnsi="Calibri"/>
          <w:color w:val="334155"/>
          <w:sz w:val="20"/>
        </w:rPr>
        <w:t xml:space="preserve">, or </w:t>
      </w:r>
      <w:r>
        <w:rPr>
          <w:rFonts w:ascii="Calibri" w:hAnsi="Calibri"/>
          <w:i/>
          <w:color w:val="334155"/>
          <w:sz w:val="20"/>
        </w:rPr>
        <w:t>in transit</w:t>
      </w:r>
      <w:r>
        <w:rPr>
          <w:rFonts w:ascii="Calibri" w:hAnsi="Calibri"/>
          <w:color w:val="334155"/>
          <w:sz w:val="20"/>
        </w:rPr>
        <w:t>.</w:t>
      </w:r>
    </w:p>
    <w:p>
      <w:pPr>
        <w:pStyle w:val="ListBullet"/>
        <w:spacing w:before="20" w:after="40" w:line="276" w:lineRule="auto"/>
      </w:pPr>
      <w:r>
        <w:rPr>
          <w:rFonts w:ascii="Calibri" w:hAnsi="Calibri"/>
          <w:b/>
          <w:color w:val="0F172A"/>
          <w:sz w:val="20"/>
        </w:rPr>
        <w:t>Under QC:</w:t>
      </w:r>
      <w:r>
        <w:rPr>
          <w:rFonts w:ascii="Calibri" w:hAnsi="Calibri"/>
          <w:color w:val="334155"/>
          <w:sz w:val="20"/>
        </w:rPr>
        <w:t xml:space="preserve"> Raw-material stock that has been received but has not yet cleared quality control — it counts toward the total on hand even though it has no separate stock-balance row of its own.</w:t>
      </w:r>
    </w:p>
    <w:p>
      <w:pPr>
        <w:pStyle w:val="ListBullet"/>
        <w:spacing w:before="20" w:after="40" w:line="276" w:lineRule="auto"/>
      </w:pPr>
      <w:r>
        <w:rPr>
          <w:rFonts w:ascii="Calibri" w:hAnsi="Calibri"/>
          <w:b/>
          <w:color w:val="0F172A"/>
          <w:sz w:val="20"/>
        </w:rPr>
        <w:t>Reserved / Allocated:</w:t>
      </w:r>
      <w:r>
        <w:rPr>
          <w:rFonts w:ascii="Calibri" w:hAnsi="Calibri"/>
          <w:color w:val="334155"/>
          <w:sz w:val="20"/>
        </w:rPr>
        <w:t xml:space="preserve"> For finished goods, the portion of on-hand stock already reserved against a specific sales-order line (see Finished Goods Allocation in the Production chapter).</w:t>
      </w:r>
    </w:p>
    <w:p>
      <w:pPr>
        <w:pStyle w:val="ListBullet"/>
        <w:spacing w:before="20" w:after="40" w:line="276" w:lineRule="auto"/>
      </w:pPr>
      <w:r>
        <w:rPr>
          <w:rFonts w:ascii="Calibri" w:hAnsi="Calibri"/>
          <w:b/>
          <w:color w:val="0F172A"/>
          <w:sz w:val="20"/>
        </w:rPr>
        <w:t>Inventory ID / FG-ID:</w:t>
      </w:r>
      <w:r>
        <w:rPr>
          <w:rFonts w:ascii="Calibri" w:hAnsi="Calibri"/>
          <w:color w:val="334155"/>
          <w:sz w:val="20"/>
        </w:rPr>
        <w:t xml:space="preserve"> The unique identifier printed (as a QR code) on a physical unit's label — raw materials and rejected raw materials use Inventory IDs; produced finished goods use FG-IDs.</w:t>
      </w:r>
    </w:p>
    <w:p>
      <w:pPr>
        <w:pStyle w:val="ListBullet"/>
        <w:spacing w:before="20" w:after="40" w:line="276" w:lineRule="auto"/>
      </w:pPr>
      <w:r>
        <w:rPr>
          <w:rFonts w:ascii="Calibri" w:hAnsi="Calibri"/>
          <w:b/>
          <w:color w:val="0F172A"/>
          <w:sz w:val="20"/>
        </w:rPr>
        <w:t>Vendor Inventory ID:</w:t>
      </w:r>
      <w:r>
        <w:rPr>
          <w:rFonts w:ascii="Calibri" w:hAnsi="Calibri"/>
          <w:color w:val="334155"/>
          <w:sz w:val="20"/>
        </w:rPr>
        <w:t xml:space="preserve"> An optional secondary identifier taken from the vendor's own QR code or label, attached from the unit's detail page when the receiving GRN had "Vendor's QR and ID" turned on.</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check current stock levels</w:t>
      </w:r>
    </w:p>
    <w:p>
      <w:pPr>
        <w:pStyle w:val="ListNumber"/>
        <w:spacing w:before="20" w:after="40" w:line="276" w:lineRule="auto"/>
      </w:pPr>
      <w:r>
        <w:rPr>
          <w:rFonts w:ascii="Calibri" w:hAnsi="Calibri"/>
          <w:color w:val="334155"/>
          <w:sz w:val="20"/>
        </w:rPr>
        <w:t>Go to Inventory and stay on the Stock Balances tab.</w:t>
      </w:r>
    </w:p>
    <w:p>
      <w:pPr>
        <w:pStyle w:val="ListNumber"/>
        <w:spacing w:before="20" w:after="40" w:line="276" w:lineRule="auto"/>
      </w:pPr>
      <w:r>
        <w:rPr>
          <w:rFonts w:ascii="Calibri" w:hAnsi="Calibri"/>
          <w:color w:val="334155"/>
          <w:sz w:val="20"/>
        </w:rPr>
        <w:t>Choose Raw Material, Finished Goods, or Rejected Raw Material.</w:t>
      </w:r>
    </w:p>
    <w:p>
      <w:pPr>
        <w:pStyle w:val="ListNumber"/>
        <w:spacing w:before="20" w:after="40" w:line="276" w:lineRule="auto"/>
      </w:pPr>
      <w:r>
        <w:rPr>
          <w:rFonts w:ascii="Calibri" w:hAnsi="Calibri"/>
          <w:color w:val="334155"/>
          <w:sz w:val="20"/>
        </w:rPr>
        <w:t>Optionally filter by warehouse.</w:t>
      </w:r>
    </w:p>
    <w:p>
      <w:pPr>
        <w:pStyle w:val="ListNumber"/>
        <w:spacing w:before="20" w:after="40" w:line="276" w:lineRule="auto"/>
      </w:pPr>
      <w:r>
        <w:rPr>
          <w:rFonts w:ascii="Calibri" w:hAnsi="Calibri"/>
          <w:color w:val="334155"/>
          <w:sz w:val="20"/>
        </w:rPr>
        <w:t>Toggle Count / Cost to see quantities or their monetary value.</w:t>
      </w:r>
    </w:p>
    <w:p>
      <w:pPr>
        <w:keepNext/>
        <w:spacing w:before="160" w:after="40"/>
      </w:pPr>
      <w:r>
        <w:rPr>
          <w:rFonts w:ascii="Calibri" w:hAnsi="Calibri"/>
          <w:b/>
          <w:color w:val="2563EB"/>
          <w:sz w:val="22"/>
        </w:rPr>
        <w:t>To find a specific unit using Scan to Jump</w:t>
      </w:r>
    </w:p>
    <w:p>
      <w:pPr>
        <w:pStyle w:val="ListNumber"/>
        <w:spacing w:before="20" w:after="40" w:line="276" w:lineRule="auto"/>
      </w:pPr>
      <w:r>
        <w:rPr>
          <w:rFonts w:ascii="Calibri" w:hAnsi="Calibri"/>
          <w:color w:val="334155"/>
          <w:sz w:val="20"/>
        </w:rPr>
        <w:t>Go to Inventory → Inventory Ledger, on the Raw Material or Rejected Raw Material sub-tab.</w:t>
      </w:r>
    </w:p>
    <w:p>
      <w:pPr>
        <w:pStyle w:val="ListNumber"/>
        <w:spacing w:before="20" w:after="40" w:line="276" w:lineRule="auto"/>
      </w:pPr>
      <w:r>
        <w:rPr>
          <w:rFonts w:ascii="Calibri" w:hAnsi="Calibri"/>
          <w:color w:val="334155"/>
          <w:sz w:val="20"/>
        </w:rPr>
        <w:t xml:space="preserve">Click into the </w:t>
      </w:r>
      <w:r>
        <w:rPr>
          <w:rFonts w:ascii="Calibri" w:hAnsi="Calibri"/>
          <w:b/>
          <w:color w:val="0F172A"/>
          <w:sz w:val="20"/>
        </w:rPr>
        <w:t>Scan to Jump</w:t>
      </w:r>
      <w:r>
        <w:rPr>
          <w:rFonts w:ascii="Calibri" w:hAnsi="Calibri"/>
          <w:color w:val="334155"/>
          <w:sz w:val="20"/>
        </w:rPr>
        <w:t xml:space="preserve"> box.</w:t>
      </w:r>
    </w:p>
    <w:p>
      <w:pPr>
        <w:pStyle w:val="ListNumber"/>
        <w:spacing w:before="20" w:after="40" w:line="276" w:lineRule="auto"/>
      </w:pPr>
      <w:r>
        <w:rPr>
          <w:rFonts w:ascii="Calibri" w:hAnsi="Calibri"/>
          <w:color w:val="334155"/>
          <w:sz w:val="20"/>
        </w:rPr>
        <w:t>Scan the unit's QR code with a hardware scanner (or type its Inventory ID) and press Enter.</w:t>
      </w:r>
    </w:p>
    <w:p>
      <w:pPr>
        <w:pStyle w:val="ListNumber"/>
        <w:spacing w:before="20" w:after="40" w:line="276" w:lineRule="auto"/>
      </w:pPr>
      <w:r>
        <w:rPr>
          <w:rFonts w:ascii="Calibri" w:hAnsi="Calibri"/>
          <w:color w:val="334155"/>
          <w:sz w:val="20"/>
        </w:rPr>
        <w:t>You are taken directly to that unit's own detail page.</w:t>
      </w:r>
    </w:p>
    <w:p>
      <w:pPr>
        <w:keepNext/>
        <w:spacing w:before="160" w:after="40"/>
      </w:pPr>
      <w:r>
        <w:rPr>
          <w:rFonts w:ascii="Calibri" w:hAnsi="Calibri"/>
          <w:b/>
          <w:color w:val="2563EB"/>
          <w:sz w:val="22"/>
        </w:rPr>
        <w:t>To post a stock adjustment</w:t>
      </w:r>
    </w:p>
    <w:p>
      <w:pPr>
        <w:pStyle w:val="ListNumber"/>
        <w:spacing w:before="20" w:after="40" w:line="276" w:lineRule="auto"/>
      </w:pPr>
      <w:r>
        <w:rPr>
          <w:rFonts w:ascii="Calibri" w:hAnsi="Calibri"/>
          <w:color w:val="334155"/>
          <w:sz w:val="20"/>
        </w:rPr>
        <w:t xml:space="preserve">Go to Inventory Ledger and click </w:t>
      </w:r>
      <w:r>
        <w:rPr>
          <w:rFonts w:ascii="Calibri" w:hAnsi="Calibri"/>
          <w:b/>
          <w:color w:val="0F172A"/>
          <w:sz w:val="20"/>
        </w:rPr>
        <w:t>Post adjustment</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SKU Name</w:t>
      </w:r>
      <w:r>
        <w:rPr>
          <w:rFonts w:ascii="Calibri" w:hAnsi="Calibri"/>
          <w:color w:val="334155"/>
          <w:sz w:val="20"/>
        </w:rPr>
        <w:t xml:space="preserve">, the </w:t>
      </w:r>
      <w:r>
        <w:rPr>
          <w:rFonts w:ascii="Calibri" w:hAnsi="Calibri"/>
          <w:b/>
          <w:color w:val="0F172A"/>
          <w:sz w:val="20"/>
        </w:rPr>
        <w:t>Warehouse</w:t>
      </w:r>
      <w:r>
        <w:rPr>
          <w:rFonts w:ascii="Calibri" w:hAnsi="Calibri"/>
          <w:color w:val="334155"/>
          <w:sz w:val="20"/>
        </w:rPr>
        <w:t xml:space="preserve">, the </w:t>
      </w:r>
      <w:r>
        <w:rPr>
          <w:rFonts w:ascii="Calibri" w:hAnsi="Calibri"/>
          <w:b/>
          <w:color w:val="0F172A"/>
          <w:sz w:val="20"/>
        </w:rPr>
        <w:t>Bucket</w:t>
      </w:r>
      <w:r>
        <w:rPr>
          <w:rFonts w:ascii="Calibri" w:hAnsi="Calibri"/>
          <w:color w:val="334155"/>
          <w:sz w:val="20"/>
        </w:rPr>
        <w:t xml:space="preserve">, and the </w:t>
      </w:r>
      <w:r>
        <w:rPr>
          <w:rFonts w:ascii="Calibri" w:hAnsi="Calibri"/>
          <w:b/>
          <w:color w:val="0F172A"/>
          <w:sz w:val="20"/>
        </w:rPr>
        <w:t>Direction</w:t>
      </w:r>
      <w:r>
        <w:rPr>
          <w:rFonts w:ascii="Calibri" w:hAnsi="Calibri"/>
          <w:color w:val="334155"/>
          <w:sz w:val="20"/>
        </w:rPr>
        <w:t xml:space="preserve"> (Write off or Add stock).</w:t>
      </w:r>
    </w:p>
    <w:p>
      <w:pPr>
        <w:pStyle w:val="ListNumber"/>
        <w:spacing w:before="20" w:after="40" w:line="276" w:lineRule="auto"/>
      </w:pPr>
      <w:r>
        <w:rPr>
          <w:rFonts w:ascii="Calibri" w:hAnsi="Calibri"/>
          <w:color w:val="334155"/>
          <w:sz w:val="20"/>
        </w:rPr>
        <w:t>Optionally pick a specific Inventory ID for a line — leave it unpicked to adjust by quantity only.</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Quantity</w:t>
      </w:r>
      <w:r>
        <w:rPr>
          <w:rFonts w:ascii="Calibri" w:hAnsi="Calibri"/>
          <w:color w:val="334155"/>
          <w:sz w:val="20"/>
        </w:rPr>
        <w:t xml:space="preserve"> (and UOM) for each line, adding more lines if needed.</w:t>
      </w:r>
    </w:p>
    <w:p>
      <w:pPr>
        <w:pStyle w:val="ListNumber"/>
        <w:spacing w:before="20" w:after="40" w:line="276" w:lineRule="auto"/>
      </w:pPr>
      <w:r>
        <w:rPr>
          <w:rFonts w:ascii="Calibri" w:hAnsi="Calibri"/>
          <w:color w:val="334155"/>
          <w:sz w:val="20"/>
        </w:rPr>
        <w:t xml:space="preserve">Type a </w:t>
      </w:r>
      <w:r>
        <w:rPr>
          <w:rFonts w:ascii="Calibri" w:hAnsi="Calibri"/>
          <w:b/>
          <w:color w:val="0F172A"/>
          <w:sz w:val="20"/>
        </w:rPr>
        <w:t>Reason</w:t>
      </w:r>
      <w:r>
        <w:rPr>
          <w:rFonts w:ascii="Calibri" w:hAnsi="Calibri"/>
          <w:color w:val="334155"/>
          <w:sz w:val="20"/>
        </w:rPr>
        <w:t xml:space="preserve"> of at least 5 characters.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Post</w:t>
      </w:r>
      <w:r>
        <w:rPr>
          <w:rFonts w:ascii="Calibri" w:hAnsi="Calibri"/>
          <w:color w:val="334155"/>
          <w:sz w:val="20"/>
        </w:rPr>
        <w:t>.</w:t>
      </w:r>
    </w:p>
    <w:p>
      <w:pPr>
        <w:keepNext/>
        <w:spacing w:before="160" w:after="40"/>
      </w:pPr>
      <w:r>
        <w:rPr>
          <w:rFonts w:ascii="Calibri" w:hAnsi="Calibri"/>
          <w:b/>
          <w:color w:val="2563EB"/>
          <w:sz w:val="22"/>
        </w:rPr>
        <w:t>To move or quarantine stock</w:t>
      </w:r>
    </w:p>
    <w:p>
      <w:pPr>
        <w:pStyle w:val="ListNumber"/>
        <w:spacing w:before="20" w:after="40" w:line="276" w:lineRule="auto"/>
      </w:pPr>
      <w:r>
        <w:rPr>
          <w:rFonts w:ascii="Calibri" w:hAnsi="Calibri"/>
          <w:color w:val="334155"/>
          <w:sz w:val="20"/>
        </w:rPr>
        <w:t xml:space="preserve">Go to Inventory Ledger and click </w:t>
      </w:r>
      <w:r>
        <w:rPr>
          <w:rFonts w:ascii="Calibri" w:hAnsi="Calibri"/>
          <w:b/>
          <w:color w:val="0F172A"/>
          <w:sz w:val="20"/>
        </w:rPr>
        <w:t>Move / quarantine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SKU Name</w:t>
      </w:r>
      <w:r>
        <w:rPr>
          <w:rFonts w:ascii="Calibri" w:hAnsi="Calibri"/>
          <w:color w:val="334155"/>
          <w:sz w:val="20"/>
        </w:rPr>
        <w:t xml:space="preserve">, the </w:t>
      </w:r>
      <w:r>
        <w:rPr>
          <w:rFonts w:ascii="Calibri" w:hAnsi="Calibri"/>
          <w:b/>
          <w:color w:val="0F172A"/>
          <w:sz w:val="20"/>
        </w:rPr>
        <w:t>Warehouse</w:t>
      </w:r>
      <w:r>
        <w:rPr>
          <w:rFonts w:ascii="Calibri" w:hAnsi="Calibri"/>
          <w:color w:val="334155"/>
          <w:sz w:val="20"/>
        </w:rPr>
        <w:t xml:space="preserve">, the </w:t>
      </w:r>
      <w:r>
        <w:rPr>
          <w:rFonts w:ascii="Calibri" w:hAnsi="Calibri"/>
          <w:b/>
          <w:color w:val="0F172A"/>
          <w:sz w:val="20"/>
        </w:rPr>
        <w:t>From bucket</w:t>
      </w:r>
      <w:r>
        <w:rPr>
          <w:rFonts w:ascii="Calibri" w:hAnsi="Calibri"/>
          <w:color w:val="334155"/>
          <w:sz w:val="20"/>
        </w:rPr>
        <w:t xml:space="preserve"> and the </w:t>
      </w:r>
      <w:r>
        <w:rPr>
          <w:rFonts w:ascii="Calibri" w:hAnsi="Calibri"/>
          <w:b/>
          <w:color w:val="0F172A"/>
          <w:sz w:val="20"/>
        </w:rPr>
        <w:t>To bucket</w:t>
      </w:r>
      <w:r>
        <w:rPr>
          <w:rFonts w:ascii="Calibri" w:hAnsi="Calibri"/>
          <w:color w:val="334155"/>
          <w:sz w:val="20"/>
        </w:rPr>
        <w:t>.</w:t>
      </w:r>
    </w:p>
    <w:p>
      <w:pPr>
        <w:pStyle w:val="ListNumber"/>
        <w:spacing w:before="20" w:after="40" w:line="276" w:lineRule="auto"/>
      </w:pPr>
      <w:r>
        <w:rPr>
          <w:rFonts w:ascii="Calibri" w:hAnsi="Calibri"/>
          <w:color w:val="334155"/>
          <w:sz w:val="20"/>
        </w:rPr>
        <w:t>Optionally pick specific Inventory IDs per line, and enter quantities.</w:t>
      </w:r>
    </w:p>
    <w:p>
      <w:pPr>
        <w:pStyle w:val="ListNumber"/>
        <w:spacing w:before="20" w:after="40" w:line="276" w:lineRule="auto"/>
      </w:pPr>
      <w:r>
        <w:rPr>
          <w:rFonts w:ascii="Calibri" w:hAnsi="Calibri"/>
          <w:color w:val="334155"/>
          <w:sz w:val="20"/>
        </w:rPr>
        <w:t xml:space="preserve">Type a </w:t>
      </w:r>
      <w:r>
        <w:rPr>
          <w:rFonts w:ascii="Calibri" w:hAnsi="Calibri"/>
          <w:b/>
          <w:color w:val="0F172A"/>
          <w:sz w:val="20"/>
        </w:rPr>
        <w:t>Reason</w:t>
      </w:r>
      <w:r>
        <w:rPr>
          <w:rFonts w:ascii="Calibri" w:hAnsi="Calibri"/>
          <w:color w:val="334155"/>
          <w:sz w:val="20"/>
        </w:rPr>
        <w:t xml:space="preserve"> of at least 5 characters.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Move</w:t>
      </w:r>
      <w:r>
        <w:rPr>
          <w:rFonts w:ascii="Calibri" w:hAnsi="Calibri"/>
          <w:color w:val="334155"/>
          <w:sz w:val="20"/>
        </w:rPr>
        <w:t>.</w:t>
      </w:r>
    </w:p>
    <w:p>
      <w:pPr>
        <w:keepNext/>
        <w:spacing w:before="160" w:after="40"/>
      </w:pPr>
      <w:r>
        <w:rPr>
          <w:rFonts w:ascii="Calibri" w:hAnsi="Calibri"/>
          <w:b/>
          <w:color w:val="2563EB"/>
          <w:sz w:val="22"/>
        </w:rPr>
        <w:t>To transfer stock between warehouses</w:t>
      </w:r>
    </w:p>
    <w:p>
      <w:pPr>
        <w:pStyle w:val="ListNumber"/>
        <w:spacing w:before="20" w:after="40" w:line="276" w:lineRule="auto"/>
      </w:pPr>
      <w:r>
        <w:rPr>
          <w:rFonts w:ascii="Calibri" w:hAnsi="Calibri"/>
          <w:color w:val="334155"/>
          <w:sz w:val="20"/>
        </w:rPr>
        <w:t xml:space="preserve">Go to Inventory Ledger and click </w:t>
      </w:r>
      <w:r>
        <w:rPr>
          <w:rFonts w:ascii="Calibri" w:hAnsi="Calibri"/>
          <w:b/>
          <w:color w:val="0F172A"/>
          <w:sz w:val="20"/>
        </w:rPr>
        <w:t>Transfer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SKU Name</w:t>
      </w:r>
      <w:r>
        <w:rPr>
          <w:rFonts w:ascii="Calibri" w:hAnsi="Calibri"/>
          <w:color w:val="334155"/>
          <w:sz w:val="20"/>
        </w:rPr>
        <w:t xml:space="preserve">, the </w:t>
      </w:r>
      <w:r>
        <w:rPr>
          <w:rFonts w:ascii="Calibri" w:hAnsi="Calibri"/>
          <w:b/>
          <w:color w:val="0F172A"/>
          <w:sz w:val="20"/>
        </w:rPr>
        <w:t>Source warehouse</w:t>
      </w:r>
      <w:r>
        <w:rPr>
          <w:rFonts w:ascii="Calibri" w:hAnsi="Calibri"/>
          <w:color w:val="334155"/>
          <w:sz w:val="20"/>
        </w:rPr>
        <w:t xml:space="preserve"> and the </w:t>
      </w:r>
      <w:r>
        <w:rPr>
          <w:rFonts w:ascii="Calibri" w:hAnsi="Calibri"/>
          <w:b/>
          <w:color w:val="0F172A"/>
          <w:sz w:val="20"/>
        </w:rPr>
        <w:t>Destination warehouse</w:t>
      </w:r>
      <w:r>
        <w:rPr>
          <w:rFonts w:ascii="Calibri" w:hAnsi="Calibri"/>
          <w:color w:val="334155"/>
          <w:sz w:val="20"/>
        </w:rPr>
        <w:t>.</w:t>
      </w:r>
    </w:p>
    <w:p>
      <w:pPr>
        <w:pStyle w:val="ListNumber"/>
        <w:spacing w:before="20" w:after="40" w:line="276" w:lineRule="auto"/>
      </w:pPr>
      <w:r>
        <w:rPr>
          <w:rFonts w:ascii="Calibri" w:hAnsi="Calibri"/>
          <w:color w:val="334155"/>
          <w:sz w:val="20"/>
        </w:rPr>
        <w:t>Optionally pick specific Inventory IDs per line, and enter quantities.</w:t>
      </w:r>
    </w:p>
    <w:p>
      <w:pPr>
        <w:pStyle w:val="ListNumber"/>
        <w:spacing w:before="20" w:after="40" w:line="276" w:lineRule="auto"/>
      </w:pPr>
      <w:r>
        <w:rPr>
          <w:rFonts w:ascii="Calibri" w:hAnsi="Calibri"/>
          <w:color w:val="334155"/>
          <w:sz w:val="20"/>
        </w:rPr>
        <w:t>Optionally add a Reason.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Dispatch</w:t>
      </w:r>
      <w:r>
        <w:rPr>
          <w:rFonts w:ascii="Calibri" w:hAnsi="Calibri"/>
          <w:color w:val="334155"/>
          <w:sz w:val="20"/>
        </w:rPr>
        <w:t xml:space="preserve"> — the stock immediately leaves the source and sits in transit.</w:t>
      </w:r>
    </w:p>
    <w:p>
      <w:pPr>
        <w:keepNext/>
        <w:spacing w:before="160" w:after="40"/>
      </w:pPr>
      <w:r>
        <w:rPr>
          <w:rFonts w:ascii="Calibri" w:hAnsi="Calibri"/>
          <w:b/>
          <w:color w:val="2563EB"/>
          <w:sz w:val="22"/>
        </w:rPr>
        <w:t>To complete a pending transfer</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Pending Transfers</w:t>
      </w:r>
      <w:r>
        <w:rPr>
          <w:rFonts w:ascii="Calibri" w:hAnsi="Calibri"/>
          <w:color w:val="334155"/>
          <w:sz w:val="20"/>
        </w:rPr>
        <w:t xml:space="preserve"> on the Inventory Ledger screen.</w:t>
      </w:r>
    </w:p>
    <w:p>
      <w:pPr>
        <w:pStyle w:val="ListNumber"/>
        <w:spacing w:before="20" w:after="40" w:line="276" w:lineRule="auto"/>
      </w:pPr>
      <w:r>
        <w:rPr>
          <w:rFonts w:ascii="Calibri" w:hAnsi="Calibri"/>
          <w:color w:val="334155"/>
          <w:sz w:val="20"/>
        </w:rPr>
        <w:t>Find the transfer that has physically arrived.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Complete</w:t>
      </w:r>
      <w:r>
        <w:rPr>
          <w:rFonts w:ascii="Calibri" w:hAnsi="Calibri"/>
          <w:color w:val="334155"/>
          <w:sz w:val="20"/>
        </w:rPr>
        <w:t xml:space="preserve"> — the stock lands as available at the destination warehouse.</w:t>
      </w:r>
    </w:p>
    <w:p>
      <w:pPr>
        <w:keepNext/>
        <w:spacing w:before="160" w:after="40"/>
      </w:pPr>
      <w:r>
        <w:rPr>
          <w:rFonts w:ascii="Calibri" w:hAnsi="Calibri"/>
          <w:b/>
          <w:color w:val="2563EB"/>
          <w:sz w:val="22"/>
        </w:rPr>
        <w:t>To dispose of a rejected item</w:t>
      </w:r>
    </w:p>
    <w:p>
      <w:pPr>
        <w:pStyle w:val="ListNumber"/>
        <w:spacing w:before="20" w:after="40" w:line="276" w:lineRule="auto"/>
      </w:pPr>
      <w:r>
        <w:rPr>
          <w:rFonts w:ascii="Calibri" w:hAnsi="Calibri"/>
          <w:color w:val="334155"/>
          <w:sz w:val="20"/>
        </w:rPr>
        <w:t>Go to Inventory Ledger → Rejected Raw Material.</w:t>
      </w:r>
    </w:p>
    <w:p>
      <w:pPr>
        <w:pStyle w:val="ListNumber"/>
        <w:spacing w:before="20" w:after="40" w:line="276" w:lineRule="auto"/>
      </w:pPr>
      <w:r>
        <w:rPr>
          <w:rFonts w:ascii="Calibri" w:hAnsi="Calibri"/>
          <w:color w:val="334155"/>
          <w:sz w:val="20"/>
        </w:rPr>
        <w:t xml:space="preserve">Find the item and click </w:t>
      </w:r>
      <w:r>
        <w:rPr>
          <w:rFonts w:ascii="Calibri" w:hAnsi="Calibri"/>
          <w:b/>
          <w:color w:val="0F172A"/>
          <w:sz w:val="20"/>
        </w:rPr>
        <w:t>Return to Vendor</w:t>
      </w:r>
      <w:r>
        <w:rPr>
          <w:rFonts w:ascii="Calibri" w:hAnsi="Calibri"/>
          <w:color w:val="334155"/>
          <w:sz w:val="20"/>
        </w:rPr>
        <w:t xml:space="preserve"> or </w:t>
      </w:r>
      <w:r>
        <w:rPr>
          <w:rFonts w:ascii="Calibri" w:hAnsi="Calibri"/>
          <w:b/>
          <w:color w:val="0F172A"/>
          <w:sz w:val="20"/>
        </w:rPr>
        <w:t>Discard</w:t>
      </w:r>
      <w:r>
        <w:rPr>
          <w:rFonts w:ascii="Calibri" w:hAnsi="Calibri"/>
          <w:color w:val="334155"/>
          <w:sz w:val="20"/>
        </w:rPr>
        <w:t>, as appropriate.</w:t>
      </w:r>
    </w:p>
    <w:p>
      <w:pPr>
        <w:keepNext/>
        <w:spacing w:before="160" w:after="40"/>
      </w:pPr>
      <w:r>
        <w:rPr>
          <w:rFonts w:ascii="Calibri" w:hAnsi="Calibri"/>
          <w:b/>
          <w:color w:val="2563EB"/>
          <w:sz w:val="22"/>
        </w:rPr>
        <w:t>To bulk-upload adjustments or transfers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 Adjustments</w:t>
      </w:r>
      <w:r>
        <w:rPr>
          <w:rFonts w:ascii="Calibri" w:hAnsi="Calibri"/>
          <w:color w:val="334155"/>
          <w:sz w:val="20"/>
        </w:rPr>
        <w:t xml:space="preserve"> or </w:t>
      </w:r>
      <w:r>
        <w:rPr>
          <w:rFonts w:ascii="Calibri" w:hAnsi="Calibri"/>
          <w:b/>
          <w:color w:val="0F172A"/>
          <w:sz w:val="20"/>
        </w:rPr>
        <w:t>Bulk Upload Transfers</w:t>
      </w:r>
      <w:r>
        <w:rPr>
          <w:rFonts w:ascii="Calibri" w:hAnsi="Calibri"/>
          <w:color w:val="334155"/>
          <w:sz w:val="20"/>
        </w:rPr>
        <w:t xml:space="preserve"> on the Inventory Ledger screen.</w:t>
      </w:r>
    </w:p>
    <w:p>
      <w:pPr>
        <w:pStyle w:val="ListNumber"/>
        <w:spacing w:before="20" w:after="40" w:line="276" w:lineRule="auto"/>
      </w:pPr>
      <w:r>
        <w:rPr>
          <w:rFonts w:ascii="Calibri" w:hAnsi="Calibri"/>
          <w:color w:val="334155"/>
          <w:sz w:val="20"/>
        </w:rPr>
        <w:t>Download the sample CSV (for adjustments, remember a negative quantity writes stock off).</w:t>
      </w:r>
    </w:p>
    <w:p>
      <w:pPr>
        <w:pStyle w:val="ListNumber"/>
        <w:spacing w:before="20" w:after="40" w:line="276" w:lineRule="auto"/>
      </w:pPr>
      <w:r>
        <w:rPr>
          <w:rFonts w:ascii="Calibri" w:hAnsi="Calibri"/>
          <w:color w:val="334155"/>
          <w:sz w:val="20"/>
        </w:rPr>
        <w:t>Fill in one row per adjustment or transfer and upload the file.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Process upload</w:t>
      </w:r>
      <w:r>
        <w:rPr>
          <w:rFonts w:ascii="Calibri" w:hAnsi="Calibri"/>
          <w:color w:val="334155"/>
          <w:sz w:val="20"/>
        </w:rPr>
        <w:t xml:space="preserve"> and review the results, downloading the error file if needed.</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Both Post adjustment and Move / quarantine require a Reason of at least 5 characters.</w:t>
      </w:r>
    </w:p>
    <w:p>
      <w:pPr>
        <w:pStyle w:val="ListBullet"/>
        <w:spacing w:before="20" w:after="40" w:line="276" w:lineRule="auto"/>
      </w:pPr>
      <w:r>
        <w:rPr>
          <w:rFonts w:ascii="Calibri" w:hAnsi="Calibri"/>
          <w:color w:val="334155"/>
          <w:sz w:val="20"/>
        </w:rPr>
        <w:t>Move / quarantine requires the From and To buckets to be different.</w:t>
      </w:r>
    </w:p>
    <w:p>
      <w:pPr>
        <w:pStyle w:val="ListBullet"/>
        <w:spacing w:before="20" w:after="40" w:line="276" w:lineRule="auto"/>
      </w:pPr>
      <w:r>
        <w:rPr>
          <w:rFonts w:ascii="Calibri" w:hAnsi="Calibri"/>
          <w:color w:val="334155"/>
          <w:sz w:val="20"/>
        </w:rPr>
        <w:t>Transfer, Move/quarantine and Post adjustment all require the SKU Name and Warehouse(s) to be selected before you can add lines.</w:t>
      </w:r>
    </w:p>
    <w:p>
      <w:pPr>
        <w:pStyle w:val="ListBullet"/>
        <w:spacing w:before="20" w:after="40" w:line="276" w:lineRule="auto"/>
      </w:pPr>
      <w:r>
        <w:rPr>
          <w:rFonts w:ascii="Calibri" w:hAnsi="Calibri"/>
          <w:color w:val="334155"/>
          <w:sz w:val="20"/>
        </w:rPr>
        <w:t>An Inventory ID already picked on one line of a dialog cannot also be picked on another line in the same submission.</w:t>
      </w:r>
    </w:p>
    <w:p>
      <w:pPr>
        <w:pStyle w:val="ListBullet"/>
        <w:spacing w:before="20" w:after="40" w:line="276" w:lineRule="auto"/>
      </w:pPr>
      <w:r>
        <w:rPr>
          <w:rFonts w:ascii="Calibri" w:hAnsi="Calibri"/>
          <w:color w:val="334155"/>
          <w:sz w:val="20"/>
        </w:rPr>
        <w:t>An item sitting "in transit" cannot be adjusted — it is excluded from the Post adjustment picker.</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What's the difference between Stock Balances and Inventory Ledger?</w:t>
      </w:r>
    </w:p>
    <w:p>
      <w:pPr>
        <w:spacing w:before="20" w:after="100"/>
        <w:ind w:left="216"/>
      </w:pPr>
      <w:r>
        <w:rPr>
          <w:rFonts w:ascii="Calibri" w:hAnsi="Calibri"/>
          <w:color w:val="334155"/>
          <w:sz w:val="20"/>
        </w:rPr>
        <w:t>A: Stock Balances is an aggregate, SKU-level summary (how much exists in each condition). Inventory Ledger is the per-unit view — individual Inventory IDs/FG-IDs — and is also where you perform transfers, adjustments and status changes.</w:t>
      </w:r>
    </w:p>
    <w:p>
      <w:pPr>
        <w:keepNext/>
        <w:spacing w:before="120" w:after="20"/>
      </w:pPr>
      <w:r>
        <w:rPr>
          <w:rFonts w:ascii="Calibri" w:hAnsi="Calibri"/>
          <w:b/>
          <w:color w:val="0F172A"/>
          <w:sz w:val="21"/>
        </w:rPr>
        <w:t>Q: Why is some of my received stock showing as "Under QC" instead of available?</w:t>
      </w:r>
    </w:p>
    <w:p>
      <w:pPr>
        <w:spacing w:before="20" w:after="100"/>
        <w:ind w:left="216"/>
      </w:pPr>
      <w:r>
        <w:rPr>
          <w:rFonts w:ascii="Calibri" w:hAnsi="Calibri"/>
          <w:color w:val="334155"/>
          <w:sz w:val="20"/>
        </w:rPr>
        <w:t>A: Raw material only becomes available once it clears quality control on the GRN &amp; QC screen; before that it sits under QC and is only reflected in the Stock Balances total, not as a separate available balance.</w:t>
      </w:r>
    </w:p>
    <w:p>
      <w:pPr>
        <w:keepNext/>
        <w:spacing w:before="120" w:after="20"/>
      </w:pPr>
      <w:r>
        <w:rPr>
          <w:rFonts w:ascii="Calibri" w:hAnsi="Calibri"/>
          <w:b/>
          <w:color w:val="0F172A"/>
          <w:sz w:val="21"/>
        </w:rPr>
        <w:t>Q: I transferred stock but it's not showing as available at the destination yet — why?</w:t>
      </w:r>
    </w:p>
    <w:p>
      <w:pPr>
        <w:spacing w:before="20" w:after="100"/>
        <w:ind w:left="216"/>
      </w:pPr>
      <w:r>
        <w:rPr>
          <w:rFonts w:ascii="Calibri" w:hAnsi="Calibri"/>
          <w:color w:val="334155"/>
          <w:sz w:val="20"/>
        </w:rPr>
        <w:t>A: A transfer leaves the source immediately but sits "in transit" until someone completes it from the Pending Transfers dialog once it has physically arrived.</w:t>
      </w:r>
    </w:p>
    <w:p>
      <w:pPr>
        <w:keepNext/>
        <w:spacing w:before="120" w:after="20"/>
      </w:pPr>
      <w:r>
        <w:rPr>
          <w:rFonts w:ascii="Calibri" w:hAnsi="Calibri"/>
          <w:b/>
          <w:color w:val="0F172A"/>
          <w:sz w:val="21"/>
        </w:rPr>
        <w:t>Q: How do I fix a scanned vendor QR that didn't attach correctly?</w:t>
      </w:r>
    </w:p>
    <w:p>
      <w:pPr>
        <w:spacing w:before="20" w:after="100"/>
        <w:ind w:left="216"/>
      </w:pPr>
      <w:r>
        <w:rPr>
          <w:rFonts w:ascii="Calibri" w:hAnsi="Calibri"/>
          <w:color w:val="334155"/>
          <w:sz w:val="20"/>
        </w:rPr>
        <w:t>A: Open the specific unit's own detail page (via Scan to Jump or its link) and use the Vendor QR &amp; ID panel there to re-scan the photo, or type the Vendor Inventory ID in manually.</w:t>
      </w:r>
    </w:p>
    <w:p>
      <w:pPr>
        <w:keepNext/>
        <w:spacing w:before="120" w:after="20"/>
      </w:pPr>
      <w:r>
        <w:rPr>
          <w:rFonts w:ascii="Calibri" w:hAnsi="Calibri"/>
          <w:b/>
          <w:color w:val="0F172A"/>
          <w:sz w:val="21"/>
        </w:rPr>
        <w:t>Q: What do the condition buckets (available, quarantine, damaged, expired) actually mean?</w:t>
      </w:r>
    </w:p>
    <w:p>
      <w:pPr>
        <w:spacing w:before="20" w:after="100"/>
        <w:ind w:left="216"/>
      </w:pPr>
      <w:r>
        <w:rPr>
          <w:rFonts w:ascii="Calibri" w:hAnsi="Calibri"/>
          <w:color w:val="334155"/>
          <w:sz w:val="20"/>
        </w:rPr>
        <w:t>A: They are the different pools a unit's quantity can sit in. "Quarantine" means rejected in quality control. Move / quarantine is how you deliberately move quantity between these buckets, for example flagging previously-available stock as damaged.</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8. GRN &amp; QC: Goods Receipt Notes, Quality Control &amp; QR Labels</w:t>
      </w:r>
    </w:p>
    <w:p>
      <w:pPr>
        <w:spacing w:before="40" w:after="120"/>
      </w:pPr>
      <w:r>
        <w:rPr>
          <w:rFonts w:ascii="Consolas" w:hAnsi="Consolas"/>
          <w:color w:val="B42832"/>
          <w:sz w:val="18"/>
        </w:rPr>
        <w:t>SUPPLY CHAIN</w:t>
      </w:r>
      <w:r>
        <w:rPr>
          <w:rFonts w:ascii="Calibri" w:hAnsi="Calibri"/>
          <w:color w:val="475569"/>
          <w:sz w:val="19"/>
        </w:rPr>
        <w:t xml:space="preserve"> • Route: </w:t>
      </w:r>
      <w:r>
        <w:rPr>
          <w:rFonts w:ascii="Consolas" w:hAnsi="Consolas"/>
          <w:color w:val="B42832"/>
          <w:sz w:val="18"/>
        </w:rPr>
        <w:t>/warehouse</w:t>
      </w:r>
      <w:r>
        <w:rPr>
          <w:rFonts w:ascii="Calibri" w:hAnsi="Calibri"/>
          <w:color w:val="475569"/>
          <w:sz w:val="19"/>
        </w:rPr>
        <w:t xml:space="preserve"> • Dedicated QC Page: </w:t>
      </w:r>
      <w:r>
        <w:rPr>
          <w:rFonts w:ascii="Consolas" w:hAnsi="Consolas"/>
          <w:color w:val="B42832"/>
          <w:sz w:val="18"/>
        </w:rPr>
        <w:t>/warehouse/qc/:id</w:t>
      </w:r>
      <w:r>
        <w:rPr>
          <w:rFonts w:ascii="Calibri" w:hAnsi="Calibri"/>
          <w:color w:val="475569"/>
          <w:sz w:val="19"/>
        </w:rPr>
        <w:t xml:space="preserve"> • Permissions: </w:t>
      </w:r>
      <w:r>
        <w:rPr>
          <w:rFonts w:ascii="Consolas" w:hAnsi="Consolas"/>
          <w:color w:val="B42832"/>
          <w:sz w:val="18"/>
        </w:rPr>
        <w:t>warehouse:read</w:t>
      </w:r>
      <w:r>
        <w:rPr>
          <w:rFonts w:ascii="Calibri" w:hAnsi="Calibri"/>
          <w:color w:val="475569"/>
          <w:sz w:val="19"/>
        </w:rPr>
        <w:t xml:space="preserve"> (module view), </w:t>
      </w:r>
      <w:r>
        <w:rPr>
          <w:rFonts w:ascii="Consolas" w:hAnsi="Consolas"/>
          <w:color w:val="B42832"/>
          <w:sz w:val="18"/>
        </w:rPr>
        <w:t>grn:read</w:t>
      </w:r>
      <w:r>
        <w:rPr>
          <w:rFonts w:ascii="Calibri" w:hAnsi="Calibri"/>
          <w:color w:val="475569"/>
          <w:sz w:val="19"/>
        </w:rPr>
        <w:t xml:space="preserve"> (GRN list), </w:t>
      </w:r>
      <w:r>
        <w:rPr>
          <w:rFonts w:ascii="Consolas" w:hAnsi="Consolas"/>
          <w:color w:val="B42832"/>
          <w:sz w:val="18"/>
        </w:rPr>
        <w:t>grn:write</w:t>
      </w:r>
      <w:r>
        <w:rPr>
          <w:rFonts w:ascii="Calibri" w:hAnsi="Calibri"/>
          <w:color w:val="475569"/>
          <w:sz w:val="19"/>
        </w:rPr>
        <w:t xml:space="preserve"> (receive goods/cancel), </w:t>
      </w:r>
      <w:r>
        <w:rPr>
          <w:rFonts w:ascii="Consolas" w:hAnsi="Consolas"/>
          <w:color w:val="B42832"/>
          <w:sz w:val="18"/>
        </w:rPr>
        <w:t>qc:write</w:t>
      </w:r>
      <w:r>
        <w:rPr>
          <w:rFonts w:ascii="Calibri" w:hAnsi="Calibri"/>
          <w:color w:val="475569"/>
          <w:sz w:val="19"/>
        </w:rPr>
        <w:t xml:space="preserve"> (execute inspections)</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GRN &amp; QC is the operational gateway for all incoming materials purchased on purchase orders. It records physical gate delivery (Goods Receipt Note / GRN), generates unique QR-code labels for every unit received, subjects shipments to quality inspection (piece-by-piece serialized or bulk lot-based QC), and automatically posts accepted stock into inventory while isolating rejected stock in quarantine.</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Supply chain (or Warehouse &amp; Logistics) → </w:t>
      </w:r>
      <w:r>
        <w:rPr>
          <w:rFonts w:ascii="Calibri" w:hAnsi="Calibri"/>
          <w:b/>
          <w:color w:val="0F172A"/>
          <w:sz w:val="21"/>
        </w:rPr>
        <w:t>GRN &amp; QC</w:t>
      </w:r>
      <w:r>
        <w:rPr>
          <w:rFonts w:ascii="Calibri" w:hAnsi="Calibri"/>
          <w:color w:val="334155"/>
          <w:sz w:val="21"/>
        </w:rPr>
        <w:t xml:space="preserve"> (path </w:t>
      </w:r>
      <w:r>
        <w:rPr>
          <w:rFonts w:ascii="Consolas" w:hAnsi="Consolas"/>
          <w:color w:val="B42832"/>
          <w:sz w:val="20"/>
        </w:rPr>
        <w:t>/warehouse</w:t>
      </w:r>
      <w:r>
        <w:rPr>
          <w:rFonts w:ascii="Calibri" w:hAnsi="Calibri"/>
          <w:color w:val="334155"/>
          <w:sz w:val="21"/>
        </w:rPr>
        <w:t xml:space="preserve">). Requires </w:t>
      </w:r>
      <w:r>
        <w:rPr>
          <w:rFonts w:ascii="Consolas" w:hAnsi="Consolas"/>
          <w:color w:val="B42832"/>
          <w:sz w:val="20"/>
        </w:rPr>
        <w:t>warehouse:read</w:t>
      </w:r>
      <w:r>
        <w:rPr>
          <w:rFonts w:ascii="Calibri" w:hAnsi="Calibri"/>
          <w:color w:val="334155"/>
          <w:sz w:val="21"/>
        </w:rPr>
        <w:t xml:space="preserve"> and </w:t>
      </w:r>
      <w:r>
        <w:rPr>
          <w:rFonts w:ascii="Consolas" w:hAnsi="Consolas"/>
          <w:color w:val="B42832"/>
          <w:sz w:val="20"/>
        </w:rPr>
        <w:t>grn:read</w:t>
      </w:r>
      <w:r>
        <w:rPr>
          <w:rFonts w:ascii="Calibri" w:hAnsi="Calibri"/>
          <w:color w:val="334155"/>
          <w:sz w:val="21"/>
        </w:rPr>
        <w:t>. Quality inspections open on a dedicated page per receipt (</w:t>
      </w:r>
      <w:r>
        <w:rPr>
          <w:rFonts w:ascii="Consolas" w:hAnsi="Consolas"/>
          <w:color w:val="B42832"/>
          <w:sz w:val="20"/>
        </w:rPr>
        <w:t>/warehouse/qc/:id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GRN Tab:</w:t>
      </w:r>
    </w:p>
    <w:p>
      <w:pPr>
        <w:pStyle w:val="ListBullet"/>
        <w:spacing w:before="20" w:after="40" w:line="276" w:lineRule="auto"/>
      </w:pPr>
      <w:r>
        <w:rPr>
          <w:rFonts w:ascii="Calibri" w:hAnsi="Calibri"/>
          <w:color w:val="334155"/>
          <w:sz w:val="20"/>
        </w:rPr>
        <w:t xml:space="preserve">Search box, Vendor filter, Warehouse filter, Status filter, and </w:t>
      </w:r>
      <w:r>
        <w:rPr>
          <w:rFonts w:ascii="Calibri" w:hAnsi="Calibri"/>
          <w:b/>
          <w:color w:val="0F172A"/>
          <w:sz w:val="20"/>
        </w:rPr>
        <w:t>Scan to Jump</w:t>
      </w:r>
      <w:r>
        <w:rPr>
          <w:rFonts w:ascii="Calibri" w:hAnsi="Calibri"/>
          <w:color w:val="334155"/>
          <w:sz w:val="20"/>
        </w:rPr>
        <w:t xml:space="preserve"> box.</w:t>
      </w:r>
    </w:p>
    <w:p>
      <w:pPr>
        <w:pStyle w:val="ListBullet"/>
        <w:spacing w:before="20" w:after="40" w:line="276" w:lineRule="auto"/>
      </w:pPr>
      <w:r>
        <w:rPr>
          <w:rFonts w:ascii="Calibri" w:hAnsi="Calibri"/>
          <w:color w:val="334155"/>
          <w:sz w:val="20"/>
        </w:rPr>
        <w:t xml:space="preserve">Action buttons (with </w:t>
      </w:r>
      <w:r>
        <w:rPr>
          <w:rFonts w:ascii="Consolas" w:hAnsi="Consolas"/>
          <w:color w:val="B42832"/>
          <w:sz w:val="19"/>
        </w:rPr>
        <w:t>grn:write</w:t>
      </w:r>
      <w:r>
        <w:rPr>
          <w:rFonts w:ascii="Calibri" w:hAnsi="Calibri"/>
          <w:color w:val="334155"/>
          <w:sz w:val="20"/>
        </w:rPr>
        <w:t xml:space="preserve">):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Receive goods</w:t>
      </w:r>
      <w:r>
        <w:rPr>
          <w:rFonts w:ascii="Calibri" w:hAnsi="Calibri"/>
          <w:color w:val="334155"/>
          <w:sz w:val="20"/>
        </w:rPr>
        <w:t>.</w:t>
      </w:r>
    </w:p>
    <w:p>
      <w:pPr>
        <w:pStyle w:val="ListBullet"/>
        <w:spacing w:before="20" w:after="40" w:line="276" w:lineRule="auto"/>
      </w:pPr>
      <w:r>
        <w:rPr>
          <w:rFonts w:ascii="Calibri" w:hAnsi="Calibri"/>
          <w:color w:val="334155"/>
          <w:sz w:val="20"/>
        </w:rPr>
        <w:t>Table columns: GRN number (link to detail dialog), PO number, Vendor, Warehouse, Received Goods value, Status pill (</w:t>
      </w:r>
      <w:r>
        <w:rPr>
          <w:rFonts w:ascii="Calibri" w:hAnsi="Calibri"/>
          <w:i/>
          <w:color w:val="334155"/>
          <w:sz w:val="20"/>
        </w:rPr>
        <w:t>under_qc</w:t>
      </w:r>
      <w:r>
        <w:rPr>
          <w:rFonts w:ascii="Calibri" w:hAnsi="Calibri"/>
          <w:color w:val="334155"/>
          <w:sz w:val="20"/>
        </w:rPr>
        <w:t xml:space="preserve">, </w:t>
      </w:r>
      <w:r>
        <w:rPr>
          <w:rFonts w:ascii="Calibri" w:hAnsi="Calibri"/>
          <w:i/>
          <w:color w:val="334155"/>
          <w:sz w:val="20"/>
        </w:rPr>
        <w:t>posted</w:t>
      </w:r>
      <w:r>
        <w:rPr>
          <w:rFonts w:ascii="Calibri" w:hAnsi="Calibri"/>
          <w:color w:val="334155"/>
          <w:sz w:val="20"/>
        </w:rPr>
        <w:t xml:space="preserve">, </w:t>
      </w:r>
      <w:r>
        <w:rPr>
          <w:rFonts w:ascii="Calibri" w:hAnsi="Calibri"/>
          <w:i/>
          <w:color w:val="334155"/>
          <w:sz w:val="20"/>
        </w:rPr>
        <w:t>rejected</w:t>
      </w:r>
      <w:r>
        <w:rPr>
          <w:rFonts w:ascii="Calibri" w:hAnsi="Calibri"/>
          <w:color w:val="334155"/>
          <w:sz w:val="20"/>
        </w:rPr>
        <w:t xml:space="preserve">, </w:t>
      </w:r>
      <w:r>
        <w:rPr>
          <w:rFonts w:ascii="Calibri" w:hAnsi="Calibri"/>
          <w:i/>
          <w:color w:val="334155"/>
          <w:sz w:val="20"/>
        </w:rPr>
        <w:t>cancelled</w:t>
      </w:r>
      <w:r>
        <w:rPr>
          <w:rFonts w:ascii="Calibri" w:hAnsi="Calibri"/>
          <w:color w:val="334155"/>
          <w:sz w:val="20"/>
        </w:rPr>
        <w:t>), and Received date.</w:t>
      </w:r>
    </w:p>
    <w:p>
      <w:pPr>
        <w:pStyle w:val="ListBullet"/>
        <w:spacing w:before="20" w:after="40" w:line="276" w:lineRule="auto"/>
      </w:pPr>
      <w:r>
        <w:rPr>
          <w:rFonts w:ascii="Calibri" w:hAnsi="Calibri"/>
          <w:b/>
          <w:color w:val="0F172A"/>
          <w:sz w:val="20"/>
        </w:rPr>
        <w:t>Receive Goods Dialog:</w:t>
      </w:r>
    </w:p>
    <w:p>
      <w:pPr>
        <w:pStyle w:val="ListBullet"/>
        <w:spacing w:before="20" w:after="40" w:line="276" w:lineRule="auto"/>
      </w:pPr>
      <w:r>
        <w:rPr>
          <w:rFonts w:ascii="Calibri" w:hAnsi="Calibri"/>
          <w:color w:val="334155"/>
          <w:sz w:val="20"/>
        </w:rPr>
        <w:t>Purchase order selector (filtered to open/issued POs).</w:t>
      </w:r>
    </w:p>
    <w:p>
      <w:pPr>
        <w:pStyle w:val="ListBullet"/>
        <w:spacing w:before="20" w:after="40" w:line="276" w:lineRule="auto"/>
      </w:pPr>
      <w:r>
        <w:rPr>
          <w:rFonts w:ascii="Calibri" w:hAnsi="Calibri"/>
          <w:color w:val="334155"/>
          <w:sz w:val="20"/>
        </w:rPr>
        <w:t>Receiving Warehouse confirm/select.</w:t>
      </w:r>
    </w:p>
    <w:p>
      <w:pPr>
        <w:pStyle w:val="ListBullet"/>
        <w:spacing w:before="20" w:after="40" w:line="276" w:lineRule="auto"/>
      </w:pPr>
      <w:r>
        <w:rPr>
          <w:rFonts w:ascii="Calibri" w:hAnsi="Calibri"/>
          <w:color w:val="334155"/>
          <w:sz w:val="20"/>
        </w:rPr>
        <w:t xml:space="preserve">Received lines: SKU, Received Quantity, and </w:t>
      </w:r>
      <w:r>
        <w:rPr>
          <w:rFonts w:ascii="Calibri" w:hAnsi="Calibri"/>
          <w:b/>
          <w:color w:val="0F172A"/>
          <w:sz w:val="20"/>
        </w:rPr>
        <w:t>Batch number</w:t>
      </w:r>
      <w:r>
        <w:rPr>
          <w:rFonts w:ascii="Calibri" w:hAnsi="Calibri"/>
          <w:color w:val="334155"/>
          <w:sz w:val="20"/>
        </w:rPr>
        <w:t xml:space="preserve"> (mandatory if the SKU is flagged as batch-tracked in its category).</w:t>
      </w:r>
    </w:p>
    <w:p>
      <w:pPr>
        <w:pStyle w:val="ListBullet"/>
        <w:spacing w:before="20" w:after="40" w:line="276" w:lineRule="auto"/>
      </w:pPr>
      <w:r>
        <w:rPr>
          <w:rFonts w:ascii="Calibri" w:hAnsi="Calibri"/>
          <w:color w:val="334155"/>
          <w:sz w:val="20"/>
        </w:rPr>
        <w:t xml:space="preserve">Statutory &amp; Transport: </w:t>
      </w:r>
      <w:r>
        <w:rPr>
          <w:rFonts w:ascii="Calibri" w:hAnsi="Calibri"/>
          <w:b/>
          <w:color w:val="0F172A"/>
          <w:sz w:val="20"/>
        </w:rPr>
        <w:t>Invoice number</w:t>
      </w:r>
      <w:r>
        <w:rPr>
          <w:rFonts w:ascii="Calibri" w:hAnsi="Calibri"/>
          <w:color w:val="334155"/>
          <w:sz w:val="20"/>
        </w:rPr>
        <w:t xml:space="preserve"> (mandatory), Vehicle number, Delivery note.</w:t>
      </w:r>
    </w:p>
    <w:p>
      <w:pPr>
        <w:pStyle w:val="ListBullet"/>
        <w:spacing w:before="20" w:after="40" w:line="276" w:lineRule="auto"/>
      </w:pPr>
      <w:r>
        <w:rPr>
          <w:rFonts w:ascii="Calibri" w:hAnsi="Calibri"/>
          <w:color w:val="334155"/>
          <w:sz w:val="20"/>
        </w:rPr>
        <w:t xml:space="preserve">Label Configuration: </w:t>
      </w:r>
      <w:r>
        <w:rPr>
          <w:rFonts w:ascii="Calibri" w:hAnsi="Calibri"/>
          <w:b/>
          <w:color w:val="0F172A"/>
          <w:sz w:val="20"/>
        </w:rPr>
        <w:t>Sticker size</w:t>
      </w:r>
      <w:r>
        <w:rPr>
          <w:rFonts w:ascii="Calibri" w:hAnsi="Calibri"/>
          <w:color w:val="334155"/>
          <w:sz w:val="20"/>
        </w:rPr>
        <w:t xml:space="preserve"> template picker (from Configuration → Sticker Size), and a </w:t>
      </w:r>
      <w:r>
        <w:rPr>
          <w:rFonts w:ascii="Calibri" w:hAnsi="Calibri"/>
          <w:b/>
          <w:color w:val="0F172A"/>
          <w:sz w:val="20"/>
        </w:rPr>
        <w:t>"Vendor's QR and ID"</w:t>
      </w:r>
      <w:r>
        <w:rPr>
          <w:rFonts w:ascii="Calibri" w:hAnsi="Calibri"/>
          <w:color w:val="334155"/>
          <w:sz w:val="20"/>
        </w:rPr>
        <w:t xml:space="preserve"> checkbox.</w:t>
      </w:r>
    </w:p>
    <w:p>
      <w:pPr>
        <w:pStyle w:val="ListBullet"/>
        <w:spacing w:before="20" w:after="40" w:line="276" w:lineRule="auto"/>
      </w:pPr>
      <w:r>
        <w:rPr>
          <w:rFonts w:ascii="Calibri" w:hAnsi="Calibri"/>
          <w:b/>
          <w:color w:val="0F172A"/>
          <w:sz w:val="20"/>
        </w:rPr>
        <w:t>GRN Detail Dialog:</w:t>
      </w:r>
    </w:p>
    <w:p>
      <w:pPr>
        <w:pStyle w:val="ListBullet"/>
        <w:spacing w:before="20" w:after="40" w:line="276" w:lineRule="auto"/>
      </w:pPr>
      <w:r>
        <w:rPr>
          <w:rFonts w:ascii="Calibri" w:hAnsi="Calibri"/>
          <w:color w:val="334155"/>
          <w:sz w:val="20"/>
        </w:rPr>
        <w:t>Shows received SKUs, drillable into individual generated Inventory IDs.</w:t>
      </w:r>
    </w:p>
    <w:p>
      <w:pPr>
        <w:pStyle w:val="ListBullet"/>
        <w:spacing w:before="20" w:after="40" w:line="276" w:lineRule="auto"/>
      </w:pPr>
      <w:r>
        <w:rPr>
          <w:rFonts w:ascii="Calibri" w:hAnsi="Calibri"/>
          <w:b/>
          <w:color w:val="0F172A"/>
          <w:sz w:val="20"/>
        </w:rPr>
        <w:t>Download all QR codes</w:t>
      </w:r>
      <w:r>
        <w:rPr>
          <w:rFonts w:ascii="Calibri" w:hAnsi="Calibri"/>
          <w:color w:val="334155"/>
          <w:sz w:val="20"/>
        </w:rPr>
        <w:t xml:space="preserve"> (as a .zip of PNGs or a printable multi-sticker PDF sheet).</w:t>
      </w:r>
    </w:p>
    <w:p>
      <w:pPr>
        <w:pStyle w:val="ListBullet"/>
        <w:spacing w:before="20" w:after="40" w:line="276" w:lineRule="auto"/>
      </w:pPr>
      <w:r>
        <w:rPr>
          <w:rFonts w:ascii="Calibri" w:hAnsi="Calibri"/>
          <w:b/>
          <w:color w:val="0F172A"/>
          <w:sz w:val="20"/>
        </w:rPr>
        <w:t>Edit button</w:t>
      </w:r>
      <w:r>
        <w:rPr>
          <w:rFonts w:ascii="Calibri" w:hAnsi="Calibri"/>
          <w:color w:val="334155"/>
          <w:sz w:val="20"/>
        </w:rPr>
        <w:t xml:space="preserve"> (active only while the receipt is in </w:t>
      </w:r>
      <w:r>
        <w:rPr>
          <w:rFonts w:ascii="Calibri" w:hAnsi="Calibri"/>
          <w:i/>
          <w:color w:val="334155"/>
          <w:sz w:val="20"/>
        </w:rPr>
        <w:t>under_qc</w:t>
      </w:r>
      <w:r>
        <w:rPr>
          <w:rFonts w:ascii="Calibri" w:hAnsi="Calibri"/>
          <w:color w:val="334155"/>
          <w:sz w:val="20"/>
        </w:rPr>
        <w:t xml:space="preserve"> status): lets you modify warehouse, quantities, batch numbers, or add/remove SKU lines.</w:t>
      </w:r>
    </w:p>
    <w:p>
      <w:pPr>
        <w:pStyle w:val="ListBullet"/>
        <w:spacing w:before="20" w:after="40" w:line="276" w:lineRule="auto"/>
      </w:pPr>
      <w:r>
        <w:rPr>
          <w:rFonts w:ascii="Calibri" w:hAnsi="Calibri"/>
          <w:b/>
          <w:color w:val="0F172A"/>
          <w:sz w:val="20"/>
        </w:rPr>
        <w:t>Cancel GRN button</w:t>
      </w:r>
      <w:r>
        <w:rPr>
          <w:rFonts w:ascii="Calibri" w:hAnsi="Calibri"/>
          <w:color w:val="334155"/>
          <w:sz w:val="20"/>
        </w:rPr>
        <w:t xml:space="preserve"> (available while </w:t>
      </w:r>
      <w:r>
        <w:rPr>
          <w:rFonts w:ascii="Calibri" w:hAnsi="Calibri"/>
          <w:i/>
          <w:color w:val="334155"/>
          <w:sz w:val="20"/>
        </w:rPr>
        <w:t>under_qc</w:t>
      </w:r>
      <w:r>
        <w:rPr>
          <w:rFonts w:ascii="Calibri" w:hAnsi="Calibri"/>
          <w:color w:val="334155"/>
          <w:sz w:val="20"/>
        </w:rPr>
        <w:t xml:space="preserve"> or </w:t>
      </w:r>
      <w:r>
        <w:rPr>
          <w:rFonts w:ascii="Calibri" w:hAnsi="Calibri"/>
          <w:i/>
          <w:color w:val="334155"/>
          <w:sz w:val="20"/>
        </w:rPr>
        <w:t>posted</w:t>
      </w:r>
      <w:r>
        <w:rPr>
          <w:rFonts w:ascii="Calibri" w:hAnsi="Calibri"/>
          <w:color w:val="334155"/>
          <w:sz w:val="20"/>
        </w:rPr>
        <w:t>): requires a mandatory explanation of at least 5 characters.</w:t>
      </w:r>
    </w:p>
    <w:p>
      <w:pPr>
        <w:pStyle w:val="ListBullet"/>
        <w:spacing w:before="20" w:after="40" w:line="276" w:lineRule="auto"/>
      </w:pPr>
      <w:r>
        <w:rPr>
          <w:rFonts w:ascii="Calibri" w:hAnsi="Calibri"/>
          <w:b/>
          <w:color w:val="0F172A"/>
          <w:sz w:val="20"/>
        </w:rPr>
        <w:t>QC Tab:</w:t>
      </w:r>
    </w:p>
    <w:p>
      <w:pPr>
        <w:pStyle w:val="ListBullet"/>
        <w:spacing w:before="20" w:after="40" w:line="276" w:lineRule="auto"/>
      </w:pPr>
      <w:r>
        <w:rPr>
          <w:rFonts w:ascii="Calibri" w:hAnsi="Calibri"/>
          <w:color w:val="334155"/>
          <w:sz w:val="20"/>
        </w:rPr>
        <w:t>Lists all GRNs awaiting inspection.</w:t>
      </w:r>
    </w:p>
    <w:p>
      <w:pPr>
        <w:pStyle w:val="ListBullet"/>
        <w:spacing w:before="20" w:after="40" w:line="276" w:lineRule="auto"/>
      </w:pPr>
      <w:r>
        <w:rPr>
          <w:rFonts w:ascii="Calibri" w:hAnsi="Calibri"/>
          <w:color w:val="334155"/>
          <w:sz w:val="20"/>
        </w:rPr>
        <w:t xml:space="preserve">Each row features a prominent </w:t>
      </w:r>
      <w:r>
        <w:rPr>
          <w:rFonts w:ascii="Calibri" w:hAnsi="Calibri"/>
          <w:b/>
          <w:color w:val="0F172A"/>
          <w:sz w:val="20"/>
        </w:rPr>
        <w:t>Test / QC</w:t>
      </w:r>
      <w:r>
        <w:rPr>
          <w:rFonts w:ascii="Calibri" w:hAnsi="Calibri"/>
          <w:color w:val="334155"/>
          <w:sz w:val="20"/>
        </w:rPr>
        <w:t xml:space="preserve"> link opening the dedicated inspection interface, plus a </w:t>
      </w:r>
      <w:r>
        <w:rPr>
          <w:rFonts w:ascii="Calibri" w:hAnsi="Calibri"/>
          <w:b/>
          <w:color w:val="0F172A"/>
          <w:sz w:val="20"/>
        </w:rPr>
        <w:t>Bulk Upload</w:t>
      </w:r>
      <w:r>
        <w:rPr>
          <w:rFonts w:ascii="Calibri" w:hAnsi="Calibri"/>
          <w:color w:val="334155"/>
          <w:sz w:val="20"/>
        </w:rPr>
        <w:t xml:space="preserve"> button for lot-level QC decisions.</w:t>
      </w:r>
    </w:p>
    <w:p>
      <w:pPr>
        <w:pStyle w:val="ListBullet"/>
        <w:spacing w:before="20" w:after="40" w:line="276" w:lineRule="auto"/>
      </w:pPr>
      <w:r>
        <w:rPr>
          <w:rFonts w:ascii="Calibri" w:hAnsi="Calibri"/>
          <w:b/>
          <w:color w:val="0F172A"/>
          <w:sz w:val="20"/>
        </w:rPr>
        <w:t>Dedicated QC Page (`/warehouse/qc/:id`):</w:t>
      </w:r>
    </w:p>
    <w:p>
      <w:pPr>
        <w:pStyle w:val="ListBullet"/>
        <w:spacing w:before="20" w:after="40" w:line="276" w:lineRule="auto"/>
      </w:pPr>
      <w:r>
        <w:rPr>
          <w:rFonts w:ascii="Calibri" w:hAnsi="Calibri"/>
          <w:color w:val="334155"/>
          <w:sz w:val="20"/>
        </w:rPr>
        <w:t>Search box by Inventory ID, status and product filters.</w:t>
      </w:r>
    </w:p>
    <w:p>
      <w:pPr>
        <w:pStyle w:val="ListBullet"/>
        <w:spacing w:before="20" w:after="40" w:line="276" w:lineRule="auto"/>
      </w:pPr>
      <w:r>
        <w:rPr>
          <w:rFonts w:ascii="Calibri" w:hAnsi="Calibri"/>
          <w:b/>
          <w:color w:val="0F172A"/>
          <w:sz w:val="20"/>
        </w:rPr>
        <w:t>Serialised Lines (Piece-tracked):</w:t>
      </w:r>
      <w:r>
        <w:rPr>
          <w:rFonts w:ascii="Calibri" w:hAnsi="Calibri"/>
          <w:color w:val="334155"/>
          <w:sz w:val="20"/>
        </w:rPr>
        <w:t xml:space="preserve"> Rendered as individual unit rows showing Inventory ID, barcode preview, and </w:t>
      </w:r>
      <w:r>
        <w:rPr>
          <w:rFonts w:ascii="Calibri" w:hAnsi="Calibri"/>
          <w:b/>
          <w:color w:val="0F172A"/>
          <w:sz w:val="20"/>
        </w:rPr>
        <w:t>Accept</w:t>
      </w:r>
      <w:r>
        <w:rPr>
          <w:rFonts w:ascii="Calibri" w:hAnsi="Calibri"/>
          <w:color w:val="334155"/>
          <w:sz w:val="20"/>
        </w:rPr>
        <w:t xml:space="preserve"> / </w:t>
      </w:r>
      <w:r>
        <w:rPr>
          <w:rFonts w:ascii="Calibri" w:hAnsi="Calibri"/>
          <w:b/>
          <w:color w:val="0F172A"/>
          <w:sz w:val="20"/>
        </w:rPr>
        <w:t>Reject</w:t>
      </w:r>
      <w:r>
        <w:rPr>
          <w:rFonts w:ascii="Calibri" w:hAnsi="Calibri"/>
          <w:color w:val="334155"/>
          <w:sz w:val="20"/>
        </w:rPr>
        <w:t xml:space="preserve"> buttons, with an optional vendor-QR scan field per item. Rejecting any unit opens a prompt requiring a rejection reason.</w:t>
      </w:r>
    </w:p>
    <w:p>
      <w:pPr>
        <w:pStyle w:val="ListBullet"/>
        <w:spacing w:before="20" w:after="40" w:line="276" w:lineRule="auto"/>
      </w:pPr>
      <w:r>
        <w:rPr>
          <w:rFonts w:ascii="Calibri" w:hAnsi="Calibri"/>
          <w:b/>
          <w:color w:val="0F172A"/>
          <w:sz w:val="20"/>
        </w:rPr>
        <w:t>Non-serialised Lines (Lot-tracked):</w:t>
      </w:r>
      <w:r>
        <w:rPr>
          <w:rFonts w:ascii="Calibri" w:hAnsi="Calibri"/>
          <w:color w:val="334155"/>
          <w:sz w:val="20"/>
        </w:rPr>
        <w:t xml:space="preserve"> Rendered with Accepted Quantity and Rejected Quantity numeric inputs with a per-line Save button. Rejections require a written reason.</w:t>
      </w:r>
    </w:p>
    <w:p>
      <w:pPr>
        <w:pStyle w:val="ListBullet"/>
        <w:spacing w:before="20" w:after="40" w:line="276" w:lineRule="auto"/>
      </w:pPr>
      <w:r>
        <w:rPr>
          <w:rFonts w:ascii="Calibri" w:hAnsi="Calibri"/>
          <w:color w:val="334155"/>
          <w:sz w:val="20"/>
        </w:rPr>
        <w:t xml:space="preserve">Once all items on a receipt have been adjudicated, the receipt automatically transitions from </w:t>
      </w:r>
      <w:r>
        <w:rPr>
          <w:rFonts w:ascii="Calibri" w:hAnsi="Calibri"/>
          <w:i/>
          <w:color w:val="334155"/>
          <w:sz w:val="20"/>
        </w:rPr>
        <w:t>under_qc</w:t>
      </w:r>
      <w:r>
        <w:rPr>
          <w:rFonts w:ascii="Calibri" w:hAnsi="Calibri"/>
          <w:color w:val="334155"/>
          <w:sz w:val="20"/>
        </w:rPr>
        <w:t xml:space="preserve"> to </w:t>
      </w:r>
      <w:r>
        <w:rPr>
          <w:rFonts w:ascii="Calibri" w:hAnsi="Calibri"/>
          <w:i/>
          <w:color w:val="334155"/>
          <w:sz w:val="20"/>
        </w:rPr>
        <w:t>posted</w:t>
      </w:r>
      <w:r>
        <w:rPr>
          <w:rFonts w:ascii="Calibri" w:hAnsi="Calibri"/>
          <w:color w:val="334155"/>
          <w:sz w:val="20"/>
        </w:rPr>
        <w:t xml:space="preserve"> (or </w:t>
      </w:r>
      <w:r>
        <w:rPr>
          <w:rFonts w:ascii="Calibri" w:hAnsi="Calibri"/>
          <w:i/>
          <w:color w:val="334155"/>
          <w:sz w:val="20"/>
        </w:rPr>
        <w:t>rejected</w:t>
      </w:r>
      <w:r>
        <w:rPr>
          <w:rFonts w:ascii="Calibri" w:hAnsi="Calibri"/>
          <w:color w:val="334155"/>
          <w:sz w:val="20"/>
        </w:rPr>
        <w:t>), and accepted stock immediately lands in available inventory.</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GRN Status:</w:t>
      </w:r>
    </w:p>
    <w:p>
      <w:pPr>
        <w:pStyle w:val="ListBullet"/>
        <w:spacing w:before="20" w:after="40" w:line="276" w:lineRule="auto"/>
      </w:pPr>
      <w:r>
        <w:rPr>
          <w:rFonts w:ascii="Calibri" w:hAnsi="Calibri"/>
          <w:i/>
          <w:color w:val="334155"/>
          <w:sz w:val="20"/>
        </w:rPr>
        <w:t>under_qc:</w:t>
      </w:r>
      <w:r>
        <w:rPr>
          <w:rFonts w:ascii="Calibri" w:hAnsi="Calibri"/>
          <w:color w:val="334155"/>
          <w:sz w:val="20"/>
        </w:rPr>
        <w:t xml:space="preserve"> Goods arrived at dock, QR labels printed, awaiting inspection. Stock is quarantined and not yet available for production or dispatch.</w:t>
      </w:r>
    </w:p>
    <w:p>
      <w:pPr>
        <w:pStyle w:val="ListBullet"/>
        <w:spacing w:before="20" w:after="40" w:line="276" w:lineRule="auto"/>
      </w:pPr>
      <w:r>
        <w:rPr>
          <w:rFonts w:ascii="Calibri" w:hAnsi="Calibri"/>
          <w:i/>
          <w:color w:val="334155"/>
          <w:sz w:val="20"/>
        </w:rPr>
        <w:t>posted:</w:t>
      </w:r>
      <w:r>
        <w:rPr>
          <w:rFonts w:ascii="Calibri" w:hAnsi="Calibri"/>
          <w:color w:val="334155"/>
          <w:sz w:val="20"/>
        </w:rPr>
        <w:t xml:space="preserve"> Inspection completed; accepted goods are live in active stock; rejected items moved to the warehouse's QUARANTINE hold bin.</w:t>
      </w:r>
    </w:p>
    <w:p>
      <w:pPr>
        <w:pStyle w:val="ListBullet"/>
        <w:spacing w:before="20" w:after="40" w:line="276" w:lineRule="auto"/>
      </w:pPr>
      <w:r>
        <w:rPr>
          <w:rFonts w:ascii="Calibri" w:hAnsi="Calibri"/>
          <w:i/>
          <w:color w:val="334155"/>
          <w:sz w:val="20"/>
        </w:rPr>
        <w:t>rejected:</w:t>
      </w:r>
      <w:r>
        <w:rPr>
          <w:rFonts w:ascii="Calibri" w:hAnsi="Calibri"/>
          <w:color w:val="334155"/>
          <w:sz w:val="20"/>
        </w:rPr>
        <w:t xml:space="preserve"> All items on the receipt failed inspection.</w:t>
      </w:r>
    </w:p>
    <w:p>
      <w:pPr>
        <w:pStyle w:val="ListBullet"/>
        <w:spacing w:before="20" w:after="40" w:line="276" w:lineRule="auto"/>
      </w:pPr>
      <w:r>
        <w:rPr>
          <w:rFonts w:ascii="Calibri" w:hAnsi="Calibri"/>
          <w:i/>
          <w:color w:val="334155"/>
          <w:sz w:val="20"/>
        </w:rPr>
        <w:t>cancelled:</w:t>
      </w:r>
      <w:r>
        <w:rPr>
          <w:rFonts w:ascii="Calibri" w:hAnsi="Calibri"/>
          <w:color w:val="334155"/>
          <w:sz w:val="20"/>
        </w:rPr>
        <w:t xml:space="preserve"> Receipt voided; stock reversed; PO remaining quantity restored.</w:t>
      </w:r>
    </w:p>
    <w:p>
      <w:pPr>
        <w:pStyle w:val="ListBullet"/>
        <w:spacing w:before="20" w:after="40" w:line="276" w:lineRule="auto"/>
      </w:pPr>
      <w:r>
        <w:rPr>
          <w:rFonts w:ascii="Calibri" w:hAnsi="Calibri"/>
          <w:b/>
          <w:color w:val="0F172A"/>
          <w:sz w:val="20"/>
        </w:rPr>
        <w:t>Batch Number:</w:t>
      </w:r>
      <w:r>
        <w:rPr>
          <w:rFonts w:ascii="Calibri" w:hAnsi="Calibri"/>
          <w:color w:val="334155"/>
          <w:sz w:val="20"/>
        </w:rPr>
        <w:t xml:space="preserve"> Mandatory lot identifier for traceability on batch-managed SKUs.</w:t>
      </w:r>
    </w:p>
    <w:p>
      <w:pPr>
        <w:pStyle w:val="ListBullet"/>
        <w:spacing w:before="20" w:after="40" w:line="276" w:lineRule="auto"/>
      </w:pPr>
      <w:r>
        <w:rPr>
          <w:rFonts w:ascii="Calibri" w:hAnsi="Calibri"/>
          <w:b/>
          <w:color w:val="0F172A"/>
          <w:sz w:val="20"/>
        </w:rPr>
        <w:t>Sticker Size:</w:t>
      </w:r>
      <w:r>
        <w:rPr>
          <w:rFonts w:ascii="Calibri" w:hAnsi="Calibri"/>
          <w:color w:val="334155"/>
          <w:sz w:val="20"/>
        </w:rPr>
        <w:t xml:space="preserve"> Template from </w:t>
      </w:r>
      <w:r>
        <w:rPr>
          <w:rFonts w:ascii="Calibri" w:hAnsi="Calibri"/>
          <w:i/>
          <w:color w:val="334155"/>
          <w:sz w:val="20"/>
        </w:rPr>
        <w:t>Configuration → Sticker Size</w:t>
      </w:r>
      <w:r>
        <w:rPr>
          <w:rFonts w:ascii="Calibri" w:hAnsi="Calibri"/>
          <w:color w:val="334155"/>
          <w:sz w:val="20"/>
        </w:rPr>
        <w:t xml:space="preserve"> dictating the label format for thermal or laser printing.</w:t>
      </w:r>
    </w:p>
    <w:p>
      <w:pPr>
        <w:pStyle w:val="ListBullet"/>
        <w:spacing w:before="20" w:after="40" w:line="276" w:lineRule="auto"/>
      </w:pPr>
      <w:r>
        <w:rPr>
          <w:rFonts w:ascii="Calibri" w:hAnsi="Calibri"/>
          <w:b/>
          <w:color w:val="0F172A"/>
          <w:sz w:val="20"/>
        </w:rPr>
        <w:t>Vendor's QR and ID:</w:t>
      </w:r>
      <w:r>
        <w:rPr>
          <w:rFonts w:ascii="Calibri" w:hAnsi="Calibri"/>
          <w:color w:val="334155"/>
          <w:sz w:val="20"/>
        </w:rPr>
        <w:t xml:space="preserve"> Flag indicating that incoming goods carry vendor-supplied barcodes to be cross-referenced alongside internal Inventory IDs.</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receive goods against a purchase order</w:t>
      </w:r>
    </w:p>
    <w:p>
      <w:pPr>
        <w:pStyle w:val="ListNumber"/>
        <w:spacing w:before="20" w:after="40" w:line="276" w:lineRule="auto"/>
      </w:pPr>
      <w:r>
        <w:rPr>
          <w:rFonts w:ascii="Calibri" w:hAnsi="Calibri"/>
          <w:color w:val="334155"/>
          <w:sz w:val="20"/>
        </w:rPr>
        <w:t xml:space="preserve">Go to GRN &amp; QC → GRN tab and click </w:t>
      </w:r>
      <w:r>
        <w:rPr>
          <w:rFonts w:ascii="Calibri" w:hAnsi="Calibri"/>
          <w:b/>
          <w:color w:val="0F172A"/>
          <w:sz w:val="20"/>
        </w:rPr>
        <w:t>Receive goods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Purchase order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Confirm or change the receiving </w:t>
      </w:r>
      <w:r>
        <w:rPr>
          <w:rFonts w:ascii="Calibri" w:hAnsi="Calibri"/>
          <w:b/>
          <w:color w:val="0F172A"/>
          <w:sz w:val="20"/>
        </w:rPr>
        <w:t>Warehouse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For each line, enter the </w:t>
      </w:r>
      <w:r>
        <w:rPr>
          <w:rFonts w:ascii="Calibri" w:hAnsi="Calibri"/>
          <w:b/>
          <w:color w:val="0F172A"/>
          <w:sz w:val="20"/>
        </w:rPr>
        <w:t>Received quantity</w:t>
      </w:r>
      <w:r>
        <w:rPr>
          <w:rFonts w:ascii="Calibri" w:hAnsi="Calibri"/>
          <w:color w:val="334155"/>
          <w:sz w:val="20"/>
        </w:rPr>
        <w:t xml:space="preserve">, and a </w:t>
      </w:r>
      <w:r>
        <w:rPr>
          <w:rFonts w:ascii="Calibri" w:hAnsi="Calibri"/>
          <w:b/>
          <w:color w:val="0F172A"/>
          <w:sz w:val="20"/>
        </w:rPr>
        <w:t>Batch number</w:t>
      </w:r>
      <w:r>
        <w:rPr>
          <w:rFonts w:ascii="Calibri" w:hAnsi="Calibri"/>
          <w:color w:val="334155"/>
          <w:sz w:val="20"/>
        </w:rPr>
        <w:t xml:space="preserve"> if the SKU requires one.</w:t>
      </w:r>
    </w:p>
    <w:p>
      <w:pPr>
        <w:pStyle w:val="ListNumber"/>
        <w:spacing w:before="20" w:after="40" w:line="276" w:lineRule="auto"/>
      </w:pPr>
      <w:r>
        <w:rPr>
          <w:rFonts w:ascii="Calibri" w:hAnsi="Calibri"/>
          <w:color w:val="334155"/>
          <w:sz w:val="20"/>
        </w:rPr>
        <w:t xml:space="preserve">Enter the vendor's </w:t>
      </w:r>
      <w:r>
        <w:rPr>
          <w:rFonts w:ascii="Calibri" w:hAnsi="Calibri"/>
          <w:b/>
          <w:color w:val="0F172A"/>
          <w:sz w:val="20"/>
        </w:rPr>
        <w:t>Invoice number</w:t>
      </w:r>
      <w:r>
        <w:rPr>
          <w:rFonts w:ascii="Calibri" w:hAnsi="Calibri"/>
          <w:color w:val="334155"/>
          <w:sz w:val="20"/>
        </w:rPr>
        <w:t>, and optionally the Vehicle number and Delivery note.</w:t>
      </w:r>
    </w:p>
    <w:p>
      <w:pPr>
        <w:pStyle w:val="ListNumber"/>
        <w:spacing w:before="20" w:after="40" w:line="276" w:lineRule="auto"/>
      </w:pPr>
      <w:r>
        <w:rPr>
          <w:rFonts w:ascii="Calibri" w:hAnsi="Calibri"/>
          <w:color w:val="334155"/>
          <w:sz w:val="20"/>
        </w:rPr>
        <w:t xml:space="preserve">Optionally choose a </w:t>
      </w:r>
      <w:r>
        <w:rPr>
          <w:rFonts w:ascii="Calibri" w:hAnsi="Calibri"/>
          <w:b/>
          <w:color w:val="0F172A"/>
          <w:sz w:val="20"/>
        </w:rPr>
        <w:t>Sticker size</w:t>
      </w:r>
      <w:r>
        <w:rPr>
          <w:rFonts w:ascii="Calibri" w:hAnsi="Calibri"/>
          <w:color w:val="334155"/>
          <w:sz w:val="20"/>
        </w:rPr>
        <w:t xml:space="preserve"> template, and tick </w:t>
      </w:r>
      <w:r>
        <w:rPr>
          <w:rFonts w:ascii="Calibri" w:hAnsi="Calibri"/>
          <w:b/>
          <w:color w:val="0F172A"/>
          <w:sz w:val="20"/>
        </w:rPr>
        <w:t>Vendor's QR and ID</w:t>
      </w:r>
      <w:r>
        <w:rPr>
          <w:rFonts w:ascii="Calibri" w:hAnsi="Calibri"/>
          <w:color w:val="334155"/>
          <w:sz w:val="20"/>
        </w:rPr>
        <w:t xml:space="preserve"> if vendor labels will be scanned later.</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receipt</w:t>
      </w:r>
      <w:r>
        <w:rPr>
          <w:rFonts w:ascii="Calibri" w:hAnsi="Calibri"/>
          <w:color w:val="334155"/>
          <w:sz w:val="20"/>
        </w:rPr>
        <w:t>.</w:t>
      </w:r>
    </w:p>
    <w:p>
      <w:pPr>
        <w:keepNext/>
        <w:spacing w:before="160" w:after="40"/>
      </w:pPr>
      <w:r>
        <w:rPr>
          <w:rFonts w:ascii="Calibri" w:hAnsi="Calibri"/>
          <w:b/>
          <w:color w:val="2563EB"/>
          <w:sz w:val="22"/>
        </w:rPr>
        <w:t>To run quality control on a received GRN</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QC tab</w:t>
      </w:r>
      <w:r>
        <w:rPr>
          <w:rFonts w:ascii="Calibri" w:hAnsi="Calibri"/>
          <w:color w:val="334155"/>
          <w:sz w:val="20"/>
        </w:rPr>
        <w:t xml:space="preserve"> and click </w:t>
      </w:r>
      <w:r>
        <w:rPr>
          <w:rFonts w:ascii="Calibri" w:hAnsi="Calibri"/>
          <w:b/>
          <w:color w:val="0F172A"/>
          <w:sz w:val="20"/>
        </w:rPr>
        <w:t>Test / QC</w:t>
      </w:r>
      <w:r>
        <w:rPr>
          <w:rFonts w:ascii="Calibri" w:hAnsi="Calibri"/>
          <w:color w:val="334155"/>
          <w:sz w:val="20"/>
        </w:rPr>
        <w:t xml:space="preserve"> next to the GRN.</w:t>
      </w:r>
    </w:p>
    <w:p>
      <w:pPr>
        <w:pStyle w:val="ListNumber"/>
        <w:spacing w:before="20" w:after="40" w:line="276" w:lineRule="auto"/>
      </w:pPr>
      <w:r>
        <w:rPr>
          <w:rFonts w:ascii="Calibri" w:hAnsi="Calibri"/>
          <w:color w:val="334155"/>
          <w:sz w:val="20"/>
        </w:rPr>
        <w:t xml:space="preserve">For a serialized line, click </w:t>
      </w:r>
      <w:r>
        <w:rPr>
          <w:rFonts w:ascii="Calibri" w:hAnsi="Calibri"/>
          <w:b/>
          <w:color w:val="0F172A"/>
          <w:sz w:val="20"/>
        </w:rPr>
        <w:t>Accept</w:t>
      </w:r>
      <w:r>
        <w:rPr>
          <w:rFonts w:ascii="Calibri" w:hAnsi="Calibri"/>
          <w:color w:val="334155"/>
          <w:sz w:val="20"/>
        </w:rPr>
        <w:t xml:space="preserve"> or </w:t>
      </w:r>
      <w:r>
        <w:rPr>
          <w:rFonts w:ascii="Calibri" w:hAnsi="Calibri"/>
          <w:b/>
          <w:color w:val="0F172A"/>
          <w:sz w:val="20"/>
        </w:rPr>
        <w:t>Reject</w:t>
      </w:r>
      <w:r>
        <w:rPr>
          <w:rFonts w:ascii="Calibri" w:hAnsi="Calibri"/>
          <w:color w:val="334155"/>
          <w:sz w:val="20"/>
        </w:rPr>
        <w:t xml:space="preserve"> on each individual Inventory ID; any rejection requires typing a reason.</w:t>
      </w:r>
    </w:p>
    <w:p>
      <w:pPr>
        <w:pStyle w:val="ListNumber"/>
        <w:spacing w:before="20" w:after="40" w:line="276" w:lineRule="auto"/>
      </w:pPr>
      <w:r>
        <w:rPr>
          <w:rFonts w:ascii="Calibri" w:hAnsi="Calibri"/>
          <w:color w:val="334155"/>
          <w:sz w:val="20"/>
        </w:rPr>
        <w:t xml:space="preserve">For a non-serialized lot line, type the </w:t>
      </w:r>
      <w:r>
        <w:rPr>
          <w:rFonts w:ascii="Calibri" w:hAnsi="Calibri"/>
          <w:b/>
          <w:color w:val="0F172A"/>
          <w:sz w:val="20"/>
        </w:rPr>
        <w:t>Accepted</w:t>
      </w:r>
      <w:r>
        <w:rPr>
          <w:rFonts w:ascii="Calibri" w:hAnsi="Calibri"/>
          <w:color w:val="334155"/>
          <w:sz w:val="20"/>
        </w:rPr>
        <w:t xml:space="preserve"> and </w:t>
      </w:r>
      <w:r>
        <w:rPr>
          <w:rFonts w:ascii="Calibri" w:hAnsi="Calibri"/>
          <w:b/>
          <w:color w:val="0F172A"/>
          <w:sz w:val="20"/>
        </w:rPr>
        <w:t>Rejected</w:t>
      </w:r>
      <w:r>
        <w:rPr>
          <w:rFonts w:ascii="Calibri" w:hAnsi="Calibri"/>
          <w:color w:val="334155"/>
          <w:sz w:val="20"/>
        </w:rPr>
        <w:t xml:space="preserve"> quantities and click Save for that line.</w:t>
      </w:r>
    </w:p>
    <w:p>
      <w:pPr>
        <w:pStyle w:val="ListNumber"/>
        <w:spacing w:before="20" w:after="40" w:line="276" w:lineRule="auto"/>
      </w:pPr>
      <w:r>
        <w:rPr>
          <w:rFonts w:ascii="Calibri" w:hAnsi="Calibri"/>
          <w:color w:val="334155"/>
          <w:sz w:val="20"/>
        </w:rPr>
        <w:t>Repeat until every line and unit has a recorded decision — the receipt automatically posts to inventory once resolved.</w:t>
      </w:r>
    </w:p>
    <w:p>
      <w:pPr>
        <w:keepNext/>
        <w:spacing w:before="160" w:after="40"/>
      </w:pPr>
      <w:r>
        <w:rPr>
          <w:rFonts w:ascii="Calibri" w:hAnsi="Calibri"/>
          <w:b/>
          <w:color w:val="2563EB"/>
          <w:sz w:val="22"/>
        </w:rPr>
        <w:t>To download printable QR code labels</w:t>
      </w:r>
    </w:p>
    <w:p>
      <w:pPr>
        <w:pStyle w:val="ListNumber"/>
        <w:spacing w:before="20" w:after="40" w:line="276" w:lineRule="auto"/>
      </w:pPr>
      <w:r>
        <w:rPr>
          <w:rFonts w:ascii="Calibri" w:hAnsi="Calibri"/>
          <w:color w:val="334155"/>
          <w:sz w:val="20"/>
        </w:rPr>
        <w:t>Open the GRN's detail dialog (or its QC page).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all QR codes</w:t>
      </w:r>
      <w:r>
        <w:rPr>
          <w:rFonts w:ascii="Calibri" w:hAnsi="Calibri"/>
          <w:color w:val="334155"/>
          <w:sz w:val="20"/>
        </w:rPr>
        <w:t xml:space="preserve"> for a ZIP archive of individual PNGs, or </w:t>
      </w:r>
      <w:r>
        <w:rPr>
          <w:rFonts w:ascii="Calibri" w:hAnsi="Calibri"/>
          <w:b/>
          <w:color w:val="0F172A"/>
          <w:sz w:val="20"/>
        </w:rPr>
        <w:t>Download all QR codes in PDF</w:t>
      </w:r>
      <w:r>
        <w:rPr>
          <w:rFonts w:ascii="Calibri" w:hAnsi="Calibri"/>
          <w:color w:val="334155"/>
          <w:sz w:val="20"/>
        </w:rPr>
        <w:t xml:space="preserve"> for a printable multi-label sheet formatted to your selected sticker size.</w:t>
      </w:r>
    </w:p>
    <w:p>
      <w:pPr>
        <w:keepNext/>
        <w:spacing w:before="160" w:after="40"/>
      </w:pPr>
      <w:r>
        <w:rPr>
          <w:rFonts w:ascii="Calibri" w:hAnsi="Calibri"/>
          <w:b/>
          <w:color w:val="2563EB"/>
          <w:sz w:val="22"/>
        </w:rPr>
        <w:t>To edit or cancel a GRN</w:t>
      </w:r>
    </w:p>
    <w:p>
      <w:pPr>
        <w:pStyle w:val="ListNumber"/>
        <w:spacing w:before="20" w:after="40" w:line="276" w:lineRule="auto"/>
      </w:pPr>
      <w:r>
        <w:rPr>
          <w:rFonts w:ascii="Calibri" w:hAnsi="Calibri"/>
          <w:color w:val="334155"/>
          <w:sz w:val="20"/>
        </w:rPr>
        <w:t>Open the GRN's detail dialog from the GRN tab.</w:t>
      </w:r>
    </w:p>
    <w:p>
      <w:pPr>
        <w:pStyle w:val="ListNumber"/>
        <w:spacing w:before="20" w:after="40" w:line="276" w:lineRule="auto"/>
      </w:pPr>
      <w:r>
        <w:rPr>
          <w:rFonts w:ascii="Calibri" w:hAnsi="Calibri"/>
          <w:color w:val="334155"/>
          <w:sz w:val="20"/>
        </w:rPr>
        <w:t xml:space="preserve">While still in </w:t>
      </w:r>
      <w:r>
        <w:rPr>
          <w:rFonts w:ascii="Calibri" w:hAnsi="Calibri"/>
          <w:i/>
          <w:color w:val="334155"/>
          <w:sz w:val="20"/>
        </w:rPr>
        <w:t>under_qc</w:t>
      </w:r>
      <w:r>
        <w:rPr>
          <w:rFonts w:ascii="Calibri" w:hAnsi="Calibri"/>
          <w:color w:val="334155"/>
          <w:sz w:val="20"/>
        </w:rPr>
        <w:t xml:space="preserve">, click </w:t>
      </w:r>
      <w:r>
        <w:rPr>
          <w:rFonts w:ascii="Calibri" w:hAnsi="Calibri"/>
          <w:b/>
          <w:color w:val="0F172A"/>
          <w:sz w:val="20"/>
        </w:rPr>
        <w:t>Edit</w:t>
      </w:r>
      <w:r>
        <w:rPr>
          <w:rFonts w:ascii="Calibri" w:hAnsi="Calibri"/>
          <w:color w:val="334155"/>
          <w:sz w:val="20"/>
        </w:rPr>
        <w:t xml:space="preserve"> to modify lines, quantities, or batches, then Save.</w:t>
      </w:r>
    </w:p>
    <w:p>
      <w:pPr>
        <w:pStyle w:val="ListNumber"/>
        <w:spacing w:before="20" w:after="40" w:line="276" w:lineRule="auto"/>
      </w:pPr>
      <w:r>
        <w:rPr>
          <w:rFonts w:ascii="Calibri" w:hAnsi="Calibri"/>
          <w:color w:val="334155"/>
          <w:sz w:val="20"/>
        </w:rPr>
        <w:t xml:space="preserve">To void a receipt, click </w:t>
      </w:r>
      <w:r>
        <w:rPr>
          <w:rFonts w:ascii="Calibri" w:hAnsi="Calibri"/>
          <w:b/>
          <w:color w:val="0F172A"/>
          <w:sz w:val="20"/>
        </w:rPr>
        <w:t>Cancel GRN</w:t>
      </w:r>
      <w:r>
        <w:rPr>
          <w:rFonts w:ascii="Calibri" w:hAnsi="Calibri"/>
          <w:color w:val="334155"/>
          <w:sz w:val="20"/>
        </w:rPr>
        <w:t>, provide a reason of at least 5 characters, and confirm. If the GRN was already posted, the stock receipt is deducted from inventory and the PO's open balance is restored.</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An Invoice number is mandatory on every receipt.</w:t>
      </w:r>
    </w:p>
    <w:p>
      <w:pPr>
        <w:pStyle w:val="ListBullet"/>
        <w:spacing w:before="20" w:after="40" w:line="276" w:lineRule="auto"/>
      </w:pPr>
      <w:r>
        <w:rPr>
          <w:rFonts w:ascii="Calibri" w:hAnsi="Calibri"/>
          <w:color w:val="334155"/>
          <w:sz w:val="20"/>
        </w:rPr>
        <w:t xml:space="preserve">Batch numbers are strictly validated: if a SKU belongs to a category marked </w:t>
      </w:r>
      <w:r>
        <w:rPr>
          <w:rFonts w:ascii="Calibri" w:hAnsi="Calibri"/>
          <w:i/>
          <w:color w:val="334155"/>
          <w:sz w:val="20"/>
        </w:rPr>
        <w:t>requiresBatch</w:t>
      </w:r>
      <w:r>
        <w:rPr>
          <w:rFonts w:ascii="Calibri" w:hAnsi="Calibri"/>
          <w:color w:val="334155"/>
          <w:sz w:val="20"/>
        </w:rPr>
        <w:t>, the receipt will reject lines submitted without a batch string.</w:t>
      </w:r>
    </w:p>
    <w:p>
      <w:pPr>
        <w:pStyle w:val="ListBullet"/>
        <w:spacing w:before="20" w:after="40" w:line="276" w:lineRule="auto"/>
      </w:pPr>
      <w:r>
        <w:rPr>
          <w:rFonts w:ascii="Calibri" w:hAnsi="Calibri"/>
          <w:color w:val="334155"/>
          <w:sz w:val="20"/>
        </w:rPr>
        <w:t>Rejections require an explanation of at least 5 characters.</w:t>
      </w:r>
    </w:p>
    <w:p>
      <w:pPr>
        <w:pStyle w:val="ListBullet"/>
        <w:spacing w:before="20" w:after="40" w:line="276" w:lineRule="auto"/>
      </w:pPr>
      <w:r>
        <w:rPr>
          <w:rFonts w:ascii="Calibri" w:hAnsi="Calibri"/>
          <w:color w:val="334155"/>
          <w:sz w:val="20"/>
        </w:rPr>
        <w:t xml:space="preserve">A GRN can only be edited while in </w:t>
      </w:r>
      <w:r>
        <w:rPr>
          <w:rFonts w:ascii="Calibri" w:hAnsi="Calibri"/>
          <w:i/>
          <w:color w:val="334155"/>
          <w:sz w:val="20"/>
        </w:rPr>
        <w:t>under_qc</w:t>
      </w:r>
      <w:r>
        <w:rPr>
          <w:rFonts w:ascii="Calibri" w:hAnsi="Calibri"/>
          <w:color w:val="334155"/>
          <w:sz w:val="20"/>
        </w:rPr>
        <w:t xml:space="preserve"> status. Once posted or rejected, line data is locked.</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What's the difference between "under_qc" and "posted"?</w:t>
      </w:r>
    </w:p>
    <w:p>
      <w:pPr>
        <w:spacing w:before="20" w:after="100"/>
        <w:ind w:left="216"/>
      </w:pPr>
      <w:r>
        <w:rPr>
          <w:rFonts w:ascii="Calibri" w:hAnsi="Calibri"/>
          <w:color w:val="334155"/>
          <w:sz w:val="20"/>
        </w:rPr>
        <w:t xml:space="preserve">A: </w:t>
      </w:r>
      <w:r>
        <w:rPr>
          <w:rFonts w:ascii="Calibri" w:hAnsi="Calibri"/>
          <w:i/>
          <w:color w:val="334155"/>
          <w:sz w:val="20"/>
        </w:rPr>
        <w:t>under_qc</w:t>
      </w:r>
      <w:r>
        <w:rPr>
          <w:rFonts w:ascii="Calibri" w:hAnsi="Calibri"/>
          <w:color w:val="334155"/>
          <w:sz w:val="20"/>
        </w:rPr>
        <w:t xml:space="preserve"> means goods arrived at the dock but have not cleared inspection; they cannot be consumed by Production or allocated to Orders. </w:t>
      </w:r>
      <w:r>
        <w:rPr>
          <w:rFonts w:ascii="Calibri" w:hAnsi="Calibri"/>
          <w:i/>
          <w:color w:val="334155"/>
          <w:sz w:val="20"/>
        </w:rPr>
        <w:t>posted</w:t>
      </w:r>
      <w:r>
        <w:rPr>
          <w:rFonts w:ascii="Calibri" w:hAnsi="Calibri"/>
          <w:color w:val="334155"/>
          <w:sz w:val="20"/>
        </w:rPr>
        <w:t xml:space="preserve"> means QC passed and accepted units are live in available stock.</w:t>
      </w:r>
    </w:p>
    <w:p>
      <w:pPr>
        <w:keepNext/>
        <w:spacing w:before="120" w:after="20"/>
      </w:pPr>
      <w:r>
        <w:rPr>
          <w:rFonts w:ascii="Calibri" w:hAnsi="Calibri"/>
          <w:b/>
          <w:color w:val="0F172A"/>
          <w:sz w:val="21"/>
        </w:rPr>
        <w:t>Q: Why does cancelling a posted GRN reverse other records?</w:t>
      </w:r>
    </w:p>
    <w:p>
      <w:pPr>
        <w:spacing w:before="20" w:after="100"/>
        <w:ind w:left="216"/>
      </w:pPr>
      <w:r>
        <w:rPr>
          <w:rFonts w:ascii="Calibri" w:hAnsi="Calibri"/>
          <w:color w:val="334155"/>
          <w:sz w:val="20"/>
        </w:rPr>
        <w:t>A: Because posting increments physical stock balances and decrements the open quantity on the PO. Cancelling reverses both sides to prevent inventory drift.</w:t>
      </w:r>
    </w:p>
    <w:p>
      <w:pPr>
        <w:keepNext/>
        <w:spacing w:before="120" w:after="20"/>
      </w:pPr>
      <w:r>
        <w:rPr>
          <w:rFonts w:ascii="Calibri" w:hAnsi="Calibri"/>
          <w:b/>
          <w:color w:val="0F172A"/>
          <w:sz w:val="21"/>
        </w:rPr>
        <w:t>Q: Can I scan vendor barcodes with a handheld scanner?</w:t>
      </w:r>
    </w:p>
    <w:p>
      <w:pPr>
        <w:spacing w:before="20" w:after="100"/>
        <w:ind w:left="216"/>
      </w:pPr>
      <w:r>
        <w:rPr>
          <w:rFonts w:ascii="Calibri" w:hAnsi="Calibri"/>
          <w:color w:val="334155"/>
          <w:sz w:val="20"/>
        </w:rPr>
        <w:t>A: Yes. On the QC inspection screen or the Inventory item detail page, focus on the barcode field and scan the vendor label using any standard USB or Bluetooth 2D barcode scanner.</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9. Factory &amp; Warehouse Setup</w:t>
      </w:r>
    </w:p>
    <w:p>
      <w:pPr>
        <w:spacing w:before="40" w:after="120"/>
      </w:pPr>
      <w:r>
        <w:rPr>
          <w:rFonts w:ascii="Consolas" w:hAnsi="Consolas"/>
          <w:color w:val="B42832"/>
          <w:sz w:val="18"/>
        </w:rPr>
        <w:t>ADMINISTRATION / FOUNDATION</w:t>
      </w:r>
      <w:r>
        <w:rPr>
          <w:rFonts w:ascii="Calibri" w:hAnsi="Calibri"/>
          <w:color w:val="475569"/>
          <w:sz w:val="19"/>
        </w:rPr>
        <w:t xml:space="preserve"> • Route: </w:t>
      </w:r>
      <w:r>
        <w:rPr>
          <w:rFonts w:ascii="Consolas" w:hAnsi="Consolas"/>
          <w:color w:val="B42832"/>
          <w:sz w:val="18"/>
        </w:rPr>
        <w:t>/factory-warehouse</w:t>
      </w:r>
      <w:r>
        <w:rPr>
          <w:rFonts w:ascii="Calibri" w:hAnsi="Calibri"/>
          <w:color w:val="475569"/>
          <w:sz w:val="19"/>
        </w:rPr>
        <w:t xml:space="preserve"> • Permissions: </w:t>
      </w:r>
      <w:r>
        <w:rPr>
          <w:rFonts w:ascii="Consolas" w:hAnsi="Consolas"/>
          <w:color w:val="B42832"/>
          <w:sz w:val="18"/>
        </w:rPr>
        <w:t>warehouse:read</w:t>
      </w:r>
      <w:r>
        <w:rPr>
          <w:rFonts w:ascii="Calibri" w:hAnsi="Calibri"/>
          <w:color w:val="475569"/>
          <w:sz w:val="19"/>
        </w:rPr>
        <w:t xml:space="preserve"> (view), </w:t>
      </w:r>
      <w:r>
        <w:rPr>
          <w:rFonts w:ascii="Consolas" w:hAnsi="Consolas"/>
          <w:color w:val="B42832"/>
          <w:sz w:val="18"/>
        </w:rPr>
        <w:t>warehouse:write</w:t>
      </w:r>
      <w:r>
        <w:rPr>
          <w:rFonts w:ascii="Calibri" w:hAnsi="Calibri"/>
          <w:color w:val="475569"/>
          <w:sz w:val="19"/>
        </w:rPr>
        <w:t xml:space="preserve"> (create/edit/upload)</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Factory &amp; Warehouse defines and governs the physical operational footprint of the enterprise. It manages the two primary levels of physical infrastructure:</w:t>
      </w:r>
    </w:p>
    <w:p>
      <w:pPr>
        <w:pStyle w:val="ListNumber"/>
        <w:spacing w:before="20" w:after="40" w:line="276" w:lineRule="auto"/>
      </w:pPr>
      <w:r>
        <w:rPr>
          <w:rFonts w:ascii="Calibri" w:hAnsi="Calibri"/>
          <w:b/>
          <w:color w:val="0F172A"/>
          <w:sz w:val="20"/>
        </w:rPr>
        <w:t>Factories:</w:t>
      </w:r>
      <w:r>
        <w:rPr>
          <w:rFonts w:ascii="Calibri" w:hAnsi="Calibri"/>
          <w:color w:val="334155"/>
          <w:sz w:val="20"/>
        </w:rPr>
        <w:t xml:space="preserve"> Physical manufacturing campuses, assembly plants, and administrative production facilities. Tracks geographical location, contact personnel, and aggregates the count of operational warehouses hosted within each facility.</w:t>
      </w:r>
    </w:p>
    <w:p>
      <w:pPr>
        <w:pStyle w:val="ListNumber"/>
        <w:spacing w:before="20" w:after="40" w:line="276" w:lineRule="auto"/>
      </w:pPr>
      <w:r>
        <w:rPr>
          <w:rFonts w:ascii="Calibri" w:hAnsi="Calibri"/>
          <w:b/>
          <w:color w:val="0F172A"/>
          <w:sz w:val="20"/>
        </w:rPr>
        <w:t>Warehouses:</w:t>
      </w:r>
      <w:r>
        <w:rPr>
          <w:rFonts w:ascii="Calibri" w:hAnsi="Calibri"/>
          <w:color w:val="334155"/>
          <w:sz w:val="20"/>
        </w:rPr>
        <w:t xml:space="preserve"> Inventory storage depots, raw-material stockrooms, transit hubs, and finished-goods distribution centers. Tracks physical capacity, allowed product types, operational status (</w:t>
      </w:r>
      <w:r>
        <w:rPr>
          <w:rFonts w:ascii="Calibri" w:hAnsi="Calibri"/>
          <w:i/>
          <w:color w:val="334155"/>
          <w:sz w:val="20"/>
        </w:rPr>
        <w:t>active</w:t>
      </w:r>
      <w:r>
        <w:rPr>
          <w:rFonts w:ascii="Calibri" w:hAnsi="Calibri"/>
          <w:color w:val="334155"/>
          <w:sz w:val="20"/>
        </w:rPr>
        <w:t xml:space="preserve">, </w:t>
      </w:r>
      <w:r>
        <w:rPr>
          <w:rFonts w:ascii="Calibri" w:hAnsi="Calibri"/>
          <w:i/>
          <w:color w:val="334155"/>
          <w:sz w:val="20"/>
        </w:rPr>
        <w:t>constrained</w:t>
      </w:r>
      <w:r>
        <w:rPr>
          <w:rFonts w:ascii="Calibri" w:hAnsi="Calibri"/>
          <w:color w:val="334155"/>
          <w:sz w:val="20"/>
        </w:rPr>
        <w:t xml:space="preserve">, </w:t>
      </w:r>
      <w:r>
        <w:rPr>
          <w:rFonts w:ascii="Calibri" w:hAnsi="Calibri"/>
          <w:i/>
          <w:color w:val="334155"/>
          <w:sz w:val="20"/>
        </w:rPr>
        <w:t>inactive</w:t>
      </w:r>
      <w:r>
        <w:rPr>
          <w:rFonts w:ascii="Calibri" w:hAnsi="Calibri"/>
          <w:color w:val="334155"/>
          <w:sz w:val="20"/>
        </w:rPr>
        <w:t>), address, and structural linkage to parent factories.</w:t>
      </w:r>
    </w:p>
    <w:p>
      <w:pPr>
        <w:pStyle w:val="ListNumber"/>
        <w:spacing w:before="20" w:after="40" w:line="276" w:lineRule="auto"/>
      </w:pPr>
      <w:r>
        <w:rPr>
          <w:rFonts w:ascii="Calibri" w:hAnsi="Calibri"/>
          <w:b/>
          <w:color w:val="0F172A"/>
          <w:sz w:val="20"/>
        </w:rPr>
        <w:t>Automatic Quarantine Bin Provisioning:</w:t>
      </w:r>
      <w:r>
        <w:rPr>
          <w:rFonts w:ascii="Calibri" w:hAnsi="Calibri"/>
          <w:color w:val="334155"/>
          <w:sz w:val="20"/>
        </w:rPr>
        <w:t xml:space="preserve"> Every warehouse automatically provisions a dedicated </w:t>
      </w:r>
      <w:r>
        <w:rPr>
          <w:rFonts w:ascii="Consolas" w:hAnsi="Consolas"/>
          <w:color w:val="B42832"/>
          <w:sz w:val="19"/>
        </w:rPr>
        <w:t>QUARANTINE</w:t>
      </w:r>
      <w:r>
        <w:rPr>
          <w:rFonts w:ascii="Calibri" w:hAnsi="Calibri"/>
          <w:color w:val="334155"/>
          <w:sz w:val="20"/>
        </w:rPr>
        <w:t xml:space="preserve"> hold bin upon creation to isolate goods that fail Quality Control.</w:t>
      </w:r>
    </w:p>
    <w:p>
      <w:pPr>
        <w:pStyle w:val="ListNumber"/>
        <w:spacing w:before="20" w:after="40" w:line="276" w:lineRule="auto"/>
      </w:pPr>
      <w:r>
        <w:rPr>
          <w:rFonts w:ascii="Calibri" w:hAnsi="Calibri"/>
          <w:b/>
          <w:color w:val="0F172A"/>
          <w:sz w:val="20"/>
        </w:rPr>
        <w:t>Site Scoping &amp; Role Security:</w:t>
      </w:r>
      <w:r>
        <w:rPr>
          <w:rFonts w:ascii="Calibri" w:hAnsi="Calibri"/>
          <w:color w:val="334155"/>
          <w:sz w:val="20"/>
        </w:rPr>
        <w:t xml:space="preserve"> Forms the architectural foundation for user role site scoping—restricting storekeepers, QC inspectors, and shop floor managers to only the specific factories or warehouses they are assigned to.</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Administration (or Foundation) → </w:t>
      </w:r>
      <w:r>
        <w:rPr>
          <w:rFonts w:ascii="Calibri" w:hAnsi="Calibri"/>
          <w:b/>
          <w:color w:val="0F172A"/>
          <w:sz w:val="21"/>
        </w:rPr>
        <w:t>Factory &amp; Warehouse</w:t>
      </w:r>
      <w:r>
        <w:rPr>
          <w:rFonts w:ascii="Calibri" w:hAnsi="Calibri"/>
          <w:color w:val="334155"/>
          <w:sz w:val="21"/>
        </w:rPr>
        <w:t xml:space="preserve"> (path </w:t>
      </w:r>
      <w:r>
        <w:rPr>
          <w:rFonts w:ascii="Consolas" w:hAnsi="Consolas"/>
          <w:color w:val="B42832"/>
          <w:sz w:val="20"/>
        </w:rPr>
        <w:t>/factory-warehouse</w:t>
      </w:r>
      <w:r>
        <w:rPr>
          <w:rFonts w:ascii="Calibri" w:hAnsi="Calibri"/>
          <w:color w:val="334155"/>
          <w:sz w:val="21"/>
        </w:rPr>
        <w:t xml:space="preserve">). Requires </w:t>
      </w:r>
      <w:r>
        <w:rPr>
          <w:rFonts w:ascii="Consolas" w:hAnsi="Consolas"/>
          <w:color w:val="B42832"/>
          <w:sz w:val="20"/>
        </w:rPr>
        <w:t>warehouse:read</w:t>
      </w:r>
      <w:r>
        <w:rPr>
          <w:rFonts w:ascii="Calibri" w:hAnsi="Calibri"/>
          <w:color w:val="334155"/>
          <w:sz w:val="21"/>
        </w:rPr>
        <w:t xml:space="preserve"> to view and </w:t>
      </w:r>
      <w:r>
        <w:rPr>
          <w:rFonts w:ascii="Consolas" w:hAnsi="Consolas"/>
          <w:color w:val="B42832"/>
          <w:sz w:val="20"/>
        </w:rPr>
        <w:t>warehouse:write</w:t>
      </w:r>
      <w:r>
        <w:rPr>
          <w:rFonts w:ascii="Calibri" w:hAnsi="Calibri"/>
          <w:color w:val="334155"/>
          <w:sz w:val="21"/>
        </w:rPr>
        <w:t xml:space="preserve"> to create or modify.</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Header:</w:t>
      </w:r>
      <w:r>
        <w:rPr>
          <w:rFonts w:ascii="Calibri" w:hAnsi="Calibri"/>
          <w:color w:val="334155"/>
          <w:sz w:val="20"/>
        </w:rPr>
        <w:t xml:space="preserve"> Displays eyebrow "Foundation", Title </w:t>
      </w:r>
      <w:r>
        <w:rPr>
          <w:rFonts w:ascii="Calibri" w:hAnsi="Calibri"/>
          <w:b/>
          <w:color w:val="0F172A"/>
          <w:sz w:val="20"/>
        </w:rPr>
        <w:t>"Factory &amp; Warehouse"</w:t>
      </w:r>
      <w:r>
        <w:rPr>
          <w:rFonts w:ascii="Calibri" w:hAnsi="Calibri"/>
          <w:color w:val="334155"/>
          <w:sz w:val="20"/>
        </w:rPr>
        <w:t xml:space="preserve">, and description </w:t>
      </w:r>
      <w:r>
        <w:rPr>
          <w:rFonts w:ascii="Calibri" w:hAnsi="Calibri"/>
          <w:i/>
          <w:color w:val="334155"/>
          <w:sz w:val="20"/>
        </w:rPr>
        <w:t>"The factories and warehouses Simple operates, and which warehouse sits inside which factory."</w:t>
      </w:r>
    </w:p>
    <w:p>
      <w:pPr>
        <w:pStyle w:val="ListBullet"/>
        <w:spacing w:before="20" w:after="40" w:line="276" w:lineRule="auto"/>
      </w:pPr>
      <w:r>
        <w:rPr>
          <w:rFonts w:ascii="Calibri" w:hAnsi="Calibri"/>
          <w:b/>
          <w:color w:val="0F172A"/>
          <w:sz w:val="20"/>
        </w:rPr>
        <w:t>Two Tabs:</w:t>
      </w:r>
      <w:r>
        <w:rPr>
          <w:rFonts w:ascii="Calibri" w:hAnsi="Calibri"/>
          <w:color w:val="334155"/>
          <w:sz w:val="20"/>
        </w:rPr>
        <w:t xml:space="preserve"> </w:t>
      </w:r>
      <w:r>
        <w:rPr>
          <w:rFonts w:ascii="Calibri" w:hAnsi="Calibri"/>
          <w:b/>
          <w:color w:val="0F172A"/>
          <w:sz w:val="20"/>
        </w:rPr>
        <w:t>Factories</w:t>
      </w:r>
      <w:r>
        <w:rPr>
          <w:rFonts w:ascii="Calibri" w:hAnsi="Calibri"/>
          <w:color w:val="334155"/>
          <w:sz w:val="20"/>
        </w:rPr>
        <w:t xml:space="preserve"> and </w:t>
      </w:r>
      <w:r>
        <w:rPr>
          <w:rFonts w:ascii="Calibri" w:hAnsi="Calibri"/>
          <w:b/>
          <w:color w:val="0F172A"/>
          <w:sz w:val="20"/>
        </w:rPr>
        <w:t>Warehouses</w:t>
      </w:r>
      <w:r>
        <w:rPr>
          <w:rFonts w:ascii="Calibri" w:hAnsi="Calibri"/>
          <w:color w:val="334155"/>
          <w:sz w:val="20"/>
        </w:rPr>
        <w:t>.</w:t>
      </w:r>
    </w:p>
    <w:p>
      <w:pPr>
        <w:keepNext/>
        <w:spacing w:before="160" w:after="40"/>
      </w:pPr>
      <w:r>
        <w:rPr>
          <w:rFonts w:ascii="Calibri" w:hAnsi="Calibri"/>
          <w:b/>
          <w:color w:val="2563EB"/>
          <w:sz w:val="22"/>
        </w:rPr>
        <w:t>Tab 1: Factories</w:t>
      </w:r>
    </w:p>
    <w:p>
      <w:pPr>
        <w:pStyle w:val="ListBullet"/>
        <w:spacing w:before="20" w:after="40" w:line="276" w:lineRule="auto"/>
      </w:pPr>
      <w:r>
        <w:rPr>
          <w:rFonts w:ascii="Calibri" w:hAnsi="Calibri"/>
          <w:b/>
          <w:color w:val="0F172A"/>
          <w:sz w:val="20"/>
        </w:rPr>
        <w:t>Action Toolbar:</w:t>
      </w:r>
      <w:r>
        <w:rPr>
          <w:rFonts w:ascii="Calibri" w:hAnsi="Calibri"/>
          <w:color w:val="334155"/>
          <w:sz w:val="20"/>
        </w:rPr>
        <w:t xml:space="preserve"> Displays "Factories" heading, with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factory</w:t>
      </w:r>
      <w:r>
        <w:rPr>
          <w:rFonts w:ascii="Calibri" w:hAnsi="Calibri"/>
          <w:color w:val="334155"/>
          <w:sz w:val="20"/>
        </w:rPr>
        <w:t xml:space="preserve"> buttons (when holding </w:t>
      </w:r>
      <w:r>
        <w:rPr>
          <w:rFonts w:ascii="Consolas" w:hAnsi="Consolas"/>
          <w:color w:val="B42832"/>
          <w:sz w:val="19"/>
        </w:rPr>
        <w:t>warehouse:write</w:t>
      </w:r>
      <w:r>
        <w:rPr>
          <w:rFonts w:ascii="Calibri" w:hAnsi="Calibri"/>
          <w:color w:val="334155"/>
          <w:sz w:val="20"/>
        </w:rPr>
        <w:t>).</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Code:</w:t>
      </w:r>
      <w:r>
        <w:rPr>
          <w:rFonts w:ascii="Calibri" w:hAnsi="Calibri"/>
          <w:color w:val="334155"/>
          <w:sz w:val="20"/>
        </w:rPr>
        <w:t xml:space="preserve"> Unique factory code (e.g., </w:t>
      </w:r>
      <w:r>
        <w:rPr>
          <w:rFonts w:ascii="Consolas" w:hAnsi="Consolas"/>
          <w:color w:val="B42832"/>
          <w:sz w:val="19"/>
        </w:rPr>
        <w:t>FAC-001</w:t>
      </w:r>
      <w:r>
        <w:rPr>
          <w:rFonts w:ascii="Calibri" w:hAnsi="Calibri"/>
          <w:color w:val="334155"/>
          <w:sz w:val="20"/>
        </w:rPr>
        <w:t>), automatically generated.</w:t>
      </w:r>
    </w:p>
    <w:p>
      <w:pPr>
        <w:pStyle w:val="ListBullet"/>
        <w:spacing w:before="20" w:after="40" w:line="276" w:lineRule="auto"/>
      </w:pPr>
      <w:r>
        <w:rPr>
          <w:rFonts w:ascii="Calibri" w:hAnsi="Calibri"/>
          <w:b/>
          <w:color w:val="0F172A"/>
          <w:sz w:val="20"/>
        </w:rPr>
        <w:t>Name:</w:t>
      </w:r>
      <w:r>
        <w:rPr>
          <w:rFonts w:ascii="Calibri" w:hAnsi="Calibri"/>
          <w:color w:val="334155"/>
          <w:sz w:val="20"/>
        </w:rPr>
        <w:t xml:space="preserve"> Facility name (e.g., "Pune Manufacturing Plant").</w:t>
      </w:r>
    </w:p>
    <w:p>
      <w:pPr>
        <w:pStyle w:val="ListBullet"/>
        <w:spacing w:before="20" w:after="40" w:line="276" w:lineRule="auto"/>
      </w:pPr>
      <w:r>
        <w:rPr>
          <w:rFonts w:ascii="Calibri" w:hAnsi="Calibri"/>
          <w:b/>
          <w:color w:val="0F172A"/>
          <w:sz w:val="20"/>
        </w:rPr>
        <w:t>Location:</w:t>
      </w:r>
      <w:r>
        <w:rPr>
          <w:rFonts w:ascii="Calibri" w:hAnsi="Calibri"/>
          <w:color w:val="334155"/>
          <w:sz w:val="20"/>
        </w:rPr>
        <w:t xml:space="preserve"> City and State code (e.g., "Pune, 27").</w:t>
      </w:r>
    </w:p>
    <w:p>
      <w:pPr>
        <w:pStyle w:val="ListBullet"/>
        <w:spacing w:before="20" w:after="40" w:line="276" w:lineRule="auto"/>
      </w:pPr>
      <w:r>
        <w:rPr>
          <w:rFonts w:ascii="Calibri" w:hAnsi="Calibri"/>
          <w:b/>
          <w:color w:val="0F172A"/>
          <w:sz w:val="20"/>
        </w:rPr>
        <w:t>Warehouses:</w:t>
      </w:r>
      <w:r>
        <w:rPr>
          <w:rFonts w:ascii="Calibri" w:hAnsi="Calibri"/>
          <w:color w:val="334155"/>
          <w:sz w:val="20"/>
        </w:rPr>
        <w:t xml:space="preserve"> Live count of storage warehouses physically located within this factory.</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Visual pill (</w:t>
      </w:r>
      <w:r>
        <w:rPr>
          <w:rFonts w:ascii="Calibri" w:hAnsi="Calibri"/>
          <w:i/>
          <w:color w:val="334155"/>
          <w:sz w:val="20"/>
        </w:rPr>
        <w:t>active</w:t>
      </w:r>
      <w:r>
        <w:rPr>
          <w:rFonts w:ascii="Calibri" w:hAnsi="Calibri"/>
          <w:color w:val="334155"/>
          <w:sz w:val="20"/>
        </w:rPr>
        <w:t xml:space="preserve"> or </w:t>
      </w:r>
      <w:r>
        <w:rPr>
          <w:rFonts w:ascii="Calibri" w:hAnsi="Calibri"/>
          <w:i/>
          <w:color w:val="334155"/>
          <w:sz w:val="20"/>
        </w:rPr>
        <w:t>inactive</w:t>
      </w:r>
      <w:r>
        <w:rPr>
          <w:rFonts w:ascii="Calibri" w:hAnsi="Calibri"/>
          <w:color w:val="334155"/>
          <w:sz w:val="20"/>
        </w:rPr>
        <w:t>).</w:t>
      </w:r>
    </w:p>
    <w:p>
      <w:pPr>
        <w:pStyle w:val="ListBullet"/>
        <w:spacing w:before="20" w:after="40" w:line="276" w:lineRule="auto"/>
      </w:pPr>
      <w:r>
        <w:rPr>
          <w:rFonts w:ascii="Calibri" w:hAnsi="Calibri"/>
          <w:b/>
          <w:color w:val="0F172A"/>
          <w:sz w:val="20"/>
        </w:rPr>
        <w:t>Actions:</w:t>
      </w:r>
      <w:r>
        <w:rPr>
          <w:rFonts w:ascii="Calibri" w:hAnsi="Calibri"/>
          <w:color w:val="334155"/>
          <w:sz w:val="20"/>
        </w:rPr>
        <w:t xml:space="preserve"> Edit button per row.</w:t>
      </w:r>
    </w:p>
    <w:p>
      <w:pPr>
        <w:pStyle w:val="ListBullet"/>
        <w:spacing w:before="20" w:after="40" w:line="276" w:lineRule="auto"/>
      </w:pPr>
      <w:r>
        <w:rPr>
          <w:rFonts w:ascii="Calibri" w:hAnsi="Calibri"/>
          <w:b/>
          <w:color w:val="0F172A"/>
          <w:sz w:val="20"/>
        </w:rPr>
        <w:t>Mobile View:</w:t>
      </w:r>
      <w:r>
        <w:rPr>
          <w:rFonts w:ascii="Calibri" w:hAnsi="Calibri"/>
          <w:color w:val="334155"/>
          <w:sz w:val="20"/>
        </w:rPr>
        <w:t xml:space="preserve"> Renders responsive </w:t>
      </w:r>
      <w:r>
        <w:rPr>
          <w:rFonts w:ascii="Consolas" w:hAnsi="Consolas"/>
          <w:color w:val="B42832"/>
          <w:sz w:val="19"/>
        </w:rPr>
        <w:t>MobileRecordCard</w:t>
      </w:r>
      <w:r>
        <w:rPr>
          <w:rFonts w:ascii="Calibri" w:hAnsi="Calibri"/>
          <w:color w:val="334155"/>
          <w:sz w:val="20"/>
        </w:rPr>
        <w:t xml:space="preserve"> components with labeled rows and full-width Edit actions.</w:t>
      </w:r>
    </w:p>
    <w:p>
      <w:pPr>
        <w:pStyle w:val="ListBullet"/>
        <w:spacing w:before="20" w:after="40" w:line="276" w:lineRule="auto"/>
      </w:pPr>
      <w:r>
        <w:rPr>
          <w:rFonts w:ascii="Calibri" w:hAnsi="Calibri"/>
          <w:b/>
          <w:color w:val="0F172A"/>
          <w:sz w:val="20"/>
        </w:rPr>
        <w:t>New / Edit Factory Dialog:</w:t>
      </w:r>
    </w:p>
    <w:p>
      <w:pPr>
        <w:pStyle w:val="ListBullet"/>
        <w:spacing w:before="20" w:after="40" w:line="276" w:lineRule="auto"/>
      </w:pPr>
      <w:r>
        <w:rPr>
          <w:rFonts w:ascii="Calibri" w:hAnsi="Calibri"/>
          <w:b/>
          <w:color w:val="0F172A"/>
          <w:sz w:val="20"/>
        </w:rPr>
        <w:t>Name (required):</w:t>
      </w:r>
      <w:r>
        <w:rPr>
          <w:rFonts w:ascii="Calibri" w:hAnsi="Calibri"/>
          <w:color w:val="334155"/>
          <w:sz w:val="20"/>
        </w:rPr>
        <w:t xml:space="preserve"> Name of the production facility.</w:t>
      </w:r>
    </w:p>
    <w:p>
      <w:pPr>
        <w:pStyle w:val="ListBullet"/>
        <w:spacing w:before="20" w:after="40" w:line="276" w:lineRule="auto"/>
      </w:pPr>
      <w:r>
        <w:rPr>
          <w:rFonts w:ascii="Calibri" w:hAnsi="Calibri"/>
          <w:b/>
          <w:color w:val="0F172A"/>
          <w:sz w:val="20"/>
        </w:rPr>
        <w:t>Address Line 1:</w:t>
      </w:r>
      <w:r>
        <w:rPr>
          <w:rFonts w:ascii="Calibri" w:hAnsi="Calibri"/>
          <w:color w:val="334155"/>
          <w:sz w:val="20"/>
        </w:rPr>
        <w:t xml:space="preserve"> Street address.</w:t>
      </w:r>
    </w:p>
    <w:p>
      <w:pPr>
        <w:pStyle w:val="ListBullet"/>
        <w:spacing w:before="20" w:after="40" w:line="276" w:lineRule="auto"/>
      </w:pPr>
      <w:r>
        <w:rPr>
          <w:rFonts w:ascii="Calibri" w:hAnsi="Calibri"/>
          <w:b/>
          <w:color w:val="0F172A"/>
          <w:sz w:val="20"/>
        </w:rPr>
        <w:t>City, State Code, Postal Code:</w:t>
      </w:r>
      <w:r>
        <w:rPr>
          <w:rFonts w:ascii="Calibri" w:hAnsi="Calibri"/>
          <w:color w:val="334155"/>
          <w:sz w:val="20"/>
        </w:rPr>
        <w:t xml:space="preserve"> City, two-digit state code, and PIN/postal code.</w:t>
      </w:r>
    </w:p>
    <w:p>
      <w:pPr>
        <w:pStyle w:val="ListBullet"/>
        <w:spacing w:before="20" w:after="40" w:line="276" w:lineRule="auto"/>
      </w:pPr>
      <w:r>
        <w:rPr>
          <w:rFonts w:ascii="Calibri" w:hAnsi="Calibri"/>
          <w:b/>
          <w:color w:val="0F172A"/>
          <w:sz w:val="20"/>
        </w:rPr>
        <w:t>Action Buttons:</w:t>
      </w:r>
      <w:r>
        <w:rPr>
          <w:rFonts w:ascii="Calibri" w:hAnsi="Calibri"/>
          <w:color w:val="334155"/>
          <w:sz w:val="20"/>
        </w:rPr>
        <w:t xml:space="preserve"> Cancel and Save.</w:t>
      </w:r>
    </w:p>
    <w:p>
      <w:pPr>
        <w:keepNext/>
        <w:spacing w:before="160" w:after="40"/>
      </w:pPr>
      <w:r>
        <w:rPr>
          <w:rFonts w:ascii="Calibri" w:hAnsi="Calibri"/>
          <w:b/>
          <w:color w:val="2563EB"/>
          <w:sz w:val="22"/>
        </w:rPr>
        <w:t>Tab 2: Warehouses</w:t>
      </w:r>
    </w:p>
    <w:p>
      <w:pPr>
        <w:pStyle w:val="ListBullet"/>
        <w:spacing w:before="20" w:after="40" w:line="276" w:lineRule="auto"/>
      </w:pPr>
      <w:r>
        <w:rPr>
          <w:rFonts w:ascii="Calibri" w:hAnsi="Calibri"/>
          <w:b/>
          <w:color w:val="0F172A"/>
          <w:sz w:val="20"/>
        </w:rPr>
        <w:t>Action Toolbar:</w:t>
      </w:r>
      <w:r>
        <w:rPr>
          <w:rFonts w:ascii="Calibri" w:hAnsi="Calibri"/>
          <w:color w:val="334155"/>
          <w:sz w:val="20"/>
        </w:rPr>
        <w:t xml:space="preserve"> Displays "Warehouses" heading, with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warehouse</w:t>
      </w:r>
      <w:r>
        <w:rPr>
          <w:rFonts w:ascii="Calibri" w:hAnsi="Calibri"/>
          <w:color w:val="334155"/>
          <w:sz w:val="20"/>
        </w:rPr>
        <w:t xml:space="preserve"> buttons.</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Code:</w:t>
      </w:r>
      <w:r>
        <w:rPr>
          <w:rFonts w:ascii="Calibri" w:hAnsi="Calibri"/>
          <w:color w:val="334155"/>
          <w:sz w:val="20"/>
        </w:rPr>
        <w:t xml:space="preserve"> Unique, immutable warehouse identifier (e.g., </w:t>
      </w:r>
      <w:r>
        <w:rPr>
          <w:rFonts w:ascii="Consolas" w:hAnsi="Consolas"/>
          <w:color w:val="B42832"/>
          <w:sz w:val="19"/>
        </w:rPr>
        <w:t>WH-001</w:t>
      </w:r>
      <w:r>
        <w:rPr>
          <w:rFonts w:ascii="Calibri" w:hAnsi="Calibri"/>
          <w:color w:val="334155"/>
          <w:sz w:val="20"/>
        </w:rPr>
        <w:t>).</w:t>
      </w:r>
    </w:p>
    <w:p>
      <w:pPr>
        <w:pStyle w:val="ListBullet"/>
        <w:spacing w:before="20" w:after="40" w:line="276" w:lineRule="auto"/>
      </w:pPr>
      <w:r>
        <w:rPr>
          <w:rFonts w:ascii="Calibri" w:hAnsi="Calibri"/>
          <w:b/>
          <w:color w:val="0F172A"/>
          <w:sz w:val="20"/>
        </w:rPr>
        <w:t>Name:</w:t>
      </w:r>
      <w:r>
        <w:rPr>
          <w:rFonts w:ascii="Calibri" w:hAnsi="Calibri"/>
          <w:color w:val="334155"/>
          <w:sz w:val="20"/>
        </w:rPr>
        <w:t xml:space="preserve"> Warehouse name (e.g., "Pune Main Raw Materials Warehouse").</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Pill displaying operational condition:</w:t>
      </w:r>
    </w:p>
    <w:p>
      <w:pPr>
        <w:pStyle w:val="ListBullet"/>
        <w:spacing w:before="20" w:after="40" w:line="276" w:lineRule="auto"/>
      </w:pPr>
      <w:r>
        <w:rPr>
          <w:rFonts w:ascii="Consolas" w:hAnsi="Consolas"/>
          <w:color w:val="B42832"/>
          <w:sz w:val="19"/>
        </w:rPr>
        <w:t>active</w:t>
      </w:r>
      <w:r>
        <w:rPr>
          <w:rFonts w:ascii="Calibri" w:hAnsi="Calibri"/>
          <w:color w:val="334155"/>
          <w:sz w:val="20"/>
        </w:rPr>
        <w:t xml:space="preserve"> (green): Normal daily operations.</w:t>
      </w:r>
    </w:p>
    <w:p>
      <w:pPr>
        <w:pStyle w:val="ListBullet"/>
        <w:spacing w:before="20" w:after="40" w:line="276" w:lineRule="auto"/>
      </w:pPr>
      <w:r>
        <w:rPr>
          <w:rFonts w:ascii="Consolas" w:hAnsi="Consolas"/>
          <w:color w:val="B42832"/>
          <w:sz w:val="19"/>
        </w:rPr>
        <w:t>constrained</w:t>
      </w:r>
      <w:r>
        <w:rPr>
          <w:rFonts w:ascii="Calibri" w:hAnsi="Calibri"/>
          <w:color w:val="334155"/>
          <w:sz w:val="20"/>
        </w:rPr>
        <w:t xml:space="preserve"> (yellow/warning): Space or operational bottleneck.</w:t>
      </w:r>
    </w:p>
    <w:p>
      <w:pPr>
        <w:pStyle w:val="ListBullet"/>
        <w:spacing w:before="20" w:after="40" w:line="276" w:lineRule="auto"/>
      </w:pPr>
      <w:r>
        <w:rPr>
          <w:rFonts w:ascii="Consolas" w:hAnsi="Consolas"/>
          <w:color w:val="B42832"/>
          <w:sz w:val="19"/>
        </w:rPr>
        <w:t>inactive</w:t>
      </w:r>
      <w:r>
        <w:rPr>
          <w:rFonts w:ascii="Calibri" w:hAnsi="Calibri"/>
          <w:color w:val="334155"/>
          <w:sz w:val="20"/>
        </w:rPr>
        <w:t xml:space="preserve"> (gray/danger): Decommissioned or suspended site.</w:t>
      </w:r>
    </w:p>
    <w:p>
      <w:pPr>
        <w:pStyle w:val="ListBullet"/>
        <w:spacing w:before="20" w:after="40" w:line="276" w:lineRule="auto"/>
      </w:pPr>
      <w:r>
        <w:rPr>
          <w:rFonts w:ascii="Calibri" w:hAnsi="Calibri"/>
          <w:b/>
          <w:color w:val="0F172A"/>
          <w:sz w:val="20"/>
        </w:rPr>
        <w:t>Factory:</w:t>
      </w:r>
      <w:r>
        <w:rPr>
          <w:rFonts w:ascii="Calibri" w:hAnsi="Calibri"/>
          <w:color w:val="334155"/>
          <w:sz w:val="20"/>
        </w:rPr>
        <w:t xml:space="preserve"> Parent factory name if physically located inside a plant, or "–" for standalone distribution hubs.</w:t>
      </w:r>
    </w:p>
    <w:p>
      <w:pPr>
        <w:pStyle w:val="ListBullet"/>
        <w:spacing w:before="20" w:after="40" w:line="276" w:lineRule="auto"/>
      </w:pPr>
      <w:r>
        <w:rPr>
          <w:rFonts w:ascii="Calibri" w:hAnsi="Calibri"/>
          <w:b/>
          <w:color w:val="0F172A"/>
          <w:sz w:val="20"/>
        </w:rPr>
        <w:t>City:</w:t>
      </w:r>
      <w:r>
        <w:rPr>
          <w:rFonts w:ascii="Calibri" w:hAnsi="Calibri"/>
          <w:color w:val="334155"/>
          <w:sz w:val="20"/>
        </w:rPr>
        <w:t xml:space="preserve"> City and full Indian State Name (e.g., "Pune, 27 — Maharashtra").</w:t>
      </w:r>
    </w:p>
    <w:p>
      <w:pPr>
        <w:pStyle w:val="ListBullet"/>
        <w:spacing w:before="20" w:after="40" w:line="276" w:lineRule="auto"/>
      </w:pPr>
      <w:r>
        <w:rPr>
          <w:rFonts w:ascii="Calibri" w:hAnsi="Calibri"/>
          <w:b/>
          <w:color w:val="0F172A"/>
          <w:sz w:val="20"/>
        </w:rPr>
        <w:t>Actions:</w:t>
      </w:r>
      <w:r>
        <w:rPr>
          <w:rFonts w:ascii="Calibri" w:hAnsi="Calibri"/>
          <w:color w:val="334155"/>
          <w:sz w:val="20"/>
        </w:rPr>
        <w:t xml:space="preserve"> Edit button per row.</w:t>
      </w:r>
    </w:p>
    <w:p>
      <w:pPr>
        <w:pStyle w:val="ListBullet"/>
        <w:spacing w:before="20" w:after="40" w:line="276" w:lineRule="auto"/>
      </w:pPr>
      <w:r>
        <w:rPr>
          <w:rFonts w:ascii="Calibri" w:hAnsi="Calibri"/>
          <w:b/>
          <w:color w:val="0F172A"/>
          <w:sz w:val="20"/>
        </w:rPr>
        <w:t>Mobile View:</w:t>
      </w:r>
      <w:r>
        <w:rPr>
          <w:rFonts w:ascii="Calibri" w:hAnsi="Calibri"/>
          <w:color w:val="334155"/>
          <w:sz w:val="20"/>
        </w:rPr>
        <w:t xml:space="preserve"> Stacked mobile cards showing Code, Name, Status, Factory, City, and Edit.</w:t>
      </w:r>
    </w:p>
    <w:p>
      <w:pPr>
        <w:pStyle w:val="ListBullet"/>
        <w:spacing w:before="20" w:after="40" w:line="276" w:lineRule="auto"/>
      </w:pPr>
      <w:r>
        <w:rPr>
          <w:rFonts w:ascii="Calibri" w:hAnsi="Calibri"/>
          <w:b/>
          <w:color w:val="0F172A"/>
          <w:sz w:val="20"/>
        </w:rPr>
        <w:t>New / Edit Warehouse Dialog:</w:t>
      </w:r>
    </w:p>
    <w:p>
      <w:pPr>
        <w:pStyle w:val="ListBullet"/>
        <w:spacing w:before="20" w:after="40" w:line="276" w:lineRule="auto"/>
      </w:pPr>
      <w:r>
        <w:rPr>
          <w:rFonts w:ascii="Calibri" w:hAnsi="Calibri"/>
          <w:b/>
          <w:color w:val="0F172A"/>
          <w:sz w:val="20"/>
        </w:rPr>
        <w:t>Code Display:</w:t>
      </w:r>
      <w:r>
        <w:rPr>
          <w:rFonts w:ascii="Calibri" w:hAnsi="Calibri"/>
          <w:color w:val="334155"/>
          <w:sz w:val="20"/>
        </w:rPr>
        <w:t xml:space="preserve"> For existing warehouses, displays the permanent immutable code. For new warehouses, indicates code will be generated automatically.</w:t>
      </w:r>
    </w:p>
    <w:p>
      <w:pPr>
        <w:pStyle w:val="ListBullet"/>
        <w:spacing w:before="20" w:after="40" w:line="276" w:lineRule="auto"/>
      </w:pPr>
      <w:r>
        <w:rPr>
          <w:rFonts w:ascii="Calibri" w:hAnsi="Calibri"/>
          <w:b/>
          <w:color w:val="0F172A"/>
          <w:sz w:val="20"/>
        </w:rPr>
        <w:t>Name (required):</w:t>
      </w:r>
      <w:r>
        <w:rPr>
          <w:rFonts w:ascii="Calibri" w:hAnsi="Calibri"/>
          <w:color w:val="334155"/>
          <w:sz w:val="20"/>
        </w:rPr>
        <w:t xml:space="preserve"> Operating name of the storage facility.</w:t>
      </w:r>
    </w:p>
    <w:p>
      <w:pPr>
        <w:pStyle w:val="ListBullet"/>
        <w:spacing w:before="20" w:after="40" w:line="276" w:lineRule="auto"/>
      </w:pPr>
      <w:r>
        <w:rPr>
          <w:rFonts w:ascii="Calibri" w:hAnsi="Calibri"/>
          <w:b/>
          <w:color w:val="0F172A"/>
          <w:sz w:val="20"/>
        </w:rPr>
        <w:t>Status Dropdown:</w:t>
      </w:r>
      <w:r>
        <w:rPr>
          <w:rFonts w:ascii="Calibri" w:hAnsi="Calibri"/>
          <w:color w:val="334155"/>
          <w:sz w:val="20"/>
        </w:rPr>
        <w:t xml:space="preserve"> Choose between </w:t>
      </w:r>
      <w:r>
        <w:rPr>
          <w:rFonts w:ascii="Consolas" w:hAnsi="Consolas"/>
          <w:color w:val="B42832"/>
          <w:sz w:val="19"/>
        </w:rPr>
        <w:t>active</w:t>
      </w:r>
      <w:r>
        <w:rPr>
          <w:rFonts w:ascii="Calibri" w:hAnsi="Calibri"/>
          <w:color w:val="334155"/>
          <w:sz w:val="20"/>
        </w:rPr>
        <w:t xml:space="preserve">, </w:t>
      </w:r>
      <w:r>
        <w:rPr>
          <w:rFonts w:ascii="Consolas" w:hAnsi="Consolas"/>
          <w:color w:val="B42832"/>
          <w:sz w:val="19"/>
        </w:rPr>
        <w:t>constrained</w:t>
      </w:r>
      <w:r>
        <w:rPr>
          <w:rFonts w:ascii="Calibri" w:hAnsi="Calibri"/>
          <w:color w:val="334155"/>
          <w:sz w:val="20"/>
        </w:rPr>
        <w:t xml:space="preserve">, and </w:t>
      </w:r>
      <w:r>
        <w:rPr>
          <w:rFonts w:ascii="Consolas" w:hAnsi="Consolas"/>
          <w:color w:val="B42832"/>
          <w:sz w:val="19"/>
        </w:rPr>
        <w:t>inactive</w:t>
      </w:r>
      <w:r>
        <w:rPr>
          <w:rFonts w:ascii="Calibri" w:hAnsi="Calibri"/>
          <w:color w:val="334155"/>
          <w:sz w:val="20"/>
        </w:rPr>
        <w:t>.</w:t>
      </w:r>
    </w:p>
    <w:p>
      <w:pPr>
        <w:pStyle w:val="ListBullet"/>
        <w:spacing w:before="20" w:after="40" w:line="276" w:lineRule="auto"/>
      </w:pPr>
      <w:r>
        <w:rPr>
          <w:rFonts w:ascii="Calibri" w:hAnsi="Calibri"/>
          <w:b/>
          <w:color w:val="0F172A"/>
          <w:sz w:val="20"/>
        </w:rPr>
        <w:t>Factory Dropdown (optional):</w:t>
      </w:r>
      <w:r>
        <w:rPr>
          <w:rFonts w:ascii="Calibri" w:hAnsi="Calibri"/>
          <w:color w:val="334155"/>
          <w:sz w:val="20"/>
        </w:rPr>
        <w:t xml:space="preserve"> Lists all active factories, allowing you to link this warehouse to its parent industrial site. Leave unselected for standalone regional warehouses.</w:t>
      </w:r>
    </w:p>
    <w:p>
      <w:pPr>
        <w:pStyle w:val="ListBullet"/>
        <w:spacing w:before="20" w:after="40" w:line="276" w:lineRule="auto"/>
      </w:pPr>
      <w:r>
        <w:rPr>
          <w:rFonts w:ascii="Calibri" w:hAnsi="Calibri"/>
          <w:b/>
          <w:color w:val="0F172A"/>
          <w:sz w:val="20"/>
        </w:rPr>
        <w:t>Address Fields:</w:t>
      </w:r>
      <w:r>
        <w:rPr>
          <w:rFonts w:ascii="Calibri" w:hAnsi="Calibri"/>
          <w:color w:val="334155"/>
          <w:sz w:val="20"/>
        </w:rPr>
        <w:t xml:space="preserve"> Address Line 1, Address Line 2 (optional), City, Postal Code, State (with Indian State dropdown selector), and Country (default "IN").</w:t>
      </w:r>
    </w:p>
    <w:p>
      <w:pPr>
        <w:pStyle w:val="ListBullet"/>
        <w:spacing w:before="20" w:after="40" w:line="276" w:lineRule="auto"/>
      </w:pPr>
      <w:r>
        <w:rPr>
          <w:rFonts w:ascii="Calibri" w:hAnsi="Calibri"/>
          <w:b/>
          <w:color w:val="0F172A"/>
          <w:sz w:val="20"/>
        </w:rPr>
        <w:t>Action Buttons:</w:t>
      </w:r>
      <w:r>
        <w:rPr>
          <w:rFonts w:ascii="Calibri" w:hAnsi="Calibri"/>
          <w:color w:val="334155"/>
          <w:sz w:val="20"/>
        </w:rPr>
        <w:t xml:space="preserve"> Cancel and Save.</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Factory Code:</w:t>
      </w:r>
      <w:r>
        <w:rPr>
          <w:rFonts w:ascii="Calibri" w:hAnsi="Calibri"/>
          <w:color w:val="334155"/>
          <w:sz w:val="20"/>
        </w:rPr>
        <w:t xml:space="preserve"> Generated automatically sequentially (</w:t>
      </w:r>
      <w:r>
        <w:rPr>
          <w:rFonts w:ascii="Consolas" w:hAnsi="Consolas"/>
          <w:color w:val="B42832"/>
          <w:sz w:val="19"/>
        </w:rPr>
        <w:t>FAC-001</w:t>
      </w:r>
      <w:r>
        <w:rPr>
          <w:rFonts w:ascii="Calibri" w:hAnsi="Calibri"/>
          <w:color w:val="334155"/>
          <w:sz w:val="20"/>
        </w:rPr>
        <w:t xml:space="preserve">, </w:t>
      </w:r>
      <w:r>
        <w:rPr>
          <w:rFonts w:ascii="Consolas" w:hAnsi="Consolas"/>
          <w:color w:val="B42832"/>
          <w:sz w:val="19"/>
        </w:rPr>
        <w:t>FAC-002</w:t>
      </w:r>
      <w:r>
        <w:rPr>
          <w:rFonts w:ascii="Calibri" w:hAnsi="Calibri"/>
          <w:color w:val="334155"/>
          <w:sz w:val="20"/>
        </w:rPr>
        <w:t>...). Permanent site code.</w:t>
      </w:r>
    </w:p>
    <w:p>
      <w:pPr>
        <w:pStyle w:val="ListBullet"/>
        <w:spacing w:before="20" w:after="40" w:line="276" w:lineRule="auto"/>
      </w:pPr>
      <w:r>
        <w:rPr>
          <w:rFonts w:ascii="Calibri" w:hAnsi="Calibri"/>
          <w:b/>
          <w:color w:val="0F172A"/>
          <w:sz w:val="20"/>
        </w:rPr>
        <w:t>Warehouse Code:</w:t>
      </w:r>
      <w:r>
        <w:rPr>
          <w:rFonts w:ascii="Calibri" w:hAnsi="Calibri"/>
          <w:color w:val="334155"/>
          <w:sz w:val="20"/>
        </w:rPr>
        <w:t xml:space="preserve"> Generated automatically sequentially (</w:t>
      </w:r>
      <w:r>
        <w:rPr>
          <w:rFonts w:ascii="Consolas" w:hAnsi="Consolas"/>
          <w:color w:val="B42832"/>
          <w:sz w:val="19"/>
        </w:rPr>
        <w:t>WH-001</w:t>
      </w:r>
      <w:r>
        <w:rPr>
          <w:rFonts w:ascii="Calibri" w:hAnsi="Calibri"/>
          <w:color w:val="334155"/>
          <w:sz w:val="20"/>
        </w:rPr>
        <w:t xml:space="preserve">, </w:t>
      </w:r>
      <w:r>
        <w:rPr>
          <w:rFonts w:ascii="Consolas" w:hAnsi="Consolas"/>
          <w:color w:val="B42832"/>
          <w:sz w:val="19"/>
        </w:rPr>
        <w:t>WH-002</w:t>
      </w:r>
      <w:r>
        <w:rPr>
          <w:rFonts w:ascii="Calibri" w:hAnsi="Calibri"/>
          <w:color w:val="334155"/>
          <w:sz w:val="20"/>
        </w:rPr>
        <w:t>...). Once assigned, a warehouse code is strictly immutable because it forms foreign keys across inventory, purchase orders, BOM execution, and audit tables.</w:t>
      </w:r>
    </w:p>
    <w:p>
      <w:pPr>
        <w:pStyle w:val="ListBullet"/>
        <w:spacing w:before="20" w:after="40" w:line="276" w:lineRule="auto"/>
      </w:pPr>
      <w:r>
        <w:rPr>
          <w:rFonts w:ascii="Calibri" w:hAnsi="Calibri"/>
          <w:b/>
          <w:color w:val="0F172A"/>
          <w:sz w:val="20"/>
        </w:rPr>
        <w:t>Warehouse Status:</w:t>
      </w:r>
    </w:p>
    <w:p>
      <w:pPr>
        <w:pStyle w:val="ListBullet"/>
        <w:spacing w:before="20" w:after="40" w:line="276" w:lineRule="auto"/>
      </w:pPr>
      <w:r>
        <w:rPr>
          <w:rFonts w:ascii="Consolas" w:hAnsi="Consolas"/>
          <w:color w:val="B42832"/>
          <w:sz w:val="19"/>
        </w:rPr>
        <w:t>active:</w:t>
      </w:r>
      <w:r>
        <w:rPr>
          <w:rFonts w:ascii="Calibri" w:hAnsi="Calibri"/>
          <w:color w:val="334155"/>
          <w:sz w:val="20"/>
        </w:rPr>
        <w:t xml:space="preserve"> Fully operational. Eligible for purchase order deliveries, inventory storage, production consumption, transfers, and order dispatches.</w:t>
      </w:r>
    </w:p>
    <w:p>
      <w:pPr>
        <w:pStyle w:val="ListBullet"/>
        <w:spacing w:before="20" w:after="40" w:line="276" w:lineRule="auto"/>
      </w:pPr>
      <w:r>
        <w:rPr>
          <w:rFonts w:ascii="Consolas" w:hAnsi="Consolas"/>
          <w:color w:val="B42832"/>
          <w:sz w:val="19"/>
        </w:rPr>
        <w:t>constrained:</w:t>
      </w:r>
      <w:r>
        <w:rPr>
          <w:rFonts w:ascii="Calibri" w:hAnsi="Calibri"/>
          <w:color w:val="334155"/>
          <w:sz w:val="20"/>
        </w:rPr>
        <w:t xml:space="preserve"> The warehouse is operational but flagged for physical space limitations, safety caps, or operational constraints.</w:t>
      </w:r>
    </w:p>
    <w:p>
      <w:pPr>
        <w:pStyle w:val="ListBullet"/>
        <w:spacing w:before="20" w:after="40" w:line="276" w:lineRule="auto"/>
      </w:pPr>
      <w:r>
        <w:rPr>
          <w:rFonts w:ascii="Consolas" w:hAnsi="Consolas"/>
          <w:color w:val="B42832"/>
          <w:sz w:val="19"/>
        </w:rPr>
        <w:t>inactive:</w:t>
      </w:r>
      <w:r>
        <w:rPr>
          <w:rFonts w:ascii="Calibri" w:hAnsi="Calibri"/>
          <w:color w:val="334155"/>
          <w:sz w:val="20"/>
        </w:rPr>
        <w:t xml:space="preserve"> Decommissioned or dormant. Excluded from new PO delivery drop-downs, production issues, and sales order fulfillment.</w:t>
      </w:r>
    </w:p>
    <w:p>
      <w:pPr>
        <w:pStyle w:val="ListBullet"/>
        <w:spacing w:before="20" w:after="40" w:line="276" w:lineRule="auto"/>
      </w:pPr>
      <w:r>
        <w:rPr>
          <w:rFonts w:ascii="Calibri" w:hAnsi="Calibri"/>
          <w:b/>
          <w:color w:val="0F172A"/>
          <w:sz w:val="20"/>
        </w:rPr>
        <w:t>Parent Factory Linkage:</w:t>
      </w:r>
      <w:r>
        <w:rPr>
          <w:rFonts w:ascii="Calibri" w:hAnsi="Calibri"/>
          <w:color w:val="334155"/>
          <w:sz w:val="20"/>
        </w:rPr>
        <w:t xml:space="preserve"> Establishes which physical manufacturing plant a warehouse resides within. Essential for capacity planning and internal stock transfers.</w:t>
      </w:r>
    </w:p>
    <w:p>
      <w:pPr>
        <w:pStyle w:val="ListBullet"/>
        <w:spacing w:before="20" w:after="40" w:line="276" w:lineRule="auto"/>
      </w:pPr>
      <w:r>
        <w:rPr>
          <w:rFonts w:ascii="Calibri" w:hAnsi="Calibri"/>
          <w:b/>
          <w:color w:val="0F172A"/>
          <w:sz w:val="20"/>
        </w:rPr>
        <w:t>Automatic Quarantine Bin (`QUARANTINE`):</w:t>
      </w:r>
      <w:r>
        <w:rPr>
          <w:rFonts w:ascii="Calibri" w:hAnsi="Calibri"/>
          <w:color w:val="334155"/>
          <w:sz w:val="20"/>
        </w:rPr>
        <w:t xml:space="preserve"> Every warehouse automatically creates an internal location record with code </w:t>
      </w:r>
      <w:r>
        <w:rPr>
          <w:rFonts w:ascii="Consolas" w:hAnsi="Consolas"/>
          <w:color w:val="B42832"/>
          <w:sz w:val="19"/>
        </w:rPr>
        <w:t>QUARANTINE</w:t>
      </w:r>
      <w:r>
        <w:rPr>
          <w:rFonts w:ascii="Calibri" w:hAnsi="Calibri"/>
          <w:color w:val="334155"/>
          <w:sz w:val="20"/>
        </w:rPr>
        <w:t xml:space="preserve"> (named </w:t>
      </w:r>
      <w:r>
        <w:rPr>
          <w:rFonts w:ascii="Calibri" w:hAnsi="Calibri"/>
          <w:i/>
          <w:color w:val="334155"/>
          <w:sz w:val="20"/>
        </w:rPr>
        <w:t>"Quarantine hold"</w:t>
      </w:r>
      <w:r>
        <w:rPr>
          <w:rFonts w:ascii="Calibri" w:hAnsi="Calibri"/>
          <w:color w:val="334155"/>
          <w:sz w:val="20"/>
        </w:rPr>
        <w:t>). When goods fail QC in GRN inspection, the system automatically routes them to this bin.</w:t>
      </w:r>
    </w:p>
    <w:p>
      <w:pPr>
        <w:pStyle w:val="ListBullet"/>
        <w:spacing w:before="20" w:after="40" w:line="276" w:lineRule="auto"/>
      </w:pPr>
      <w:r>
        <w:rPr>
          <w:rFonts w:ascii="Calibri" w:hAnsi="Calibri"/>
          <w:b/>
          <w:color w:val="0F172A"/>
          <w:sz w:val="20"/>
        </w:rPr>
        <w:t>Allowed Product Types:</w:t>
      </w:r>
      <w:r>
        <w:rPr>
          <w:rFonts w:ascii="Calibri" w:hAnsi="Calibri"/>
          <w:color w:val="334155"/>
          <w:sz w:val="20"/>
        </w:rPr>
        <w:t xml:space="preserve"> Configurable list (</w:t>
      </w:r>
      <w:r>
        <w:rPr>
          <w:rFonts w:ascii="Calibri" w:hAnsi="Calibri"/>
          <w:i/>
          <w:color w:val="334155"/>
          <w:sz w:val="20"/>
        </w:rPr>
        <w:t>raw_material</w:t>
      </w:r>
      <w:r>
        <w:rPr>
          <w:rFonts w:ascii="Calibri" w:hAnsi="Calibri"/>
          <w:color w:val="334155"/>
          <w:sz w:val="20"/>
        </w:rPr>
        <w:t xml:space="preserve">, </w:t>
      </w:r>
      <w:r>
        <w:rPr>
          <w:rFonts w:ascii="Calibri" w:hAnsi="Calibri"/>
          <w:i/>
          <w:color w:val="334155"/>
          <w:sz w:val="20"/>
        </w:rPr>
        <w:t>finished_good</w:t>
      </w:r>
      <w:r>
        <w:rPr>
          <w:rFonts w:ascii="Calibri" w:hAnsi="Calibri"/>
          <w:color w:val="334155"/>
          <w:sz w:val="20"/>
        </w:rPr>
        <w:t xml:space="preserve">, </w:t>
      </w:r>
      <w:r>
        <w:rPr>
          <w:rFonts w:ascii="Calibri" w:hAnsi="Calibri"/>
          <w:i/>
          <w:color w:val="334155"/>
          <w:sz w:val="20"/>
        </w:rPr>
        <w:t>consumable</w:t>
      </w:r>
      <w:r>
        <w:rPr>
          <w:rFonts w:ascii="Calibri" w:hAnsi="Calibri"/>
          <w:color w:val="334155"/>
          <w:sz w:val="20"/>
        </w:rPr>
        <w:t>) dictating which categories of stock are permitted in this facility.</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add a new manufacturing factory</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Factory &amp; Warehouse</w:t>
      </w:r>
      <w:r>
        <w:rPr>
          <w:rFonts w:ascii="Calibri" w:hAnsi="Calibri"/>
          <w:color w:val="334155"/>
          <w:sz w:val="20"/>
        </w:rPr>
        <w:t xml:space="preserve"> → </w:t>
      </w:r>
      <w:r>
        <w:rPr>
          <w:rFonts w:ascii="Calibri" w:hAnsi="Calibri"/>
          <w:b/>
          <w:color w:val="0F172A"/>
          <w:sz w:val="20"/>
        </w:rPr>
        <w:t>Factories</w:t>
      </w:r>
      <w:r>
        <w:rPr>
          <w:rFonts w:ascii="Calibri" w:hAnsi="Calibri"/>
          <w:color w:val="334155"/>
          <w:sz w:val="20"/>
        </w:rPr>
        <w:t xml:space="preserve">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factory</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Name</w:t>
      </w:r>
      <w:r>
        <w:rPr>
          <w:rFonts w:ascii="Calibri" w:hAnsi="Calibri"/>
          <w:color w:val="334155"/>
          <w:sz w:val="20"/>
        </w:rPr>
        <w:t xml:space="preserve"> (e.g., "Hosur Assembly Plant").</w:t>
      </w:r>
    </w:p>
    <w:p>
      <w:pPr>
        <w:pStyle w:val="ListNumber"/>
        <w:spacing w:before="20" w:after="40" w:line="276" w:lineRule="auto"/>
      </w:pPr>
      <w:r>
        <w:rPr>
          <w:rFonts w:ascii="Calibri" w:hAnsi="Calibri"/>
          <w:color w:val="334155"/>
          <w:sz w:val="20"/>
        </w:rPr>
        <w:t>Enter the street address, City, State code, and Postal code.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 The factory code is assigned automatically.</w:t>
      </w:r>
    </w:p>
    <w:p>
      <w:pPr>
        <w:keepNext/>
        <w:spacing w:before="160" w:after="40"/>
      </w:pPr>
      <w:r>
        <w:rPr>
          <w:rFonts w:ascii="Calibri" w:hAnsi="Calibri"/>
          <w:b/>
          <w:color w:val="2563EB"/>
          <w:sz w:val="22"/>
        </w:rPr>
        <w:t>To add a new warehouse and link it to a factory</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Warehouses</w:t>
      </w:r>
      <w:r>
        <w:rPr>
          <w:rFonts w:ascii="Calibri" w:hAnsi="Calibri"/>
          <w:color w:val="334155"/>
          <w:sz w:val="20"/>
        </w:rPr>
        <w:t xml:space="preserve">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warehouse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Name</w:t>
      </w:r>
      <w:r>
        <w:rPr>
          <w:rFonts w:ascii="Calibri" w:hAnsi="Calibri"/>
          <w:color w:val="334155"/>
          <w:sz w:val="20"/>
        </w:rPr>
        <w:t xml:space="preserve"> (e.g., "Hosur Battery Cell Store").</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Status</w:t>
      </w:r>
      <w:r>
        <w:rPr>
          <w:rFonts w:ascii="Calibri" w:hAnsi="Calibri"/>
          <w:color w:val="334155"/>
          <w:sz w:val="20"/>
        </w:rPr>
        <w:t xml:space="preserve"> (default is </w:t>
      </w:r>
      <w:r>
        <w:rPr>
          <w:rFonts w:ascii="Calibri" w:hAnsi="Calibri"/>
          <w:i/>
          <w:color w:val="334155"/>
          <w:sz w:val="20"/>
        </w:rPr>
        <w:t>active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In the </w:t>
      </w:r>
      <w:r>
        <w:rPr>
          <w:rFonts w:ascii="Calibri" w:hAnsi="Calibri"/>
          <w:b/>
          <w:color w:val="0F172A"/>
          <w:sz w:val="20"/>
        </w:rPr>
        <w:t>Factory</w:t>
      </w:r>
      <w:r>
        <w:rPr>
          <w:rFonts w:ascii="Calibri" w:hAnsi="Calibri"/>
          <w:color w:val="334155"/>
          <w:sz w:val="20"/>
        </w:rPr>
        <w:t xml:space="preserve"> dropdown, select the parent factory (e.g., "Hosur Assembly Plant"). Leave blank if this is a standalone off-site logistics depot.</w:t>
      </w:r>
    </w:p>
    <w:p>
      <w:pPr>
        <w:pStyle w:val="ListNumber"/>
        <w:spacing w:before="20" w:after="40" w:line="276" w:lineRule="auto"/>
      </w:pPr>
      <w:r>
        <w:rPr>
          <w:rFonts w:ascii="Calibri" w:hAnsi="Calibri"/>
          <w:color w:val="334155"/>
          <w:sz w:val="20"/>
        </w:rPr>
        <w:t>Fill in the street address, City, Postal code, State, and Country.</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 xml:space="preserve">. The warehouse is created, and its </w:t>
      </w:r>
      <w:r>
        <w:rPr>
          <w:rFonts w:ascii="Consolas" w:hAnsi="Consolas"/>
          <w:color w:val="B42832"/>
          <w:sz w:val="19"/>
        </w:rPr>
        <w:t>QUARANTINE</w:t>
      </w:r>
      <w:r>
        <w:rPr>
          <w:rFonts w:ascii="Calibri" w:hAnsi="Calibri"/>
          <w:color w:val="334155"/>
          <w:sz w:val="20"/>
        </w:rPr>
        <w:t xml:space="preserve"> bin is automatically provisioned in the database.</w:t>
      </w:r>
    </w:p>
    <w:p>
      <w:pPr>
        <w:keepNext/>
        <w:spacing w:before="160" w:after="40"/>
      </w:pPr>
      <w:r>
        <w:rPr>
          <w:rFonts w:ascii="Calibri" w:hAnsi="Calibri"/>
          <w:b/>
          <w:color w:val="2563EB"/>
          <w:sz w:val="22"/>
        </w:rPr>
        <w:t>To edit an existing factory or warehouse</w:t>
      </w:r>
    </w:p>
    <w:p>
      <w:pPr>
        <w:pStyle w:val="ListNumber"/>
        <w:spacing w:before="20" w:after="40" w:line="276" w:lineRule="auto"/>
      </w:pPr>
      <w:r>
        <w:rPr>
          <w:rFonts w:ascii="Calibri" w:hAnsi="Calibri"/>
          <w:color w:val="334155"/>
          <w:sz w:val="20"/>
        </w:rPr>
        <w:t>Find the factory or warehouse in its respective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Edit</w:t>
      </w:r>
      <w:r>
        <w:rPr>
          <w:rFonts w:ascii="Calibri" w:hAnsi="Calibri"/>
          <w:color w:val="334155"/>
          <w:sz w:val="20"/>
        </w:rPr>
        <w:t xml:space="preserve"> on that row.</w:t>
      </w:r>
    </w:p>
    <w:p>
      <w:pPr>
        <w:pStyle w:val="ListNumber"/>
        <w:spacing w:before="20" w:after="40" w:line="276" w:lineRule="auto"/>
      </w:pPr>
      <w:r>
        <w:rPr>
          <w:rFonts w:ascii="Calibri" w:hAnsi="Calibri"/>
          <w:color w:val="334155"/>
          <w:sz w:val="20"/>
        </w:rPr>
        <w:t>Update the allowable fields (address, name, status, or parent factory linkage).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 Note that a warehouse's code is read-only and cannot be changed.</w:t>
      </w:r>
    </w:p>
    <w:p>
      <w:pPr>
        <w:keepNext/>
        <w:spacing w:before="160" w:after="40"/>
      </w:pPr>
      <w:r>
        <w:rPr>
          <w:rFonts w:ascii="Calibri" w:hAnsi="Calibri"/>
          <w:b/>
          <w:color w:val="2563EB"/>
          <w:sz w:val="22"/>
        </w:rPr>
        <w:t>To bulk-upload factories from a CSV spreadsheet</w:t>
      </w:r>
    </w:p>
    <w:p>
      <w:pPr>
        <w:pStyle w:val="ListNumber"/>
        <w:spacing w:before="20" w:after="40" w:line="276" w:lineRule="auto"/>
      </w:pPr>
      <w:r>
        <w:rPr>
          <w:rFonts w:ascii="Calibri" w:hAnsi="Calibri"/>
          <w:color w:val="334155"/>
          <w:sz w:val="20"/>
        </w:rPr>
        <w:t xml:space="preserve">On the </w:t>
      </w:r>
      <w:r>
        <w:rPr>
          <w:rFonts w:ascii="Calibri" w:hAnsi="Calibri"/>
          <w:b/>
          <w:color w:val="0F172A"/>
          <w:sz w:val="20"/>
        </w:rPr>
        <w:t>Factories</w:t>
      </w:r>
      <w:r>
        <w:rPr>
          <w:rFonts w:ascii="Calibri" w:hAnsi="Calibri"/>
          <w:color w:val="334155"/>
          <w:sz w:val="20"/>
        </w:rPr>
        <w:t xml:space="preserve"> tab, click </w:t>
      </w:r>
      <w:r>
        <w:rPr>
          <w:rFonts w:ascii="Calibri" w:hAnsi="Calibri"/>
          <w:b/>
          <w:color w:val="0F172A"/>
          <w:sz w:val="20"/>
        </w:rPr>
        <w:t>Bulk Upload</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sample CSV</w:t>
      </w:r>
      <w:r>
        <w:rPr>
          <w:rFonts w:ascii="Calibri" w:hAnsi="Calibri"/>
          <w:color w:val="334155"/>
          <w:sz w:val="20"/>
        </w:rPr>
        <w:t xml:space="preserve"> to obtain </w:t>
      </w:r>
      <w:r>
        <w:rPr>
          <w:rFonts w:ascii="Consolas" w:hAnsi="Consolas"/>
          <w:color w:val="B42832"/>
          <w:sz w:val="19"/>
        </w:rPr>
        <w:t>factory_bulk_upload_template.csv</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Columns include: </w:t>
      </w:r>
      <w:r>
        <w:rPr>
          <w:rFonts w:ascii="Consolas" w:hAnsi="Consolas"/>
          <w:color w:val="B42832"/>
          <w:sz w:val="19"/>
        </w:rPr>
        <w:t>code, name, addressLine1, addressLine2, city, stateCode, postalCode, country, contactEmail, contactPhone, notes, status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Populate your rows (the </w:t>
      </w:r>
      <w:r>
        <w:rPr>
          <w:rFonts w:ascii="Consolas" w:hAnsi="Consolas"/>
          <w:color w:val="B42832"/>
          <w:sz w:val="19"/>
        </w:rPr>
        <w:t>name</w:t>
      </w:r>
      <w:r>
        <w:rPr>
          <w:rFonts w:ascii="Calibri" w:hAnsi="Calibri"/>
          <w:color w:val="334155"/>
          <w:sz w:val="20"/>
        </w:rPr>
        <w:t xml:space="preserve"> column is mandatory; </w:t>
      </w:r>
      <w:r>
        <w:rPr>
          <w:rFonts w:ascii="Consolas" w:hAnsi="Consolas"/>
          <w:color w:val="B42832"/>
          <w:sz w:val="19"/>
        </w:rPr>
        <w:t>code</w:t>
      </w:r>
      <w:r>
        <w:rPr>
          <w:rFonts w:ascii="Calibri" w:hAnsi="Calibri"/>
          <w:color w:val="334155"/>
          <w:sz w:val="20"/>
        </w:rPr>
        <w:t xml:space="preserve"> can be left blank for automatic generation).</w:t>
      </w:r>
    </w:p>
    <w:p>
      <w:pPr>
        <w:pStyle w:val="ListNumber"/>
        <w:spacing w:before="20" w:after="40" w:line="276" w:lineRule="auto"/>
      </w:pPr>
      <w:r>
        <w:rPr>
          <w:rFonts w:ascii="Calibri" w:hAnsi="Calibri"/>
          <w:color w:val="334155"/>
          <w:sz w:val="20"/>
        </w:rPr>
        <w:t xml:space="preserve">Drag and drop the CSV into the upload modal and click </w:t>
      </w:r>
      <w:r>
        <w:rPr>
          <w:rFonts w:ascii="Calibri" w:hAnsi="Calibri"/>
          <w:b/>
          <w:color w:val="0F172A"/>
          <w:sz w:val="20"/>
        </w:rPr>
        <w:t>Process upload</w:t>
      </w:r>
      <w:r>
        <w:rPr>
          <w:rFonts w:ascii="Calibri" w:hAnsi="Calibri"/>
          <w:color w:val="334155"/>
          <w:sz w:val="20"/>
        </w:rPr>
        <w:t>.</w:t>
      </w:r>
    </w:p>
    <w:p>
      <w:pPr>
        <w:pStyle w:val="ListNumber"/>
        <w:spacing w:before="20" w:after="40" w:line="276" w:lineRule="auto"/>
      </w:pPr>
      <w:r>
        <w:rPr>
          <w:rFonts w:ascii="Calibri" w:hAnsi="Calibri"/>
          <w:color w:val="334155"/>
          <w:sz w:val="20"/>
        </w:rPr>
        <w:t>Review results and download the error report for any failed rows.</w:t>
      </w:r>
    </w:p>
    <w:p>
      <w:pPr>
        <w:keepNext/>
        <w:spacing w:before="160" w:after="40"/>
      </w:pPr>
      <w:r>
        <w:rPr>
          <w:rFonts w:ascii="Calibri" w:hAnsi="Calibri"/>
          <w:b/>
          <w:color w:val="2563EB"/>
          <w:sz w:val="22"/>
        </w:rPr>
        <w:t>To bulk-upload warehouses from a CSV spreadsheet</w:t>
      </w:r>
    </w:p>
    <w:p>
      <w:pPr>
        <w:pStyle w:val="ListNumber"/>
        <w:spacing w:before="20" w:after="40" w:line="276" w:lineRule="auto"/>
      </w:pPr>
      <w:r>
        <w:rPr>
          <w:rFonts w:ascii="Calibri" w:hAnsi="Calibri"/>
          <w:color w:val="334155"/>
          <w:sz w:val="20"/>
        </w:rPr>
        <w:t xml:space="preserve">On the </w:t>
      </w:r>
      <w:r>
        <w:rPr>
          <w:rFonts w:ascii="Calibri" w:hAnsi="Calibri"/>
          <w:b/>
          <w:color w:val="0F172A"/>
          <w:sz w:val="20"/>
        </w:rPr>
        <w:t>Warehouses</w:t>
      </w:r>
      <w:r>
        <w:rPr>
          <w:rFonts w:ascii="Calibri" w:hAnsi="Calibri"/>
          <w:color w:val="334155"/>
          <w:sz w:val="20"/>
        </w:rPr>
        <w:t xml:space="preserve"> tab, click </w:t>
      </w:r>
      <w:r>
        <w:rPr>
          <w:rFonts w:ascii="Calibri" w:hAnsi="Calibri"/>
          <w:b/>
          <w:color w:val="0F172A"/>
          <w:sz w:val="20"/>
        </w:rPr>
        <w:t>Bulk Upload</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sample CSV</w:t>
      </w:r>
      <w:r>
        <w:rPr>
          <w:rFonts w:ascii="Calibri" w:hAnsi="Calibri"/>
          <w:color w:val="334155"/>
          <w:sz w:val="20"/>
        </w:rPr>
        <w:t xml:space="preserve"> to obtain </w:t>
      </w:r>
      <w:r>
        <w:rPr>
          <w:rFonts w:ascii="Consolas" w:hAnsi="Consolas"/>
          <w:color w:val="B42832"/>
          <w:sz w:val="19"/>
        </w:rPr>
        <w:t>warehouse_bulk_upload_template.csv</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Columns include: </w:t>
      </w:r>
      <w:r>
        <w:rPr>
          <w:rFonts w:ascii="Consolas" w:hAnsi="Consolas"/>
          <w:color w:val="B42832"/>
          <w:sz w:val="19"/>
        </w:rPr>
        <w:t>code, name, status, factoryCode, allowedProductTypes, addressLine1, addressLine2, city, stateCode, postalCode, country, contactEmail, contactPhone, capacityUnits, notes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To link a warehouse to a factory in bulk, provide the parent factory's code in the </w:t>
      </w:r>
      <w:r>
        <w:rPr>
          <w:rFonts w:ascii="Consolas" w:hAnsi="Consolas"/>
          <w:color w:val="B42832"/>
          <w:sz w:val="19"/>
        </w:rPr>
        <w:t>factoryCode</w:t>
      </w:r>
      <w:r>
        <w:rPr>
          <w:rFonts w:ascii="Calibri" w:hAnsi="Calibri"/>
          <w:color w:val="334155"/>
          <w:sz w:val="20"/>
        </w:rPr>
        <w:t xml:space="preserve"> column (the factory must already exist).</w:t>
      </w:r>
    </w:p>
    <w:p>
      <w:pPr>
        <w:pStyle w:val="ListNumber"/>
        <w:spacing w:before="20" w:after="40" w:line="276" w:lineRule="auto"/>
      </w:pPr>
      <w:r>
        <w:rPr>
          <w:rFonts w:ascii="Calibri" w:hAnsi="Calibri"/>
          <w:color w:val="334155"/>
          <w:sz w:val="20"/>
        </w:rPr>
        <w:t>Process the upload and review per-row outcomes.</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b/>
          <w:color w:val="0F172A"/>
          <w:sz w:val="20"/>
        </w:rPr>
        <w:t>Code Immutability:</w:t>
      </w:r>
      <w:r>
        <w:rPr>
          <w:rFonts w:ascii="Calibri" w:hAnsi="Calibri"/>
          <w:color w:val="334155"/>
          <w:sz w:val="20"/>
        </w:rPr>
        <w:t xml:space="preserve"> Once a warehouse or factory is created, its code can never be edited.</w:t>
      </w:r>
    </w:p>
    <w:p>
      <w:pPr>
        <w:pStyle w:val="ListBullet"/>
        <w:spacing w:before="20" w:after="40" w:line="276" w:lineRule="auto"/>
      </w:pPr>
      <w:r>
        <w:rPr>
          <w:rFonts w:ascii="Calibri" w:hAnsi="Calibri"/>
          <w:b/>
          <w:color w:val="0F172A"/>
          <w:sz w:val="20"/>
        </w:rPr>
        <w:t>Mandatory Name:</w:t>
      </w:r>
      <w:r>
        <w:rPr>
          <w:rFonts w:ascii="Calibri" w:hAnsi="Calibri"/>
          <w:color w:val="334155"/>
          <w:sz w:val="20"/>
        </w:rPr>
        <w:t xml:space="preserve"> Creating a factory or warehouse requires a non-empty name.</w:t>
      </w:r>
    </w:p>
    <w:p>
      <w:pPr>
        <w:pStyle w:val="ListBullet"/>
        <w:spacing w:before="20" w:after="40" w:line="276" w:lineRule="auto"/>
      </w:pPr>
      <w:r>
        <w:rPr>
          <w:rFonts w:ascii="Calibri" w:hAnsi="Calibri"/>
          <w:b/>
          <w:color w:val="0F172A"/>
          <w:sz w:val="20"/>
        </w:rPr>
        <w:t>Factory Linkage Integrity:</w:t>
      </w:r>
      <w:r>
        <w:rPr>
          <w:rFonts w:ascii="Calibri" w:hAnsi="Calibri"/>
          <w:color w:val="334155"/>
          <w:sz w:val="20"/>
        </w:rPr>
        <w:t xml:space="preserve"> If you link a warehouse to a factory, that factory must be in </w:t>
      </w:r>
      <w:r>
        <w:rPr>
          <w:rFonts w:ascii="Calibri" w:hAnsi="Calibri"/>
          <w:i/>
          <w:color w:val="334155"/>
          <w:sz w:val="20"/>
        </w:rPr>
        <w:t>active</w:t>
      </w:r>
      <w:r>
        <w:rPr>
          <w:rFonts w:ascii="Calibri" w:hAnsi="Calibri"/>
          <w:color w:val="334155"/>
          <w:sz w:val="20"/>
        </w:rPr>
        <w:t xml:space="preserve"> status. Linking to an inactive or non-existent factory code fails with an error.</w:t>
      </w:r>
    </w:p>
    <w:p>
      <w:pPr>
        <w:pStyle w:val="ListBullet"/>
        <w:spacing w:before="20" w:after="40" w:line="276" w:lineRule="auto"/>
      </w:pPr>
      <w:r>
        <w:rPr>
          <w:rFonts w:ascii="Calibri" w:hAnsi="Calibri"/>
          <w:b/>
          <w:color w:val="0F172A"/>
          <w:sz w:val="20"/>
        </w:rPr>
        <w:t>Quarantine Guarantee:</w:t>
      </w:r>
      <w:r>
        <w:rPr>
          <w:rFonts w:ascii="Calibri" w:hAnsi="Calibri"/>
          <w:color w:val="334155"/>
          <w:sz w:val="20"/>
        </w:rPr>
        <w:t xml:space="preserve"> The system will not permit removing or bypassing a warehouse's initial quarantine bin.</w:t>
      </w:r>
    </w:p>
    <w:p>
      <w:pPr>
        <w:pStyle w:val="ListBullet"/>
        <w:spacing w:before="20" w:after="40" w:line="276" w:lineRule="auto"/>
      </w:pPr>
      <w:r>
        <w:rPr>
          <w:rFonts w:ascii="Calibri" w:hAnsi="Calibri"/>
          <w:b/>
          <w:color w:val="0F172A"/>
          <w:sz w:val="20"/>
        </w:rPr>
        <w:t>Deactivation Safeguards:</w:t>
      </w:r>
      <w:r>
        <w:rPr>
          <w:rFonts w:ascii="Calibri" w:hAnsi="Calibri"/>
          <w:color w:val="334155"/>
          <w:sz w:val="20"/>
        </w:rPr>
        <w:t xml:space="preserve"> Changing a warehouse to </w:t>
      </w:r>
      <w:r>
        <w:rPr>
          <w:rFonts w:ascii="Calibri" w:hAnsi="Calibri"/>
          <w:i/>
          <w:color w:val="334155"/>
          <w:sz w:val="20"/>
        </w:rPr>
        <w:t>inactive</w:t>
      </w:r>
      <w:r>
        <w:rPr>
          <w:rFonts w:ascii="Calibri" w:hAnsi="Calibri"/>
          <w:color w:val="334155"/>
          <w:sz w:val="20"/>
        </w:rPr>
        <w:t xml:space="preserve"> does not delete historical records, but blocks new PO line destinations and new production allocations to that site.</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Can a warehouse exist without being linked to any factory?</w:t>
      </w:r>
    </w:p>
    <w:p>
      <w:pPr>
        <w:spacing w:before="20" w:after="100"/>
        <w:ind w:left="216"/>
      </w:pPr>
      <w:r>
        <w:rPr>
          <w:rFonts w:ascii="Calibri" w:hAnsi="Calibri"/>
          <w:color w:val="334155"/>
          <w:sz w:val="20"/>
        </w:rPr>
        <w:t>A: Yes. Many supply chains operate central distribution centers, finished goods depots, or regional 3PL hubs that are not located inside a manufacturing plant. Leaving the Factory selector blank creates an independent standalone warehouse.</w:t>
      </w:r>
    </w:p>
    <w:p>
      <w:pPr>
        <w:keepNext/>
        <w:spacing w:before="120" w:after="20"/>
      </w:pPr>
      <w:r>
        <w:rPr>
          <w:rFonts w:ascii="Calibri" w:hAnsi="Calibri"/>
          <w:b/>
          <w:color w:val="0F172A"/>
          <w:sz w:val="21"/>
        </w:rPr>
        <w:t>Q: What does the "constrained" warehouse status do?</w:t>
      </w:r>
    </w:p>
    <w:p>
      <w:pPr>
        <w:spacing w:before="20" w:after="100"/>
        <w:ind w:left="216"/>
      </w:pPr>
      <w:r>
        <w:rPr>
          <w:rFonts w:ascii="Calibri" w:hAnsi="Calibri"/>
          <w:color w:val="334155"/>
          <w:sz w:val="20"/>
        </w:rPr>
        <w:t xml:space="preserve">A: The </w:t>
      </w:r>
      <w:r>
        <w:rPr>
          <w:rFonts w:ascii="Calibri" w:hAnsi="Calibri"/>
          <w:i/>
          <w:color w:val="334155"/>
          <w:sz w:val="20"/>
        </w:rPr>
        <w:t>constrained</w:t>
      </w:r>
      <w:r>
        <w:rPr>
          <w:rFonts w:ascii="Calibri" w:hAnsi="Calibri"/>
          <w:color w:val="334155"/>
          <w:sz w:val="20"/>
        </w:rPr>
        <w:t xml:space="preserve"> status indicates that the warehouse is still operational but experiencing capacity bottlenecks or restrictions. It signals to planners and store managers that new large shipments should be diverted when possible.</w:t>
      </w:r>
    </w:p>
    <w:p>
      <w:pPr>
        <w:keepNext/>
        <w:spacing w:before="120" w:after="20"/>
      </w:pPr>
      <w:r>
        <w:rPr>
          <w:rFonts w:ascii="Calibri" w:hAnsi="Calibri"/>
          <w:b/>
          <w:color w:val="0F172A"/>
          <w:sz w:val="21"/>
        </w:rPr>
        <w:t>Q: Why can't I edit a warehouse's code?</w:t>
      </w:r>
    </w:p>
    <w:p>
      <w:pPr>
        <w:spacing w:before="20" w:after="100"/>
        <w:ind w:left="216"/>
      </w:pPr>
      <w:r>
        <w:rPr>
          <w:rFonts w:ascii="Calibri" w:hAnsi="Calibri"/>
          <w:color w:val="334155"/>
          <w:sz w:val="20"/>
        </w:rPr>
        <w:t xml:space="preserve">A: Warehouse codes (like </w:t>
      </w:r>
      <w:r>
        <w:rPr>
          <w:rFonts w:ascii="Consolas" w:hAnsi="Consolas"/>
          <w:color w:val="B42832"/>
          <w:sz w:val="19"/>
        </w:rPr>
        <w:t>WH-001</w:t>
      </w:r>
      <w:r>
        <w:rPr>
          <w:rFonts w:ascii="Calibri" w:hAnsi="Calibri"/>
          <w:color w:val="334155"/>
          <w:sz w:val="20"/>
        </w:rPr>
        <w:t>) are foundational foreign keys stored across inventory ledgers, stock movement logs, purchase order lines, and production orders. Allowing them to change would break historical ledger integrity.</w:t>
      </w:r>
    </w:p>
    <w:p>
      <w:pPr>
        <w:keepNext/>
        <w:spacing w:before="120" w:after="20"/>
      </w:pPr>
      <w:r>
        <w:rPr>
          <w:rFonts w:ascii="Calibri" w:hAnsi="Calibri"/>
          <w:b/>
          <w:color w:val="0F172A"/>
          <w:sz w:val="21"/>
        </w:rPr>
        <w:t>Q: How does setting up factories and warehouses affect user permissions?</w:t>
      </w:r>
    </w:p>
    <w:p>
      <w:pPr>
        <w:spacing w:before="20" w:after="100"/>
        <w:ind w:left="216"/>
      </w:pPr>
      <w:r>
        <w:rPr>
          <w:rFonts w:ascii="Calibri" w:hAnsi="Calibri"/>
          <w:color w:val="334155"/>
          <w:sz w:val="20"/>
        </w:rPr>
        <w:t xml:space="preserve">A: Under </w:t>
      </w:r>
      <w:r>
        <w:rPr>
          <w:rFonts w:ascii="Calibri" w:hAnsi="Calibri"/>
          <w:i/>
          <w:color w:val="334155"/>
          <w:sz w:val="20"/>
        </w:rPr>
        <w:t>Users &amp; Roles Administration</w:t>
      </w:r>
      <w:r>
        <w:rPr>
          <w:rFonts w:ascii="Calibri" w:hAnsi="Calibri"/>
          <w:color w:val="334155"/>
          <w:sz w:val="20"/>
        </w:rPr>
        <w:t>, an administrator can restrict any user's role assignment to specific factories or warehouses (Site Access scoping). If a user is scoped to "Pune Plant", they will only see warehouses and stock belonging to Pune Plant across the entire ERP.</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10. Production, BOM Execution &amp; Finished Goods Allocation</w:t>
      </w:r>
    </w:p>
    <w:p>
      <w:pPr>
        <w:spacing w:before="40" w:after="120"/>
      </w:pPr>
      <w:r>
        <w:rPr>
          <w:rFonts w:ascii="Consolas" w:hAnsi="Consolas"/>
          <w:color w:val="B42832"/>
          <w:sz w:val="18"/>
        </w:rPr>
        <w:t>SUPPLY CHAIN</w:t>
      </w:r>
      <w:r>
        <w:rPr>
          <w:rFonts w:ascii="Calibri" w:hAnsi="Calibri"/>
          <w:color w:val="475569"/>
          <w:sz w:val="19"/>
        </w:rPr>
        <w:t xml:space="preserve"> • Route: </w:t>
      </w:r>
      <w:r>
        <w:rPr>
          <w:rFonts w:ascii="Consolas" w:hAnsi="Consolas"/>
          <w:color w:val="B42832"/>
          <w:sz w:val="18"/>
        </w:rPr>
        <w:t>/production</w:t>
      </w:r>
      <w:r>
        <w:rPr>
          <w:rFonts w:ascii="Calibri" w:hAnsi="Calibri"/>
          <w:color w:val="475569"/>
          <w:sz w:val="19"/>
        </w:rPr>
        <w:t xml:space="preserve"> • Detail: </w:t>
      </w:r>
      <w:r>
        <w:rPr>
          <w:rFonts w:ascii="Consolas" w:hAnsi="Consolas"/>
          <w:color w:val="B42832"/>
          <w:sz w:val="18"/>
        </w:rPr>
        <w:t>/production/:id</w:t>
      </w:r>
      <w:r>
        <w:rPr>
          <w:rFonts w:ascii="Calibri" w:hAnsi="Calibri"/>
          <w:color w:val="475569"/>
          <w:sz w:val="19"/>
        </w:rPr>
        <w:t xml:space="preserve"> • Orders Allocation: </w:t>
      </w:r>
      <w:r>
        <w:rPr>
          <w:rFonts w:ascii="Consolas" w:hAnsi="Consolas"/>
          <w:color w:val="B42832"/>
          <w:sz w:val="18"/>
        </w:rPr>
        <w:t>/orders</w:t>
      </w:r>
      <w:r>
        <w:rPr>
          <w:rFonts w:ascii="Calibri" w:hAnsi="Calibri"/>
          <w:color w:val="475569"/>
          <w:sz w:val="19"/>
        </w:rPr>
        <w:t xml:space="preserve"> • Permissions: </w:t>
      </w:r>
      <w:r>
        <w:rPr>
          <w:rFonts w:ascii="Consolas" w:hAnsi="Consolas"/>
          <w:color w:val="B42832"/>
          <w:sz w:val="18"/>
        </w:rPr>
        <w:t>inventory:read</w:t>
      </w:r>
      <w:r>
        <w:rPr>
          <w:rFonts w:ascii="Calibri" w:hAnsi="Calibri"/>
          <w:color w:val="475569"/>
          <w:sz w:val="19"/>
        </w:rPr>
        <w:t xml:space="preserve"> (module view), </w:t>
      </w:r>
      <w:r>
        <w:rPr>
          <w:rFonts w:ascii="Consolas" w:hAnsi="Consolas"/>
          <w:color w:val="B42832"/>
          <w:sz w:val="18"/>
        </w:rPr>
        <w:t>production:plan</w:t>
      </w:r>
      <w:r>
        <w:rPr>
          <w:rFonts w:ascii="Calibri" w:hAnsi="Calibri"/>
          <w:color w:val="475569"/>
          <w:sz w:val="19"/>
        </w:rPr>
        <w:t xml:space="preserve"> (create runs), </w:t>
      </w:r>
      <w:r>
        <w:rPr>
          <w:rFonts w:ascii="Consolas" w:hAnsi="Consolas"/>
          <w:color w:val="B42832"/>
          <w:sz w:val="18"/>
        </w:rPr>
        <w:t>production:complete</w:t>
      </w:r>
      <w:r>
        <w:rPr>
          <w:rFonts w:ascii="Calibri" w:hAnsi="Calibri"/>
          <w:color w:val="475569"/>
          <w:sz w:val="19"/>
        </w:rPr>
        <w:t xml:space="preserve"> (complete runs), </w:t>
      </w:r>
      <w:r>
        <w:rPr>
          <w:rFonts w:ascii="Consolas" w:hAnsi="Consolas"/>
          <w:color w:val="B42832"/>
          <w:sz w:val="18"/>
        </w:rPr>
        <w:t>order:allocate</w:t>
      </w:r>
      <w:r>
        <w:rPr>
          <w:rFonts w:ascii="Calibri" w:hAnsi="Calibri"/>
          <w:color w:val="475569"/>
          <w:sz w:val="19"/>
        </w:rPr>
        <w:t xml:space="preserve"> (finished goods allocation)</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This module records the manufacturing of finished goods — consuming raw materials according to a product's BOM, producing traceable finished-good units, and tracking who completed each assembly stage. It also covers packing and shipping already-allocated order lines, and the Finished Goods Allocation workspace where specific finished-good units are reserved against sales-order lines (that workspace's controls physically live on the Orders page's Order Allocation tab).</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Supply chain (or Manufacturing) → </w:t>
      </w:r>
      <w:r>
        <w:rPr>
          <w:rFonts w:ascii="Calibri" w:hAnsi="Calibri"/>
          <w:b/>
          <w:color w:val="0F172A"/>
          <w:sz w:val="21"/>
        </w:rPr>
        <w:t>Production &amp; Runs</w:t>
      </w:r>
      <w:r>
        <w:rPr>
          <w:rFonts w:ascii="Calibri" w:hAnsi="Calibri"/>
          <w:color w:val="334155"/>
          <w:sz w:val="21"/>
        </w:rPr>
        <w:t xml:space="preserve"> (path </w:t>
      </w:r>
      <w:r>
        <w:rPr>
          <w:rFonts w:ascii="Consolas" w:hAnsi="Consolas"/>
          <w:color w:val="B42832"/>
          <w:sz w:val="20"/>
        </w:rPr>
        <w:t>/production</w:t>
      </w:r>
      <w:r>
        <w:rPr>
          <w:rFonts w:ascii="Calibri" w:hAnsi="Calibri"/>
          <w:color w:val="334155"/>
          <w:sz w:val="21"/>
        </w:rPr>
        <w:t xml:space="preserve">). Finished Goods Allocation lives on Sidebar → Demand → Orders → </w:t>
      </w:r>
      <w:r>
        <w:rPr>
          <w:rFonts w:ascii="Calibri" w:hAnsi="Calibri"/>
          <w:b/>
          <w:color w:val="0F172A"/>
          <w:sz w:val="21"/>
        </w:rPr>
        <w:t>Order Allocation tab</w:t>
      </w:r>
      <w:r>
        <w:rPr>
          <w:rFonts w:ascii="Calibri" w:hAnsi="Calibri"/>
          <w:color w:val="334155"/>
          <w:sz w:val="21"/>
        </w:rPr>
        <w:t xml:space="preserve"> (</w:t>
      </w:r>
      <w:r>
        <w:rPr>
          <w:rFonts w:ascii="Consolas" w:hAnsi="Consolas"/>
          <w:color w:val="B42832"/>
          <w:sz w:val="20"/>
        </w:rPr>
        <w:t>/orders</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Two tabs on the main Production page:</w:t>
      </w:r>
      <w:r>
        <w:rPr>
          <w:rFonts w:ascii="Calibri" w:hAnsi="Calibri"/>
          <w:color w:val="334155"/>
          <w:sz w:val="20"/>
        </w:rPr>
        <w:t xml:space="preserve"> </w:t>
      </w:r>
      <w:r>
        <w:rPr>
          <w:rFonts w:ascii="Calibri" w:hAnsi="Calibri"/>
          <w:b/>
          <w:color w:val="0F172A"/>
          <w:sz w:val="20"/>
        </w:rPr>
        <w:t>Production</w:t>
      </w:r>
      <w:r>
        <w:rPr>
          <w:rFonts w:ascii="Calibri" w:hAnsi="Calibri"/>
          <w:color w:val="334155"/>
          <w:sz w:val="20"/>
        </w:rPr>
        <w:t xml:space="preserve"> and </w:t>
      </w:r>
      <w:r>
        <w:rPr>
          <w:rFonts w:ascii="Calibri" w:hAnsi="Calibri"/>
          <w:b/>
          <w:color w:val="0F172A"/>
          <w:sz w:val="20"/>
        </w:rPr>
        <w:t>Order Shipping</w:t>
      </w:r>
      <w:r>
        <w:rPr>
          <w:rFonts w:ascii="Calibri" w:hAnsi="Calibri"/>
          <w:color w:val="334155"/>
          <w:sz w:val="20"/>
        </w:rPr>
        <w:t>.</w:t>
      </w:r>
    </w:p>
    <w:p>
      <w:pPr>
        <w:pStyle w:val="ListBullet"/>
        <w:spacing w:before="20" w:after="40" w:line="276" w:lineRule="auto"/>
      </w:pPr>
      <w:r>
        <w:rPr>
          <w:rFonts w:ascii="Calibri" w:hAnsi="Calibri"/>
          <w:b/>
          <w:color w:val="0F172A"/>
          <w:sz w:val="20"/>
        </w:rPr>
        <w:t>Production Tab:</w:t>
      </w:r>
    </w:p>
    <w:p>
      <w:pPr>
        <w:pStyle w:val="ListBullet"/>
        <w:spacing w:before="20" w:after="40" w:line="276" w:lineRule="auto"/>
      </w:pPr>
      <w:r>
        <w:rPr>
          <w:rFonts w:ascii="Calibri" w:hAnsi="Calibri"/>
          <w:color w:val="334155"/>
          <w:sz w:val="20"/>
        </w:rPr>
        <w:t>Stat cards for Planned runs and Active runs.</w:t>
      </w:r>
    </w:p>
    <w:p>
      <w:pPr>
        <w:pStyle w:val="ListBullet"/>
        <w:spacing w:before="20" w:after="40" w:line="276" w:lineRule="auto"/>
      </w:pPr>
      <w:r>
        <w:rPr>
          <w:rFonts w:ascii="Calibri" w:hAnsi="Calibri"/>
          <w:color w:val="334155"/>
          <w:sz w:val="20"/>
        </w:rPr>
        <w:t>Status filter (</w:t>
      </w:r>
      <w:r>
        <w:rPr>
          <w:rFonts w:ascii="Calibri" w:hAnsi="Calibri"/>
          <w:i/>
          <w:color w:val="334155"/>
          <w:sz w:val="20"/>
        </w:rPr>
        <w:t>all</w:t>
      </w:r>
      <w:r>
        <w:rPr>
          <w:rFonts w:ascii="Calibri" w:hAnsi="Calibri"/>
          <w:color w:val="334155"/>
          <w:sz w:val="20"/>
        </w:rPr>
        <w:t xml:space="preserve">, </w:t>
      </w:r>
      <w:r>
        <w:rPr>
          <w:rFonts w:ascii="Calibri" w:hAnsi="Calibri"/>
          <w:i/>
          <w:color w:val="334155"/>
          <w:sz w:val="20"/>
        </w:rPr>
        <w:t>draft</w:t>
      </w:r>
      <w:r>
        <w:rPr>
          <w:rFonts w:ascii="Calibri" w:hAnsi="Calibri"/>
          <w:color w:val="334155"/>
          <w:sz w:val="20"/>
        </w:rPr>
        <w:t xml:space="preserve">, </w:t>
      </w:r>
      <w:r>
        <w:rPr>
          <w:rFonts w:ascii="Calibri" w:hAnsi="Calibri"/>
          <w:i/>
          <w:color w:val="334155"/>
          <w:sz w:val="20"/>
        </w:rPr>
        <w:t>in_progress</w:t>
      </w:r>
      <w:r>
        <w:rPr>
          <w:rFonts w:ascii="Calibri" w:hAnsi="Calibri"/>
          <w:color w:val="334155"/>
          <w:sz w:val="20"/>
        </w:rPr>
        <w:t xml:space="preserve">, </w:t>
      </w:r>
      <w:r>
        <w:rPr>
          <w:rFonts w:ascii="Calibri" w:hAnsi="Calibri"/>
          <w:i/>
          <w:color w:val="334155"/>
          <w:sz w:val="20"/>
        </w:rPr>
        <w:t>completed</w:t>
      </w:r>
      <w:r>
        <w:rPr>
          <w:rFonts w:ascii="Calibri" w:hAnsi="Calibri"/>
          <w:color w:val="334155"/>
          <w:sz w:val="20"/>
        </w:rPr>
        <w:t xml:space="preserve">, </w:t>
      </w:r>
      <w:r>
        <w:rPr>
          <w:rFonts w:ascii="Calibri" w:hAnsi="Calibri"/>
          <w:i/>
          <w:color w:val="334155"/>
          <w:sz w:val="20"/>
        </w:rPr>
        <w:t>cancelled</w:t>
      </w:r>
      <w:r>
        <w:rPr>
          <w:rFonts w:ascii="Calibri" w:hAnsi="Calibri"/>
          <w:color w:val="334155"/>
          <w:sz w:val="20"/>
        </w:rPr>
        <w:t xml:space="preserve">), and a </w:t>
      </w:r>
      <w:r>
        <w:rPr>
          <w:rFonts w:ascii="Calibri" w:hAnsi="Calibri"/>
          <w:b/>
          <w:color w:val="0F172A"/>
          <w:sz w:val="20"/>
        </w:rPr>
        <w:t>Daily Production Planning</w:t>
      </w:r>
      <w:r>
        <w:rPr>
          <w:rFonts w:ascii="Calibri" w:hAnsi="Calibri"/>
          <w:color w:val="334155"/>
          <w:sz w:val="20"/>
        </w:rPr>
        <w:t xml:space="preserve"> button (with </w:t>
      </w:r>
      <w:r>
        <w:rPr>
          <w:rFonts w:ascii="Consolas" w:hAnsi="Consolas"/>
          <w:color w:val="B42832"/>
          <w:sz w:val="19"/>
        </w:rPr>
        <w:t>production:plan</w:t>
      </w:r>
      <w:r>
        <w:rPr>
          <w:rFonts w:ascii="Calibri" w:hAnsi="Calibri"/>
          <w:color w:val="334155"/>
          <w:sz w:val="20"/>
        </w:rPr>
        <w:t>).</w:t>
      </w:r>
    </w:p>
    <w:p>
      <w:pPr>
        <w:pStyle w:val="ListBullet"/>
        <w:spacing w:before="20" w:after="40" w:line="276" w:lineRule="auto"/>
      </w:pPr>
      <w:r>
        <w:rPr>
          <w:rFonts w:ascii="Calibri" w:hAnsi="Calibri"/>
          <w:color w:val="334155"/>
          <w:sz w:val="20"/>
        </w:rPr>
        <w:t xml:space="preserve">Table lists Run number (a link), Finished Good SKU, Target Quantity, Warehouse, Status, and a </w:t>
      </w:r>
      <w:r>
        <w:rPr>
          <w:rFonts w:ascii="Calibri" w:hAnsi="Calibri"/>
          <w:b/>
          <w:color w:val="0F172A"/>
          <w:sz w:val="20"/>
        </w:rPr>
        <w:t>Complete Production</w:t>
      </w:r>
      <w:r>
        <w:rPr>
          <w:rFonts w:ascii="Calibri" w:hAnsi="Calibri"/>
          <w:color w:val="334155"/>
          <w:sz w:val="20"/>
        </w:rPr>
        <w:t xml:space="preserve"> button (with </w:t>
      </w:r>
      <w:r>
        <w:rPr>
          <w:rFonts w:ascii="Consolas" w:hAnsi="Consolas"/>
          <w:color w:val="B42832"/>
          <w:sz w:val="19"/>
        </w:rPr>
        <w:t>production:complete</w:t>
      </w:r>
      <w:r>
        <w:rPr>
          <w:rFonts w:ascii="Calibri" w:hAnsi="Calibri"/>
          <w:color w:val="334155"/>
          <w:sz w:val="20"/>
        </w:rPr>
        <w:t>).</w:t>
      </w:r>
    </w:p>
    <w:p>
      <w:pPr>
        <w:pStyle w:val="ListBullet"/>
        <w:spacing w:before="20" w:after="40" w:line="276" w:lineRule="auto"/>
      </w:pPr>
      <w:r>
        <w:rPr>
          <w:rFonts w:ascii="Calibri" w:hAnsi="Calibri"/>
          <w:b/>
          <w:color w:val="0F172A"/>
          <w:sz w:val="20"/>
        </w:rPr>
        <w:t>Daily Production Planning Dialog:</w:t>
      </w:r>
    </w:p>
    <w:p>
      <w:pPr>
        <w:pStyle w:val="ListBullet"/>
        <w:spacing w:before="20" w:after="40" w:line="276" w:lineRule="auto"/>
      </w:pPr>
      <w:r>
        <w:rPr>
          <w:rFonts w:ascii="Calibri" w:hAnsi="Calibri"/>
          <w:color w:val="334155"/>
          <w:sz w:val="20"/>
        </w:rPr>
        <w:t>Select Finished Good and Target Quantity; select the manufacturing Warehouse.</w:t>
      </w:r>
    </w:p>
    <w:p>
      <w:pPr>
        <w:pStyle w:val="ListBullet"/>
        <w:spacing w:before="20" w:after="40" w:line="276" w:lineRule="auto"/>
      </w:pPr>
      <w:r>
        <w:rPr>
          <w:rFonts w:ascii="Calibri" w:hAnsi="Calibri"/>
          <w:color w:val="334155"/>
          <w:sz w:val="20"/>
        </w:rPr>
        <w:t>The system pulls the active BOM version and displays the required components.</w:t>
      </w:r>
    </w:p>
    <w:p>
      <w:pPr>
        <w:pStyle w:val="ListBullet"/>
        <w:spacing w:before="20" w:after="40" w:line="276" w:lineRule="auto"/>
      </w:pPr>
      <w:r>
        <w:rPr>
          <w:rFonts w:ascii="Calibri" w:hAnsi="Calibri"/>
          <w:color w:val="334155"/>
          <w:sz w:val="20"/>
        </w:rPr>
        <w:t xml:space="preserve">A component table shows Required, Available, and Variance. If any component has insufficient stock, it flags </w:t>
      </w:r>
      <w:r>
        <w:rPr>
          <w:rFonts w:ascii="Calibri" w:hAnsi="Calibri"/>
          <w:b/>
          <w:color w:val="0F172A"/>
          <w:sz w:val="20"/>
        </w:rPr>
        <w:t>Short</w:t>
      </w:r>
      <w:r>
        <w:rPr>
          <w:rFonts w:ascii="Calibri" w:hAnsi="Calibri"/>
          <w:color w:val="334155"/>
          <w:sz w:val="20"/>
        </w:rPr>
        <w:t xml:space="preserve"> in red.</w:t>
      </w:r>
    </w:p>
    <w:p>
      <w:pPr>
        <w:pStyle w:val="ListBullet"/>
        <w:spacing w:before="20" w:after="40" w:line="276" w:lineRule="auto"/>
      </w:pPr>
      <w:r>
        <w:rPr>
          <w:rFonts w:ascii="Calibri" w:hAnsi="Calibri"/>
          <w:b/>
          <w:color w:val="0F172A"/>
          <w:sz w:val="20"/>
        </w:rPr>
        <w:t>Auto-pick button:</w:t>
      </w:r>
      <w:r>
        <w:rPr>
          <w:rFonts w:ascii="Calibri" w:hAnsi="Calibri"/>
          <w:color w:val="334155"/>
          <w:sz w:val="20"/>
        </w:rPr>
        <w:t xml:space="preserve"> Automatically selects available Inventory IDs greedily from stock to satisfy requirements.</w:t>
      </w:r>
    </w:p>
    <w:p>
      <w:pPr>
        <w:pStyle w:val="ListBullet"/>
        <w:spacing w:before="20" w:after="40" w:line="276" w:lineRule="auto"/>
      </w:pPr>
      <w:r>
        <w:rPr>
          <w:rFonts w:ascii="Calibri" w:hAnsi="Calibri"/>
          <w:b/>
          <w:color w:val="0F172A"/>
          <w:sz w:val="20"/>
        </w:rPr>
        <w:t>Complete Production Dialog / Detail Page:</w:t>
      </w:r>
    </w:p>
    <w:p>
      <w:pPr>
        <w:pStyle w:val="ListBullet"/>
        <w:spacing w:before="20" w:after="40" w:line="276" w:lineRule="auto"/>
      </w:pPr>
      <w:r>
        <w:rPr>
          <w:rFonts w:ascii="Calibri" w:hAnsi="Calibri"/>
          <w:color w:val="334155"/>
          <w:sz w:val="20"/>
        </w:rPr>
        <w:t>Records the actual produced quantity.</w:t>
      </w:r>
    </w:p>
    <w:p>
      <w:pPr>
        <w:pStyle w:val="ListBullet"/>
        <w:spacing w:before="20" w:after="40" w:line="276" w:lineRule="auto"/>
      </w:pPr>
      <w:r>
        <w:rPr>
          <w:rFonts w:ascii="Calibri" w:hAnsi="Calibri"/>
          <w:color w:val="334155"/>
          <w:sz w:val="20"/>
        </w:rPr>
        <w:t>Generates unique finished good identifiers (</w:t>
      </w:r>
      <w:r>
        <w:rPr>
          <w:rFonts w:ascii="Calibri" w:hAnsi="Calibri"/>
          <w:b/>
          <w:color w:val="0F172A"/>
          <w:sz w:val="20"/>
        </w:rPr>
        <w:t>FG-IDs</w:t>
      </w:r>
      <w:r>
        <w:rPr>
          <w:rFonts w:ascii="Calibri" w:hAnsi="Calibri"/>
          <w:color w:val="334155"/>
          <w:sz w:val="20"/>
        </w:rPr>
        <w:t>) with printable serial QR labels.</w:t>
      </w:r>
    </w:p>
    <w:p>
      <w:pPr>
        <w:pStyle w:val="ListBullet"/>
        <w:spacing w:before="20" w:after="40" w:line="276" w:lineRule="auto"/>
      </w:pPr>
      <w:r>
        <w:rPr>
          <w:rFonts w:ascii="Calibri" w:hAnsi="Calibri"/>
          <w:color w:val="334155"/>
          <w:sz w:val="20"/>
        </w:rPr>
        <w:t>Confirms component consumption from inventory and flags assembly completion.</w:t>
      </w:r>
    </w:p>
    <w:p>
      <w:pPr>
        <w:pStyle w:val="ListBullet"/>
        <w:spacing w:before="20" w:after="40" w:line="276" w:lineRule="auto"/>
      </w:pPr>
      <w:r>
        <w:rPr>
          <w:rFonts w:ascii="Calibri" w:hAnsi="Calibri"/>
          <w:b/>
          <w:color w:val="0F172A"/>
          <w:sz w:val="20"/>
        </w:rPr>
        <w:t>Order Shipping Tab:</w:t>
      </w:r>
    </w:p>
    <w:p>
      <w:pPr>
        <w:pStyle w:val="ListBullet"/>
        <w:spacing w:before="20" w:after="40" w:line="276" w:lineRule="auto"/>
      </w:pPr>
      <w:r>
        <w:rPr>
          <w:rFonts w:ascii="Calibri" w:hAnsi="Calibri"/>
          <w:color w:val="334155"/>
          <w:sz w:val="20"/>
        </w:rPr>
        <w:t>Lists customer sales order lines that have already been allocated finished goods.</w:t>
      </w:r>
    </w:p>
    <w:p>
      <w:pPr>
        <w:pStyle w:val="ListBullet"/>
        <w:spacing w:before="20" w:after="40" w:line="276" w:lineRule="auto"/>
      </w:pPr>
      <w:r>
        <w:rPr>
          <w:rFonts w:ascii="Calibri" w:hAnsi="Calibri"/>
          <w:color w:val="334155"/>
          <w:sz w:val="20"/>
        </w:rPr>
        <w:t xml:space="preserve">Controls for </w:t>
      </w:r>
      <w:r>
        <w:rPr>
          <w:rFonts w:ascii="Calibri" w:hAnsi="Calibri"/>
          <w:b/>
          <w:color w:val="0F172A"/>
          <w:sz w:val="20"/>
        </w:rPr>
        <w:t>Pack</w:t>
      </w:r>
      <w:r>
        <w:rPr>
          <w:rFonts w:ascii="Calibri" w:hAnsi="Calibri"/>
          <w:color w:val="334155"/>
          <w:sz w:val="20"/>
        </w:rPr>
        <w:t xml:space="preserve"> and </w:t>
      </w:r>
      <w:r>
        <w:rPr>
          <w:rFonts w:ascii="Calibri" w:hAnsi="Calibri"/>
          <w:b/>
          <w:color w:val="0F172A"/>
          <w:sz w:val="20"/>
        </w:rPr>
        <w:t>Ship</w:t>
      </w:r>
      <w:r>
        <w:rPr>
          <w:rFonts w:ascii="Calibri" w:hAnsi="Calibri"/>
          <w:color w:val="334155"/>
          <w:sz w:val="20"/>
        </w:rPr>
        <w:t xml:space="preserve"> to transition goods through dispatch stages.</w:t>
      </w:r>
    </w:p>
    <w:p>
      <w:pPr>
        <w:pStyle w:val="ListBullet"/>
        <w:spacing w:before="20" w:after="40" w:line="276" w:lineRule="auto"/>
      </w:pPr>
      <w:r>
        <w:rPr>
          <w:rFonts w:ascii="Calibri" w:hAnsi="Calibri"/>
          <w:b/>
          <w:color w:val="0F172A"/>
          <w:sz w:val="20"/>
        </w:rPr>
        <w:t>Order Allocation Tab (under `/orders`):</w:t>
      </w:r>
    </w:p>
    <w:p>
      <w:pPr>
        <w:pStyle w:val="ListBullet"/>
        <w:spacing w:before="20" w:after="40" w:line="276" w:lineRule="auto"/>
      </w:pPr>
      <w:r>
        <w:rPr>
          <w:rFonts w:ascii="Calibri" w:hAnsi="Calibri"/>
          <w:color w:val="334155"/>
          <w:sz w:val="20"/>
        </w:rPr>
        <w:t>Dedicated split-screen workspace:</w:t>
      </w:r>
    </w:p>
    <w:p>
      <w:pPr>
        <w:pStyle w:val="ListBullet"/>
        <w:spacing w:before="20" w:after="40" w:line="276" w:lineRule="auto"/>
      </w:pPr>
      <w:r>
        <w:rPr>
          <w:rFonts w:ascii="Calibri" w:hAnsi="Calibri"/>
          <w:color w:val="334155"/>
          <w:sz w:val="20"/>
        </w:rPr>
        <w:t xml:space="preserve">Left pane: </w:t>
      </w:r>
      <w:r>
        <w:rPr>
          <w:rFonts w:ascii="Calibri" w:hAnsi="Calibri"/>
          <w:b/>
          <w:color w:val="0F172A"/>
          <w:sz w:val="20"/>
        </w:rPr>
        <w:t>Orders Queue</w:t>
      </w:r>
      <w:r>
        <w:rPr>
          <w:rFonts w:ascii="Calibri" w:hAnsi="Calibri"/>
          <w:color w:val="334155"/>
          <w:sz w:val="20"/>
        </w:rPr>
        <w:t xml:space="preserve"> showing confirmed orders with unallocated lines.</w:t>
      </w:r>
    </w:p>
    <w:p>
      <w:pPr>
        <w:pStyle w:val="ListBullet"/>
        <w:spacing w:before="20" w:after="40" w:line="276" w:lineRule="auto"/>
      </w:pPr>
      <w:r>
        <w:rPr>
          <w:rFonts w:ascii="Calibri" w:hAnsi="Calibri"/>
          <w:color w:val="334155"/>
          <w:sz w:val="20"/>
        </w:rPr>
        <w:t xml:space="preserve">Right pane: </w:t>
      </w:r>
      <w:r>
        <w:rPr>
          <w:rFonts w:ascii="Calibri" w:hAnsi="Calibri"/>
          <w:b/>
          <w:color w:val="0F172A"/>
          <w:sz w:val="20"/>
        </w:rPr>
        <w:t>Unit Pool</w:t>
      </w:r>
      <w:r>
        <w:rPr>
          <w:rFonts w:ascii="Calibri" w:hAnsi="Calibri"/>
          <w:color w:val="334155"/>
          <w:sz w:val="20"/>
        </w:rPr>
        <w:t xml:space="preserve"> displaying available on-hand finished goods in the selected warehouse.</w:t>
      </w:r>
    </w:p>
    <w:p>
      <w:pPr>
        <w:pStyle w:val="ListBullet"/>
        <w:spacing w:before="20" w:after="40" w:line="276" w:lineRule="auto"/>
      </w:pPr>
      <w:r>
        <w:rPr>
          <w:rFonts w:ascii="Calibri" w:hAnsi="Calibri"/>
          <w:color w:val="334155"/>
          <w:sz w:val="20"/>
        </w:rPr>
        <w:t>Checkbox controls to pick and reserve specific FG-IDs against order lines.</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Production Run Number:</w:t>
      </w:r>
      <w:r>
        <w:rPr>
          <w:rFonts w:ascii="Calibri" w:hAnsi="Calibri"/>
          <w:color w:val="334155"/>
          <w:sz w:val="20"/>
        </w:rPr>
        <w:t xml:space="preserve"> Unique run identifier (e.g., </w:t>
      </w:r>
      <w:r>
        <w:rPr>
          <w:rFonts w:ascii="Consolas" w:hAnsi="Consolas"/>
          <w:color w:val="B42832"/>
          <w:sz w:val="19"/>
        </w:rPr>
        <w:t>RUN-001</w:t>
      </w:r>
      <w:r>
        <w:rPr>
          <w:rFonts w:ascii="Calibri" w:hAnsi="Calibri"/>
          <w:color w:val="334155"/>
          <w:sz w:val="20"/>
        </w:rPr>
        <w:t>).</w:t>
      </w:r>
    </w:p>
    <w:p>
      <w:pPr>
        <w:pStyle w:val="ListBullet"/>
        <w:spacing w:before="20" w:after="40" w:line="276" w:lineRule="auto"/>
      </w:pPr>
      <w:r>
        <w:rPr>
          <w:rFonts w:ascii="Calibri" w:hAnsi="Calibri"/>
          <w:b/>
          <w:color w:val="0F172A"/>
          <w:sz w:val="20"/>
        </w:rPr>
        <w:t>FG-ID:</w:t>
      </w:r>
      <w:r>
        <w:rPr>
          <w:rFonts w:ascii="Calibri" w:hAnsi="Calibri"/>
          <w:color w:val="334155"/>
          <w:sz w:val="20"/>
        </w:rPr>
        <w:t xml:space="preserve"> The unique serialization code assigned to each finished good unit produced.</w:t>
      </w:r>
    </w:p>
    <w:p>
      <w:pPr>
        <w:pStyle w:val="ListBullet"/>
        <w:spacing w:before="20" w:after="40" w:line="276" w:lineRule="auto"/>
      </w:pPr>
      <w:r>
        <w:rPr>
          <w:rFonts w:ascii="Calibri" w:hAnsi="Calibri"/>
          <w:b/>
          <w:color w:val="0F172A"/>
          <w:sz w:val="20"/>
        </w:rPr>
        <w:t>BOM Variance:</w:t>
      </w:r>
      <w:r>
        <w:rPr>
          <w:rFonts w:ascii="Calibri" w:hAnsi="Calibri"/>
          <w:color w:val="334155"/>
          <w:sz w:val="20"/>
        </w:rPr>
        <w:t xml:space="preserve"> Difference between standard BOM requirement and actual consumed materials.</w:t>
      </w:r>
    </w:p>
    <w:p>
      <w:pPr>
        <w:pStyle w:val="ListBullet"/>
        <w:spacing w:before="20" w:after="40" w:line="276" w:lineRule="auto"/>
      </w:pPr>
      <w:r>
        <w:rPr>
          <w:rFonts w:ascii="Calibri" w:hAnsi="Calibri"/>
          <w:b/>
          <w:color w:val="0F172A"/>
          <w:sz w:val="20"/>
        </w:rPr>
        <w:t>Auto-pick:</w:t>
      </w:r>
      <w:r>
        <w:rPr>
          <w:rFonts w:ascii="Calibri" w:hAnsi="Calibri"/>
          <w:color w:val="334155"/>
          <w:sz w:val="20"/>
        </w:rPr>
        <w:t xml:space="preserve"> Automated matching algorithm that allocates earliest available stock units to meet production component requirements.</w:t>
      </w:r>
    </w:p>
    <w:p>
      <w:pPr>
        <w:pStyle w:val="ListBullet"/>
        <w:spacing w:before="20" w:after="40" w:line="276" w:lineRule="auto"/>
      </w:pPr>
      <w:r>
        <w:rPr>
          <w:rFonts w:ascii="Calibri" w:hAnsi="Calibri"/>
          <w:b/>
          <w:color w:val="0F172A"/>
          <w:sz w:val="20"/>
        </w:rPr>
        <w:t>Reserved Stock:</w:t>
      </w:r>
      <w:r>
        <w:rPr>
          <w:rFonts w:ascii="Calibri" w:hAnsi="Calibri"/>
          <w:color w:val="334155"/>
          <w:sz w:val="20"/>
        </w:rPr>
        <w:t xml:space="preserve"> Finished goods locked against specific customer sales orders that cannot be allocated elsewhere.</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plan a new production run</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Production &amp; Runs</w:t>
      </w:r>
      <w:r>
        <w:rPr>
          <w:rFonts w:ascii="Calibri" w:hAnsi="Calibri"/>
          <w:color w:val="334155"/>
          <w:sz w:val="20"/>
        </w:rPr>
        <w:t xml:space="preserve"> → Production tab and click </w:t>
      </w:r>
      <w:r>
        <w:rPr>
          <w:rFonts w:ascii="Calibri" w:hAnsi="Calibri"/>
          <w:b/>
          <w:color w:val="0F172A"/>
          <w:sz w:val="20"/>
        </w:rPr>
        <w:t>Daily Production Planning</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Finished Good</w:t>
      </w:r>
      <w:r>
        <w:rPr>
          <w:rFonts w:ascii="Calibri" w:hAnsi="Calibri"/>
          <w:color w:val="334155"/>
          <w:sz w:val="20"/>
        </w:rPr>
        <w:t xml:space="preserve"> to build, enter the </w:t>
      </w:r>
      <w:r>
        <w:rPr>
          <w:rFonts w:ascii="Calibri" w:hAnsi="Calibri"/>
          <w:b/>
          <w:color w:val="0F172A"/>
          <w:sz w:val="20"/>
        </w:rPr>
        <w:t>Target quantity</w:t>
      </w:r>
      <w:r>
        <w:rPr>
          <w:rFonts w:ascii="Calibri" w:hAnsi="Calibri"/>
          <w:color w:val="334155"/>
          <w:sz w:val="20"/>
        </w:rPr>
        <w:t xml:space="preserve">, and pick the </w:t>
      </w:r>
      <w:r>
        <w:rPr>
          <w:rFonts w:ascii="Calibri" w:hAnsi="Calibri"/>
          <w:b/>
          <w:color w:val="0F172A"/>
          <w:sz w:val="20"/>
        </w:rPr>
        <w:t>Warehouse</w:t>
      </w:r>
      <w:r>
        <w:rPr>
          <w:rFonts w:ascii="Calibri" w:hAnsi="Calibri"/>
          <w:color w:val="334155"/>
          <w:sz w:val="20"/>
        </w:rPr>
        <w:t>.</w:t>
      </w:r>
    </w:p>
    <w:p>
      <w:pPr>
        <w:pStyle w:val="ListNumber"/>
        <w:spacing w:before="20" w:after="40" w:line="276" w:lineRule="auto"/>
      </w:pPr>
      <w:r>
        <w:rPr>
          <w:rFonts w:ascii="Calibri" w:hAnsi="Calibri"/>
          <w:color w:val="334155"/>
          <w:sz w:val="20"/>
        </w:rPr>
        <w:t>Review the component requirements table.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Auto-pick</w:t>
      </w:r>
      <w:r>
        <w:rPr>
          <w:rFonts w:ascii="Calibri" w:hAnsi="Calibri"/>
          <w:color w:val="334155"/>
          <w:sz w:val="20"/>
        </w:rPr>
        <w:t xml:space="preserve"> to automatically select raw materials from available inventory, or pick specific Inventory IDs manually.</w:t>
      </w:r>
    </w:p>
    <w:p>
      <w:pPr>
        <w:pStyle w:val="ListNumber"/>
        <w:spacing w:before="20" w:after="40" w:line="276" w:lineRule="auto"/>
      </w:pPr>
      <w:r>
        <w:rPr>
          <w:rFonts w:ascii="Calibri" w:hAnsi="Calibri"/>
          <w:color w:val="334155"/>
          <w:sz w:val="20"/>
        </w:rPr>
        <w:t>Verify no line shows "Short".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production run</w:t>
      </w:r>
      <w:r>
        <w:rPr>
          <w:rFonts w:ascii="Calibri" w:hAnsi="Calibri"/>
          <w:color w:val="334155"/>
          <w:sz w:val="20"/>
        </w:rPr>
        <w:t>.</w:t>
      </w:r>
    </w:p>
    <w:p>
      <w:pPr>
        <w:keepNext/>
        <w:spacing w:before="160" w:after="40"/>
      </w:pPr>
      <w:r>
        <w:rPr>
          <w:rFonts w:ascii="Calibri" w:hAnsi="Calibri"/>
          <w:b/>
          <w:color w:val="2563EB"/>
          <w:sz w:val="22"/>
        </w:rPr>
        <w:t>To complete a production run and generate FG units</w:t>
      </w:r>
    </w:p>
    <w:p>
      <w:pPr>
        <w:pStyle w:val="ListNumber"/>
        <w:spacing w:before="20" w:after="40" w:line="276" w:lineRule="auto"/>
      </w:pPr>
      <w:r>
        <w:rPr>
          <w:rFonts w:ascii="Calibri" w:hAnsi="Calibri"/>
          <w:color w:val="334155"/>
          <w:sz w:val="20"/>
        </w:rPr>
        <w:t xml:space="preserve">Find the in-progress run and click </w:t>
      </w:r>
      <w:r>
        <w:rPr>
          <w:rFonts w:ascii="Calibri" w:hAnsi="Calibri"/>
          <w:b/>
          <w:color w:val="0F172A"/>
          <w:sz w:val="20"/>
        </w:rPr>
        <w:t>Complete Production</w:t>
      </w:r>
      <w:r>
        <w:rPr>
          <w:rFonts w:ascii="Calibri" w:hAnsi="Calibri"/>
          <w:color w:val="334155"/>
          <w:sz w:val="20"/>
        </w:rPr>
        <w:t xml:space="preserve"> (or open its detail page).</w:t>
      </w:r>
    </w:p>
    <w:p>
      <w:pPr>
        <w:pStyle w:val="ListNumber"/>
        <w:spacing w:before="20" w:after="40" w:line="276" w:lineRule="auto"/>
      </w:pPr>
      <w:r>
        <w:rPr>
          <w:rFonts w:ascii="Calibri" w:hAnsi="Calibri"/>
          <w:color w:val="334155"/>
          <w:sz w:val="20"/>
        </w:rPr>
        <w:t>Enter the actual produced quantity.</w:t>
      </w:r>
    </w:p>
    <w:p>
      <w:pPr>
        <w:pStyle w:val="ListNumber"/>
        <w:spacing w:before="20" w:after="40" w:line="276" w:lineRule="auto"/>
      </w:pPr>
      <w:r>
        <w:rPr>
          <w:rFonts w:ascii="Calibri" w:hAnsi="Calibri"/>
          <w:color w:val="334155"/>
          <w:sz w:val="20"/>
        </w:rPr>
        <w:t>Review consumed raw materials.</w:t>
      </w:r>
    </w:p>
    <w:p>
      <w:pPr>
        <w:pStyle w:val="ListNumber"/>
        <w:spacing w:before="20" w:after="40" w:line="276" w:lineRule="auto"/>
      </w:pPr>
      <w:r>
        <w:rPr>
          <w:rFonts w:ascii="Calibri" w:hAnsi="Calibri"/>
          <w:color w:val="334155"/>
          <w:sz w:val="20"/>
        </w:rPr>
        <w:t>Confirm completion. The system generates unique FG-IDs, debits raw materials from inventory, and credits the finished goods to available stock.</w:t>
      </w:r>
    </w:p>
    <w:p>
      <w:pPr>
        <w:pStyle w:val="ListNumber"/>
        <w:spacing w:before="20" w:after="40" w:line="276" w:lineRule="auto"/>
      </w:pPr>
      <w:r>
        <w:rPr>
          <w:rFonts w:ascii="Calibri" w:hAnsi="Calibri"/>
          <w:color w:val="334155"/>
          <w:sz w:val="20"/>
        </w:rPr>
        <w:t>Download or print the generated FG serial QR code labels.</w:t>
      </w:r>
    </w:p>
    <w:p>
      <w:pPr>
        <w:keepNext/>
        <w:spacing w:before="160" w:after="40"/>
      </w:pPr>
      <w:r>
        <w:rPr>
          <w:rFonts w:ascii="Calibri" w:hAnsi="Calibri"/>
          <w:b/>
          <w:color w:val="2563EB"/>
          <w:sz w:val="22"/>
        </w:rPr>
        <w:t>To allocate finished goods to a sales order</w:t>
      </w:r>
    </w:p>
    <w:p>
      <w:pPr>
        <w:pStyle w:val="ListNumber"/>
        <w:spacing w:before="20" w:after="40" w:line="276" w:lineRule="auto"/>
      </w:pPr>
      <w:r>
        <w:rPr>
          <w:rFonts w:ascii="Calibri" w:hAnsi="Calibri"/>
          <w:color w:val="334155"/>
          <w:sz w:val="20"/>
        </w:rPr>
        <w:t xml:space="preserve">Navigate to </w:t>
      </w:r>
      <w:r>
        <w:rPr>
          <w:rFonts w:ascii="Calibri" w:hAnsi="Calibri"/>
          <w:b/>
          <w:color w:val="0F172A"/>
          <w:sz w:val="20"/>
        </w:rPr>
        <w:t>Orders</w:t>
      </w:r>
      <w:r>
        <w:rPr>
          <w:rFonts w:ascii="Calibri" w:hAnsi="Calibri"/>
          <w:color w:val="334155"/>
          <w:sz w:val="20"/>
        </w:rPr>
        <w:t xml:space="preserve"> → </w:t>
      </w:r>
      <w:r>
        <w:rPr>
          <w:rFonts w:ascii="Calibri" w:hAnsi="Calibri"/>
          <w:b/>
          <w:color w:val="0F172A"/>
          <w:sz w:val="20"/>
        </w:rPr>
        <w:t>Order Allocation tab</w:t>
      </w:r>
      <w:r>
        <w:rPr>
          <w:rFonts w:ascii="Calibri" w:hAnsi="Calibri"/>
          <w:color w:val="334155"/>
          <w:sz w:val="20"/>
        </w:rPr>
        <w:t>.</w:t>
      </w:r>
    </w:p>
    <w:p>
      <w:pPr>
        <w:pStyle w:val="ListNumber"/>
        <w:spacing w:before="20" w:after="40" w:line="276" w:lineRule="auto"/>
      </w:pPr>
      <w:r>
        <w:rPr>
          <w:rFonts w:ascii="Calibri" w:hAnsi="Calibri"/>
          <w:color w:val="334155"/>
          <w:sz w:val="20"/>
        </w:rPr>
        <w:t>Select the customer order from the left-hand queue.</w:t>
      </w:r>
    </w:p>
    <w:p>
      <w:pPr>
        <w:pStyle w:val="ListNumber"/>
        <w:spacing w:before="20" w:after="40" w:line="276" w:lineRule="auto"/>
      </w:pPr>
      <w:r>
        <w:rPr>
          <w:rFonts w:ascii="Calibri" w:hAnsi="Calibri"/>
          <w:color w:val="334155"/>
          <w:sz w:val="20"/>
        </w:rPr>
        <w:t>Select an unallocated order line.</w:t>
      </w:r>
    </w:p>
    <w:p>
      <w:pPr>
        <w:pStyle w:val="ListNumber"/>
        <w:spacing w:before="20" w:after="40" w:line="276" w:lineRule="auto"/>
      </w:pPr>
      <w:r>
        <w:rPr>
          <w:rFonts w:ascii="Calibri" w:hAnsi="Calibri"/>
          <w:color w:val="334155"/>
          <w:sz w:val="20"/>
        </w:rPr>
        <w:t>From the unit pool on the right, select the specific FG-IDs you wish to allocate.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 allocation</w:t>
      </w:r>
      <w:r>
        <w:rPr>
          <w:rFonts w:ascii="Calibri" w:hAnsi="Calibri"/>
          <w:color w:val="334155"/>
          <w:sz w:val="20"/>
        </w:rPr>
        <w:t>.</w:t>
      </w:r>
    </w:p>
    <w:p>
      <w:pPr>
        <w:keepNext/>
        <w:spacing w:before="160" w:after="40"/>
      </w:pPr>
      <w:r>
        <w:rPr>
          <w:rFonts w:ascii="Calibri" w:hAnsi="Calibri"/>
          <w:b/>
          <w:color w:val="2563EB"/>
          <w:sz w:val="22"/>
        </w:rPr>
        <w:t>To pack and ship allocated orders</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Production &amp; Runs</w:t>
      </w:r>
      <w:r>
        <w:rPr>
          <w:rFonts w:ascii="Calibri" w:hAnsi="Calibri"/>
          <w:color w:val="334155"/>
          <w:sz w:val="20"/>
        </w:rPr>
        <w:t xml:space="preserve"> → </w:t>
      </w:r>
      <w:r>
        <w:rPr>
          <w:rFonts w:ascii="Calibri" w:hAnsi="Calibri"/>
          <w:b/>
          <w:color w:val="0F172A"/>
          <w:sz w:val="20"/>
        </w:rPr>
        <w:t>Order Shipping tab</w:t>
      </w:r>
      <w:r>
        <w:rPr>
          <w:rFonts w:ascii="Calibri" w:hAnsi="Calibri"/>
          <w:color w:val="334155"/>
          <w:sz w:val="20"/>
        </w:rPr>
        <w:t>.</w:t>
      </w:r>
    </w:p>
    <w:p>
      <w:pPr>
        <w:pStyle w:val="ListNumber"/>
        <w:spacing w:before="20" w:after="40" w:line="276" w:lineRule="auto"/>
      </w:pPr>
      <w:r>
        <w:rPr>
          <w:rFonts w:ascii="Calibri" w:hAnsi="Calibri"/>
          <w:color w:val="334155"/>
          <w:sz w:val="20"/>
        </w:rPr>
        <w:t>Find the allocated order line.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Pack</w:t>
      </w:r>
      <w:r>
        <w:rPr>
          <w:rFonts w:ascii="Calibri" w:hAnsi="Calibri"/>
          <w:color w:val="334155"/>
          <w:sz w:val="20"/>
        </w:rPr>
        <w:t xml:space="preserve"> when items are boxed and labeled.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Ship</w:t>
      </w:r>
      <w:r>
        <w:rPr>
          <w:rFonts w:ascii="Calibri" w:hAnsi="Calibri"/>
          <w:color w:val="334155"/>
          <w:sz w:val="20"/>
        </w:rPr>
        <w:t xml:space="preserve"> when the consignment leaves the loading dock.</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 xml:space="preserve">A production run cannot be created or completed while any BOM component requirement remains </w:t>
      </w:r>
      <w:r>
        <w:rPr>
          <w:rFonts w:ascii="Calibri" w:hAnsi="Calibri"/>
          <w:b/>
          <w:color w:val="0F172A"/>
          <w:sz w:val="20"/>
        </w:rPr>
        <w:t>Short</w:t>
      </w:r>
      <w:r>
        <w:rPr>
          <w:rFonts w:ascii="Calibri" w:hAnsi="Calibri"/>
          <w:color w:val="334155"/>
          <w:sz w:val="20"/>
        </w:rPr>
        <w:t>.</w:t>
      </w:r>
    </w:p>
    <w:p>
      <w:pPr>
        <w:pStyle w:val="ListBullet"/>
        <w:spacing w:before="20" w:after="40" w:line="276" w:lineRule="auto"/>
      </w:pPr>
      <w:r>
        <w:rPr>
          <w:rFonts w:ascii="Calibri" w:hAnsi="Calibri"/>
          <w:color w:val="334155"/>
          <w:sz w:val="20"/>
        </w:rPr>
        <w:t>One allocation can only draw stock from a single warehouse. To fulfill from multiple warehouses, allocate lines separately.</w:t>
      </w:r>
    </w:p>
    <w:p>
      <w:pPr>
        <w:pStyle w:val="ListBullet"/>
        <w:spacing w:before="20" w:after="40" w:line="276" w:lineRule="auto"/>
      </w:pPr>
      <w:r>
        <w:rPr>
          <w:rFonts w:ascii="Calibri" w:hAnsi="Calibri"/>
          <w:color w:val="334155"/>
          <w:sz w:val="20"/>
        </w:rPr>
        <w:t>Pack and Ship quantities cannot exceed the quantity allocated.</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 does Auto-pick actually do?</w:t>
      </w:r>
    </w:p>
    <w:p>
      <w:pPr>
        <w:spacing w:before="20" w:after="100"/>
        <w:ind w:left="216"/>
      </w:pPr>
      <w:r>
        <w:rPr>
          <w:rFonts w:ascii="Calibri" w:hAnsi="Calibri"/>
          <w:color w:val="334155"/>
          <w:sz w:val="20"/>
        </w:rPr>
        <w:t>A: It is a convenience tool that greedily matches component requirements against available inventory. It is not an algorithmic FIFO/FEFO optimizer, but a rapid starting point that you can fine-tune manually.</w:t>
      </w:r>
    </w:p>
    <w:p>
      <w:pPr>
        <w:keepNext/>
        <w:spacing w:before="120" w:after="20"/>
      </w:pPr>
      <w:r>
        <w:rPr>
          <w:rFonts w:ascii="Calibri" w:hAnsi="Calibri"/>
          <w:b/>
          <w:color w:val="0F172A"/>
          <w:sz w:val="21"/>
        </w:rPr>
        <w:t>Q: Why can't I change the warehouse on a run I am completing?</w:t>
      </w:r>
    </w:p>
    <w:p>
      <w:pPr>
        <w:spacing w:before="20" w:after="100"/>
        <w:ind w:left="216"/>
      </w:pPr>
      <w:r>
        <w:rPr>
          <w:rFonts w:ascii="Calibri" w:hAnsi="Calibri"/>
          <w:color w:val="334155"/>
          <w:sz w:val="20"/>
        </w:rPr>
        <w:t>A: The warehouse was locked when the run was planned and materials were reserved. Changing the site would require cancelling the run and re-planning.</w:t>
      </w:r>
    </w:p>
    <w:p>
      <w:pPr>
        <w:keepNext/>
        <w:spacing w:before="120" w:after="20"/>
      </w:pPr>
      <w:r>
        <w:rPr>
          <w:rFonts w:ascii="Calibri" w:hAnsi="Calibri"/>
          <w:b/>
          <w:color w:val="0F172A"/>
          <w:sz w:val="21"/>
        </w:rPr>
        <w:t>Q: Where do I actually allocate finished goods to a customer's order?</w:t>
      </w:r>
    </w:p>
    <w:p>
      <w:pPr>
        <w:spacing w:before="20" w:after="100"/>
        <w:ind w:left="216"/>
      </w:pPr>
      <w:r>
        <w:rPr>
          <w:rFonts w:ascii="Calibri" w:hAnsi="Calibri"/>
          <w:color w:val="334155"/>
          <w:sz w:val="20"/>
        </w:rPr>
        <w:t xml:space="preserve">A: On the Orders page under its </w:t>
      </w:r>
      <w:r>
        <w:rPr>
          <w:rFonts w:ascii="Calibri" w:hAnsi="Calibri"/>
          <w:i/>
          <w:color w:val="334155"/>
          <w:sz w:val="20"/>
        </w:rPr>
        <w:t>Order Allocation</w:t>
      </w:r>
      <w:r>
        <w:rPr>
          <w:rFonts w:ascii="Calibri" w:hAnsi="Calibri"/>
          <w:color w:val="334155"/>
          <w:sz w:val="20"/>
        </w:rPr>
        <w:t xml:space="preserve"> tab — not on the Production page, even though Production is where the goods were manufactured.</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11. Sales Orders: Intake &amp; Sales Book</w:t>
      </w:r>
    </w:p>
    <w:p>
      <w:pPr>
        <w:spacing w:before="40" w:after="120"/>
      </w:pPr>
      <w:r>
        <w:rPr>
          <w:rFonts w:ascii="Consolas" w:hAnsi="Consolas"/>
          <w:color w:val="B42832"/>
          <w:sz w:val="18"/>
        </w:rPr>
        <w:t>DEMAND</w:t>
      </w:r>
      <w:r>
        <w:rPr>
          <w:rFonts w:ascii="Calibri" w:hAnsi="Calibri"/>
          <w:color w:val="475569"/>
          <w:sz w:val="19"/>
        </w:rPr>
        <w:t xml:space="preserve"> • Route: </w:t>
      </w:r>
      <w:r>
        <w:rPr>
          <w:rFonts w:ascii="Consolas" w:hAnsi="Consolas"/>
          <w:color w:val="B42832"/>
          <w:sz w:val="18"/>
        </w:rPr>
        <w:t>/orders</w:t>
      </w:r>
      <w:r>
        <w:rPr>
          <w:rFonts w:ascii="Calibri" w:hAnsi="Calibri"/>
          <w:color w:val="475569"/>
          <w:sz w:val="19"/>
        </w:rPr>
        <w:t xml:space="preserve"> • Permissions: </w:t>
      </w:r>
      <w:r>
        <w:rPr>
          <w:rFonts w:ascii="Consolas" w:hAnsi="Consolas"/>
          <w:color w:val="B42832"/>
          <w:sz w:val="18"/>
        </w:rPr>
        <w:t>order:read</w:t>
      </w:r>
      <w:r>
        <w:rPr>
          <w:rFonts w:ascii="Calibri" w:hAnsi="Calibri"/>
          <w:color w:val="475569"/>
          <w:sz w:val="19"/>
        </w:rPr>
        <w:t xml:space="preserve"> (view), </w:t>
      </w:r>
      <w:r>
        <w:rPr>
          <w:rFonts w:ascii="Consolas" w:hAnsi="Consolas"/>
          <w:color w:val="B42832"/>
          <w:sz w:val="18"/>
        </w:rPr>
        <w:t>order:write</w:t>
      </w:r>
      <w:r>
        <w:rPr>
          <w:rFonts w:ascii="Calibri" w:hAnsi="Calibri"/>
          <w:color w:val="475569"/>
          <w:sz w:val="19"/>
        </w:rPr>
        <w:t xml:space="preserve"> (create/cancel/upload), </w:t>
      </w:r>
      <w:r>
        <w:rPr>
          <w:rFonts w:ascii="Consolas" w:hAnsi="Consolas"/>
          <w:color w:val="B42832"/>
          <w:sz w:val="18"/>
        </w:rPr>
        <w:t>order:override_credit</w:t>
      </w:r>
      <w:r>
        <w:rPr>
          <w:rFonts w:ascii="Calibri" w:hAnsi="Calibri"/>
          <w:color w:val="475569"/>
          <w:sz w:val="19"/>
        </w:rPr>
        <w:t xml:space="preserve"> (credit limit override)</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This is order intake: recording what a customer has ordered, at what price, with what terms. Allocating specific stock, packing, shipping and invoicing an order are handled by other modules against the same underlying order — this screen does not perform any of those steps itself.</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Demand (or Sales &amp; Orders) → </w:t>
      </w:r>
      <w:r>
        <w:rPr>
          <w:rFonts w:ascii="Calibri" w:hAnsi="Calibri"/>
          <w:b/>
          <w:color w:val="0F172A"/>
          <w:sz w:val="21"/>
        </w:rPr>
        <w:t>Orders</w:t>
      </w:r>
      <w:r>
        <w:rPr>
          <w:rFonts w:ascii="Calibri" w:hAnsi="Calibri"/>
          <w:color w:val="334155"/>
          <w:sz w:val="21"/>
        </w:rPr>
        <w:t xml:space="preserve"> (path </w:t>
      </w:r>
      <w:r>
        <w:rPr>
          <w:rFonts w:ascii="Consolas" w:hAnsi="Consolas"/>
          <w:color w:val="B42832"/>
          <w:sz w:val="20"/>
        </w:rPr>
        <w:t>/orders</w:t>
      </w:r>
      <w:r>
        <w:rPr>
          <w:rFonts w:ascii="Calibri" w:hAnsi="Calibri"/>
          <w:color w:val="334155"/>
          <w:sz w:val="21"/>
        </w:rPr>
        <w:t xml:space="preserve">). Requires </w:t>
      </w:r>
      <w:r>
        <w:rPr>
          <w:rFonts w:ascii="Consolas" w:hAnsi="Consolas"/>
          <w:color w:val="B42832"/>
          <w:sz w:val="20"/>
        </w:rPr>
        <w:t>order:read</w:t>
      </w:r>
      <w:r>
        <w:rPr>
          <w:rFonts w:ascii="Calibri" w:hAnsi="Calibri"/>
          <w:color w:val="334155"/>
          <w:sz w:val="21"/>
        </w:rPr>
        <w:t xml:space="preserve">. The page features two tabs: </w:t>
      </w:r>
      <w:r>
        <w:rPr>
          <w:rFonts w:ascii="Calibri" w:hAnsi="Calibri"/>
          <w:b/>
          <w:color w:val="0F172A"/>
          <w:sz w:val="21"/>
        </w:rPr>
        <w:t>Sales Book</w:t>
      </w:r>
      <w:r>
        <w:rPr>
          <w:rFonts w:ascii="Calibri" w:hAnsi="Calibri"/>
          <w:color w:val="334155"/>
          <w:sz w:val="21"/>
        </w:rPr>
        <w:t xml:space="preserve"> (described here) and </w:t>
      </w:r>
      <w:r>
        <w:rPr>
          <w:rFonts w:ascii="Calibri" w:hAnsi="Calibri"/>
          <w:b/>
          <w:color w:val="0F172A"/>
          <w:sz w:val="21"/>
        </w:rPr>
        <w:t>Order Allocation</w:t>
      </w:r>
      <w:r>
        <w:rPr>
          <w:rFonts w:ascii="Calibri" w:hAnsi="Calibri"/>
          <w:color w:val="334155"/>
          <w:sz w:val="21"/>
        </w:rPr>
        <w:t xml:space="preserve"> (described in the Production chapter).</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Sales Book tab:</w:t>
      </w:r>
    </w:p>
    <w:p>
      <w:pPr>
        <w:pStyle w:val="ListBullet"/>
        <w:spacing w:before="20" w:after="40" w:line="276" w:lineRule="auto"/>
      </w:pPr>
      <w:r>
        <w:rPr>
          <w:rFonts w:ascii="Calibri" w:hAnsi="Calibri"/>
          <w:color w:val="334155"/>
          <w:sz w:val="20"/>
        </w:rPr>
        <w:t xml:space="preserve">Stat cards for </w:t>
      </w:r>
      <w:r>
        <w:rPr>
          <w:rFonts w:ascii="Calibri" w:hAnsi="Calibri"/>
          <w:b/>
          <w:color w:val="0F172A"/>
          <w:sz w:val="20"/>
        </w:rPr>
        <w:t>Open order value</w:t>
      </w:r>
      <w:r>
        <w:rPr>
          <w:rFonts w:ascii="Calibri" w:hAnsi="Calibri"/>
          <w:color w:val="334155"/>
          <w:sz w:val="20"/>
        </w:rPr>
        <w:t xml:space="preserve"> and </w:t>
      </w:r>
      <w:r>
        <w:rPr>
          <w:rFonts w:ascii="Calibri" w:hAnsi="Calibri"/>
          <w:b/>
          <w:color w:val="0F172A"/>
          <w:sz w:val="20"/>
        </w:rPr>
        <w:t>Orders count</w:t>
      </w:r>
      <w:r>
        <w:rPr>
          <w:rFonts w:ascii="Calibri" w:hAnsi="Calibri"/>
          <w:color w:val="334155"/>
          <w:sz w:val="20"/>
        </w:rPr>
        <w:t>.</w:t>
      </w:r>
    </w:p>
    <w:p>
      <w:pPr>
        <w:pStyle w:val="ListBullet"/>
        <w:spacing w:before="20" w:after="40" w:line="276" w:lineRule="auto"/>
      </w:pPr>
      <w:r>
        <w:rPr>
          <w:rFonts w:ascii="Calibri" w:hAnsi="Calibri"/>
          <w:color w:val="334155"/>
          <w:sz w:val="20"/>
        </w:rPr>
        <w:t xml:space="preserve">Status filter, and — with </w:t>
      </w:r>
      <w:r>
        <w:rPr>
          <w:rFonts w:ascii="Consolas" w:hAnsi="Consolas"/>
          <w:color w:val="B42832"/>
          <w:sz w:val="19"/>
        </w:rPr>
        <w:t>order:write</w:t>
      </w:r>
      <w:r>
        <w:rPr>
          <w:rFonts w:ascii="Calibri" w:hAnsi="Calibri"/>
          <w:color w:val="334155"/>
          <w:sz w:val="20"/>
        </w:rPr>
        <w:t xml:space="preserve"> —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order</w:t>
      </w:r>
      <w:r>
        <w:rPr>
          <w:rFonts w:ascii="Calibri" w:hAnsi="Calibri"/>
          <w:color w:val="334155"/>
          <w:sz w:val="20"/>
        </w:rPr>
        <w:t xml:space="preserve"> buttons.</w:t>
      </w:r>
    </w:p>
    <w:p>
      <w:pPr>
        <w:pStyle w:val="ListBullet"/>
        <w:spacing w:before="20" w:after="40" w:line="276" w:lineRule="auto"/>
      </w:pPr>
      <w:r>
        <w:rPr>
          <w:rFonts w:ascii="Calibri" w:hAnsi="Calibri"/>
          <w:color w:val="334155"/>
          <w:sz w:val="20"/>
        </w:rPr>
        <w:t>Table lists Order number (a link), Customer, Total, Promised date, Logistics Cost (who bears it), and a Status pill alongside an Invoiced indicator.</w:t>
      </w:r>
    </w:p>
    <w:p>
      <w:pPr>
        <w:pStyle w:val="ListBullet"/>
        <w:spacing w:before="20" w:after="40" w:line="276" w:lineRule="auto"/>
      </w:pPr>
      <w:r>
        <w:rPr>
          <w:rFonts w:ascii="Calibri" w:hAnsi="Calibri"/>
          <w:b/>
          <w:color w:val="0F172A"/>
          <w:sz w:val="20"/>
        </w:rPr>
        <w:t>New Order Dialog:</w:t>
      </w:r>
    </w:p>
    <w:p>
      <w:pPr>
        <w:pStyle w:val="ListBullet"/>
        <w:spacing w:before="20" w:after="40" w:line="276" w:lineRule="auto"/>
      </w:pPr>
      <w:r>
        <w:rPr>
          <w:rFonts w:ascii="Calibri" w:hAnsi="Calibri"/>
          <w:color w:val="334155"/>
          <w:sz w:val="20"/>
        </w:rPr>
        <w:t>Customer picker (search over active customer-type parties).</w:t>
      </w:r>
    </w:p>
    <w:p>
      <w:pPr>
        <w:pStyle w:val="ListBullet"/>
        <w:spacing w:before="20" w:after="40" w:line="276" w:lineRule="auto"/>
      </w:pPr>
      <w:r>
        <w:rPr>
          <w:rFonts w:ascii="Calibri" w:hAnsi="Calibri"/>
          <w:color w:val="334155"/>
          <w:sz w:val="20"/>
        </w:rPr>
        <w:t>Customer PO number (optional reference).</w:t>
      </w:r>
    </w:p>
    <w:p>
      <w:pPr>
        <w:pStyle w:val="ListBullet"/>
        <w:spacing w:before="20" w:after="40" w:line="276" w:lineRule="auto"/>
      </w:pPr>
      <w:r>
        <w:rPr>
          <w:rFonts w:ascii="Calibri" w:hAnsi="Calibri"/>
          <w:color w:val="334155"/>
          <w:sz w:val="20"/>
        </w:rPr>
        <w:t>Line-adding area: SKU search, Qty, UOM, unit price (excluding GST), and GST %.</w:t>
      </w:r>
    </w:p>
    <w:p>
      <w:pPr>
        <w:pStyle w:val="ListBullet"/>
        <w:spacing w:before="20" w:after="40" w:line="276" w:lineRule="auto"/>
      </w:pPr>
      <w:r>
        <w:rPr>
          <w:rFonts w:ascii="Calibri" w:hAnsi="Calibri"/>
          <w:color w:val="334155"/>
          <w:sz w:val="20"/>
        </w:rPr>
        <w:t>Optional attachments (e.g., technical specifications, inverter drawings).</w:t>
      </w:r>
    </w:p>
    <w:p>
      <w:pPr>
        <w:pStyle w:val="ListBullet"/>
        <w:spacing w:before="20" w:after="40" w:line="276" w:lineRule="auto"/>
      </w:pPr>
      <w:r>
        <w:rPr>
          <w:rFonts w:ascii="Calibri" w:hAnsi="Calibri"/>
          <w:color w:val="334155"/>
          <w:sz w:val="20"/>
        </w:rPr>
        <w:t xml:space="preserve">Commercial fields: Payment terms, Inverter details, Accessories required, Branding, and </w:t>
      </w:r>
      <w:r>
        <w:rPr>
          <w:rFonts w:ascii="Calibri" w:hAnsi="Calibri"/>
          <w:b/>
          <w:color w:val="0F172A"/>
          <w:sz w:val="20"/>
        </w:rPr>
        <w:t>Logistics cost borne by</w:t>
      </w:r>
      <w:r>
        <w:rPr>
          <w:rFonts w:ascii="Calibri" w:hAnsi="Calibri"/>
          <w:color w:val="334155"/>
          <w:sz w:val="20"/>
        </w:rPr>
        <w:t xml:space="preserve"> selector (</w:t>
      </w:r>
      <w:r>
        <w:rPr>
          <w:rFonts w:ascii="Calibri" w:hAnsi="Calibri"/>
          <w:i/>
          <w:color w:val="334155"/>
          <w:sz w:val="20"/>
        </w:rPr>
        <w:t>Company</w:t>
      </w:r>
      <w:r>
        <w:rPr>
          <w:rFonts w:ascii="Calibri" w:hAnsi="Calibri"/>
          <w:color w:val="334155"/>
          <w:sz w:val="20"/>
        </w:rPr>
        <w:t xml:space="preserve"> / </w:t>
      </w:r>
      <w:r>
        <w:rPr>
          <w:rFonts w:ascii="Calibri" w:hAnsi="Calibri"/>
          <w:i/>
          <w:color w:val="334155"/>
          <w:sz w:val="20"/>
        </w:rPr>
        <w:t>Client</w:t>
      </w:r>
      <w:r>
        <w:rPr>
          <w:rFonts w:ascii="Calibri" w:hAnsi="Calibri"/>
          <w:color w:val="334155"/>
          <w:sz w:val="20"/>
        </w:rPr>
        <w:t xml:space="preserve"> / </w:t>
      </w:r>
      <w:r>
        <w:rPr>
          <w:rFonts w:ascii="Calibri" w:hAnsi="Calibri"/>
          <w:i/>
          <w:color w:val="334155"/>
          <w:sz w:val="20"/>
        </w:rPr>
        <w:t>Equally shared</w:t>
      </w:r>
      <w:r>
        <w:rPr>
          <w:rFonts w:ascii="Calibri" w:hAnsi="Calibri"/>
          <w:color w:val="334155"/>
          <w:sz w:val="20"/>
        </w:rPr>
        <w:t>).</w:t>
      </w:r>
    </w:p>
    <w:p>
      <w:pPr>
        <w:pStyle w:val="ListBullet"/>
        <w:spacing w:before="20" w:after="40" w:line="276" w:lineRule="auto"/>
      </w:pPr>
      <w:r>
        <w:rPr>
          <w:rFonts w:ascii="Calibri" w:hAnsi="Calibri"/>
          <w:b/>
          <w:color w:val="0F172A"/>
          <w:sz w:val="20"/>
        </w:rPr>
        <w:t>Order Detail Dialog:</w:t>
      </w:r>
    </w:p>
    <w:p>
      <w:pPr>
        <w:pStyle w:val="ListBullet"/>
        <w:spacing w:before="20" w:after="40" w:line="276" w:lineRule="auto"/>
      </w:pPr>
      <w:r>
        <w:rPr>
          <w:rFonts w:ascii="Calibri" w:hAnsi="Calibri"/>
          <w:color w:val="334155"/>
          <w:sz w:val="20"/>
        </w:rPr>
        <w:t>Full status display, subtotal, tax breakdown, and total.</w:t>
      </w:r>
    </w:p>
    <w:p>
      <w:pPr>
        <w:pStyle w:val="ListBullet"/>
        <w:spacing w:before="20" w:after="40" w:line="276" w:lineRule="auto"/>
      </w:pPr>
      <w:r>
        <w:rPr>
          <w:rFonts w:ascii="Calibri" w:hAnsi="Calibri"/>
          <w:color w:val="334155"/>
          <w:sz w:val="20"/>
        </w:rPr>
        <w:t xml:space="preserve">Payment status: Paid vs. Outstanding balance with a </w:t>
      </w:r>
      <w:r>
        <w:rPr>
          <w:rFonts w:ascii="Calibri" w:hAnsi="Calibri"/>
          <w:i/>
          <w:color w:val="334155"/>
          <w:sz w:val="20"/>
        </w:rPr>
        <w:t>Payment pending</w:t>
      </w:r>
      <w:r>
        <w:rPr>
          <w:rFonts w:ascii="Calibri" w:hAnsi="Calibri"/>
          <w:color w:val="334155"/>
          <w:sz w:val="20"/>
        </w:rPr>
        <w:t xml:space="preserve"> or </w:t>
      </w:r>
      <w:r>
        <w:rPr>
          <w:rFonts w:ascii="Calibri" w:hAnsi="Calibri"/>
          <w:i/>
          <w:color w:val="334155"/>
          <w:sz w:val="20"/>
        </w:rPr>
        <w:t>Fully paid</w:t>
      </w:r>
      <w:r>
        <w:rPr>
          <w:rFonts w:ascii="Calibri" w:hAnsi="Calibri"/>
          <w:color w:val="334155"/>
          <w:sz w:val="20"/>
        </w:rPr>
        <w:t xml:space="preserve"> pill.</w:t>
      </w:r>
    </w:p>
    <w:p>
      <w:pPr>
        <w:pStyle w:val="ListBullet"/>
        <w:spacing w:before="20" w:after="40" w:line="276" w:lineRule="auto"/>
      </w:pPr>
      <w:r>
        <w:rPr>
          <w:rFonts w:ascii="Calibri" w:hAnsi="Calibri"/>
          <w:color w:val="334155"/>
          <w:sz w:val="20"/>
        </w:rPr>
        <w:t>Per-line table showing quantity ordered, unit price, and allocation status.</w:t>
      </w:r>
    </w:p>
    <w:p>
      <w:pPr>
        <w:pStyle w:val="ListBullet"/>
        <w:spacing w:before="20" w:after="40" w:line="276" w:lineRule="auto"/>
      </w:pPr>
      <w:r>
        <w:rPr>
          <w:rFonts w:ascii="Calibri" w:hAnsi="Calibri"/>
          <w:b/>
          <w:color w:val="0F172A"/>
          <w:sz w:val="20"/>
        </w:rPr>
        <w:t>Cancel order button</w:t>
      </w:r>
      <w:r>
        <w:rPr>
          <w:rFonts w:ascii="Calibri" w:hAnsi="Calibri"/>
          <w:color w:val="334155"/>
          <w:sz w:val="20"/>
        </w:rPr>
        <w:t xml:space="preserve"> (available prior to shipment, requires a 5-character reason).</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Customer:</w:t>
      </w:r>
      <w:r>
        <w:rPr>
          <w:rFonts w:ascii="Calibri" w:hAnsi="Calibri"/>
          <w:color w:val="334155"/>
          <w:sz w:val="20"/>
        </w:rPr>
        <w:t xml:space="preserve"> The party purchasing the goods; must be an active customer party.</w:t>
      </w:r>
    </w:p>
    <w:p>
      <w:pPr>
        <w:pStyle w:val="ListBullet"/>
        <w:spacing w:before="20" w:after="40" w:line="276" w:lineRule="auto"/>
      </w:pPr>
      <w:r>
        <w:rPr>
          <w:rFonts w:ascii="Calibri" w:hAnsi="Calibri"/>
          <w:b/>
          <w:color w:val="0F172A"/>
          <w:sz w:val="20"/>
        </w:rPr>
        <w:t>Unit Price:</w:t>
      </w:r>
      <w:r>
        <w:rPr>
          <w:rFonts w:ascii="Calibri" w:hAnsi="Calibri"/>
          <w:color w:val="334155"/>
          <w:sz w:val="20"/>
        </w:rPr>
        <w:t xml:space="preserve"> Entered excluding GST. The system computes applicable GST and gross amounts per line.</w:t>
      </w:r>
    </w:p>
    <w:p>
      <w:pPr>
        <w:pStyle w:val="ListBullet"/>
        <w:spacing w:before="20" w:after="40" w:line="276" w:lineRule="auto"/>
      </w:pPr>
      <w:r>
        <w:rPr>
          <w:rFonts w:ascii="Calibri" w:hAnsi="Calibri"/>
          <w:b/>
          <w:color w:val="0F172A"/>
          <w:sz w:val="20"/>
        </w:rPr>
        <w:t>Logistics Cost Borne By:</w:t>
      </w:r>
      <w:r>
        <w:rPr>
          <w:rFonts w:ascii="Calibri" w:hAnsi="Calibri"/>
          <w:color w:val="334155"/>
          <w:sz w:val="20"/>
        </w:rPr>
        <w:t xml:space="preserve"> Records commercial agreement (</w:t>
      </w:r>
      <w:r>
        <w:rPr>
          <w:rFonts w:ascii="Calibri" w:hAnsi="Calibri"/>
          <w:i/>
          <w:color w:val="334155"/>
          <w:sz w:val="20"/>
        </w:rPr>
        <w:t>Company</w:t>
      </w:r>
      <w:r>
        <w:rPr>
          <w:rFonts w:ascii="Calibri" w:hAnsi="Calibri"/>
          <w:color w:val="334155"/>
          <w:sz w:val="20"/>
        </w:rPr>
        <w:t xml:space="preserve">, </w:t>
      </w:r>
      <w:r>
        <w:rPr>
          <w:rFonts w:ascii="Calibri" w:hAnsi="Calibri"/>
          <w:i/>
          <w:color w:val="334155"/>
          <w:sz w:val="20"/>
        </w:rPr>
        <w:t>Client</w:t>
      </w:r>
      <w:r>
        <w:rPr>
          <w:rFonts w:ascii="Calibri" w:hAnsi="Calibri"/>
          <w:color w:val="334155"/>
          <w:sz w:val="20"/>
        </w:rPr>
        <w:t xml:space="preserve">, or </w:t>
      </w:r>
      <w:r>
        <w:rPr>
          <w:rFonts w:ascii="Calibri" w:hAnsi="Calibri"/>
          <w:i/>
          <w:color w:val="334155"/>
          <w:sz w:val="20"/>
        </w:rPr>
        <w:t>Equally shared</w:t>
      </w:r>
      <w:r>
        <w:rPr>
          <w:rFonts w:ascii="Calibri" w:hAnsi="Calibri"/>
          <w:color w:val="334155"/>
          <w:sz w:val="20"/>
        </w:rPr>
        <w:t>) for logistics reference.</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w:t>
      </w:r>
      <w:r>
        <w:rPr>
          <w:rFonts w:ascii="Calibri" w:hAnsi="Calibri"/>
          <w:i/>
          <w:color w:val="334155"/>
          <w:sz w:val="20"/>
        </w:rPr>
        <w:t>confirmed</w:t>
      </w:r>
      <w:r>
        <w:rPr>
          <w:rFonts w:ascii="Calibri" w:hAnsi="Calibri"/>
          <w:color w:val="334155"/>
          <w:sz w:val="20"/>
        </w:rPr>
        <w:t xml:space="preserve">, </w:t>
      </w:r>
      <w:r>
        <w:rPr>
          <w:rFonts w:ascii="Calibri" w:hAnsi="Calibri"/>
          <w:i/>
          <w:color w:val="334155"/>
          <w:sz w:val="20"/>
        </w:rPr>
        <w:t>allocated</w:t>
      </w:r>
      <w:r>
        <w:rPr>
          <w:rFonts w:ascii="Calibri" w:hAnsi="Calibri"/>
          <w:color w:val="334155"/>
          <w:sz w:val="20"/>
        </w:rPr>
        <w:t xml:space="preserve">, </w:t>
      </w:r>
      <w:r>
        <w:rPr>
          <w:rFonts w:ascii="Calibri" w:hAnsi="Calibri"/>
          <w:i/>
          <w:color w:val="334155"/>
          <w:sz w:val="20"/>
        </w:rPr>
        <w:t>partially_allocated</w:t>
      </w:r>
      <w:r>
        <w:rPr>
          <w:rFonts w:ascii="Calibri" w:hAnsi="Calibri"/>
          <w:color w:val="334155"/>
          <w:sz w:val="20"/>
        </w:rPr>
        <w:t xml:space="preserve">, </w:t>
      </w:r>
      <w:r>
        <w:rPr>
          <w:rFonts w:ascii="Calibri" w:hAnsi="Calibri"/>
          <w:i/>
          <w:color w:val="334155"/>
          <w:sz w:val="20"/>
        </w:rPr>
        <w:t>shipped</w:t>
      </w:r>
      <w:r>
        <w:rPr>
          <w:rFonts w:ascii="Calibri" w:hAnsi="Calibri"/>
          <w:color w:val="334155"/>
          <w:sz w:val="20"/>
        </w:rPr>
        <w:t xml:space="preserve">, </w:t>
      </w:r>
      <w:r>
        <w:rPr>
          <w:rFonts w:ascii="Calibri" w:hAnsi="Calibri"/>
          <w:i/>
          <w:color w:val="334155"/>
          <w:sz w:val="20"/>
        </w:rPr>
        <w:t>partially_shipped</w:t>
      </w:r>
      <w:r>
        <w:rPr>
          <w:rFonts w:ascii="Calibri" w:hAnsi="Calibri"/>
          <w:color w:val="334155"/>
          <w:sz w:val="20"/>
        </w:rPr>
        <w:t xml:space="preserve">, </w:t>
      </w:r>
      <w:r>
        <w:rPr>
          <w:rFonts w:ascii="Calibri" w:hAnsi="Calibri"/>
          <w:i/>
          <w:color w:val="334155"/>
          <w:sz w:val="20"/>
        </w:rPr>
        <w:t>invoiced</w:t>
      </w:r>
      <w:r>
        <w:rPr>
          <w:rFonts w:ascii="Calibri" w:hAnsi="Calibri"/>
          <w:color w:val="334155"/>
          <w:sz w:val="20"/>
        </w:rPr>
        <w:t xml:space="preserve">, </w:t>
      </w:r>
      <w:r>
        <w:rPr>
          <w:rFonts w:ascii="Calibri" w:hAnsi="Calibri"/>
          <w:i/>
          <w:color w:val="334155"/>
          <w:sz w:val="20"/>
        </w:rPr>
        <w:t>fulfilled</w:t>
      </w:r>
      <w:r>
        <w:rPr>
          <w:rFonts w:ascii="Calibri" w:hAnsi="Calibri"/>
          <w:color w:val="334155"/>
          <w:sz w:val="20"/>
        </w:rPr>
        <w:t xml:space="preserve">, </w:t>
      </w:r>
      <w:r>
        <w:rPr>
          <w:rFonts w:ascii="Calibri" w:hAnsi="Calibri"/>
          <w:i/>
          <w:color w:val="334155"/>
          <w:sz w:val="20"/>
        </w:rPr>
        <w:t>partially_fulfilled</w:t>
      </w:r>
      <w:r>
        <w:rPr>
          <w:rFonts w:ascii="Calibri" w:hAnsi="Calibri"/>
          <w:color w:val="334155"/>
          <w:sz w:val="20"/>
        </w:rPr>
        <w:t xml:space="preserve">, or </w:t>
      </w:r>
      <w:r>
        <w:rPr>
          <w:rFonts w:ascii="Calibri" w:hAnsi="Calibri"/>
          <w:i/>
          <w:color w:val="334155"/>
          <w:sz w:val="20"/>
        </w:rPr>
        <w:t>cancelled</w:t>
      </w:r>
      <w:r>
        <w:rPr>
          <w:rFonts w:ascii="Calibri" w:hAnsi="Calibri"/>
          <w:color w:val="334155"/>
          <w:sz w:val="20"/>
        </w:rPr>
        <w:t>.</w:t>
      </w:r>
    </w:p>
    <w:p>
      <w:pPr>
        <w:pStyle w:val="ListBullet"/>
        <w:spacing w:before="20" w:after="40" w:line="276" w:lineRule="auto"/>
      </w:pPr>
      <w:r>
        <w:rPr>
          <w:rFonts w:ascii="Calibri" w:hAnsi="Calibri"/>
          <w:b/>
          <w:color w:val="0F172A"/>
          <w:sz w:val="20"/>
        </w:rPr>
        <w:t>Invoiced Pill:</w:t>
      </w:r>
      <w:r>
        <w:rPr>
          <w:rFonts w:ascii="Calibri" w:hAnsi="Calibri"/>
          <w:color w:val="334155"/>
          <w:sz w:val="20"/>
        </w:rPr>
        <w:t xml:space="preserve"> Indicates whether a customer tax invoice has been generated in Finance, independent of shipping status.</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sales order</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Orders</w:t>
      </w:r>
      <w:r>
        <w:rPr>
          <w:rFonts w:ascii="Calibri" w:hAnsi="Calibri"/>
          <w:color w:val="334155"/>
          <w:sz w:val="20"/>
        </w:rPr>
        <w:t xml:space="preserve"> → </w:t>
      </w:r>
      <w:r>
        <w:rPr>
          <w:rFonts w:ascii="Calibri" w:hAnsi="Calibri"/>
          <w:b/>
          <w:color w:val="0F172A"/>
          <w:sz w:val="20"/>
        </w:rPr>
        <w:t>Sales Book tab</w:t>
      </w:r>
      <w:r>
        <w:rPr>
          <w:rFonts w:ascii="Calibri" w:hAnsi="Calibri"/>
          <w:color w:val="334155"/>
          <w:sz w:val="20"/>
        </w:rPr>
        <w:t xml:space="preserve"> and click </w:t>
      </w:r>
      <w:r>
        <w:rPr>
          <w:rFonts w:ascii="Calibri" w:hAnsi="Calibri"/>
          <w:b/>
          <w:color w:val="0F172A"/>
          <w:sz w:val="20"/>
        </w:rPr>
        <w:t>New order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Search for and select the </w:t>
      </w:r>
      <w:r>
        <w:rPr>
          <w:rFonts w:ascii="Calibri" w:hAnsi="Calibri"/>
          <w:b/>
          <w:color w:val="0F172A"/>
          <w:sz w:val="20"/>
        </w:rPr>
        <w:t>Customer</w:t>
      </w:r>
      <w:r>
        <w:rPr>
          <w:rFonts w:ascii="Calibri" w:hAnsi="Calibri"/>
          <w:color w:val="334155"/>
          <w:sz w:val="20"/>
        </w:rPr>
        <w:t>.</w:t>
      </w:r>
    </w:p>
    <w:p>
      <w:pPr>
        <w:pStyle w:val="ListNumber"/>
        <w:spacing w:before="20" w:after="40" w:line="276" w:lineRule="auto"/>
      </w:pPr>
      <w:r>
        <w:rPr>
          <w:rFonts w:ascii="Calibri" w:hAnsi="Calibri"/>
          <w:color w:val="334155"/>
          <w:sz w:val="20"/>
        </w:rPr>
        <w:t>Optionally enter the customer's PO reference number.</w:t>
      </w:r>
    </w:p>
    <w:p>
      <w:pPr>
        <w:pStyle w:val="ListNumber"/>
        <w:spacing w:before="20" w:after="40" w:line="276" w:lineRule="auto"/>
      </w:pPr>
      <w:r>
        <w:rPr>
          <w:rFonts w:ascii="Calibri" w:hAnsi="Calibri"/>
          <w:color w:val="334155"/>
          <w:sz w:val="20"/>
        </w:rPr>
        <w:t xml:space="preserve">For each product, select the SKU, enter quantity, unit price (ex-tax), and GST %, then click </w:t>
      </w:r>
      <w:r>
        <w:rPr>
          <w:rFonts w:ascii="Calibri" w:hAnsi="Calibri"/>
          <w:b/>
          <w:color w:val="0F172A"/>
          <w:sz w:val="20"/>
        </w:rPr>
        <w:t>Add line</w:t>
      </w:r>
      <w:r>
        <w:rPr>
          <w:rFonts w:ascii="Calibri" w:hAnsi="Calibri"/>
          <w:color w:val="334155"/>
          <w:sz w:val="20"/>
        </w:rPr>
        <w:t>.</w:t>
      </w:r>
    </w:p>
    <w:p>
      <w:pPr>
        <w:pStyle w:val="ListNumber"/>
        <w:spacing w:before="20" w:after="40" w:line="276" w:lineRule="auto"/>
      </w:pPr>
      <w:r>
        <w:rPr>
          <w:rFonts w:ascii="Calibri" w:hAnsi="Calibri"/>
          <w:color w:val="334155"/>
          <w:sz w:val="20"/>
        </w:rPr>
        <w:t>Fill in commercial details (Payment terms, logistics cost sharing, branding notes).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w:t>
      </w:r>
      <w:r>
        <w:rPr>
          <w:rFonts w:ascii="Calibri" w:hAnsi="Calibri"/>
          <w:color w:val="334155"/>
          <w:sz w:val="20"/>
        </w:rPr>
        <w:t>.</w:t>
      </w:r>
    </w:p>
    <w:p>
      <w:pPr>
        <w:keepNext/>
        <w:spacing w:before="160" w:after="40"/>
      </w:pPr>
      <w:r>
        <w:rPr>
          <w:rFonts w:ascii="Calibri" w:hAnsi="Calibri"/>
          <w:b/>
          <w:color w:val="2563EB"/>
          <w:sz w:val="22"/>
        </w:rPr>
        <w:t>To override a credit limit block</w:t>
      </w:r>
    </w:p>
    <w:p>
      <w:pPr>
        <w:pStyle w:val="ListNumber"/>
        <w:spacing w:before="20" w:after="40" w:line="276" w:lineRule="auto"/>
      </w:pPr>
      <w:r>
        <w:rPr>
          <w:rFonts w:ascii="Calibri" w:hAnsi="Calibri"/>
          <w:color w:val="334155"/>
          <w:sz w:val="20"/>
        </w:rPr>
        <w:t>If creating an order for a customer who has exceeded their credit limit, a red warning banner appears.</w:t>
      </w:r>
    </w:p>
    <w:p>
      <w:pPr>
        <w:pStyle w:val="ListNumber"/>
        <w:spacing w:before="20" w:after="40" w:line="276" w:lineRule="auto"/>
      </w:pPr>
      <w:r>
        <w:rPr>
          <w:rFonts w:ascii="Calibri" w:hAnsi="Calibri"/>
          <w:color w:val="334155"/>
          <w:sz w:val="20"/>
        </w:rPr>
        <w:t xml:space="preserve">If your role holds </w:t>
      </w:r>
      <w:r>
        <w:rPr>
          <w:rFonts w:ascii="Consolas" w:hAnsi="Consolas"/>
          <w:color w:val="B42832"/>
          <w:sz w:val="19"/>
        </w:rPr>
        <w:t>order:override_credit</w:t>
      </w:r>
      <w:r>
        <w:rPr>
          <w:rFonts w:ascii="Calibri" w:hAnsi="Calibri"/>
          <w:color w:val="334155"/>
          <w:sz w:val="20"/>
        </w:rPr>
        <w:t xml:space="preserve">, a </w:t>
      </w:r>
      <w:r>
        <w:rPr>
          <w:rFonts w:ascii="Calibri" w:hAnsi="Calibri"/>
          <w:b/>
          <w:color w:val="0F172A"/>
          <w:sz w:val="20"/>
        </w:rPr>
        <w:t>"Create anyway (override credit limit)"</w:t>
      </w:r>
      <w:r>
        <w:rPr>
          <w:rFonts w:ascii="Calibri" w:hAnsi="Calibri"/>
          <w:color w:val="334155"/>
          <w:sz w:val="20"/>
        </w:rPr>
        <w:t xml:space="preserve"> button is revealed.</w:t>
      </w:r>
    </w:p>
    <w:p>
      <w:pPr>
        <w:pStyle w:val="ListNumber"/>
        <w:spacing w:before="20" w:after="40" w:line="276" w:lineRule="auto"/>
      </w:pPr>
      <w:r>
        <w:rPr>
          <w:rFonts w:ascii="Calibri" w:hAnsi="Calibri"/>
          <w:color w:val="334155"/>
          <w:sz w:val="20"/>
        </w:rPr>
        <w:t>Click the override button to confirm creation.</w:t>
      </w:r>
    </w:p>
    <w:p>
      <w:pPr>
        <w:keepNext/>
        <w:spacing w:before="160" w:after="40"/>
      </w:pPr>
      <w:r>
        <w:rPr>
          <w:rFonts w:ascii="Calibri" w:hAnsi="Calibri"/>
          <w:b/>
          <w:color w:val="2563EB"/>
          <w:sz w:val="22"/>
        </w:rPr>
        <w:t>To cancel an order</w:t>
      </w:r>
    </w:p>
    <w:p>
      <w:pPr>
        <w:pStyle w:val="ListNumber"/>
        <w:spacing w:before="20" w:after="40" w:line="276" w:lineRule="auto"/>
      </w:pPr>
      <w:r>
        <w:rPr>
          <w:rFonts w:ascii="Calibri" w:hAnsi="Calibri"/>
          <w:color w:val="334155"/>
          <w:sz w:val="20"/>
        </w:rPr>
        <w:t>Open the order's detail dialog.</w:t>
      </w:r>
    </w:p>
    <w:p>
      <w:pPr>
        <w:pStyle w:val="ListNumber"/>
        <w:spacing w:before="20" w:after="40" w:line="276" w:lineRule="auto"/>
      </w:pPr>
      <w:r>
        <w:rPr>
          <w:rFonts w:ascii="Calibri" w:hAnsi="Calibri"/>
          <w:color w:val="334155"/>
          <w:sz w:val="20"/>
        </w:rPr>
        <w:t xml:space="preserve">While the order is in </w:t>
      </w:r>
      <w:r>
        <w:rPr>
          <w:rFonts w:ascii="Calibri" w:hAnsi="Calibri"/>
          <w:i/>
          <w:color w:val="334155"/>
          <w:sz w:val="20"/>
        </w:rPr>
        <w:t>confirmed</w:t>
      </w:r>
      <w:r>
        <w:rPr>
          <w:rFonts w:ascii="Calibri" w:hAnsi="Calibri"/>
          <w:color w:val="334155"/>
          <w:sz w:val="20"/>
        </w:rPr>
        <w:t xml:space="preserve">, </w:t>
      </w:r>
      <w:r>
        <w:rPr>
          <w:rFonts w:ascii="Calibri" w:hAnsi="Calibri"/>
          <w:i/>
          <w:color w:val="334155"/>
          <w:sz w:val="20"/>
        </w:rPr>
        <w:t>allocated</w:t>
      </w:r>
      <w:r>
        <w:rPr>
          <w:rFonts w:ascii="Calibri" w:hAnsi="Calibri"/>
          <w:color w:val="334155"/>
          <w:sz w:val="20"/>
        </w:rPr>
        <w:t xml:space="preserve">, or </w:t>
      </w:r>
      <w:r>
        <w:rPr>
          <w:rFonts w:ascii="Calibri" w:hAnsi="Calibri"/>
          <w:i/>
          <w:color w:val="334155"/>
          <w:sz w:val="20"/>
        </w:rPr>
        <w:t>partially_allocated</w:t>
      </w:r>
      <w:r>
        <w:rPr>
          <w:rFonts w:ascii="Calibri" w:hAnsi="Calibri"/>
          <w:color w:val="334155"/>
          <w:sz w:val="20"/>
        </w:rPr>
        <w:t xml:space="preserve"> status, click </w:t>
      </w:r>
      <w:r>
        <w:rPr>
          <w:rFonts w:ascii="Calibri" w:hAnsi="Calibri"/>
          <w:b/>
          <w:color w:val="0F172A"/>
          <w:sz w:val="20"/>
        </w:rPr>
        <w:t>Cancel order</w:t>
      </w:r>
      <w:r>
        <w:rPr>
          <w:rFonts w:ascii="Calibri" w:hAnsi="Calibri"/>
          <w:color w:val="334155"/>
          <w:sz w:val="20"/>
        </w:rPr>
        <w:t>.</w:t>
      </w:r>
    </w:p>
    <w:p>
      <w:pPr>
        <w:pStyle w:val="ListNumber"/>
        <w:spacing w:before="20" w:after="40" w:line="276" w:lineRule="auto"/>
      </w:pPr>
      <w:r>
        <w:rPr>
          <w:rFonts w:ascii="Calibri" w:hAnsi="Calibri"/>
          <w:color w:val="334155"/>
          <w:sz w:val="20"/>
        </w:rPr>
        <w:t>Provide a written reason of at least 5 characters.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 cancel</w:t>
      </w:r>
      <w:r>
        <w:rPr>
          <w:rFonts w:ascii="Calibri" w:hAnsi="Calibri"/>
          <w:color w:val="334155"/>
          <w:sz w:val="20"/>
        </w:rPr>
        <w:t>.</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An order requires an active customer and at least one valid line item.</w:t>
      </w:r>
    </w:p>
    <w:p>
      <w:pPr>
        <w:pStyle w:val="ListBullet"/>
        <w:spacing w:before="20" w:after="40" w:line="276" w:lineRule="auto"/>
      </w:pPr>
      <w:r>
        <w:rPr>
          <w:rFonts w:ascii="Calibri" w:hAnsi="Calibri"/>
          <w:color w:val="334155"/>
          <w:sz w:val="20"/>
        </w:rPr>
        <w:t>An order cannot be cancelled once any line has been physically shipped.</w:t>
      </w:r>
    </w:p>
    <w:p>
      <w:pPr>
        <w:pStyle w:val="ListBullet"/>
        <w:spacing w:before="20" w:after="40" w:line="276" w:lineRule="auto"/>
      </w:pPr>
      <w:r>
        <w:rPr>
          <w:rFonts w:ascii="Calibri" w:hAnsi="Calibri"/>
          <w:color w:val="334155"/>
          <w:sz w:val="20"/>
        </w:rPr>
        <w:t>Credit limit checks are strictly evaluated against the party's current credit used plus the gross value of the proposed order.</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Why can't I allocate, pack, ship, or invoice from this screen?</w:t>
      </w:r>
    </w:p>
    <w:p>
      <w:pPr>
        <w:spacing w:before="20" w:after="100"/>
        <w:ind w:left="216"/>
      </w:pPr>
      <w:r>
        <w:rPr>
          <w:rFonts w:ascii="Calibri" w:hAnsi="Calibri"/>
          <w:color w:val="334155"/>
          <w:sz w:val="20"/>
        </w:rPr>
        <w:t>A: This page handles order intake. Allocation takes place on the Order Allocation tab, packing and shipping occur in Production &amp; Shipping, and invoicing is executed in Finance.</w:t>
      </w:r>
    </w:p>
    <w:p>
      <w:pPr>
        <w:keepNext/>
        <w:spacing w:before="120" w:after="20"/>
      </w:pPr>
      <w:r>
        <w:rPr>
          <w:rFonts w:ascii="Calibri" w:hAnsi="Calibri"/>
          <w:b/>
          <w:color w:val="0F172A"/>
          <w:sz w:val="21"/>
        </w:rPr>
        <w:t>Q: What does the "Invoiced" pill mean versus the main status pill?</w:t>
      </w:r>
    </w:p>
    <w:p>
      <w:pPr>
        <w:spacing w:before="20" w:after="100"/>
        <w:ind w:left="216"/>
      </w:pPr>
      <w:r>
        <w:rPr>
          <w:rFonts w:ascii="Calibri" w:hAnsi="Calibri"/>
          <w:color w:val="334155"/>
          <w:sz w:val="20"/>
        </w:rPr>
        <w:t>A: Fulfillment (shipping) and accounting (invoicing) are decoupled. An order can be fully shipped but not yet invoiced, or invoiced prior to dispatch.</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12. Logistics: Transport, Carrier RFQ &amp; Dispatch</w:t>
      </w:r>
    </w:p>
    <w:p>
      <w:pPr>
        <w:spacing w:before="40" w:after="120"/>
      </w:pPr>
      <w:r>
        <w:rPr>
          <w:rFonts w:ascii="Consolas" w:hAnsi="Consolas"/>
          <w:color w:val="B42832"/>
          <w:sz w:val="18"/>
        </w:rPr>
        <w:t>DEMAND</w:t>
      </w:r>
      <w:r>
        <w:rPr>
          <w:rFonts w:ascii="Calibri" w:hAnsi="Calibri"/>
          <w:color w:val="475569"/>
          <w:sz w:val="19"/>
        </w:rPr>
        <w:t xml:space="preserve"> • Route: </w:t>
      </w:r>
      <w:r>
        <w:rPr>
          <w:rFonts w:ascii="Consolas" w:hAnsi="Consolas"/>
          <w:color w:val="B42832"/>
          <w:sz w:val="18"/>
        </w:rPr>
        <w:t>/logistics</w:t>
      </w:r>
      <w:r>
        <w:rPr>
          <w:rFonts w:ascii="Calibri" w:hAnsi="Calibri"/>
          <w:color w:val="475569"/>
          <w:sz w:val="19"/>
        </w:rPr>
        <w:t xml:space="preserve"> • Permissions: </w:t>
      </w:r>
      <w:r>
        <w:rPr>
          <w:rFonts w:ascii="Consolas" w:hAnsi="Consolas"/>
          <w:color w:val="B42832"/>
          <w:sz w:val="18"/>
        </w:rPr>
        <w:t>logistics:read</w:t>
      </w:r>
      <w:r>
        <w:rPr>
          <w:rFonts w:ascii="Calibri" w:hAnsi="Calibri"/>
          <w:color w:val="475569"/>
          <w:sz w:val="19"/>
        </w:rPr>
        <w:t xml:space="preserve"> (view), </w:t>
      </w:r>
      <w:r>
        <w:rPr>
          <w:rFonts w:ascii="Consolas" w:hAnsi="Consolas"/>
          <w:color w:val="B42832"/>
          <w:sz w:val="18"/>
        </w:rPr>
        <w:t>logistics:write</w:t>
      </w:r>
      <w:r>
        <w:rPr>
          <w:rFonts w:ascii="Calibri" w:hAnsi="Calibri"/>
          <w:color w:val="475569"/>
          <w:sz w:val="19"/>
        </w:rPr>
        <w:t xml:space="preserve"> (create requests/award/dispatch)</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Logistics arranges transportation for outgoing customer shipments, incoming vendor pickups, and inter-warehouse stock transfers. It manages carrier quotation requests (RFQs), captures bids from transporters, awards freight contracts, and tracks dispatches through to delivery.</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Demand (or Warehouse &amp; Logistics) → </w:t>
      </w:r>
      <w:r>
        <w:rPr>
          <w:rFonts w:ascii="Calibri" w:hAnsi="Calibri"/>
          <w:b/>
          <w:color w:val="0F172A"/>
          <w:sz w:val="21"/>
        </w:rPr>
        <w:t>Logistics TMS</w:t>
      </w:r>
      <w:r>
        <w:rPr>
          <w:rFonts w:ascii="Calibri" w:hAnsi="Calibri"/>
          <w:color w:val="334155"/>
          <w:sz w:val="21"/>
        </w:rPr>
        <w:t xml:space="preserve"> (path </w:t>
      </w:r>
      <w:r>
        <w:rPr>
          <w:rFonts w:ascii="Consolas" w:hAnsi="Consolas"/>
          <w:color w:val="B42832"/>
          <w:sz w:val="20"/>
        </w:rPr>
        <w:t>/logistics</w:t>
      </w:r>
      <w:r>
        <w:rPr>
          <w:rFonts w:ascii="Calibri" w:hAnsi="Calibri"/>
          <w:color w:val="334155"/>
          <w:sz w:val="21"/>
        </w:rPr>
        <w:t xml:space="preserve">). Requires </w:t>
      </w:r>
      <w:r>
        <w:rPr>
          <w:rFonts w:ascii="Consolas" w:hAnsi="Consolas"/>
          <w:color w:val="B42832"/>
          <w:sz w:val="20"/>
        </w:rPr>
        <w:t>logistics:read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Top statistics strip: Open requests, Pending awards, In-transit dispatches, and Delivered.</w:t>
      </w:r>
    </w:p>
    <w:p>
      <w:pPr>
        <w:pStyle w:val="ListBullet"/>
        <w:spacing w:before="20" w:after="40" w:line="276" w:lineRule="auto"/>
      </w:pPr>
      <w:r>
        <w:rPr>
          <w:rFonts w:ascii="Calibri" w:hAnsi="Calibri"/>
          <w:color w:val="334155"/>
          <w:sz w:val="20"/>
        </w:rPr>
        <w:t>Filter bar: Status filter (</w:t>
      </w:r>
      <w:r>
        <w:rPr>
          <w:rFonts w:ascii="Calibri" w:hAnsi="Calibri"/>
          <w:i/>
          <w:color w:val="334155"/>
          <w:sz w:val="20"/>
        </w:rPr>
        <w:t>all</w:t>
      </w:r>
      <w:r>
        <w:rPr>
          <w:rFonts w:ascii="Calibri" w:hAnsi="Calibri"/>
          <w:color w:val="334155"/>
          <w:sz w:val="20"/>
        </w:rPr>
        <w:t xml:space="preserve">, </w:t>
      </w:r>
      <w:r>
        <w:rPr>
          <w:rFonts w:ascii="Calibri" w:hAnsi="Calibri"/>
          <w:i/>
          <w:color w:val="334155"/>
          <w:sz w:val="20"/>
        </w:rPr>
        <w:t>draft</w:t>
      </w:r>
      <w:r>
        <w:rPr>
          <w:rFonts w:ascii="Calibri" w:hAnsi="Calibri"/>
          <w:color w:val="334155"/>
          <w:sz w:val="20"/>
        </w:rPr>
        <w:t xml:space="preserve">, </w:t>
      </w:r>
      <w:r>
        <w:rPr>
          <w:rFonts w:ascii="Calibri" w:hAnsi="Calibri"/>
          <w:i/>
          <w:color w:val="334155"/>
          <w:sz w:val="20"/>
        </w:rPr>
        <w:t>rfq_sent</w:t>
      </w:r>
      <w:r>
        <w:rPr>
          <w:rFonts w:ascii="Calibri" w:hAnsi="Calibri"/>
          <w:color w:val="334155"/>
          <w:sz w:val="20"/>
        </w:rPr>
        <w:t xml:space="preserve">, </w:t>
      </w:r>
      <w:r>
        <w:rPr>
          <w:rFonts w:ascii="Calibri" w:hAnsi="Calibri"/>
          <w:i/>
          <w:color w:val="334155"/>
          <w:sz w:val="20"/>
        </w:rPr>
        <w:t>awarded</w:t>
      </w:r>
      <w:r>
        <w:rPr>
          <w:rFonts w:ascii="Calibri" w:hAnsi="Calibri"/>
          <w:color w:val="334155"/>
          <w:sz w:val="20"/>
        </w:rPr>
        <w:t xml:space="preserve">, </w:t>
      </w:r>
      <w:r>
        <w:rPr>
          <w:rFonts w:ascii="Calibri" w:hAnsi="Calibri"/>
          <w:i/>
          <w:color w:val="334155"/>
          <w:sz w:val="20"/>
        </w:rPr>
        <w:t>in_transit</w:t>
      </w:r>
      <w:r>
        <w:rPr>
          <w:rFonts w:ascii="Calibri" w:hAnsi="Calibri"/>
          <w:color w:val="334155"/>
          <w:sz w:val="20"/>
        </w:rPr>
        <w:t xml:space="preserve">, </w:t>
      </w:r>
      <w:r>
        <w:rPr>
          <w:rFonts w:ascii="Calibri" w:hAnsi="Calibri"/>
          <w:i/>
          <w:color w:val="334155"/>
          <w:sz w:val="20"/>
        </w:rPr>
        <w:t>delivered</w:t>
      </w:r>
      <w:r>
        <w:rPr>
          <w:rFonts w:ascii="Calibri" w:hAnsi="Calibri"/>
          <w:color w:val="334155"/>
          <w:sz w:val="20"/>
        </w:rPr>
        <w:t xml:space="preserve">), and a </w:t>
      </w:r>
      <w:r>
        <w:rPr>
          <w:rFonts w:ascii="Calibri" w:hAnsi="Calibri"/>
          <w:b/>
          <w:color w:val="0F172A"/>
          <w:sz w:val="20"/>
        </w:rPr>
        <w:t>New logistics request</w:t>
      </w:r>
      <w:r>
        <w:rPr>
          <w:rFonts w:ascii="Calibri" w:hAnsi="Calibri"/>
          <w:color w:val="334155"/>
          <w:sz w:val="20"/>
        </w:rPr>
        <w:t xml:space="preserve"> button (with </w:t>
      </w:r>
      <w:r>
        <w:rPr>
          <w:rFonts w:ascii="Consolas" w:hAnsi="Consolas"/>
          <w:color w:val="B42832"/>
          <w:sz w:val="19"/>
        </w:rPr>
        <w:t>logistics:write</w:t>
      </w:r>
      <w:r>
        <w:rPr>
          <w:rFonts w:ascii="Calibri" w:hAnsi="Calibri"/>
          <w:color w:val="334155"/>
          <w:sz w:val="20"/>
        </w:rPr>
        <w:t>).</w:t>
      </w:r>
    </w:p>
    <w:p>
      <w:pPr>
        <w:pStyle w:val="ListBullet"/>
        <w:spacing w:before="20" w:after="40" w:line="276" w:lineRule="auto"/>
      </w:pPr>
      <w:r>
        <w:rPr>
          <w:rFonts w:ascii="Calibri" w:hAnsi="Calibri"/>
          <w:color w:val="334155"/>
          <w:sz w:val="20"/>
        </w:rPr>
        <w:t>Table lists Request number (a link), Type (</w:t>
      </w:r>
      <w:r>
        <w:rPr>
          <w:rFonts w:ascii="Calibri" w:hAnsi="Calibri"/>
          <w:i/>
          <w:color w:val="334155"/>
          <w:sz w:val="20"/>
        </w:rPr>
        <w:t>Customer Delivery</w:t>
      </w:r>
      <w:r>
        <w:rPr>
          <w:rFonts w:ascii="Calibri" w:hAnsi="Calibri"/>
          <w:color w:val="334155"/>
          <w:sz w:val="20"/>
        </w:rPr>
        <w:t xml:space="preserve">, </w:t>
      </w:r>
      <w:r>
        <w:rPr>
          <w:rFonts w:ascii="Calibri" w:hAnsi="Calibri"/>
          <w:i/>
          <w:color w:val="334155"/>
          <w:sz w:val="20"/>
        </w:rPr>
        <w:t>Vendor Pickup</w:t>
      </w:r>
      <w:r>
        <w:rPr>
          <w:rFonts w:ascii="Calibri" w:hAnsi="Calibri"/>
          <w:color w:val="334155"/>
          <w:sz w:val="20"/>
        </w:rPr>
        <w:t xml:space="preserve">, </w:t>
      </w:r>
      <w:r>
        <w:rPr>
          <w:rFonts w:ascii="Calibri" w:hAnsi="Calibri"/>
          <w:i/>
          <w:color w:val="334155"/>
          <w:sz w:val="20"/>
        </w:rPr>
        <w:t>Inter-warehouse Transfer</w:t>
      </w:r>
      <w:r>
        <w:rPr>
          <w:rFonts w:ascii="Calibri" w:hAnsi="Calibri"/>
          <w:color w:val="334155"/>
          <w:sz w:val="20"/>
        </w:rPr>
        <w:t>), Origin, Destination, Required Date, Awarded Transporter, and Status pill.</w:t>
      </w:r>
    </w:p>
    <w:p>
      <w:pPr>
        <w:pStyle w:val="ListBullet"/>
        <w:spacing w:before="20" w:after="40" w:line="276" w:lineRule="auto"/>
      </w:pPr>
      <w:r>
        <w:rPr>
          <w:rFonts w:ascii="Calibri" w:hAnsi="Calibri"/>
          <w:b/>
          <w:color w:val="0F172A"/>
          <w:sz w:val="20"/>
        </w:rPr>
        <w:t>Logistics Request Dialog:</w:t>
      </w:r>
    </w:p>
    <w:p>
      <w:pPr>
        <w:pStyle w:val="ListBullet"/>
        <w:spacing w:before="20" w:after="40" w:line="276" w:lineRule="auto"/>
      </w:pPr>
      <w:r>
        <w:rPr>
          <w:rFonts w:ascii="Calibri" w:hAnsi="Calibri"/>
          <w:color w:val="334155"/>
          <w:sz w:val="20"/>
        </w:rPr>
        <w:t>Request type, Pickup address (origin warehouse or party), Delivery address (destination customer or site).</w:t>
      </w:r>
    </w:p>
    <w:p>
      <w:pPr>
        <w:pStyle w:val="ListBullet"/>
        <w:spacing w:before="20" w:after="40" w:line="276" w:lineRule="auto"/>
      </w:pPr>
      <w:r>
        <w:rPr>
          <w:rFonts w:ascii="Calibri" w:hAnsi="Calibri"/>
          <w:color w:val="334155"/>
          <w:sz w:val="20"/>
        </w:rPr>
        <w:t>Consignment weight, volume, cargo description, and pickup/delivery window dates.</w:t>
      </w:r>
    </w:p>
    <w:p>
      <w:pPr>
        <w:pStyle w:val="ListBullet"/>
        <w:spacing w:before="20" w:after="40" w:line="276" w:lineRule="auto"/>
      </w:pPr>
      <w:r>
        <w:rPr>
          <w:rFonts w:ascii="Calibri" w:hAnsi="Calibri"/>
          <w:b/>
          <w:color w:val="0F172A"/>
          <w:sz w:val="20"/>
        </w:rPr>
        <w:t>Carrier RFQ Section:</w:t>
      </w:r>
      <w:r>
        <w:rPr>
          <w:rFonts w:ascii="Calibri" w:hAnsi="Calibri"/>
          <w:color w:val="334155"/>
          <w:sz w:val="20"/>
        </w:rPr>
        <w:t xml:space="preserve"> Multi-select picker to invite registered transporter parties to submit freight quotes.</w:t>
      </w:r>
    </w:p>
    <w:p>
      <w:pPr>
        <w:pStyle w:val="ListBullet"/>
        <w:spacing w:before="20" w:after="40" w:line="276" w:lineRule="auto"/>
      </w:pPr>
      <w:r>
        <w:rPr>
          <w:rFonts w:ascii="Calibri" w:hAnsi="Calibri"/>
          <w:b/>
          <w:color w:val="0F172A"/>
          <w:sz w:val="20"/>
        </w:rPr>
        <w:t>Quotations Panel:</w:t>
      </w:r>
      <w:r>
        <w:rPr>
          <w:rFonts w:ascii="Calibri" w:hAnsi="Calibri"/>
          <w:color w:val="334155"/>
          <w:sz w:val="20"/>
        </w:rPr>
        <w:t xml:space="preserve"> Lists bids submitted by carriers (rate, transit time, vehicle type).</w:t>
      </w:r>
    </w:p>
    <w:p>
      <w:pPr>
        <w:pStyle w:val="ListBullet"/>
        <w:spacing w:before="20" w:after="40" w:line="276" w:lineRule="auto"/>
      </w:pPr>
      <w:r>
        <w:rPr>
          <w:rFonts w:ascii="Calibri" w:hAnsi="Calibri"/>
          <w:b/>
          <w:color w:val="0F172A"/>
          <w:sz w:val="20"/>
        </w:rPr>
        <w:t>Award Quote Action:</w:t>
      </w:r>
      <w:r>
        <w:rPr>
          <w:rFonts w:ascii="Calibri" w:hAnsi="Calibri"/>
          <w:color w:val="334155"/>
          <w:sz w:val="20"/>
        </w:rPr>
        <w:t xml:space="preserve"> Select the winning transporter bid. If you select a higher-priced bid over the lowest quote, a mandatory justification field is displayed.</w:t>
      </w:r>
    </w:p>
    <w:p>
      <w:pPr>
        <w:pStyle w:val="ListBullet"/>
        <w:spacing w:before="20" w:after="40" w:line="276" w:lineRule="auto"/>
      </w:pPr>
      <w:r>
        <w:rPr>
          <w:rFonts w:ascii="Calibri" w:hAnsi="Calibri"/>
          <w:b/>
          <w:color w:val="0F172A"/>
          <w:sz w:val="20"/>
        </w:rPr>
        <w:t>Create Dispatch Action:</w:t>
      </w:r>
      <w:r>
        <w:rPr>
          <w:rFonts w:ascii="Calibri" w:hAnsi="Calibri"/>
          <w:color w:val="334155"/>
          <w:sz w:val="20"/>
        </w:rPr>
        <w:t xml:space="preserve"> Transitions an awarded quote into an active dispatch with driver details, vehicle number, and tracking ID.</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Logistics Type:</w:t>
      </w:r>
      <w:r>
        <w:rPr>
          <w:rFonts w:ascii="Calibri" w:hAnsi="Calibri"/>
          <w:color w:val="334155"/>
          <w:sz w:val="20"/>
        </w:rPr>
        <w:t xml:space="preserve"> </w:t>
      </w:r>
      <w:r>
        <w:rPr>
          <w:rFonts w:ascii="Calibri" w:hAnsi="Calibri"/>
          <w:i/>
          <w:color w:val="334155"/>
          <w:sz w:val="20"/>
        </w:rPr>
        <w:t>customer_delivery</w:t>
      </w:r>
      <w:r>
        <w:rPr>
          <w:rFonts w:ascii="Calibri" w:hAnsi="Calibri"/>
          <w:color w:val="334155"/>
          <w:sz w:val="20"/>
        </w:rPr>
        <w:t xml:space="preserve">, </w:t>
      </w:r>
      <w:r>
        <w:rPr>
          <w:rFonts w:ascii="Calibri" w:hAnsi="Calibri"/>
          <w:i/>
          <w:color w:val="334155"/>
          <w:sz w:val="20"/>
        </w:rPr>
        <w:t>vendor_pickup</w:t>
      </w:r>
      <w:r>
        <w:rPr>
          <w:rFonts w:ascii="Calibri" w:hAnsi="Calibri"/>
          <w:color w:val="334155"/>
          <w:sz w:val="20"/>
        </w:rPr>
        <w:t xml:space="preserve">, or </w:t>
      </w:r>
      <w:r>
        <w:rPr>
          <w:rFonts w:ascii="Calibri" w:hAnsi="Calibri"/>
          <w:i/>
          <w:color w:val="334155"/>
          <w:sz w:val="20"/>
        </w:rPr>
        <w:t>internal_transfer</w:t>
      </w:r>
      <w:r>
        <w:rPr>
          <w:rFonts w:ascii="Calibri" w:hAnsi="Calibri"/>
          <w:color w:val="334155"/>
          <w:sz w:val="20"/>
        </w:rPr>
        <w:t>.</w:t>
      </w:r>
    </w:p>
    <w:p>
      <w:pPr>
        <w:pStyle w:val="ListBullet"/>
        <w:spacing w:before="20" w:after="40" w:line="276" w:lineRule="auto"/>
      </w:pPr>
      <w:r>
        <w:rPr>
          <w:rFonts w:ascii="Calibri" w:hAnsi="Calibri"/>
          <w:b/>
          <w:color w:val="0F172A"/>
          <w:sz w:val="20"/>
        </w:rPr>
        <w:t>Origin / Destination:</w:t>
      </w:r>
      <w:r>
        <w:rPr>
          <w:rFonts w:ascii="Calibri" w:hAnsi="Calibri"/>
          <w:color w:val="334155"/>
          <w:sz w:val="20"/>
        </w:rPr>
        <w:t xml:space="preserve"> Physical facilities or addresses between which goods are moved.</w:t>
      </w:r>
    </w:p>
    <w:p>
      <w:pPr>
        <w:pStyle w:val="ListBullet"/>
        <w:spacing w:before="20" w:after="40" w:line="276" w:lineRule="auto"/>
      </w:pPr>
      <w:r>
        <w:rPr>
          <w:rFonts w:ascii="Calibri" w:hAnsi="Calibri"/>
          <w:b/>
          <w:color w:val="0F172A"/>
          <w:sz w:val="20"/>
        </w:rPr>
        <w:t>Award Justification:</w:t>
      </w:r>
      <w:r>
        <w:rPr>
          <w:rFonts w:ascii="Calibri" w:hAnsi="Calibri"/>
          <w:color w:val="334155"/>
          <w:sz w:val="20"/>
        </w:rPr>
        <w:t xml:space="preserve"> Mandatory written explanation required whenever a logistics manager awards a shipment to a carrier whose quoted price is not the lowest available bid.</w:t>
      </w:r>
    </w:p>
    <w:p>
      <w:pPr>
        <w:pStyle w:val="ListBullet"/>
        <w:spacing w:before="20" w:after="40" w:line="276" w:lineRule="auto"/>
      </w:pPr>
      <w:r>
        <w:rPr>
          <w:rFonts w:ascii="Calibri" w:hAnsi="Calibri"/>
          <w:b/>
          <w:color w:val="0F172A"/>
          <w:sz w:val="20"/>
        </w:rPr>
        <w:t>Vehicle &amp; Driver Details:</w:t>
      </w:r>
      <w:r>
        <w:rPr>
          <w:rFonts w:ascii="Calibri" w:hAnsi="Calibri"/>
          <w:color w:val="334155"/>
          <w:sz w:val="20"/>
        </w:rPr>
        <w:t xml:space="preserve"> Vehicle registration number, driver name, and mobile number captured at dispatch.</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logistics transport request</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Logistics TMS</w:t>
      </w:r>
      <w:r>
        <w:rPr>
          <w:rFonts w:ascii="Calibri" w:hAnsi="Calibri"/>
          <w:color w:val="334155"/>
          <w:sz w:val="20"/>
        </w:rPr>
        <w:t xml:space="preserve"> and click </w:t>
      </w:r>
      <w:r>
        <w:rPr>
          <w:rFonts w:ascii="Calibri" w:hAnsi="Calibri"/>
          <w:b/>
          <w:color w:val="0F172A"/>
          <w:sz w:val="20"/>
        </w:rPr>
        <w:t>New logistics request</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Request type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 </w:t>
      </w:r>
      <w:r>
        <w:rPr>
          <w:rFonts w:ascii="Calibri" w:hAnsi="Calibri"/>
          <w:b/>
          <w:color w:val="0F172A"/>
          <w:sz w:val="20"/>
        </w:rPr>
        <w:t>Origin</w:t>
      </w:r>
      <w:r>
        <w:rPr>
          <w:rFonts w:ascii="Calibri" w:hAnsi="Calibri"/>
          <w:color w:val="334155"/>
          <w:sz w:val="20"/>
        </w:rPr>
        <w:t xml:space="preserve"> (e.g., your warehouse) and the </w:t>
      </w:r>
      <w:r>
        <w:rPr>
          <w:rFonts w:ascii="Calibri" w:hAnsi="Calibri"/>
          <w:b/>
          <w:color w:val="0F172A"/>
          <w:sz w:val="20"/>
        </w:rPr>
        <w:t>Destination</w:t>
      </w:r>
      <w:r>
        <w:rPr>
          <w:rFonts w:ascii="Calibri" w:hAnsi="Calibri"/>
          <w:color w:val="334155"/>
          <w:sz w:val="20"/>
        </w:rPr>
        <w:t xml:space="preserve"> (e.g., customer site).</w:t>
      </w:r>
    </w:p>
    <w:p>
      <w:pPr>
        <w:pStyle w:val="ListNumber"/>
        <w:spacing w:before="20" w:after="40" w:line="276" w:lineRule="auto"/>
      </w:pPr>
      <w:r>
        <w:rPr>
          <w:rFonts w:ascii="Calibri" w:hAnsi="Calibri"/>
          <w:color w:val="334155"/>
          <w:sz w:val="20"/>
        </w:rPr>
        <w:t>Enter estimated weight, volume, and required pickup date.</w:t>
      </w:r>
    </w:p>
    <w:p>
      <w:pPr>
        <w:pStyle w:val="ListNumber"/>
        <w:spacing w:before="20" w:after="40" w:line="276" w:lineRule="auto"/>
      </w:pPr>
      <w:r>
        <w:rPr>
          <w:rFonts w:ascii="Calibri" w:hAnsi="Calibri"/>
          <w:color w:val="334155"/>
          <w:sz w:val="20"/>
        </w:rPr>
        <w:t>In the Transporters field, select one or more carrier parties to receive the RFQ.</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request</w:t>
      </w:r>
      <w:r>
        <w:rPr>
          <w:rFonts w:ascii="Calibri" w:hAnsi="Calibri"/>
          <w:color w:val="334155"/>
          <w:sz w:val="20"/>
        </w:rPr>
        <w:t>.</w:t>
      </w:r>
    </w:p>
    <w:p>
      <w:pPr>
        <w:keepNext/>
        <w:spacing w:before="160" w:after="40"/>
      </w:pPr>
      <w:r>
        <w:rPr>
          <w:rFonts w:ascii="Calibri" w:hAnsi="Calibri"/>
          <w:b/>
          <w:color w:val="2563EB"/>
          <w:sz w:val="22"/>
        </w:rPr>
        <w:t>To award a freight quotation</w:t>
      </w:r>
    </w:p>
    <w:p>
      <w:pPr>
        <w:pStyle w:val="ListNumber"/>
        <w:spacing w:before="20" w:after="40" w:line="276" w:lineRule="auto"/>
      </w:pPr>
      <w:r>
        <w:rPr>
          <w:rFonts w:ascii="Calibri" w:hAnsi="Calibri"/>
          <w:color w:val="334155"/>
          <w:sz w:val="20"/>
        </w:rPr>
        <w:t>Open the logistics request once carrier quotes have been entered.</w:t>
      </w:r>
    </w:p>
    <w:p>
      <w:pPr>
        <w:pStyle w:val="ListNumber"/>
        <w:spacing w:before="20" w:after="40" w:line="276" w:lineRule="auto"/>
      </w:pPr>
      <w:r>
        <w:rPr>
          <w:rFonts w:ascii="Calibri" w:hAnsi="Calibri"/>
          <w:color w:val="334155"/>
          <w:sz w:val="20"/>
        </w:rPr>
        <w:t>Review the quotes table.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Award</w:t>
      </w:r>
      <w:r>
        <w:rPr>
          <w:rFonts w:ascii="Calibri" w:hAnsi="Calibri"/>
          <w:color w:val="334155"/>
          <w:sz w:val="20"/>
        </w:rPr>
        <w:t xml:space="preserve"> next to the selected carrier quote.</w:t>
      </w:r>
    </w:p>
    <w:p>
      <w:pPr>
        <w:pStyle w:val="ListNumber"/>
        <w:spacing w:before="20" w:after="40" w:line="276" w:lineRule="auto"/>
      </w:pPr>
      <w:r>
        <w:rPr>
          <w:rFonts w:ascii="Calibri" w:hAnsi="Calibri"/>
          <w:color w:val="334155"/>
          <w:sz w:val="20"/>
        </w:rPr>
        <w:t>If the selected bid is not the lowest price, enter a justification explaining your choice (e.g., vehicle availability, specialized handling, transit speed).</w:t>
      </w:r>
    </w:p>
    <w:p>
      <w:pPr>
        <w:pStyle w:val="ListNumber"/>
        <w:spacing w:before="20" w:after="40" w:line="276" w:lineRule="auto"/>
      </w:pPr>
      <w:r>
        <w:rPr>
          <w:rFonts w:ascii="Calibri" w:hAnsi="Calibri"/>
          <w:color w:val="334155"/>
          <w:sz w:val="20"/>
        </w:rPr>
        <w:t>Confirm award.</w:t>
      </w:r>
    </w:p>
    <w:p>
      <w:pPr>
        <w:keepNext/>
        <w:spacing w:before="160" w:after="40"/>
      </w:pPr>
      <w:r>
        <w:rPr>
          <w:rFonts w:ascii="Calibri" w:hAnsi="Calibri"/>
          <w:b/>
          <w:color w:val="2563EB"/>
          <w:sz w:val="22"/>
        </w:rPr>
        <w:t>To create a dispatch</w:t>
      </w:r>
    </w:p>
    <w:p>
      <w:pPr>
        <w:pStyle w:val="ListNumber"/>
        <w:spacing w:before="20" w:after="40" w:line="276" w:lineRule="auto"/>
      </w:pPr>
      <w:r>
        <w:rPr>
          <w:rFonts w:ascii="Calibri" w:hAnsi="Calibri"/>
          <w:color w:val="334155"/>
          <w:sz w:val="20"/>
        </w:rPr>
        <w:t xml:space="preserve">Once awarded, click </w:t>
      </w:r>
      <w:r>
        <w:rPr>
          <w:rFonts w:ascii="Calibri" w:hAnsi="Calibri"/>
          <w:b/>
          <w:color w:val="0F172A"/>
          <w:sz w:val="20"/>
        </w:rPr>
        <w:t>Create dispatch</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Vehicle number</w:t>
      </w:r>
      <w:r>
        <w:rPr>
          <w:rFonts w:ascii="Calibri" w:hAnsi="Calibri"/>
          <w:color w:val="334155"/>
          <w:sz w:val="20"/>
        </w:rPr>
        <w:t xml:space="preserve">, </w:t>
      </w:r>
      <w:r>
        <w:rPr>
          <w:rFonts w:ascii="Calibri" w:hAnsi="Calibri"/>
          <w:b/>
          <w:color w:val="0F172A"/>
          <w:sz w:val="20"/>
        </w:rPr>
        <w:t>Driver name</w:t>
      </w:r>
      <w:r>
        <w:rPr>
          <w:rFonts w:ascii="Calibri" w:hAnsi="Calibri"/>
          <w:color w:val="334155"/>
          <w:sz w:val="20"/>
        </w:rPr>
        <w:t xml:space="preserve">, and </w:t>
      </w:r>
      <w:r>
        <w:rPr>
          <w:rFonts w:ascii="Calibri" w:hAnsi="Calibri"/>
          <w:b/>
          <w:color w:val="0F172A"/>
          <w:sz w:val="20"/>
        </w:rPr>
        <w:t>Driver phone</w:t>
      </w:r>
      <w:r>
        <w:rPr>
          <w:rFonts w:ascii="Calibri" w:hAnsi="Calibri"/>
          <w:color w:val="334155"/>
          <w:sz w:val="20"/>
        </w:rPr>
        <w:t>.</w:t>
      </w:r>
    </w:p>
    <w:p>
      <w:pPr>
        <w:pStyle w:val="ListNumber"/>
        <w:spacing w:before="20" w:after="40" w:line="276" w:lineRule="auto"/>
      </w:pPr>
      <w:r>
        <w:rPr>
          <w:rFonts w:ascii="Calibri" w:hAnsi="Calibri"/>
          <w:color w:val="334155"/>
          <w:sz w:val="20"/>
        </w:rPr>
        <w:t>Optionally enter LR / Bilty number and tracking reference.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Dispatch consignment</w:t>
      </w:r>
      <w:r>
        <w:rPr>
          <w:rFonts w:ascii="Calibri" w:hAnsi="Calibri"/>
          <w:color w:val="334155"/>
          <w:sz w:val="20"/>
        </w:rPr>
        <w:t xml:space="preserve">. The status moves to </w:t>
      </w:r>
      <w:r>
        <w:rPr>
          <w:rFonts w:ascii="Calibri" w:hAnsi="Calibri"/>
          <w:i/>
          <w:color w:val="334155"/>
          <w:sz w:val="20"/>
        </w:rPr>
        <w:t>in_transit</w:t>
      </w:r>
      <w:r>
        <w:rPr>
          <w:rFonts w:ascii="Calibri" w:hAnsi="Calibri"/>
          <w:color w:val="334155"/>
          <w:sz w:val="20"/>
        </w:rPr>
        <w:t>.</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Creating a dispatch requires an awarded quote.</w:t>
      </w:r>
    </w:p>
    <w:p>
      <w:pPr>
        <w:pStyle w:val="ListBullet"/>
        <w:spacing w:before="20" w:after="40" w:line="276" w:lineRule="auto"/>
      </w:pPr>
      <w:r>
        <w:rPr>
          <w:rFonts w:ascii="Calibri" w:hAnsi="Calibri"/>
          <w:color w:val="334155"/>
          <w:sz w:val="20"/>
        </w:rPr>
        <w:t>Selecting a non-lowest bid without providing a justification is blocked by the system.</w:t>
      </w:r>
    </w:p>
    <w:p>
      <w:pPr>
        <w:pStyle w:val="ListBullet"/>
        <w:spacing w:before="20" w:after="40" w:line="276" w:lineRule="auto"/>
      </w:pPr>
      <w:r>
        <w:rPr>
          <w:rFonts w:ascii="Calibri" w:hAnsi="Calibri"/>
          <w:color w:val="334155"/>
          <w:sz w:val="20"/>
        </w:rPr>
        <w:t>Completed dispatches cannot be reverted.</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Can I create a dispatch without running an RFQ?</w:t>
      </w:r>
    </w:p>
    <w:p>
      <w:pPr>
        <w:spacing w:before="20" w:after="100"/>
        <w:ind w:left="216"/>
      </w:pPr>
      <w:r>
        <w:rPr>
          <w:rFonts w:ascii="Calibri" w:hAnsi="Calibri"/>
          <w:color w:val="334155"/>
          <w:sz w:val="20"/>
        </w:rPr>
        <w:t>A: Yes, if your organization uses a single contracted transporter, you can invite that sole carrier, record their rate, award it, and proceed immediately to dispatch.</w:t>
      </w:r>
    </w:p>
    <w:p>
      <w:pPr>
        <w:keepNext/>
        <w:spacing w:before="120" w:after="20"/>
      </w:pPr>
      <w:r>
        <w:rPr>
          <w:rFonts w:ascii="Calibri" w:hAnsi="Calibri"/>
          <w:b/>
          <w:color w:val="0F172A"/>
          <w:sz w:val="21"/>
        </w:rPr>
        <w:t>Q: What happens when a consignment is delivered?</w:t>
      </w:r>
    </w:p>
    <w:p>
      <w:pPr>
        <w:spacing w:before="20" w:after="100"/>
        <w:ind w:left="216"/>
      </w:pPr>
      <w:r>
        <w:rPr>
          <w:rFonts w:ascii="Calibri" w:hAnsi="Calibri"/>
          <w:color w:val="334155"/>
          <w:sz w:val="20"/>
        </w:rPr>
        <w:t>A: Opening the dispatch record and clicking "Mark Delivered" updates the status, records the timestamp in the audit trail, and closes the logistics request.</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13. Finance: Payables, Receivables, Invoicing &amp; Payments</w:t>
      </w:r>
    </w:p>
    <w:p>
      <w:pPr>
        <w:spacing w:before="40" w:after="120"/>
      </w:pPr>
      <w:r>
        <w:rPr>
          <w:rFonts w:ascii="Consolas" w:hAnsi="Consolas"/>
          <w:color w:val="B42832"/>
          <w:sz w:val="18"/>
        </w:rPr>
        <w:t>DEMAND / FINANCE</w:t>
      </w:r>
      <w:r>
        <w:rPr>
          <w:rFonts w:ascii="Calibri" w:hAnsi="Calibri"/>
          <w:color w:val="475569"/>
          <w:sz w:val="19"/>
        </w:rPr>
        <w:t xml:space="preserve"> • Route: </w:t>
      </w:r>
      <w:r>
        <w:rPr>
          <w:rFonts w:ascii="Consolas" w:hAnsi="Consolas"/>
          <w:color w:val="B42832"/>
          <w:sz w:val="18"/>
        </w:rPr>
        <w:t>/finance</w:t>
      </w:r>
      <w:r>
        <w:rPr>
          <w:rFonts w:ascii="Calibri" w:hAnsi="Calibri"/>
          <w:color w:val="475569"/>
          <w:sz w:val="19"/>
        </w:rPr>
        <w:t xml:space="preserve"> • Permissions: </w:t>
      </w:r>
      <w:r>
        <w:rPr>
          <w:rFonts w:ascii="Consolas" w:hAnsi="Consolas"/>
          <w:color w:val="B42832"/>
          <w:sz w:val="18"/>
        </w:rPr>
        <w:t>finance:read</w:t>
      </w:r>
      <w:r>
        <w:rPr>
          <w:rFonts w:ascii="Calibri" w:hAnsi="Calibri"/>
          <w:color w:val="475569"/>
          <w:sz w:val="19"/>
        </w:rPr>
        <w:t xml:space="preserve"> (view), </w:t>
      </w:r>
      <w:r>
        <w:rPr>
          <w:rFonts w:ascii="Consolas" w:hAnsi="Consolas"/>
          <w:color w:val="B42832"/>
          <w:sz w:val="18"/>
        </w:rPr>
        <w:t>invoice:post</w:t>
      </w:r>
      <w:r>
        <w:rPr>
          <w:rFonts w:ascii="Calibri" w:hAnsi="Calibri"/>
          <w:color w:val="475569"/>
          <w:sz w:val="19"/>
        </w:rPr>
        <w:t xml:space="preserve"> (post AP invoices), </w:t>
      </w:r>
      <w:r>
        <w:rPr>
          <w:rFonts w:ascii="Consolas" w:hAnsi="Consolas"/>
          <w:color w:val="B42832"/>
          <w:sz w:val="18"/>
        </w:rPr>
        <w:t>order:invoice</w:t>
      </w:r>
      <w:r>
        <w:rPr>
          <w:rFonts w:ascii="Calibri" w:hAnsi="Calibri"/>
          <w:color w:val="475569"/>
          <w:sz w:val="19"/>
        </w:rPr>
        <w:t xml:space="preserve"> (generate customer invoices), </w:t>
      </w:r>
      <w:r>
        <w:rPr>
          <w:rFonts w:ascii="Consolas" w:hAnsi="Consolas"/>
          <w:color w:val="B42832"/>
          <w:sz w:val="18"/>
        </w:rPr>
        <w:t>payment:write</w:t>
      </w:r>
      <w:r>
        <w:rPr>
          <w:rFonts w:ascii="Calibri" w:hAnsi="Calibri"/>
          <w:color w:val="475569"/>
          <w:sz w:val="19"/>
        </w:rPr>
        <w:t xml:space="preserve"> (record payments), </w:t>
      </w:r>
      <w:r>
        <w:rPr>
          <w:rFonts w:ascii="Consolas" w:hAnsi="Consolas"/>
          <w:color w:val="B42832"/>
          <w:sz w:val="18"/>
        </w:rPr>
        <w:t>payment:approve</w:t>
      </w:r>
      <w:r>
        <w:rPr>
          <w:rFonts w:ascii="Calibri" w:hAnsi="Calibri"/>
          <w:color w:val="475569"/>
          <w:sz w:val="19"/>
        </w:rPr>
        <w:t xml:space="preserve"> (approve/reverse payments)</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Finance is the accounting hub of Axon ERP where money owed to vendors (Accounts Payable) and owed by customers (Accounts Receivable) is tracked, three-way vendor invoice matching is performed, customer tax invoices are generated and downloaded, payments are recorded and approved, credit notes are issued, and aging schedules and working capital are monitored.</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Finance → </w:t>
      </w:r>
      <w:r>
        <w:rPr>
          <w:rFonts w:ascii="Calibri" w:hAnsi="Calibri"/>
          <w:b/>
          <w:color w:val="0F172A"/>
          <w:sz w:val="21"/>
        </w:rPr>
        <w:t>Finance &amp; AR/AP</w:t>
      </w:r>
      <w:r>
        <w:rPr>
          <w:rFonts w:ascii="Calibri" w:hAnsi="Calibri"/>
          <w:color w:val="334155"/>
          <w:sz w:val="21"/>
        </w:rPr>
        <w:t xml:space="preserve"> (path </w:t>
      </w:r>
      <w:r>
        <w:rPr>
          <w:rFonts w:ascii="Consolas" w:hAnsi="Consolas"/>
          <w:color w:val="B42832"/>
          <w:sz w:val="20"/>
        </w:rPr>
        <w:t>/finance</w:t>
      </w:r>
      <w:r>
        <w:rPr>
          <w:rFonts w:ascii="Calibri" w:hAnsi="Calibri"/>
          <w:color w:val="334155"/>
          <w:sz w:val="21"/>
        </w:rPr>
        <w:t xml:space="preserve">). Requires </w:t>
      </w:r>
      <w:r>
        <w:rPr>
          <w:rFonts w:ascii="Consolas" w:hAnsi="Consolas"/>
          <w:color w:val="B42832"/>
          <w:sz w:val="20"/>
        </w:rPr>
        <w:t>finance:read</w:t>
      </w:r>
      <w:r>
        <w:rPr>
          <w:rFonts w:ascii="Calibri" w:hAnsi="Calibri"/>
          <w:color w:val="334155"/>
          <w:sz w:val="21"/>
        </w:rPr>
        <w:t>.</w:t>
      </w:r>
    </w:p>
    <w:p>
      <w:pPr>
        <w:keepNext/>
        <w:spacing w:before="220" w:after="40"/>
      </w:pPr>
      <w:r>
        <w:rPr>
          <w:rFonts w:ascii="Calibri" w:hAnsi="Calibri"/>
          <w:b/>
          <w:color w:val="1E293B"/>
          <w:sz w:val="25"/>
        </w:rPr>
        <w:t>Layout Overview</w:t>
      </w:r>
    </w:p>
    <w:p>
      <w:pPr>
        <w:spacing w:before="40" w:after="80" w:line="276" w:lineRule="auto"/>
      </w:pPr>
      <w:r>
        <w:rPr>
          <w:rFonts w:ascii="Calibri" w:hAnsi="Calibri"/>
          <w:color w:val="334155"/>
          <w:sz w:val="21"/>
        </w:rPr>
        <w:t>Seven dedicated operational tabs:</w:t>
      </w:r>
    </w:p>
    <w:p>
      <w:pPr>
        <w:pStyle w:val="ListNumber"/>
        <w:spacing w:before="20" w:after="40" w:line="276" w:lineRule="auto"/>
      </w:pPr>
      <w:r>
        <w:rPr>
          <w:rFonts w:ascii="Calibri" w:hAnsi="Calibri"/>
          <w:b/>
          <w:color w:val="0F172A"/>
          <w:sz w:val="20"/>
        </w:rPr>
        <w:t>Committed AR/AP:</w:t>
      </w:r>
      <w:r>
        <w:rPr>
          <w:rFonts w:ascii="Calibri" w:hAnsi="Calibri"/>
          <w:color w:val="334155"/>
          <w:sz w:val="20"/>
        </w:rPr>
        <w:t xml:space="preserve"> Future exposures — purchase orders issued but not yet received (Committed AP) and sales orders confirmed but not yet invoiced (Committed AR).</w:t>
      </w:r>
    </w:p>
    <w:p>
      <w:pPr>
        <w:pStyle w:val="ListNumber"/>
        <w:spacing w:before="20" w:after="40" w:line="276" w:lineRule="auto"/>
      </w:pPr>
      <w:r>
        <w:rPr>
          <w:rFonts w:ascii="Calibri" w:hAnsi="Calibri"/>
          <w:b/>
          <w:color w:val="0F172A"/>
          <w:sz w:val="20"/>
        </w:rPr>
        <w:t>Account Payables:</w:t>
      </w:r>
      <w:r>
        <w:rPr>
          <w:rFonts w:ascii="Calibri" w:hAnsi="Calibri"/>
          <w:color w:val="334155"/>
          <w:sz w:val="20"/>
        </w:rPr>
        <w:t xml:space="preserve"> Lists all vendor invoices, payment statuses, and </w:t>
      </w:r>
      <w:r>
        <w:rPr>
          <w:rFonts w:ascii="Calibri" w:hAnsi="Calibri"/>
          <w:b/>
          <w:color w:val="0F172A"/>
          <w:sz w:val="20"/>
        </w:rPr>
        <w:t>Three-Way Match</w:t>
      </w:r>
      <w:r>
        <w:rPr>
          <w:rFonts w:ascii="Calibri" w:hAnsi="Calibri"/>
          <w:color w:val="334155"/>
          <w:sz w:val="20"/>
        </w:rPr>
        <w:t xml:space="preserve"> statuses. Features the </w:t>
      </w:r>
      <w:r>
        <w:rPr>
          <w:rFonts w:ascii="Calibri" w:hAnsi="Calibri"/>
          <w:b/>
          <w:color w:val="0F172A"/>
          <w:sz w:val="20"/>
        </w:rPr>
        <w:t>Post vendor invoice</w:t>
      </w:r>
      <w:r>
        <w:rPr>
          <w:rFonts w:ascii="Calibri" w:hAnsi="Calibri"/>
          <w:color w:val="334155"/>
          <w:sz w:val="20"/>
        </w:rPr>
        <w:t xml:space="preserve"> button (with </w:t>
      </w:r>
      <w:r>
        <w:rPr>
          <w:rFonts w:ascii="Consolas" w:hAnsi="Consolas"/>
          <w:color w:val="B42832"/>
          <w:sz w:val="19"/>
        </w:rPr>
        <w:t>invoice:post</w:t>
      </w:r>
      <w:r>
        <w:rPr>
          <w:rFonts w:ascii="Calibri" w:hAnsi="Calibri"/>
          <w:color w:val="334155"/>
          <w:sz w:val="20"/>
        </w:rPr>
        <w:t>).</w:t>
      </w:r>
    </w:p>
    <w:p>
      <w:pPr>
        <w:pStyle w:val="ListNumber"/>
        <w:spacing w:before="20" w:after="40" w:line="276" w:lineRule="auto"/>
      </w:pPr>
      <w:r>
        <w:rPr>
          <w:rFonts w:ascii="Calibri" w:hAnsi="Calibri"/>
          <w:b/>
          <w:color w:val="0F172A"/>
          <w:sz w:val="20"/>
        </w:rPr>
        <w:t>Account Receivables:</w:t>
      </w:r>
      <w:r>
        <w:rPr>
          <w:rFonts w:ascii="Calibri" w:hAnsi="Calibri"/>
          <w:color w:val="334155"/>
          <w:sz w:val="20"/>
        </w:rPr>
        <w:t xml:space="preserve"> Read-only ledger of customer receivables automatically generated from sales invoices.</w:t>
      </w:r>
    </w:p>
    <w:p>
      <w:pPr>
        <w:pStyle w:val="ListNumber"/>
        <w:spacing w:before="20" w:after="40" w:line="276" w:lineRule="auto"/>
      </w:pPr>
      <w:r>
        <w:rPr>
          <w:rFonts w:ascii="Calibri" w:hAnsi="Calibri"/>
          <w:b/>
          <w:color w:val="0F172A"/>
          <w:sz w:val="20"/>
        </w:rPr>
        <w:t>Payments:</w:t>
      </w:r>
      <w:r>
        <w:rPr>
          <w:rFonts w:ascii="Calibri" w:hAnsi="Calibri"/>
          <w:color w:val="334155"/>
          <w:sz w:val="20"/>
        </w:rPr>
        <w:t xml:space="preserve"> Inbound customer receipts and outbound vendor disbursements. Action buttons for </w:t>
      </w:r>
      <w:r>
        <w:rPr>
          <w:rFonts w:ascii="Calibri" w:hAnsi="Calibri"/>
          <w:b/>
          <w:color w:val="0F172A"/>
          <w:sz w:val="20"/>
        </w:rPr>
        <w:t>Record AP payment</w:t>
      </w:r>
      <w:r>
        <w:rPr>
          <w:rFonts w:ascii="Calibri" w:hAnsi="Calibri"/>
          <w:color w:val="334155"/>
          <w:sz w:val="20"/>
        </w:rPr>
        <w:t xml:space="preserve">, </w:t>
      </w:r>
      <w:r>
        <w:rPr>
          <w:rFonts w:ascii="Calibri" w:hAnsi="Calibri"/>
          <w:b/>
          <w:color w:val="0F172A"/>
          <w:sz w:val="20"/>
        </w:rPr>
        <w:t>Record AR payment</w:t>
      </w:r>
      <w:r>
        <w:rPr>
          <w:rFonts w:ascii="Calibri" w:hAnsi="Calibri"/>
          <w:color w:val="334155"/>
          <w:sz w:val="20"/>
        </w:rPr>
        <w:t xml:space="preserve">, </w:t>
      </w:r>
      <w:r>
        <w:rPr>
          <w:rFonts w:ascii="Calibri" w:hAnsi="Calibri"/>
          <w:b/>
          <w:color w:val="0F172A"/>
          <w:sz w:val="20"/>
        </w:rPr>
        <w:t>Approve</w:t>
      </w:r>
      <w:r>
        <w:rPr>
          <w:rFonts w:ascii="Calibri" w:hAnsi="Calibri"/>
          <w:color w:val="334155"/>
          <w:sz w:val="20"/>
        </w:rPr>
        <w:t xml:space="preserve">, and </w:t>
      </w:r>
      <w:r>
        <w:rPr>
          <w:rFonts w:ascii="Calibri" w:hAnsi="Calibri"/>
          <w:b/>
          <w:color w:val="0F172A"/>
          <w:sz w:val="20"/>
        </w:rPr>
        <w:t>Reverse</w:t>
      </w:r>
      <w:r>
        <w:rPr>
          <w:rFonts w:ascii="Calibri" w:hAnsi="Calibri"/>
          <w:color w:val="334155"/>
          <w:sz w:val="20"/>
        </w:rPr>
        <w:t>.</w:t>
      </w:r>
    </w:p>
    <w:p>
      <w:pPr>
        <w:pStyle w:val="ListNumber"/>
        <w:spacing w:before="20" w:after="40" w:line="276" w:lineRule="auto"/>
      </w:pPr>
      <w:r>
        <w:rPr>
          <w:rFonts w:ascii="Calibri" w:hAnsi="Calibri"/>
          <w:b/>
          <w:color w:val="0F172A"/>
          <w:sz w:val="20"/>
        </w:rPr>
        <w:t>Invoices:</w:t>
      </w:r>
      <w:r>
        <w:rPr>
          <w:rFonts w:ascii="Calibri" w:hAnsi="Calibri"/>
          <w:color w:val="334155"/>
          <w:sz w:val="20"/>
        </w:rPr>
        <w:t xml:space="preserve"> Central billing console to generate customer tax invoices from fulfilled sales orders and download final PDFs.</w:t>
      </w:r>
    </w:p>
    <w:p>
      <w:pPr>
        <w:pStyle w:val="ListNumber"/>
        <w:spacing w:before="20" w:after="40" w:line="276" w:lineRule="auto"/>
      </w:pPr>
      <w:r>
        <w:rPr>
          <w:rFonts w:ascii="Calibri" w:hAnsi="Calibri"/>
          <w:b/>
          <w:color w:val="0F172A"/>
          <w:sz w:val="20"/>
        </w:rPr>
        <w:t>Aging:</w:t>
      </w:r>
      <w:r>
        <w:rPr>
          <w:rFonts w:ascii="Calibri" w:hAnsi="Calibri"/>
          <w:color w:val="334155"/>
          <w:sz w:val="20"/>
        </w:rPr>
        <w:t xml:space="preserve"> Visual aging schedule bucketed into Current, 0–30, 31–60, 61–90, and 90+ days past due.</w:t>
      </w:r>
    </w:p>
    <w:p>
      <w:pPr>
        <w:pStyle w:val="ListNumber"/>
        <w:spacing w:before="20" w:after="40" w:line="276" w:lineRule="auto"/>
      </w:pPr>
      <w:r>
        <w:rPr>
          <w:rFonts w:ascii="Calibri" w:hAnsi="Calibri"/>
          <w:b/>
          <w:color w:val="0F172A"/>
          <w:sz w:val="20"/>
        </w:rPr>
        <w:t>Working Capital:</w:t>
      </w:r>
      <w:r>
        <w:rPr>
          <w:rFonts w:ascii="Calibri" w:hAnsi="Calibri"/>
          <w:color w:val="334155"/>
          <w:sz w:val="20"/>
        </w:rPr>
        <w:t xml:space="preserve"> Executive metrics including Days Sales Outstanding (DSO), Days Payables Outstanding (DPO), inventory valuation, and monthly trends.</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Three-Way Matching:</w:t>
      </w:r>
      <w:r>
        <w:rPr>
          <w:rFonts w:ascii="Calibri" w:hAnsi="Calibri"/>
          <w:color w:val="334155"/>
          <w:sz w:val="20"/>
        </w:rPr>
        <w:t xml:space="preserve"> Automatic reconciliation between Vendor Invoice lines, Purchase Order lines, and Goods Receipt Notes (GRN). Flags </w:t>
      </w:r>
      <w:r>
        <w:rPr>
          <w:rFonts w:ascii="Calibri" w:hAnsi="Calibri"/>
          <w:i/>
          <w:color w:val="334155"/>
          <w:sz w:val="20"/>
        </w:rPr>
        <w:t>matched</w:t>
      </w:r>
      <w:r>
        <w:rPr>
          <w:rFonts w:ascii="Calibri" w:hAnsi="Calibri"/>
          <w:color w:val="334155"/>
          <w:sz w:val="20"/>
        </w:rPr>
        <w:t xml:space="preserve"> or </w:t>
      </w:r>
      <w:r>
        <w:rPr>
          <w:rFonts w:ascii="Calibri" w:hAnsi="Calibri"/>
          <w:i/>
          <w:color w:val="334155"/>
          <w:sz w:val="20"/>
        </w:rPr>
        <w:t>variance</w:t>
      </w:r>
      <w:r>
        <w:rPr>
          <w:rFonts w:ascii="Calibri" w:hAnsi="Calibri"/>
          <w:color w:val="334155"/>
          <w:sz w:val="20"/>
        </w:rPr>
        <w:t>.</w:t>
      </w:r>
    </w:p>
    <w:p>
      <w:pPr>
        <w:pStyle w:val="ListBullet"/>
        <w:spacing w:before="20" w:after="40" w:line="276" w:lineRule="auto"/>
      </w:pPr>
      <w:r>
        <w:rPr>
          <w:rFonts w:ascii="Calibri" w:hAnsi="Calibri"/>
          <w:b/>
          <w:color w:val="0F172A"/>
          <w:sz w:val="20"/>
        </w:rPr>
        <w:t>Variance Reason:</w:t>
      </w:r>
      <w:r>
        <w:rPr>
          <w:rFonts w:ascii="Calibri" w:hAnsi="Calibri"/>
          <w:color w:val="334155"/>
          <w:sz w:val="20"/>
        </w:rPr>
        <w:t xml:space="preserve"> Mandatory justification required when posting a vendor invoice whose amount differs from the PO/GRN receipt.</w:t>
      </w:r>
    </w:p>
    <w:p>
      <w:pPr>
        <w:pStyle w:val="ListBullet"/>
        <w:spacing w:before="20" w:after="40" w:line="276" w:lineRule="auto"/>
      </w:pPr>
      <w:r>
        <w:rPr>
          <w:rFonts w:ascii="Calibri" w:hAnsi="Calibri"/>
          <w:b/>
          <w:color w:val="0F172A"/>
          <w:sz w:val="20"/>
        </w:rPr>
        <w:t>Payment Direction:</w:t>
      </w:r>
      <w:r>
        <w:rPr>
          <w:rFonts w:ascii="Calibri" w:hAnsi="Calibri"/>
          <w:color w:val="334155"/>
          <w:sz w:val="20"/>
        </w:rPr>
        <w:t xml:space="preserve"> </w:t>
      </w:r>
      <w:r>
        <w:rPr>
          <w:rFonts w:ascii="Calibri" w:hAnsi="Calibri"/>
          <w:i/>
          <w:color w:val="334155"/>
          <w:sz w:val="20"/>
        </w:rPr>
        <w:t>inbound</w:t>
      </w:r>
      <w:r>
        <w:rPr>
          <w:rFonts w:ascii="Calibri" w:hAnsi="Calibri"/>
          <w:color w:val="334155"/>
          <w:sz w:val="20"/>
        </w:rPr>
        <w:t xml:space="preserve"> (customer AR collection) or </w:t>
      </w:r>
      <w:r>
        <w:rPr>
          <w:rFonts w:ascii="Calibri" w:hAnsi="Calibri"/>
          <w:i/>
          <w:color w:val="334155"/>
          <w:sz w:val="20"/>
        </w:rPr>
        <w:t>outbound</w:t>
      </w:r>
      <w:r>
        <w:rPr>
          <w:rFonts w:ascii="Calibri" w:hAnsi="Calibri"/>
          <w:color w:val="334155"/>
          <w:sz w:val="20"/>
        </w:rPr>
        <w:t xml:space="preserve"> (vendor AP disbursement).</w:t>
      </w:r>
    </w:p>
    <w:p>
      <w:pPr>
        <w:pStyle w:val="ListBullet"/>
        <w:spacing w:before="20" w:after="40" w:line="276" w:lineRule="auto"/>
      </w:pPr>
      <w:r>
        <w:rPr>
          <w:rFonts w:ascii="Calibri" w:hAnsi="Calibri"/>
          <w:b/>
          <w:color w:val="0F172A"/>
          <w:sz w:val="20"/>
        </w:rPr>
        <w:t>Payment Method:</w:t>
      </w:r>
      <w:r>
        <w:rPr>
          <w:rFonts w:ascii="Calibri" w:hAnsi="Calibri"/>
          <w:color w:val="334155"/>
          <w:sz w:val="20"/>
        </w:rPr>
        <w:t xml:space="preserve"> </w:t>
      </w:r>
      <w:r>
        <w:rPr>
          <w:rFonts w:ascii="Calibri" w:hAnsi="Calibri"/>
          <w:i/>
          <w:color w:val="334155"/>
          <w:sz w:val="20"/>
        </w:rPr>
        <w:t>bank_transfer</w:t>
      </w:r>
      <w:r>
        <w:rPr>
          <w:rFonts w:ascii="Calibri" w:hAnsi="Calibri"/>
          <w:color w:val="334155"/>
          <w:sz w:val="20"/>
        </w:rPr>
        <w:t xml:space="preserve">, </w:t>
      </w:r>
      <w:r>
        <w:rPr>
          <w:rFonts w:ascii="Calibri" w:hAnsi="Calibri"/>
          <w:i/>
          <w:color w:val="334155"/>
          <w:sz w:val="20"/>
        </w:rPr>
        <w:t>cheque</w:t>
      </w:r>
      <w:r>
        <w:rPr>
          <w:rFonts w:ascii="Calibri" w:hAnsi="Calibri"/>
          <w:color w:val="334155"/>
          <w:sz w:val="20"/>
        </w:rPr>
        <w:t xml:space="preserve">, </w:t>
      </w:r>
      <w:r>
        <w:rPr>
          <w:rFonts w:ascii="Calibri" w:hAnsi="Calibri"/>
          <w:i/>
          <w:color w:val="334155"/>
          <w:sz w:val="20"/>
        </w:rPr>
        <w:t>cash</w:t>
      </w:r>
      <w:r>
        <w:rPr>
          <w:rFonts w:ascii="Calibri" w:hAnsi="Calibri"/>
          <w:color w:val="334155"/>
          <w:sz w:val="20"/>
        </w:rPr>
        <w:t xml:space="preserve">, </w:t>
      </w:r>
      <w:r>
        <w:rPr>
          <w:rFonts w:ascii="Calibri" w:hAnsi="Calibri"/>
          <w:i/>
          <w:color w:val="334155"/>
          <w:sz w:val="20"/>
        </w:rPr>
        <w:t>card</w:t>
      </w:r>
      <w:r>
        <w:rPr>
          <w:rFonts w:ascii="Calibri" w:hAnsi="Calibri"/>
          <w:color w:val="334155"/>
          <w:sz w:val="20"/>
        </w:rPr>
        <w:t xml:space="preserve">, or </w:t>
      </w:r>
      <w:r>
        <w:rPr>
          <w:rFonts w:ascii="Calibri" w:hAnsi="Calibri"/>
          <w:i/>
          <w:color w:val="334155"/>
          <w:sz w:val="20"/>
        </w:rPr>
        <w:t>upi</w:t>
      </w:r>
      <w:r>
        <w:rPr>
          <w:rFonts w:ascii="Calibri" w:hAnsi="Calibri"/>
          <w:color w:val="334155"/>
          <w:sz w:val="20"/>
        </w:rPr>
        <w:t>.</w:t>
      </w:r>
    </w:p>
    <w:p>
      <w:pPr>
        <w:pStyle w:val="ListBullet"/>
        <w:spacing w:before="20" w:after="40" w:line="276" w:lineRule="auto"/>
      </w:pPr>
      <w:r>
        <w:rPr>
          <w:rFonts w:ascii="Calibri" w:hAnsi="Calibri"/>
          <w:b/>
          <w:color w:val="0F172A"/>
          <w:sz w:val="20"/>
        </w:rPr>
        <w:t>Match Status:</w:t>
      </w:r>
      <w:r>
        <w:rPr>
          <w:rFonts w:ascii="Calibri" w:hAnsi="Calibri"/>
          <w:color w:val="334155"/>
          <w:sz w:val="20"/>
        </w:rPr>
        <w:t xml:space="preserve"> </w:t>
      </w:r>
      <w:r>
        <w:rPr>
          <w:rFonts w:ascii="Calibri" w:hAnsi="Calibri"/>
          <w:i/>
          <w:color w:val="334155"/>
          <w:sz w:val="20"/>
        </w:rPr>
        <w:t>matched</w:t>
      </w:r>
      <w:r>
        <w:rPr>
          <w:rFonts w:ascii="Calibri" w:hAnsi="Calibri"/>
          <w:color w:val="334155"/>
          <w:sz w:val="20"/>
        </w:rPr>
        <w:t xml:space="preserve">, </w:t>
      </w:r>
      <w:r>
        <w:rPr>
          <w:rFonts w:ascii="Calibri" w:hAnsi="Calibri"/>
          <w:i/>
          <w:color w:val="334155"/>
          <w:sz w:val="20"/>
        </w:rPr>
        <w:t>variance</w:t>
      </w:r>
      <w:r>
        <w:rPr>
          <w:rFonts w:ascii="Calibri" w:hAnsi="Calibri"/>
          <w:color w:val="334155"/>
          <w:sz w:val="20"/>
        </w:rPr>
        <w:t xml:space="preserve">, or </w:t>
      </w:r>
      <w:r>
        <w:rPr>
          <w:rFonts w:ascii="Calibri" w:hAnsi="Calibri"/>
          <w:i/>
          <w:color w:val="334155"/>
          <w:sz w:val="20"/>
        </w:rPr>
        <w:t>unmatched</w:t>
      </w:r>
      <w:r>
        <w:rPr>
          <w:rFonts w:ascii="Calibri" w:hAnsi="Calibri"/>
          <w:color w:val="334155"/>
          <w:sz w:val="20"/>
        </w:rPr>
        <w:t>.</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post a vendor invoice with three-way matching</w:t>
      </w:r>
    </w:p>
    <w:p>
      <w:pPr>
        <w:pStyle w:val="ListNumber"/>
        <w:spacing w:before="20" w:after="40" w:line="276" w:lineRule="auto"/>
      </w:pPr>
      <w:r>
        <w:rPr>
          <w:rFonts w:ascii="Calibri" w:hAnsi="Calibri"/>
          <w:color w:val="334155"/>
          <w:sz w:val="20"/>
        </w:rPr>
        <w:t xml:space="preserve">Go to Finance → </w:t>
      </w:r>
      <w:r>
        <w:rPr>
          <w:rFonts w:ascii="Calibri" w:hAnsi="Calibri"/>
          <w:b/>
          <w:color w:val="0F172A"/>
          <w:sz w:val="20"/>
        </w:rPr>
        <w:t>Account Payables tab</w:t>
      </w:r>
      <w:r>
        <w:rPr>
          <w:rFonts w:ascii="Calibri" w:hAnsi="Calibri"/>
          <w:color w:val="334155"/>
          <w:sz w:val="20"/>
        </w:rPr>
        <w:t xml:space="preserve"> and click </w:t>
      </w:r>
      <w:r>
        <w:rPr>
          <w:rFonts w:ascii="Calibri" w:hAnsi="Calibri"/>
          <w:b/>
          <w:color w:val="0F172A"/>
          <w:sz w:val="20"/>
        </w:rPr>
        <w:t>Post vendor invoice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Vendor</w:t>
      </w:r>
      <w:r>
        <w:rPr>
          <w:rFonts w:ascii="Calibri" w:hAnsi="Calibri"/>
          <w:color w:val="334155"/>
          <w:sz w:val="20"/>
        </w:rPr>
        <w:t xml:space="preserve"> and enter the </w:t>
      </w:r>
      <w:r>
        <w:rPr>
          <w:rFonts w:ascii="Calibri" w:hAnsi="Calibri"/>
          <w:b/>
          <w:color w:val="0F172A"/>
          <w:sz w:val="20"/>
        </w:rPr>
        <w:t>Vendor's invoice number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PO ID</w:t>
      </w:r>
      <w:r>
        <w:rPr>
          <w:rFonts w:ascii="Calibri" w:hAnsi="Calibri"/>
          <w:color w:val="334155"/>
          <w:sz w:val="20"/>
        </w:rPr>
        <w:t xml:space="preserve"> to link the invoice to its purchase order and receipts.</w:t>
      </w:r>
    </w:p>
    <w:p>
      <w:pPr>
        <w:pStyle w:val="ListNumber"/>
        <w:spacing w:before="20" w:after="40" w:line="276" w:lineRule="auto"/>
      </w:pPr>
      <w:r>
        <w:rPr>
          <w:rFonts w:ascii="Calibri" w:hAnsi="Calibri"/>
          <w:color w:val="334155"/>
          <w:sz w:val="20"/>
        </w:rPr>
        <w:t>Enter line items and amounts.</w:t>
      </w:r>
    </w:p>
    <w:p>
      <w:pPr>
        <w:pStyle w:val="ListNumber"/>
        <w:spacing w:before="20" w:after="40" w:line="276" w:lineRule="auto"/>
      </w:pPr>
      <w:r>
        <w:rPr>
          <w:rFonts w:ascii="Calibri" w:hAnsi="Calibri"/>
          <w:color w:val="334155"/>
          <w:sz w:val="20"/>
        </w:rPr>
        <w:t xml:space="preserve">If the system flags a price or quantity variance, enter an explanation in the </w:t>
      </w:r>
      <w:r>
        <w:rPr>
          <w:rFonts w:ascii="Calibri" w:hAnsi="Calibri"/>
          <w:b/>
          <w:color w:val="0F172A"/>
          <w:sz w:val="20"/>
        </w:rPr>
        <w:t>Variance reason</w:t>
      </w:r>
      <w:r>
        <w:rPr>
          <w:rFonts w:ascii="Calibri" w:hAnsi="Calibri"/>
          <w:color w:val="334155"/>
          <w:sz w:val="20"/>
        </w:rPr>
        <w:t xml:space="preserve"> field.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Post invoice</w:t>
      </w:r>
      <w:r>
        <w:rPr>
          <w:rFonts w:ascii="Calibri" w:hAnsi="Calibri"/>
          <w:color w:val="334155"/>
          <w:sz w:val="20"/>
        </w:rPr>
        <w:t>.</w:t>
      </w:r>
    </w:p>
    <w:p>
      <w:pPr>
        <w:keepNext/>
        <w:spacing w:before="160" w:after="40"/>
      </w:pPr>
      <w:r>
        <w:rPr>
          <w:rFonts w:ascii="Calibri" w:hAnsi="Calibri"/>
          <w:b/>
          <w:color w:val="2563EB"/>
          <w:sz w:val="22"/>
        </w:rPr>
        <w:t>To generate and download a customer invoice</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Invoices tab</w:t>
      </w:r>
      <w:r>
        <w:rPr>
          <w:rFonts w:ascii="Calibri" w:hAnsi="Calibri"/>
          <w:color w:val="334155"/>
          <w:sz w:val="20"/>
        </w:rPr>
        <w:t>.</w:t>
      </w:r>
    </w:p>
    <w:p>
      <w:pPr>
        <w:pStyle w:val="ListNumber"/>
        <w:spacing w:before="20" w:after="40" w:line="276" w:lineRule="auto"/>
      </w:pPr>
      <w:r>
        <w:rPr>
          <w:rFonts w:ascii="Calibri" w:hAnsi="Calibri"/>
          <w:color w:val="334155"/>
          <w:sz w:val="20"/>
        </w:rPr>
        <w:t>Find the eligible sales order (order must be confirmed or shipped).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Generate Invoice</w:t>
      </w:r>
      <w:r>
        <w:rPr>
          <w:rFonts w:ascii="Calibri" w:hAnsi="Calibri"/>
          <w:color w:val="334155"/>
          <w:sz w:val="20"/>
        </w:rPr>
        <w:t>. The legal seller entity stamped on the invoice is drawn from the PO &amp; Invoice module.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Invoice</w:t>
      </w:r>
      <w:r>
        <w:rPr>
          <w:rFonts w:ascii="Calibri" w:hAnsi="Calibri"/>
          <w:color w:val="334155"/>
          <w:sz w:val="20"/>
        </w:rPr>
        <w:t xml:space="preserve"> to save the generated PDF.</w:t>
      </w:r>
    </w:p>
    <w:p>
      <w:pPr>
        <w:keepNext/>
        <w:spacing w:before="160" w:after="40"/>
      </w:pPr>
      <w:r>
        <w:rPr>
          <w:rFonts w:ascii="Calibri" w:hAnsi="Calibri"/>
          <w:b/>
          <w:color w:val="2563EB"/>
          <w:sz w:val="22"/>
        </w:rPr>
        <w:t>To record and approve a payment</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Payments tab</w:t>
      </w:r>
      <w:r>
        <w:rPr>
          <w:rFonts w:ascii="Calibri" w:hAnsi="Calibri"/>
          <w:color w:val="334155"/>
          <w:sz w:val="20"/>
        </w:rPr>
        <w:t xml:space="preserve"> and click </w:t>
      </w:r>
      <w:r>
        <w:rPr>
          <w:rFonts w:ascii="Calibri" w:hAnsi="Calibri"/>
          <w:b/>
          <w:color w:val="0F172A"/>
          <w:sz w:val="20"/>
        </w:rPr>
        <w:t>Record AP payment</w:t>
      </w:r>
      <w:r>
        <w:rPr>
          <w:rFonts w:ascii="Calibri" w:hAnsi="Calibri"/>
          <w:color w:val="334155"/>
          <w:sz w:val="20"/>
        </w:rPr>
        <w:t xml:space="preserve"> (or </w:t>
      </w:r>
      <w:r>
        <w:rPr>
          <w:rFonts w:ascii="Calibri" w:hAnsi="Calibri"/>
          <w:b/>
          <w:color w:val="0F172A"/>
          <w:sz w:val="20"/>
        </w:rPr>
        <w:t>Record AR payment</w:t>
      </w:r>
      <w:r>
        <w:rPr>
          <w:rFonts w:ascii="Calibri" w:hAnsi="Calibri"/>
          <w:color w:val="334155"/>
          <w:sz w:val="20"/>
        </w:rPr>
        <w:t>).</w:t>
      </w:r>
    </w:p>
    <w:p>
      <w:pPr>
        <w:pStyle w:val="ListNumber"/>
        <w:spacing w:before="20" w:after="40" w:line="276" w:lineRule="auto"/>
      </w:pPr>
      <w:r>
        <w:rPr>
          <w:rFonts w:ascii="Calibri" w:hAnsi="Calibri"/>
          <w:color w:val="334155"/>
          <w:sz w:val="20"/>
        </w:rPr>
        <w:t>Allocate payment amounts across one or more outstanding invoices.</w:t>
      </w:r>
    </w:p>
    <w:p>
      <w:pPr>
        <w:pStyle w:val="ListNumber"/>
        <w:spacing w:before="20" w:after="40" w:line="276" w:lineRule="auto"/>
      </w:pPr>
      <w:r>
        <w:rPr>
          <w:rFonts w:ascii="Calibri" w:hAnsi="Calibri"/>
          <w:color w:val="334155"/>
          <w:sz w:val="20"/>
        </w:rPr>
        <w:t>Enter total amount, date, and payment method (e.g., bank transfer).</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Record payment</w:t>
      </w:r>
      <w:r>
        <w:rPr>
          <w:rFonts w:ascii="Calibri" w:hAnsi="Calibri"/>
          <w:color w:val="334155"/>
          <w:sz w:val="20"/>
        </w:rPr>
        <w:t xml:space="preserve">. The payment enters </w:t>
      </w:r>
      <w:r>
        <w:rPr>
          <w:rFonts w:ascii="Calibri" w:hAnsi="Calibri"/>
          <w:i/>
          <w:color w:val="334155"/>
          <w:sz w:val="20"/>
        </w:rPr>
        <w:t>pending_approval</w:t>
      </w:r>
      <w:r>
        <w:rPr>
          <w:rFonts w:ascii="Calibri" w:hAnsi="Calibri"/>
          <w:color w:val="334155"/>
          <w:sz w:val="20"/>
        </w:rPr>
        <w:t>.</w:t>
      </w:r>
    </w:p>
    <w:p>
      <w:pPr>
        <w:pStyle w:val="ListNumber"/>
        <w:spacing w:before="20" w:after="40" w:line="276" w:lineRule="auto"/>
      </w:pPr>
      <w:r>
        <w:rPr>
          <w:rFonts w:ascii="Calibri" w:hAnsi="Calibri"/>
          <w:color w:val="334155"/>
          <w:sz w:val="20"/>
        </w:rPr>
        <w:t xml:space="preserve">A user with </w:t>
      </w:r>
      <w:r>
        <w:rPr>
          <w:rFonts w:ascii="Consolas" w:hAnsi="Consolas"/>
          <w:color w:val="B42832"/>
          <w:sz w:val="19"/>
        </w:rPr>
        <w:t>payment:approve</w:t>
      </w:r>
      <w:r>
        <w:rPr>
          <w:rFonts w:ascii="Calibri" w:hAnsi="Calibri"/>
          <w:color w:val="334155"/>
          <w:sz w:val="20"/>
        </w:rPr>
        <w:t xml:space="preserve"> clicks </w:t>
      </w:r>
      <w:r>
        <w:rPr>
          <w:rFonts w:ascii="Calibri" w:hAnsi="Calibri"/>
          <w:b/>
          <w:color w:val="0F172A"/>
          <w:sz w:val="20"/>
        </w:rPr>
        <w:t>Approve</w:t>
      </w:r>
      <w:r>
        <w:rPr>
          <w:rFonts w:ascii="Calibri" w:hAnsi="Calibri"/>
          <w:color w:val="334155"/>
          <w:sz w:val="20"/>
        </w:rPr>
        <w:t xml:space="preserve"> on the payment row to post it to the ledger.</w:t>
      </w:r>
    </w:p>
    <w:p>
      <w:pPr>
        <w:keepNext/>
        <w:spacing w:before="160" w:after="40"/>
      </w:pPr>
      <w:r>
        <w:rPr>
          <w:rFonts w:ascii="Calibri" w:hAnsi="Calibri"/>
          <w:b/>
          <w:color w:val="2563EB"/>
          <w:sz w:val="22"/>
        </w:rPr>
        <w:t>To issue a credit note</w:t>
      </w:r>
    </w:p>
    <w:p>
      <w:pPr>
        <w:pStyle w:val="ListNumber"/>
        <w:spacing w:before="20" w:after="40" w:line="276" w:lineRule="auto"/>
      </w:pPr>
      <w:r>
        <w:rPr>
          <w:rFonts w:ascii="Calibri" w:hAnsi="Calibri"/>
          <w:color w:val="334155"/>
          <w:sz w:val="20"/>
        </w:rPr>
        <w:t>Open an AP or AR invoice that has an outstanding balance.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Issue credit note</w:t>
      </w:r>
      <w:r>
        <w:rPr>
          <w:rFonts w:ascii="Calibri" w:hAnsi="Calibri"/>
          <w:color w:val="334155"/>
          <w:sz w:val="20"/>
        </w:rPr>
        <w:t>.</w:t>
      </w:r>
    </w:p>
    <w:p>
      <w:pPr>
        <w:pStyle w:val="ListNumber"/>
        <w:spacing w:before="20" w:after="40" w:line="276" w:lineRule="auto"/>
      </w:pPr>
      <w:r>
        <w:rPr>
          <w:rFonts w:ascii="Calibri" w:hAnsi="Calibri"/>
          <w:color w:val="334155"/>
          <w:sz w:val="20"/>
        </w:rPr>
        <w:t>Enter the credit note amount and a written reason of at least 5 characters.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w:t>
      </w:r>
      <w:r>
        <w:rPr>
          <w:rFonts w:ascii="Calibri" w:hAnsi="Calibri"/>
          <w:color w:val="334155"/>
          <w:sz w:val="20"/>
        </w:rPr>
        <w:t>.</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color w:val="334155"/>
          <w:sz w:val="20"/>
        </w:rPr>
        <w:t>Receivables cannot be created by hand; they are strictly spawned when a customer sales order is invoiced.</w:t>
      </w:r>
    </w:p>
    <w:p>
      <w:pPr>
        <w:pStyle w:val="ListBullet"/>
        <w:spacing w:before="20" w:after="40" w:line="276" w:lineRule="auto"/>
      </w:pPr>
      <w:r>
        <w:rPr>
          <w:rFonts w:ascii="Calibri" w:hAnsi="Calibri"/>
          <w:color w:val="334155"/>
          <w:sz w:val="20"/>
        </w:rPr>
        <w:t>Reversing an approved payment requires a mandatory 5-character reason. Note that a reversal posts immediately in Finance but does not automatically un-allocate stock in Orders.</w:t>
      </w:r>
    </w:p>
    <w:p>
      <w:pPr>
        <w:pStyle w:val="ListBullet"/>
        <w:spacing w:before="20" w:after="40" w:line="276" w:lineRule="auto"/>
      </w:pPr>
      <w:r>
        <w:rPr>
          <w:rFonts w:ascii="Calibri" w:hAnsi="Calibri"/>
          <w:color w:val="334155"/>
          <w:sz w:val="20"/>
        </w:rPr>
        <w:t>Invoices cannot be generated for sales orders that have been cancelled or have zero billable lines.</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Why is the "Generate Invoice" button disabled for an order?</w:t>
      </w:r>
    </w:p>
    <w:p>
      <w:pPr>
        <w:spacing w:before="20" w:after="100"/>
        <w:ind w:left="216"/>
      </w:pPr>
      <w:r>
        <w:rPr>
          <w:rFonts w:ascii="Calibri" w:hAnsi="Calibri"/>
          <w:color w:val="334155"/>
          <w:sz w:val="20"/>
        </w:rPr>
        <w:t>A: The order has not reached an eligible fulfillment milestone, or an invoice has already been generated for it.</w:t>
      </w:r>
    </w:p>
    <w:p>
      <w:pPr>
        <w:keepNext/>
        <w:spacing w:before="120" w:after="20"/>
      </w:pPr>
      <w:r>
        <w:rPr>
          <w:rFonts w:ascii="Calibri" w:hAnsi="Calibri"/>
          <w:b/>
          <w:color w:val="0F172A"/>
          <w:sz w:val="21"/>
        </w:rPr>
        <w:t>Q: What is the difference between Payment Status and Match Status on AP?</w:t>
      </w:r>
    </w:p>
    <w:p>
      <w:pPr>
        <w:spacing w:before="20" w:after="100"/>
        <w:ind w:left="216"/>
      </w:pPr>
      <w:r>
        <w:rPr>
          <w:rFonts w:ascii="Calibri" w:hAnsi="Calibri"/>
          <w:color w:val="334155"/>
          <w:sz w:val="20"/>
        </w:rPr>
        <w:t xml:space="preserve">A: </w:t>
      </w:r>
      <w:r>
        <w:rPr>
          <w:rFonts w:ascii="Calibri" w:hAnsi="Calibri"/>
          <w:i/>
          <w:color w:val="334155"/>
          <w:sz w:val="20"/>
        </w:rPr>
        <w:t>Payment Status</w:t>
      </w:r>
      <w:r>
        <w:rPr>
          <w:rFonts w:ascii="Calibri" w:hAnsi="Calibri"/>
          <w:color w:val="334155"/>
          <w:sz w:val="20"/>
        </w:rPr>
        <w:t xml:space="preserve"> (</w:t>
      </w:r>
      <w:r>
        <w:rPr>
          <w:rFonts w:ascii="Calibri" w:hAnsi="Calibri"/>
          <w:i/>
          <w:color w:val="334155"/>
          <w:sz w:val="20"/>
        </w:rPr>
        <w:t>unpaid</w:t>
      </w:r>
      <w:r>
        <w:rPr>
          <w:rFonts w:ascii="Calibri" w:hAnsi="Calibri"/>
          <w:color w:val="334155"/>
          <w:sz w:val="20"/>
        </w:rPr>
        <w:t xml:space="preserve">, </w:t>
      </w:r>
      <w:r>
        <w:rPr>
          <w:rFonts w:ascii="Calibri" w:hAnsi="Calibri"/>
          <w:i/>
          <w:color w:val="334155"/>
          <w:sz w:val="20"/>
        </w:rPr>
        <w:t>partially_paid</w:t>
      </w:r>
      <w:r>
        <w:rPr>
          <w:rFonts w:ascii="Calibri" w:hAnsi="Calibri"/>
          <w:color w:val="334155"/>
          <w:sz w:val="20"/>
        </w:rPr>
        <w:t xml:space="preserve">, </w:t>
      </w:r>
      <w:r>
        <w:rPr>
          <w:rFonts w:ascii="Calibri" w:hAnsi="Calibri"/>
          <w:i/>
          <w:color w:val="334155"/>
          <w:sz w:val="20"/>
        </w:rPr>
        <w:t>settled</w:t>
      </w:r>
      <w:r>
        <w:rPr>
          <w:rFonts w:ascii="Calibri" w:hAnsi="Calibri"/>
          <w:color w:val="334155"/>
          <w:sz w:val="20"/>
        </w:rPr>
        <w:t xml:space="preserve">) reflects cash settlement. </w:t>
      </w:r>
      <w:r>
        <w:rPr>
          <w:rFonts w:ascii="Calibri" w:hAnsi="Calibri"/>
          <w:i/>
          <w:color w:val="334155"/>
          <w:sz w:val="20"/>
        </w:rPr>
        <w:t>Match Status</w:t>
      </w:r>
      <w:r>
        <w:rPr>
          <w:rFonts w:ascii="Calibri" w:hAnsi="Calibri"/>
          <w:color w:val="334155"/>
          <w:sz w:val="20"/>
        </w:rPr>
        <w:t xml:space="preserve"> (</w:t>
      </w:r>
      <w:r>
        <w:rPr>
          <w:rFonts w:ascii="Calibri" w:hAnsi="Calibri"/>
          <w:i/>
          <w:color w:val="334155"/>
          <w:sz w:val="20"/>
        </w:rPr>
        <w:t>matched</w:t>
      </w:r>
      <w:r>
        <w:rPr>
          <w:rFonts w:ascii="Calibri" w:hAnsi="Calibri"/>
          <w:color w:val="334155"/>
          <w:sz w:val="20"/>
        </w:rPr>
        <w:t xml:space="preserve">, </w:t>
      </w:r>
      <w:r>
        <w:rPr>
          <w:rFonts w:ascii="Calibri" w:hAnsi="Calibri"/>
          <w:i/>
          <w:color w:val="334155"/>
          <w:sz w:val="20"/>
        </w:rPr>
        <w:t>variance</w:t>
      </w:r>
      <w:r>
        <w:rPr>
          <w:rFonts w:ascii="Calibri" w:hAnsi="Calibri"/>
          <w:color w:val="334155"/>
          <w:sz w:val="20"/>
        </w:rPr>
        <w:t>) reflects whether the bill reconciles with the PO and GRN.</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14. PO &amp; Invoice: Business Entities &amp; Seller Identity Setup</w:t>
      </w:r>
    </w:p>
    <w:p>
      <w:pPr>
        <w:spacing w:before="40" w:after="120"/>
      </w:pPr>
      <w:r>
        <w:rPr>
          <w:rFonts w:ascii="Consolas" w:hAnsi="Consolas"/>
          <w:color w:val="B42832"/>
          <w:sz w:val="18"/>
        </w:rPr>
        <w:t>FINANCE / FOUNDATION</w:t>
      </w:r>
      <w:r>
        <w:rPr>
          <w:rFonts w:ascii="Calibri" w:hAnsi="Calibri"/>
          <w:color w:val="475569"/>
          <w:sz w:val="19"/>
        </w:rPr>
        <w:t xml:space="preserve"> • Route: </w:t>
      </w:r>
      <w:r>
        <w:rPr>
          <w:rFonts w:ascii="Consolas" w:hAnsi="Consolas"/>
          <w:color w:val="B42832"/>
          <w:sz w:val="18"/>
        </w:rPr>
        <w:t>/po-invoice</w:t>
      </w:r>
      <w:r>
        <w:rPr>
          <w:rFonts w:ascii="Calibri" w:hAnsi="Calibri"/>
          <w:color w:val="475569"/>
          <w:sz w:val="19"/>
        </w:rPr>
        <w:t xml:space="preserve"> • Permissions: </w:t>
      </w:r>
      <w:r>
        <w:rPr>
          <w:rFonts w:ascii="Consolas" w:hAnsi="Consolas"/>
          <w:color w:val="B42832"/>
          <w:sz w:val="18"/>
        </w:rPr>
        <w:t>org:read</w:t>
      </w:r>
      <w:r>
        <w:rPr>
          <w:rFonts w:ascii="Calibri" w:hAnsi="Calibri"/>
          <w:color w:val="475569"/>
          <w:sz w:val="19"/>
        </w:rPr>
        <w:t xml:space="preserve"> (view), </w:t>
      </w:r>
      <w:r>
        <w:rPr>
          <w:rFonts w:ascii="Consolas" w:hAnsi="Consolas"/>
          <w:color w:val="B42832"/>
          <w:sz w:val="18"/>
        </w:rPr>
        <w:t>org:write</w:t>
      </w:r>
      <w:r>
        <w:rPr>
          <w:rFonts w:ascii="Calibri" w:hAnsi="Calibri"/>
          <w:color w:val="475569"/>
          <w:sz w:val="19"/>
        </w:rPr>
        <w:t xml:space="preserve"> (create/edit/upload), </w:t>
      </w:r>
      <w:r>
        <w:rPr>
          <w:rFonts w:ascii="Consolas" w:hAnsi="Consolas"/>
          <w:color w:val="B42832"/>
          <w:sz w:val="18"/>
        </w:rPr>
        <w:t>po:read</w:t>
      </w:r>
      <w:r>
        <w:rPr>
          <w:rFonts w:ascii="Calibri" w:hAnsi="Calibri"/>
          <w:color w:val="475569"/>
          <w:sz w:val="19"/>
        </w:rPr>
        <w:t xml:space="preserve"> (dropdown resolution)</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PO &amp; Invoice manages the organization's own registered legal business entities (subsidiaries, operating companies, manufacturing entities, and state GST branches). These legal entities act as:</w:t>
      </w:r>
    </w:p>
    <w:p>
      <w:pPr>
        <w:pStyle w:val="ListNumber"/>
        <w:spacing w:before="20" w:after="40" w:line="276" w:lineRule="auto"/>
      </w:pPr>
      <w:r>
        <w:rPr>
          <w:rFonts w:ascii="Calibri" w:hAnsi="Calibri"/>
          <w:b/>
          <w:color w:val="0F172A"/>
          <w:sz w:val="20"/>
        </w:rPr>
        <w:t>Seller of Record on Invoices:</w:t>
      </w:r>
      <w:r>
        <w:rPr>
          <w:rFonts w:ascii="Calibri" w:hAnsi="Calibri"/>
          <w:color w:val="334155"/>
          <w:sz w:val="20"/>
        </w:rPr>
        <w:t xml:space="preserve"> The legal name, registered office address, GSTIN, PAN, and corporate identity stamped onto customer sales invoices and delivery challans.</w:t>
      </w:r>
    </w:p>
    <w:p>
      <w:pPr>
        <w:pStyle w:val="ListNumber"/>
        <w:spacing w:before="20" w:after="40" w:line="276" w:lineRule="auto"/>
      </w:pPr>
      <w:r>
        <w:rPr>
          <w:rFonts w:ascii="Calibri" w:hAnsi="Calibri"/>
          <w:b/>
          <w:color w:val="0F172A"/>
          <w:sz w:val="20"/>
        </w:rPr>
        <w:t>Buyer / Bill-To Party on POs:</w:t>
      </w:r>
      <w:r>
        <w:rPr>
          <w:rFonts w:ascii="Calibri" w:hAnsi="Calibri"/>
          <w:color w:val="334155"/>
          <w:sz w:val="20"/>
        </w:rPr>
        <w:t xml:space="preserve"> The corporate identity and billing address on purchase orders issued to vendors.</w:t>
      </w:r>
    </w:p>
    <w:p>
      <w:pPr>
        <w:pStyle w:val="ListNumber"/>
        <w:spacing w:before="20" w:after="40" w:line="276" w:lineRule="auto"/>
      </w:pPr>
      <w:r>
        <w:rPr>
          <w:rFonts w:ascii="Calibri" w:hAnsi="Calibri"/>
          <w:b/>
          <w:color w:val="0F172A"/>
          <w:sz w:val="20"/>
        </w:rPr>
        <w:t>Remittance Banking Rails:</w:t>
      </w:r>
      <w:r>
        <w:rPr>
          <w:rFonts w:ascii="Calibri" w:hAnsi="Calibri"/>
          <w:color w:val="334155"/>
          <w:sz w:val="20"/>
        </w:rPr>
        <w:t xml:space="preserve"> The official bank account name, branch, account number, and IFSC code printed on customer invoices directing where wire payments (NEFT/RTGS/IMPS) should be remitted.</w:t>
      </w:r>
    </w:p>
    <w:p>
      <w:pPr>
        <w:pStyle w:val="ListNumber"/>
        <w:spacing w:before="20" w:after="40" w:line="276" w:lineRule="auto"/>
      </w:pPr>
      <w:r>
        <w:rPr>
          <w:rFonts w:ascii="Calibri" w:hAnsi="Calibri"/>
          <w:b/>
          <w:color w:val="0F172A"/>
          <w:sz w:val="20"/>
        </w:rPr>
        <w:t>Multi-Vertical Operations:</w:t>
      </w:r>
      <w:r>
        <w:rPr>
          <w:rFonts w:ascii="Calibri" w:hAnsi="Calibri"/>
          <w:color w:val="334155"/>
          <w:sz w:val="20"/>
        </w:rPr>
        <w:t xml:space="preserve"> Allows different operating divisions (e.g., Battery Division vs. Chemicals Division) to raise official documents under distinct legal registrations and tax IDs within a single Axon ERP tenant.</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Finance (or Foundation) → </w:t>
      </w:r>
      <w:r>
        <w:rPr>
          <w:rFonts w:ascii="Calibri" w:hAnsi="Calibri"/>
          <w:b/>
          <w:color w:val="0F172A"/>
          <w:sz w:val="21"/>
        </w:rPr>
        <w:t>PO &amp; Invoice</w:t>
      </w:r>
      <w:r>
        <w:rPr>
          <w:rFonts w:ascii="Calibri" w:hAnsi="Calibri"/>
          <w:color w:val="334155"/>
          <w:sz w:val="21"/>
        </w:rPr>
        <w:t xml:space="preserve"> (path </w:t>
      </w:r>
      <w:r>
        <w:rPr>
          <w:rFonts w:ascii="Consolas" w:hAnsi="Consolas"/>
          <w:color w:val="B42832"/>
          <w:sz w:val="20"/>
        </w:rPr>
        <w:t>/po-invoice</w:t>
      </w:r>
      <w:r>
        <w:rPr>
          <w:rFonts w:ascii="Calibri" w:hAnsi="Calibri"/>
          <w:color w:val="334155"/>
          <w:sz w:val="21"/>
        </w:rPr>
        <w:t xml:space="preserve">). Requires </w:t>
      </w:r>
      <w:r>
        <w:rPr>
          <w:rFonts w:ascii="Consolas" w:hAnsi="Consolas"/>
          <w:color w:val="B42832"/>
          <w:sz w:val="20"/>
        </w:rPr>
        <w:t>org:read</w:t>
      </w:r>
      <w:r>
        <w:rPr>
          <w:rFonts w:ascii="Calibri" w:hAnsi="Calibri"/>
          <w:color w:val="334155"/>
          <w:sz w:val="21"/>
        </w:rPr>
        <w:t xml:space="preserve"> to view and </w:t>
      </w:r>
      <w:r>
        <w:rPr>
          <w:rFonts w:ascii="Consolas" w:hAnsi="Consolas"/>
          <w:color w:val="B42832"/>
          <w:sz w:val="20"/>
        </w:rPr>
        <w:t>org:write</w:t>
      </w:r>
      <w:r>
        <w:rPr>
          <w:rFonts w:ascii="Calibri" w:hAnsi="Calibri"/>
          <w:color w:val="334155"/>
          <w:sz w:val="21"/>
        </w:rPr>
        <w:t xml:space="preserve"> to create, modify, or bulk upload.</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Header:</w:t>
      </w:r>
      <w:r>
        <w:rPr>
          <w:rFonts w:ascii="Calibri" w:hAnsi="Calibri"/>
          <w:color w:val="334155"/>
          <w:sz w:val="20"/>
        </w:rPr>
        <w:t xml:space="preserve"> Displays eyebrow "Foundation", Title </w:t>
      </w:r>
      <w:r>
        <w:rPr>
          <w:rFonts w:ascii="Calibri" w:hAnsi="Calibri"/>
          <w:b/>
          <w:color w:val="0F172A"/>
          <w:sz w:val="20"/>
        </w:rPr>
        <w:t>"PO &amp; Invoice"</w:t>
      </w:r>
      <w:r>
        <w:rPr>
          <w:rFonts w:ascii="Calibri" w:hAnsi="Calibri"/>
          <w:color w:val="334155"/>
          <w:sz w:val="20"/>
        </w:rPr>
        <w:t xml:space="preserve">, and description </w:t>
      </w:r>
      <w:r>
        <w:rPr>
          <w:rFonts w:ascii="Calibri" w:hAnsi="Calibri"/>
          <w:i/>
          <w:color w:val="334155"/>
          <w:sz w:val="20"/>
        </w:rPr>
        <w:t>"Simple's own legal entities"</w:t>
      </w:r>
      <w:r>
        <w:rPr>
          <w:rFonts w:ascii="Calibri" w:hAnsi="Calibri"/>
          <w:color w:val="334155"/>
          <w:sz w:val="20"/>
        </w:rPr>
        <w:t>.</w:t>
      </w:r>
    </w:p>
    <w:p>
      <w:pPr>
        <w:pStyle w:val="ListBullet"/>
        <w:spacing w:before="20" w:after="40" w:line="276" w:lineRule="auto"/>
      </w:pPr>
      <w:r>
        <w:rPr>
          <w:rFonts w:ascii="Calibri" w:hAnsi="Calibri"/>
          <w:b/>
          <w:color w:val="0F172A"/>
          <w:sz w:val="20"/>
        </w:rPr>
        <w:t>Action Toolbar:</w:t>
      </w:r>
      <w:r>
        <w:rPr>
          <w:rFonts w:ascii="Calibri" w:hAnsi="Calibri"/>
          <w:color w:val="334155"/>
          <w:sz w:val="20"/>
        </w:rPr>
        <w:t xml:space="preserve"> Displays </w:t>
      </w:r>
      <w:r>
        <w:rPr>
          <w:rFonts w:ascii="Calibri" w:hAnsi="Calibri"/>
          <w:b/>
          <w:color w:val="0F172A"/>
          <w:sz w:val="20"/>
        </w:rPr>
        <w:t>Bulk Upload</w:t>
      </w:r>
      <w:r>
        <w:rPr>
          <w:rFonts w:ascii="Calibri" w:hAnsi="Calibri"/>
          <w:color w:val="334155"/>
          <w:sz w:val="20"/>
        </w:rPr>
        <w:t xml:space="preserve"> and </w:t>
      </w:r>
      <w:r>
        <w:rPr>
          <w:rFonts w:ascii="Calibri" w:hAnsi="Calibri"/>
          <w:b/>
          <w:color w:val="0F172A"/>
          <w:sz w:val="20"/>
        </w:rPr>
        <w:t>New business entity</w:t>
      </w:r>
      <w:r>
        <w:rPr>
          <w:rFonts w:ascii="Calibri" w:hAnsi="Calibri"/>
          <w:color w:val="334155"/>
          <w:sz w:val="20"/>
        </w:rPr>
        <w:t xml:space="preserve"> buttons when holding </w:t>
      </w:r>
      <w:r>
        <w:rPr>
          <w:rFonts w:ascii="Consolas" w:hAnsi="Consolas"/>
          <w:color w:val="B42832"/>
          <w:sz w:val="19"/>
        </w:rPr>
        <w:t>org:write</w:t>
      </w:r>
      <w:r>
        <w:rPr>
          <w:rFonts w:ascii="Calibri" w:hAnsi="Calibri"/>
          <w:color w:val="334155"/>
          <w:sz w:val="20"/>
        </w:rPr>
        <w:t>.</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Code:</w:t>
      </w:r>
      <w:r>
        <w:rPr>
          <w:rFonts w:ascii="Calibri" w:hAnsi="Calibri"/>
          <w:color w:val="334155"/>
          <w:sz w:val="20"/>
        </w:rPr>
        <w:t xml:space="preserve"> Unique entity code (e.g., </w:t>
      </w:r>
      <w:r>
        <w:rPr>
          <w:rFonts w:ascii="Consolas" w:hAnsi="Consolas"/>
          <w:color w:val="B42832"/>
          <w:sz w:val="19"/>
        </w:rPr>
        <w:t>ENT-001</w:t>
      </w:r>
      <w:r>
        <w:rPr>
          <w:rFonts w:ascii="Calibri" w:hAnsi="Calibri"/>
          <w:color w:val="334155"/>
          <w:sz w:val="20"/>
        </w:rPr>
        <w:t>), generated automatically.</w:t>
      </w:r>
    </w:p>
    <w:p>
      <w:pPr>
        <w:pStyle w:val="ListBullet"/>
        <w:spacing w:before="20" w:after="40" w:line="276" w:lineRule="auto"/>
      </w:pPr>
      <w:r>
        <w:rPr>
          <w:rFonts w:ascii="Calibri" w:hAnsi="Calibri"/>
          <w:b/>
          <w:color w:val="0F172A"/>
          <w:sz w:val="20"/>
        </w:rPr>
        <w:t>Name:</w:t>
      </w:r>
      <w:r>
        <w:rPr>
          <w:rFonts w:ascii="Calibri" w:hAnsi="Calibri"/>
          <w:color w:val="334155"/>
          <w:sz w:val="20"/>
        </w:rPr>
        <w:t xml:space="preserve"> Registered corporate name (e.g., "Axon Technologies Pvt Ltd").</w:t>
      </w:r>
    </w:p>
    <w:p>
      <w:pPr>
        <w:pStyle w:val="ListBullet"/>
        <w:spacing w:before="20" w:after="40" w:line="276" w:lineRule="auto"/>
      </w:pPr>
      <w:r>
        <w:rPr>
          <w:rFonts w:ascii="Calibri" w:hAnsi="Calibri"/>
          <w:b/>
          <w:color w:val="0F172A"/>
          <w:sz w:val="20"/>
        </w:rPr>
        <w:t>Location:</w:t>
      </w:r>
      <w:r>
        <w:rPr>
          <w:rFonts w:ascii="Calibri" w:hAnsi="Calibri"/>
          <w:color w:val="334155"/>
          <w:sz w:val="20"/>
        </w:rPr>
        <w:t xml:space="preserve"> City and Indian State representation (e.g., "Pune, 27 — Maharashtra").</w:t>
      </w:r>
    </w:p>
    <w:p>
      <w:pPr>
        <w:pStyle w:val="ListBullet"/>
        <w:spacing w:before="20" w:after="40" w:line="276" w:lineRule="auto"/>
      </w:pPr>
      <w:r>
        <w:rPr>
          <w:rFonts w:ascii="Calibri" w:hAnsi="Calibri"/>
          <w:b/>
          <w:color w:val="0F172A"/>
          <w:sz w:val="20"/>
        </w:rPr>
        <w:t>Tax ID:</w:t>
      </w:r>
      <w:r>
        <w:rPr>
          <w:rFonts w:ascii="Calibri" w:hAnsi="Calibri"/>
          <w:color w:val="334155"/>
          <w:sz w:val="20"/>
        </w:rPr>
        <w:t xml:space="preserve"> Registered Tax ID / GSTIN (e.g., </w:t>
      </w:r>
      <w:r>
        <w:rPr>
          <w:rFonts w:ascii="Consolas" w:hAnsi="Consolas"/>
          <w:color w:val="B42832"/>
          <w:sz w:val="19"/>
        </w:rPr>
        <w:t>27AABCF1234F1Z5</w:t>
      </w:r>
      <w:r>
        <w:rPr>
          <w:rFonts w:ascii="Calibri" w:hAnsi="Calibri"/>
          <w:color w:val="334155"/>
          <w:sz w:val="20"/>
        </w:rPr>
        <w:t>).</w:t>
      </w:r>
    </w:p>
    <w:p>
      <w:pPr>
        <w:pStyle w:val="ListBullet"/>
        <w:spacing w:before="20" w:after="40" w:line="276" w:lineRule="auto"/>
      </w:pPr>
      <w:r>
        <w:rPr>
          <w:rFonts w:ascii="Calibri" w:hAnsi="Calibri"/>
          <w:b/>
          <w:color w:val="0F172A"/>
          <w:sz w:val="20"/>
        </w:rPr>
        <w:t>Bank:</w:t>
      </w:r>
      <w:r>
        <w:rPr>
          <w:rFonts w:ascii="Calibri" w:hAnsi="Calibri"/>
          <w:color w:val="334155"/>
          <w:sz w:val="20"/>
        </w:rPr>
        <w:t xml:space="preserve"> Masked bank summary showing Bank Name and last 4 digits (e.g., </w:t>
      </w:r>
      <w:r>
        <w:rPr>
          <w:rFonts w:ascii="Consolas" w:hAnsi="Consolas"/>
          <w:color w:val="B42832"/>
          <w:sz w:val="19"/>
        </w:rPr>
        <w:t>HDFC Bank ••4321</w:t>
      </w:r>
      <w:r>
        <w:rPr>
          <w:rFonts w:ascii="Calibri" w:hAnsi="Calibri"/>
          <w:color w:val="334155"/>
          <w:sz w:val="20"/>
        </w:rPr>
        <w:t>).</w:t>
      </w:r>
    </w:p>
    <w:p>
      <w:pPr>
        <w:pStyle w:val="ListBullet"/>
        <w:spacing w:before="20" w:after="40" w:line="276" w:lineRule="auto"/>
      </w:pPr>
      <w:r>
        <w:rPr>
          <w:rFonts w:ascii="Calibri" w:hAnsi="Calibri"/>
          <w:b/>
          <w:color w:val="0F172A"/>
          <w:sz w:val="20"/>
        </w:rPr>
        <w:t>Default:</w:t>
      </w:r>
      <w:r>
        <w:rPr>
          <w:rFonts w:ascii="Calibri" w:hAnsi="Calibri"/>
          <w:color w:val="334155"/>
          <w:sz w:val="20"/>
        </w:rPr>
        <w:t xml:space="preserve"> Green </w:t>
      </w:r>
      <w:r>
        <w:rPr>
          <w:rFonts w:ascii="Calibri" w:hAnsi="Calibri"/>
          <w:b/>
          <w:color w:val="0F172A"/>
          <w:sz w:val="20"/>
        </w:rPr>
        <w:t>Default</w:t>
      </w:r>
      <w:r>
        <w:rPr>
          <w:rFonts w:ascii="Calibri" w:hAnsi="Calibri"/>
          <w:color w:val="334155"/>
          <w:sz w:val="20"/>
        </w:rPr>
        <w:t xml:space="preserve"> pill indicating the primary entity pre-selected on all new documents, or "–".</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Pill displaying </w:t>
      </w:r>
      <w:r>
        <w:rPr>
          <w:rFonts w:ascii="Calibri" w:hAnsi="Calibri"/>
          <w:i/>
          <w:color w:val="334155"/>
          <w:sz w:val="20"/>
        </w:rPr>
        <w:t>active</w:t>
      </w:r>
      <w:r>
        <w:rPr>
          <w:rFonts w:ascii="Calibri" w:hAnsi="Calibri"/>
          <w:color w:val="334155"/>
          <w:sz w:val="20"/>
        </w:rPr>
        <w:t xml:space="preserve"> or </w:t>
      </w:r>
      <w:r>
        <w:rPr>
          <w:rFonts w:ascii="Calibri" w:hAnsi="Calibri"/>
          <w:i/>
          <w:color w:val="334155"/>
          <w:sz w:val="20"/>
        </w:rPr>
        <w:t>inactive</w:t>
      </w:r>
      <w:r>
        <w:rPr>
          <w:rFonts w:ascii="Calibri" w:hAnsi="Calibri"/>
          <w:color w:val="334155"/>
          <w:sz w:val="20"/>
        </w:rPr>
        <w:t>.</w:t>
      </w:r>
    </w:p>
    <w:p>
      <w:pPr>
        <w:pStyle w:val="ListBullet"/>
        <w:spacing w:before="20" w:after="40" w:line="276" w:lineRule="auto"/>
      </w:pPr>
      <w:r>
        <w:rPr>
          <w:rFonts w:ascii="Calibri" w:hAnsi="Calibri"/>
          <w:b/>
          <w:color w:val="0F172A"/>
          <w:sz w:val="20"/>
        </w:rPr>
        <w:t>Actions:</w:t>
      </w:r>
      <w:r>
        <w:rPr>
          <w:rFonts w:ascii="Calibri" w:hAnsi="Calibri"/>
          <w:color w:val="334155"/>
          <w:sz w:val="20"/>
        </w:rPr>
        <w:t xml:space="preserve"> </w:t>
      </w:r>
      <w:r>
        <w:rPr>
          <w:rFonts w:ascii="Calibri" w:hAnsi="Calibri"/>
          <w:b/>
          <w:color w:val="0F172A"/>
          <w:sz w:val="20"/>
        </w:rPr>
        <w:t>Edit</w:t>
      </w:r>
      <w:r>
        <w:rPr>
          <w:rFonts w:ascii="Calibri" w:hAnsi="Calibri"/>
          <w:color w:val="334155"/>
          <w:sz w:val="20"/>
        </w:rPr>
        <w:t xml:space="preserve"> button and </w:t>
      </w:r>
      <w:r>
        <w:rPr>
          <w:rFonts w:ascii="Calibri" w:hAnsi="Calibri"/>
          <w:b/>
          <w:color w:val="0F172A"/>
          <w:sz w:val="20"/>
        </w:rPr>
        <w:t>Activate</w:t>
      </w:r>
      <w:r>
        <w:rPr>
          <w:rFonts w:ascii="Calibri" w:hAnsi="Calibri"/>
          <w:color w:val="334155"/>
          <w:sz w:val="20"/>
        </w:rPr>
        <w:t xml:space="preserve"> / </w:t>
      </w:r>
      <w:r>
        <w:rPr>
          <w:rFonts w:ascii="Calibri" w:hAnsi="Calibri"/>
          <w:b/>
          <w:color w:val="0F172A"/>
          <w:sz w:val="20"/>
        </w:rPr>
        <w:t>Deactivate</w:t>
      </w:r>
      <w:r>
        <w:rPr>
          <w:rFonts w:ascii="Calibri" w:hAnsi="Calibri"/>
          <w:color w:val="334155"/>
          <w:sz w:val="20"/>
        </w:rPr>
        <w:t xml:space="preserve"> toggle button per row.</w:t>
      </w:r>
    </w:p>
    <w:p>
      <w:pPr>
        <w:pStyle w:val="ListBullet"/>
        <w:spacing w:before="20" w:after="40" w:line="276" w:lineRule="auto"/>
      </w:pPr>
      <w:r>
        <w:rPr>
          <w:rFonts w:ascii="Calibri" w:hAnsi="Calibri"/>
          <w:b/>
          <w:color w:val="0F172A"/>
          <w:sz w:val="20"/>
        </w:rPr>
        <w:t>Mobile View:</w:t>
      </w:r>
      <w:r>
        <w:rPr>
          <w:rFonts w:ascii="Calibri" w:hAnsi="Calibri"/>
          <w:color w:val="334155"/>
          <w:sz w:val="20"/>
        </w:rPr>
        <w:t xml:space="preserve"> Stacked </w:t>
      </w:r>
      <w:r>
        <w:rPr>
          <w:rFonts w:ascii="Consolas" w:hAnsi="Consolas"/>
          <w:color w:val="B42832"/>
          <w:sz w:val="19"/>
        </w:rPr>
        <w:t>MobileRecordCard</w:t>
      </w:r>
      <w:r>
        <w:rPr>
          <w:rFonts w:ascii="Calibri" w:hAnsi="Calibri"/>
          <w:color w:val="334155"/>
          <w:sz w:val="20"/>
        </w:rPr>
        <w:t xml:space="preserve"> components rendering Code, Name, Location, Tax ID, Bank, Default badge, Status, and full-width actions.</w:t>
      </w:r>
    </w:p>
    <w:p>
      <w:pPr>
        <w:pStyle w:val="ListBullet"/>
        <w:spacing w:before="20" w:after="40" w:line="276" w:lineRule="auto"/>
      </w:pPr>
      <w:r>
        <w:rPr>
          <w:rFonts w:ascii="Calibri" w:hAnsi="Calibri"/>
          <w:b/>
          <w:color w:val="0F172A"/>
          <w:sz w:val="20"/>
        </w:rPr>
        <w:t>New / Edit Business Entity Dialog:</w:t>
      </w:r>
    </w:p>
    <w:p>
      <w:pPr>
        <w:pStyle w:val="ListBullet"/>
        <w:spacing w:before="20" w:after="40" w:line="276" w:lineRule="auto"/>
      </w:pPr>
      <w:r>
        <w:rPr>
          <w:rFonts w:ascii="Calibri" w:hAnsi="Calibri"/>
          <w:b/>
          <w:color w:val="0F172A"/>
          <w:sz w:val="20"/>
        </w:rPr>
        <w:t>Name (required):</w:t>
      </w:r>
      <w:r>
        <w:rPr>
          <w:rFonts w:ascii="Calibri" w:hAnsi="Calibri"/>
          <w:color w:val="334155"/>
          <w:sz w:val="20"/>
        </w:rPr>
        <w:t xml:space="preserve"> Registered company name.</w:t>
      </w:r>
    </w:p>
    <w:p>
      <w:pPr>
        <w:pStyle w:val="ListBullet"/>
        <w:spacing w:before="20" w:after="40" w:line="276" w:lineRule="auto"/>
      </w:pPr>
      <w:r>
        <w:rPr>
          <w:rFonts w:ascii="Calibri" w:hAnsi="Calibri"/>
          <w:b/>
          <w:color w:val="0F172A"/>
          <w:sz w:val="20"/>
        </w:rPr>
        <w:t>Address Lines:</w:t>
      </w:r>
      <w:r>
        <w:rPr>
          <w:rFonts w:ascii="Calibri" w:hAnsi="Calibri"/>
          <w:color w:val="334155"/>
          <w:sz w:val="20"/>
        </w:rPr>
        <w:t xml:space="preserve"> Address Line 1 and Address Line 2.</w:t>
      </w:r>
    </w:p>
    <w:p>
      <w:pPr>
        <w:pStyle w:val="ListBullet"/>
        <w:spacing w:before="20" w:after="40" w:line="276" w:lineRule="auto"/>
      </w:pPr>
      <w:r>
        <w:rPr>
          <w:rFonts w:ascii="Calibri" w:hAnsi="Calibri"/>
          <w:b/>
          <w:color w:val="0F172A"/>
          <w:sz w:val="20"/>
        </w:rPr>
        <w:t>City &amp; Postal Code:</w:t>
      </w:r>
      <w:r>
        <w:rPr>
          <w:rFonts w:ascii="Calibri" w:hAnsi="Calibri"/>
          <w:color w:val="334155"/>
          <w:sz w:val="20"/>
        </w:rPr>
        <w:t xml:space="preserve"> City and 6-digit postal PIN code.</w:t>
      </w:r>
    </w:p>
    <w:p>
      <w:pPr>
        <w:pStyle w:val="ListBullet"/>
        <w:spacing w:before="20" w:after="40" w:line="276" w:lineRule="auto"/>
      </w:pPr>
      <w:r>
        <w:rPr>
          <w:rFonts w:ascii="Calibri" w:hAnsi="Calibri"/>
          <w:b/>
          <w:color w:val="0F172A"/>
          <w:sz w:val="20"/>
        </w:rPr>
        <w:t>State &amp; Country:</w:t>
      </w:r>
      <w:r>
        <w:rPr>
          <w:rFonts w:ascii="Calibri" w:hAnsi="Calibri"/>
          <w:color w:val="334155"/>
          <w:sz w:val="20"/>
        </w:rPr>
        <w:t xml:space="preserve"> State selector pre-populated with Indian GST state codes (e.g., "27 — Maharashtra", "29 — Karnataka") and Country (default "IN").</w:t>
      </w:r>
    </w:p>
    <w:p>
      <w:pPr>
        <w:pStyle w:val="ListBullet"/>
        <w:spacing w:before="20" w:after="40" w:line="276" w:lineRule="auto"/>
      </w:pPr>
      <w:r>
        <w:rPr>
          <w:rFonts w:ascii="Calibri" w:hAnsi="Calibri"/>
          <w:b/>
          <w:color w:val="0F172A"/>
          <w:sz w:val="20"/>
        </w:rPr>
        <w:t>Tax Identifiers:</w:t>
      </w:r>
    </w:p>
    <w:p>
      <w:pPr>
        <w:pStyle w:val="ListBullet"/>
        <w:spacing w:before="20" w:after="40" w:line="276" w:lineRule="auto"/>
      </w:pPr>
      <w:r>
        <w:rPr>
          <w:rFonts w:ascii="Calibri" w:hAnsi="Calibri"/>
          <w:i/>
          <w:color w:val="334155"/>
          <w:sz w:val="20"/>
        </w:rPr>
        <w:t>Tax ID / GSTIN (optional):</w:t>
      </w:r>
      <w:r>
        <w:rPr>
          <w:rFonts w:ascii="Calibri" w:hAnsi="Calibri"/>
          <w:color w:val="334155"/>
          <w:sz w:val="20"/>
        </w:rPr>
        <w:t xml:space="preserve"> 15-character Goods and Services Tax Identification Number.</w:t>
      </w:r>
    </w:p>
    <w:p>
      <w:pPr>
        <w:pStyle w:val="ListBullet"/>
        <w:spacing w:before="20" w:after="40" w:line="276" w:lineRule="auto"/>
      </w:pPr>
      <w:r>
        <w:rPr>
          <w:rFonts w:ascii="Calibri" w:hAnsi="Calibri"/>
          <w:i/>
          <w:color w:val="334155"/>
          <w:sz w:val="20"/>
        </w:rPr>
        <w:t>Company PAN (optional):</w:t>
      </w:r>
      <w:r>
        <w:rPr>
          <w:rFonts w:ascii="Calibri" w:hAnsi="Calibri"/>
          <w:color w:val="334155"/>
          <w:sz w:val="20"/>
        </w:rPr>
        <w:t xml:space="preserve"> 10-character Permanent Account Number.</w:t>
      </w:r>
    </w:p>
    <w:p>
      <w:pPr>
        <w:pStyle w:val="ListBullet"/>
        <w:spacing w:before="20" w:after="40" w:line="276" w:lineRule="auto"/>
      </w:pPr>
      <w:r>
        <w:rPr>
          <w:rFonts w:ascii="Calibri" w:hAnsi="Calibri"/>
          <w:b/>
          <w:color w:val="0F172A"/>
          <w:sz w:val="20"/>
        </w:rPr>
        <w:t>Contact Details:</w:t>
      </w:r>
    </w:p>
    <w:p>
      <w:pPr>
        <w:pStyle w:val="ListBullet"/>
        <w:spacing w:before="20" w:after="40" w:line="276" w:lineRule="auto"/>
      </w:pPr>
      <w:r>
        <w:rPr>
          <w:rFonts w:ascii="Calibri" w:hAnsi="Calibri"/>
          <w:i/>
          <w:color w:val="334155"/>
          <w:sz w:val="20"/>
        </w:rPr>
        <w:t>Contact Email:</w:t>
      </w:r>
      <w:r>
        <w:rPr>
          <w:rFonts w:ascii="Calibri" w:hAnsi="Calibri"/>
          <w:color w:val="334155"/>
          <w:sz w:val="20"/>
        </w:rPr>
        <w:t xml:space="preserve"> Official finance and accounts email address.</w:t>
      </w:r>
    </w:p>
    <w:p>
      <w:pPr>
        <w:pStyle w:val="ListBullet"/>
        <w:spacing w:before="20" w:after="40" w:line="276" w:lineRule="auto"/>
      </w:pPr>
      <w:r>
        <w:rPr>
          <w:rFonts w:ascii="Calibri" w:hAnsi="Calibri"/>
          <w:i/>
          <w:color w:val="334155"/>
          <w:sz w:val="20"/>
        </w:rPr>
        <w:t>Contact Phone:</w:t>
      </w:r>
      <w:r>
        <w:rPr>
          <w:rFonts w:ascii="Calibri" w:hAnsi="Calibri"/>
          <w:color w:val="334155"/>
          <w:sz w:val="20"/>
        </w:rPr>
        <w:t xml:space="preserve"> Accounts department telephone number.</w:t>
      </w:r>
    </w:p>
    <w:p>
      <w:pPr>
        <w:pStyle w:val="ListBullet"/>
        <w:spacing w:before="20" w:after="40" w:line="276" w:lineRule="auto"/>
      </w:pPr>
      <w:r>
        <w:rPr>
          <w:rFonts w:ascii="Calibri" w:hAnsi="Calibri"/>
          <w:b/>
          <w:color w:val="0F172A"/>
          <w:sz w:val="20"/>
        </w:rPr>
        <w:t>Bank Details:</w:t>
      </w:r>
    </w:p>
    <w:p>
      <w:pPr>
        <w:pStyle w:val="ListBullet"/>
        <w:spacing w:before="20" w:after="40" w:line="276" w:lineRule="auto"/>
      </w:pPr>
      <w:r>
        <w:rPr>
          <w:rFonts w:ascii="Calibri" w:hAnsi="Calibri"/>
          <w:i/>
          <w:color w:val="334155"/>
          <w:sz w:val="20"/>
        </w:rPr>
        <w:t>Bank Name:</w:t>
      </w:r>
      <w:r>
        <w:rPr>
          <w:rFonts w:ascii="Calibri" w:hAnsi="Calibri"/>
          <w:color w:val="334155"/>
          <w:sz w:val="20"/>
        </w:rPr>
        <w:t xml:space="preserve"> Commercial bank name (e.g., "State Bank of India", "HDFC Bank").</w:t>
      </w:r>
    </w:p>
    <w:p>
      <w:pPr>
        <w:pStyle w:val="ListBullet"/>
        <w:spacing w:before="20" w:after="40" w:line="276" w:lineRule="auto"/>
      </w:pPr>
      <w:r>
        <w:rPr>
          <w:rFonts w:ascii="Calibri" w:hAnsi="Calibri"/>
          <w:i/>
          <w:color w:val="334155"/>
          <w:sz w:val="20"/>
        </w:rPr>
        <w:t>Bank Branch:</w:t>
      </w:r>
      <w:r>
        <w:rPr>
          <w:rFonts w:ascii="Calibri" w:hAnsi="Calibri"/>
          <w:color w:val="334155"/>
          <w:sz w:val="20"/>
        </w:rPr>
        <w:t xml:space="preserve"> Branch locality.</w:t>
      </w:r>
    </w:p>
    <w:p>
      <w:pPr>
        <w:pStyle w:val="ListBullet"/>
        <w:spacing w:before="20" w:after="40" w:line="276" w:lineRule="auto"/>
      </w:pPr>
      <w:r>
        <w:rPr>
          <w:rFonts w:ascii="Calibri" w:hAnsi="Calibri"/>
          <w:i/>
          <w:color w:val="334155"/>
          <w:sz w:val="20"/>
        </w:rPr>
        <w:t>Bank Account Number:</w:t>
      </w:r>
      <w:r>
        <w:rPr>
          <w:rFonts w:ascii="Calibri" w:hAnsi="Calibri"/>
          <w:color w:val="334155"/>
          <w:sz w:val="20"/>
        </w:rPr>
        <w:t xml:space="preserve"> Full current account number.</w:t>
      </w:r>
    </w:p>
    <w:p>
      <w:pPr>
        <w:pStyle w:val="ListBullet"/>
        <w:spacing w:before="20" w:after="40" w:line="276" w:lineRule="auto"/>
      </w:pPr>
      <w:r>
        <w:rPr>
          <w:rFonts w:ascii="Calibri" w:hAnsi="Calibri"/>
          <w:i/>
          <w:color w:val="334155"/>
          <w:sz w:val="20"/>
        </w:rPr>
        <w:t>Bank IFSC Code:</w:t>
      </w:r>
      <w:r>
        <w:rPr>
          <w:rFonts w:ascii="Calibri" w:hAnsi="Calibri"/>
          <w:color w:val="334155"/>
          <w:sz w:val="20"/>
        </w:rPr>
        <w:t xml:space="preserve"> 11-character Indian Financial System Code for wire transfers.</w:t>
      </w:r>
    </w:p>
    <w:p>
      <w:pPr>
        <w:pStyle w:val="ListBullet"/>
        <w:spacing w:before="20" w:after="40" w:line="276" w:lineRule="auto"/>
      </w:pPr>
      <w:r>
        <w:rPr>
          <w:rFonts w:ascii="Calibri" w:hAnsi="Calibri"/>
          <w:b/>
          <w:color w:val="0F172A"/>
          <w:sz w:val="20"/>
        </w:rPr>
        <w:t>Default Setting:</w:t>
      </w:r>
      <w:r>
        <w:rPr>
          <w:rFonts w:ascii="Calibri" w:hAnsi="Calibri"/>
          <w:color w:val="334155"/>
          <w:sz w:val="20"/>
        </w:rPr>
        <w:t xml:space="preserve"> A checkbox labeled </w:t>
      </w:r>
      <w:r>
        <w:rPr>
          <w:rFonts w:ascii="Calibri" w:hAnsi="Calibri"/>
          <w:b/>
          <w:color w:val="0F172A"/>
          <w:sz w:val="20"/>
        </w:rPr>
        <w:t>"Default entity for new POs/invoices"</w:t>
      </w:r>
      <w:r>
        <w:rPr>
          <w:rFonts w:ascii="Calibri" w:hAnsi="Calibri"/>
          <w:color w:val="334155"/>
          <w:sz w:val="20"/>
        </w:rPr>
        <w:t>.</w:t>
      </w:r>
    </w:p>
    <w:p>
      <w:pPr>
        <w:pStyle w:val="ListBullet"/>
        <w:spacing w:before="20" w:after="40" w:line="276" w:lineRule="auto"/>
      </w:pPr>
      <w:r>
        <w:rPr>
          <w:rFonts w:ascii="Calibri" w:hAnsi="Calibri"/>
          <w:b/>
          <w:color w:val="0F172A"/>
          <w:sz w:val="20"/>
        </w:rPr>
        <w:t>Action Buttons:</w:t>
      </w:r>
      <w:r>
        <w:rPr>
          <w:rFonts w:ascii="Calibri" w:hAnsi="Calibri"/>
          <w:color w:val="334155"/>
          <w:sz w:val="20"/>
        </w:rPr>
        <w:t xml:space="preserve"> Cancel and Save.</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Entity Code:</w:t>
      </w:r>
      <w:r>
        <w:rPr>
          <w:rFonts w:ascii="Calibri" w:hAnsi="Calibri"/>
          <w:color w:val="334155"/>
          <w:sz w:val="20"/>
        </w:rPr>
        <w:t xml:space="preserve"> Sequential immutable identifier (</w:t>
      </w:r>
      <w:r>
        <w:rPr>
          <w:rFonts w:ascii="Consolas" w:hAnsi="Consolas"/>
          <w:color w:val="B42832"/>
          <w:sz w:val="19"/>
        </w:rPr>
        <w:t>ENT-001</w:t>
      </w:r>
      <w:r>
        <w:rPr>
          <w:rFonts w:ascii="Calibri" w:hAnsi="Calibri"/>
          <w:color w:val="334155"/>
          <w:sz w:val="20"/>
        </w:rPr>
        <w:t xml:space="preserve">, </w:t>
      </w:r>
      <w:r>
        <w:rPr>
          <w:rFonts w:ascii="Consolas" w:hAnsi="Consolas"/>
          <w:color w:val="B42832"/>
          <w:sz w:val="19"/>
        </w:rPr>
        <w:t>ENT-002</w:t>
      </w:r>
      <w:r>
        <w:rPr>
          <w:rFonts w:ascii="Calibri" w:hAnsi="Calibri"/>
          <w:color w:val="334155"/>
          <w:sz w:val="20"/>
        </w:rPr>
        <w:t>...).</w:t>
      </w:r>
    </w:p>
    <w:p>
      <w:pPr>
        <w:pStyle w:val="ListBullet"/>
        <w:spacing w:before="20" w:after="40" w:line="276" w:lineRule="auto"/>
      </w:pPr>
      <w:r>
        <w:rPr>
          <w:rFonts w:ascii="Calibri" w:hAnsi="Calibri"/>
          <w:b/>
          <w:color w:val="0F172A"/>
          <w:sz w:val="20"/>
        </w:rPr>
        <w:t>Default Entity:</w:t>
      </w:r>
      <w:r>
        <w:rPr>
          <w:rFonts w:ascii="Calibri" w:hAnsi="Calibri"/>
          <w:color w:val="334155"/>
          <w:sz w:val="20"/>
        </w:rPr>
        <w:t xml:space="preserve"> Exactly one business entity can be designated as the system default at any given time. When users create a new Purchase Order in Procurement or generate an Invoice in Finance, this default entity is automatically selected in the entity dropdown. Marking an entity as default automatically removes the default flag from all other entities in the database.</w:t>
      </w:r>
    </w:p>
    <w:p>
      <w:pPr>
        <w:pStyle w:val="ListBullet"/>
        <w:spacing w:before="20" w:after="40" w:line="276" w:lineRule="auto"/>
      </w:pPr>
      <w:r>
        <w:rPr>
          <w:rFonts w:ascii="Calibri" w:hAnsi="Calibri"/>
          <w:b/>
          <w:color w:val="0F172A"/>
          <w:sz w:val="20"/>
        </w:rPr>
        <w:t>Tax ID / GSTIN:</w:t>
      </w:r>
      <w:r>
        <w:rPr>
          <w:rFonts w:ascii="Calibri" w:hAnsi="Calibri"/>
          <w:color w:val="334155"/>
          <w:sz w:val="20"/>
        </w:rPr>
        <w:t xml:space="preserve"> The 15-character statutory GST registration. Must begin with the 2-digit state code matching the entity's registered state.</w:t>
      </w:r>
    </w:p>
    <w:p>
      <w:pPr>
        <w:pStyle w:val="ListBullet"/>
        <w:spacing w:before="20" w:after="40" w:line="276" w:lineRule="auto"/>
      </w:pPr>
      <w:r>
        <w:rPr>
          <w:rFonts w:ascii="Calibri" w:hAnsi="Calibri"/>
          <w:b/>
          <w:color w:val="0F172A"/>
          <w:sz w:val="20"/>
        </w:rPr>
        <w:t>PAN:</w:t>
      </w:r>
      <w:r>
        <w:rPr>
          <w:rFonts w:ascii="Calibri" w:hAnsi="Calibri"/>
          <w:color w:val="334155"/>
          <w:sz w:val="20"/>
        </w:rPr>
        <w:t xml:space="preserve"> The 10-character corporate Permanent Account Number used for statutory direct-tax filings and TDS reporting.</w:t>
      </w:r>
    </w:p>
    <w:p>
      <w:pPr>
        <w:pStyle w:val="ListBullet"/>
        <w:spacing w:before="20" w:after="40" w:line="276" w:lineRule="auto"/>
      </w:pPr>
      <w:r>
        <w:rPr>
          <w:rFonts w:ascii="Calibri" w:hAnsi="Calibri"/>
          <w:b/>
          <w:color w:val="0F172A"/>
          <w:sz w:val="20"/>
        </w:rPr>
        <w:t>Bank Details:</w:t>
      </w:r>
      <w:r>
        <w:rPr>
          <w:rFonts w:ascii="Calibri" w:hAnsi="Calibri"/>
          <w:color w:val="334155"/>
          <w:sz w:val="20"/>
        </w:rPr>
        <w:t xml:space="preserve"> The banking coordinates printed on the bottom footer of customer invoices to guide remittances.</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w:t>
      </w:r>
      <w:r>
        <w:rPr>
          <w:rFonts w:ascii="Calibri" w:hAnsi="Calibri"/>
          <w:i/>
          <w:color w:val="334155"/>
          <w:sz w:val="20"/>
        </w:rPr>
        <w:t>active</w:t>
      </w:r>
      <w:r>
        <w:rPr>
          <w:rFonts w:ascii="Calibri" w:hAnsi="Calibri"/>
          <w:color w:val="334155"/>
          <w:sz w:val="20"/>
        </w:rPr>
        <w:t xml:space="preserve"> entities are selectable on new documents. </w:t>
      </w:r>
      <w:r>
        <w:rPr>
          <w:rFonts w:ascii="Calibri" w:hAnsi="Calibri"/>
          <w:i/>
          <w:color w:val="334155"/>
          <w:sz w:val="20"/>
        </w:rPr>
        <w:t>inactive</w:t>
      </w:r>
      <w:r>
        <w:rPr>
          <w:rFonts w:ascii="Calibri" w:hAnsi="Calibri"/>
          <w:color w:val="334155"/>
          <w:sz w:val="20"/>
        </w:rPr>
        <w:t xml:space="preserve"> entities are preserved for historical audit trails but cannot be chosen for new POs or invoices.</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legal business entity</w:t>
      </w:r>
    </w:p>
    <w:p>
      <w:pPr>
        <w:pStyle w:val="ListNumber"/>
        <w:spacing w:before="20" w:after="40" w:line="276" w:lineRule="auto"/>
      </w:pPr>
      <w:r>
        <w:rPr>
          <w:rFonts w:ascii="Calibri" w:hAnsi="Calibri"/>
          <w:color w:val="334155"/>
          <w:sz w:val="20"/>
        </w:rPr>
        <w:t xml:space="preserve">Navigate to </w:t>
      </w:r>
      <w:r>
        <w:rPr>
          <w:rFonts w:ascii="Calibri" w:hAnsi="Calibri"/>
          <w:b/>
          <w:color w:val="0F172A"/>
          <w:sz w:val="20"/>
        </w:rPr>
        <w:t>PO &amp; Invoice</w:t>
      </w:r>
      <w:r>
        <w:rPr>
          <w:rFonts w:ascii="Calibri" w:hAnsi="Calibri"/>
          <w:color w:val="334155"/>
          <w:sz w:val="20"/>
        </w:rPr>
        <w:t xml:space="preserve"> (under Finance or Foundation).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business entity</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registered </w:t>
      </w:r>
      <w:r>
        <w:rPr>
          <w:rFonts w:ascii="Calibri" w:hAnsi="Calibri"/>
          <w:b/>
          <w:color w:val="0F172A"/>
          <w:sz w:val="20"/>
        </w:rPr>
        <w:t>Name</w:t>
      </w:r>
      <w:r>
        <w:rPr>
          <w:rFonts w:ascii="Calibri" w:hAnsi="Calibri"/>
          <w:color w:val="334155"/>
          <w:sz w:val="20"/>
        </w:rPr>
        <w:t xml:space="preserve"> (e.g., "Axon Energy Solutions Pvt Ltd").</w:t>
      </w:r>
    </w:p>
    <w:p>
      <w:pPr>
        <w:pStyle w:val="ListNumber"/>
        <w:spacing w:before="20" w:after="40" w:line="276" w:lineRule="auto"/>
      </w:pPr>
      <w:r>
        <w:rPr>
          <w:rFonts w:ascii="Calibri" w:hAnsi="Calibri"/>
          <w:color w:val="334155"/>
          <w:sz w:val="20"/>
        </w:rPr>
        <w:t xml:space="preserve">Enter the registered address: Address Line 1, City, Postal code, and select the </w:t>
      </w:r>
      <w:r>
        <w:rPr>
          <w:rFonts w:ascii="Calibri" w:hAnsi="Calibri"/>
          <w:b/>
          <w:color w:val="0F172A"/>
          <w:sz w:val="20"/>
        </w:rPr>
        <w:t>State</w:t>
      </w:r>
      <w:r>
        <w:rPr>
          <w:rFonts w:ascii="Calibri" w:hAnsi="Calibri"/>
          <w:color w:val="334155"/>
          <w:sz w:val="20"/>
        </w:rPr>
        <w:t xml:space="preserve"> from the dropdown.</w:t>
      </w:r>
    </w:p>
    <w:p>
      <w:pPr>
        <w:pStyle w:val="ListNumber"/>
        <w:spacing w:before="20" w:after="40" w:line="276" w:lineRule="auto"/>
      </w:pPr>
      <w:r>
        <w:rPr>
          <w:rFonts w:ascii="Calibri" w:hAnsi="Calibri"/>
          <w:color w:val="334155"/>
          <w:sz w:val="20"/>
        </w:rPr>
        <w:t xml:space="preserve">In the statutory section, enter the </w:t>
      </w:r>
      <w:r>
        <w:rPr>
          <w:rFonts w:ascii="Calibri" w:hAnsi="Calibri"/>
          <w:b/>
          <w:color w:val="0F172A"/>
          <w:sz w:val="20"/>
        </w:rPr>
        <w:t>Tax ID / GSTIN</w:t>
      </w:r>
      <w:r>
        <w:rPr>
          <w:rFonts w:ascii="Calibri" w:hAnsi="Calibri"/>
          <w:color w:val="334155"/>
          <w:sz w:val="20"/>
        </w:rPr>
        <w:t xml:space="preserve"> and </w:t>
      </w:r>
      <w:r>
        <w:rPr>
          <w:rFonts w:ascii="Calibri" w:hAnsi="Calibri"/>
          <w:b/>
          <w:color w:val="0F172A"/>
          <w:sz w:val="20"/>
        </w:rPr>
        <w:t>Company PAN</w:t>
      </w:r>
      <w:r>
        <w:rPr>
          <w:rFonts w:ascii="Calibri" w:hAnsi="Calibri"/>
          <w:color w:val="334155"/>
          <w:sz w:val="20"/>
        </w:rPr>
        <w:t>.</w:t>
      </w:r>
    </w:p>
    <w:p>
      <w:pPr>
        <w:pStyle w:val="ListNumber"/>
        <w:spacing w:before="20" w:after="40" w:line="276" w:lineRule="auto"/>
      </w:pPr>
      <w:r>
        <w:rPr>
          <w:rFonts w:ascii="Calibri" w:hAnsi="Calibri"/>
          <w:color w:val="334155"/>
          <w:sz w:val="20"/>
        </w:rPr>
        <w:t xml:space="preserve">In the contact section, enter the </w:t>
      </w:r>
      <w:r>
        <w:rPr>
          <w:rFonts w:ascii="Calibri" w:hAnsi="Calibri"/>
          <w:b/>
          <w:color w:val="0F172A"/>
          <w:sz w:val="20"/>
        </w:rPr>
        <w:t>Contact email</w:t>
      </w:r>
      <w:r>
        <w:rPr>
          <w:rFonts w:ascii="Calibri" w:hAnsi="Calibri"/>
          <w:color w:val="334155"/>
          <w:sz w:val="20"/>
        </w:rPr>
        <w:t xml:space="preserve"> (e.g., </w:t>
      </w:r>
      <w:r>
        <w:rPr>
          <w:rFonts w:ascii="Consolas" w:hAnsi="Consolas"/>
          <w:color w:val="B42832"/>
          <w:sz w:val="19"/>
        </w:rPr>
        <w:t>billing@axon-erp.local</w:t>
      </w:r>
      <w:r>
        <w:rPr>
          <w:rFonts w:ascii="Calibri" w:hAnsi="Calibri"/>
          <w:color w:val="334155"/>
          <w:sz w:val="20"/>
        </w:rPr>
        <w:t>) and phone.</w:t>
      </w:r>
    </w:p>
    <w:p>
      <w:pPr>
        <w:pStyle w:val="ListNumber"/>
        <w:spacing w:before="20" w:after="40" w:line="276" w:lineRule="auto"/>
      </w:pPr>
      <w:r>
        <w:rPr>
          <w:rFonts w:ascii="Calibri" w:hAnsi="Calibri"/>
          <w:color w:val="334155"/>
          <w:sz w:val="20"/>
        </w:rPr>
        <w:t xml:space="preserve">In the Bank details section, enter the </w:t>
      </w:r>
      <w:r>
        <w:rPr>
          <w:rFonts w:ascii="Calibri" w:hAnsi="Calibri"/>
          <w:b/>
          <w:color w:val="0F172A"/>
          <w:sz w:val="20"/>
        </w:rPr>
        <w:t>Bank name</w:t>
      </w:r>
      <w:r>
        <w:rPr>
          <w:rFonts w:ascii="Calibri" w:hAnsi="Calibri"/>
          <w:color w:val="334155"/>
          <w:sz w:val="20"/>
        </w:rPr>
        <w:t xml:space="preserve">, </w:t>
      </w:r>
      <w:r>
        <w:rPr>
          <w:rFonts w:ascii="Calibri" w:hAnsi="Calibri"/>
          <w:b/>
          <w:color w:val="0F172A"/>
          <w:sz w:val="20"/>
        </w:rPr>
        <w:t>Branch</w:t>
      </w:r>
      <w:r>
        <w:rPr>
          <w:rFonts w:ascii="Calibri" w:hAnsi="Calibri"/>
          <w:color w:val="334155"/>
          <w:sz w:val="20"/>
        </w:rPr>
        <w:t xml:space="preserve">, </w:t>
      </w:r>
      <w:r>
        <w:rPr>
          <w:rFonts w:ascii="Calibri" w:hAnsi="Calibri"/>
          <w:b/>
          <w:color w:val="0F172A"/>
          <w:sz w:val="20"/>
        </w:rPr>
        <w:t>Account number</w:t>
      </w:r>
      <w:r>
        <w:rPr>
          <w:rFonts w:ascii="Calibri" w:hAnsi="Calibri"/>
          <w:color w:val="334155"/>
          <w:sz w:val="20"/>
        </w:rPr>
        <w:t xml:space="preserve">, and </w:t>
      </w:r>
      <w:r>
        <w:rPr>
          <w:rFonts w:ascii="Calibri" w:hAnsi="Calibri"/>
          <w:b/>
          <w:color w:val="0F172A"/>
          <w:sz w:val="20"/>
        </w:rPr>
        <w:t>IFSC code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If this entity should be the primary seller pre-populated on new POs and sales invoices, tick </w:t>
      </w:r>
      <w:r>
        <w:rPr>
          <w:rFonts w:ascii="Calibri" w:hAnsi="Calibri"/>
          <w:b/>
          <w:color w:val="0F172A"/>
          <w:sz w:val="20"/>
        </w:rPr>
        <w:t>"Default entity for new POs/invoices"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w:t>
      </w:r>
    </w:p>
    <w:p>
      <w:pPr>
        <w:keepNext/>
        <w:spacing w:before="160" w:after="40"/>
      </w:pPr>
      <w:r>
        <w:rPr>
          <w:rFonts w:ascii="Calibri" w:hAnsi="Calibri"/>
          <w:b/>
          <w:color w:val="2563EB"/>
          <w:sz w:val="22"/>
        </w:rPr>
        <w:t>To update banking details or registered address</w:t>
      </w:r>
    </w:p>
    <w:p>
      <w:pPr>
        <w:pStyle w:val="ListNumber"/>
        <w:spacing w:before="20" w:after="40" w:line="276" w:lineRule="auto"/>
      </w:pPr>
      <w:r>
        <w:rPr>
          <w:rFonts w:ascii="Calibri" w:hAnsi="Calibri"/>
          <w:color w:val="334155"/>
          <w:sz w:val="20"/>
        </w:rPr>
        <w:t>Locate the entity in the PO &amp; Invoice table.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Edit</w:t>
      </w:r>
      <w:r>
        <w:rPr>
          <w:rFonts w:ascii="Calibri" w:hAnsi="Calibri"/>
          <w:color w:val="334155"/>
          <w:sz w:val="20"/>
        </w:rPr>
        <w:t>.</w:t>
      </w:r>
    </w:p>
    <w:p>
      <w:pPr>
        <w:pStyle w:val="ListNumber"/>
        <w:spacing w:before="20" w:after="40" w:line="276" w:lineRule="auto"/>
      </w:pPr>
      <w:r>
        <w:rPr>
          <w:rFonts w:ascii="Calibri" w:hAnsi="Calibri"/>
          <w:color w:val="334155"/>
          <w:sz w:val="20"/>
        </w:rPr>
        <w:t>Update the address lines or enter new banking details.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 Note: Historical documents already rendered to immutable PDF retain their original stamped information, while all new documents generated will reflect the updated details.</w:t>
      </w:r>
    </w:p>
    <w:p>
      <w:pPr>
        <w:keepNext/>
        <w:spacing w:before="160" w:after="40"/>
      </w:pPr>
      <w:r>
        <w:rPr>
          <w:rFonts w:ascii="Calibri" w:hAnsi="Calibri"/>
          <w:b/>
          <w:color w:val="2563EB"/>
          <w:sz w:val="22"/>
        </w:rPr>
        <w:t>To set or switch the default entity</w:t>
      </w:r>
    </w:p>
    <w:p>
      <w:pPr>
        <w:pStyle w:val="ListNumber"/>
        <w:spacing w:before="20" w:after="40" w:line="276" w:lineRule="auto"/>
      </w:pPr>
      <w:r>
        <w:rPr>
          <w:rFonts w:ascii="Calibri" w:hAnsi="Calibri"/>
          <w:color w:val="334155"/>
          <w:sz w:val="20"/>
        </w:rPr>
        <w:t xml:space="preserve">Open the entity you want to make default by clicking </w:t>
      </w:r>
      <w:r>
        <w:rPr>
          <w:rFonts w:ascii="Calibri" w:hAnsi="Calibri"/>
          <w:b/>
          <w:color w:val="0F172A"/>
          <w:sz w:val="20"/>
        </w:rPr>
        <w:t>Edit</w:t>
      </w:r>
      <w:r>
        <w:rPr>
          <w:rFonts w:ascii="Calibri" w:hAnsi="Calibri"/>
          <w:color w:val="334155"/>
          <w:sz w:val="20"/>
        </w:rPr>
        <w:t>.</w:t>
      </w:r>
    </w:p>
    <w:p>
      <w:pPr>
        <w:pStyle w:val="ListNumber"/>
        <w:spacing w:before="20" w:after="40" w:line="276" w:lineRule="auto"/>
      </w:pPr>
      <w:r>
        <w:rPr>
          <w:rFonts w:ascii="Calibri" w:hAnsi="Calibri"/>
          <w:color w:val="334155"/>
          <w:sz w:val="20"/>
        </w:rPr>
        <w:t xml:space="preserve">Tick the checkbox </w:t>
      </w:r>
      <w:r>
        <w:rPr>
          <w:rFonts w:ascii="Calibri" w:hAnsi="Calibri"/>
          <w:b/>
          <w:color w:val="0F172A"/>
          <w:sz w:val="20"/>
        </w:rPr>
        <w:t>"Default entity for new POs/invoices"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w:t>
      </w:r>
      <w:r>
        <w:rPr>
          <w:rFonts w:ascii="Calibri" w:hAnsi="Calibri"/>
          <w:color w:val="334155"/>
          <w:sz w:val="20"/>
        </w:rPr>
        <w:t>. The system updates this entity to default and clears the default status from the previous entity.</w:t>
      </w:r>
    </w:p>
    <w:p>
      <w:pPr>
        <w:keepNext/>
        <w:spacing w:before="160" w:after="40"/>
      </w:pPr>
      <w:r>
        <w:rPr>
          <w:rFonts w:ascii="Calibri" w:hAnsi="Calibri"/>
          <w:b/>
          <w:color w:val="2563EB"/>
          <w:sz w:val="22"/>
        </w:rPr>
        <w:t>To deactivate an entity</w:t>
      </w:r>
    </w:p>
    <w:p>
      <w:pPr>
        <w:pStyle w:val="ListNumber"/>
        <w:spacing w:before="20" w:after="40" w:line="276" w:lineRule="auto"/>
      </w:pPr>
      <w:r>
        <w:rPr>
          <w:rFonts w:ascii="Calibri" w:hAnsi="Calibri"/>
          <w:color w:val="334155"/>
          <w:sz w:val="20"/>
        </w:rPr>
        <w:t>Locate the active entity in the table.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Deactivate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The entity's status changes to </w:t>
      </w:r>
      <w:r>
        <w:rPr>
          <w:rFonts w:ascii="Calibri" w:hAnsi="Calibri"/>
          <w:i/>
          <w:color w:val="334155"/>
          <w:sz w:val="20"/>
        </w:rPr>
        <w:t>inactive</w:t>
      </w:r>
      <w:r>
        <w:rPr>
          <w:rFonts w:ascii="Calibri" w:hAnsi="Calibri"/>
          <w:color w:val="334155"/>
          <w:sz w:val="20"/>
        </w:rPr>
        <w:t xml:space="preserve">. It will no longer be offered in dropdowns when creating purchase orders or issuing invoices. To restore it later, click </w:t>
      </w:r>
      <w:r>
        <w:rPr>
          <w:rFonts w:ascii="Calibri" w:hAnsi="Calibri"/>
          <w:b/>
          <w:color w:val="0F172A"/>
          <w:sz w:val="20"/>
        </w:rPr>
        <w:t>Activate</w:t>
      </w:r>
      <w:r>
        <w:rPr>
          <w:rFonts w:ascii="Calibri" w:hAnsi="Calibri"/>
          <w:color w:val="334155"/>
          <w:sz w:val="20"/>
        </w:rPr>
        <w:t>.</w:t>
      </w:r>
    </w:p>
    <w:p>
      <w:pPr>
        <w:keepNext/>
        <w:spacing w:before="160" w:after="40"/>
      </w:pPr>
      <w:r>
        <w:rPr>
          <w:rFonts w:ascii="Calibri" w:hAnsi="Calibri"/>
          <w:b/>
          <w:color w:val="2563EB"/>
          <w:sz w:val="22"/>
        </w:rPr>
        <w:t>To bulk-upload business entities from a CSV</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Bulk Upload</w:t>
      </w:r>
      <w:r>
        <w:rPr>
          <w:rFonts w:ascii="Calibri" w:hAnsi="Calibri"/>
          <w:color w:val="334155"/>
          <w:sz w:val="20"/>
        </w:rPr>
        <w:t xml:space="preserve"> on the PO &amp; Invoice screen.</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Download sample CSV</w:t>
      </w:r>
      <w:r>
        <w:rPr>
          <w:rFonts w:ascii="Calibri" w:hAnsi="Calibri"/>
          <w:color w:val="334155"/>
          <w:sz w:val="20"/>
        </w:rPr>
        <w:t xml:space="preserve"> to obtain </w:t>
      </w:r>
      <w:r>
        <w:rPr>
          <w:rFonts w:ascii="Consolas" w:hAnsi="Consolas"/>
          <w:color w:val="B42832"/>
          <w:sz w:val="19"/>
        </w:rPr>
        <w:t>business_entity_bulk_upload_template.csv</w:t>
      </w:r>
      <w:r>
        <w:rPr>
          <w:rFonts w:ascii="Calibri" w:hAnsi="Calibri"/>
          <w:color w:val="334155"/>
          <w:sz w:val="20"/>
        </w:rPr>
        <w:t>.</w:t>
      </w:r>
    </w:p>
    <w:p>
      <w:pPr>
        <w:pStyle w:val="ListNumber"/>
        <w:spacing w:before="20" w:after="40" w:line="276" w:lineRule="auto"/>
      </w:pPr>
      <w:r>
        <w:rPr>
          <w:rFonts w:ascii="Calibri" w:hAnsi="Calibri"/>
          <w:color w:val="334155"/>
          <w:sz w:val="20"/>
        </w:rPr>
        <w:t>The template contains columns:</w:t>
      </w:r>
    </w:p>
    <w:p>
      <w:pPr>
        <w:spacing w:before="40" w:after="80" w:line="276" w:lineRule="auto"/>
      </w:pPr>
      <w:r>
        <w:rPr>
          <w:rFonts w:ascii="Consolas" w:hAnsi="Consolas"/>
          <w:color w:val="B42832"/>
          <w:sz w:val="20"/>
        </w:rPr>
        <w:t>code, name, addressLine1, addressLine2, city, stateCode, postalCode, country, taxId, taxIdCountry, pan, contactEmail, contactPhone, bankName, bankBranch, bankAccountNumber, bankIfsc, isDefault, status</w:t>
      </w:r>
    </w:p>
    <w:p>
      <w:pPr>
        <w:pStyle w:val="ListNumber"/>
        <w:spacing w:before="20" w:after="40" w:line="276" w:lineRule="auto"/>
      </w:pPr>
      <w:r>
        <w:rPr>
          <w:rFonts w:ascii="Calibri" w:hAnsi="Calibri"/>
          <w:color w:val="334155"/>
          <w:sz w:val="20"/>
        </w:rPr>
        <w:t xml:space="preserve">Fill in your entity details. Set </w:t>
      </w:r>
      <w:r>
        <w:rPr>
          <w:rFonts w:ascii="Consolas" w:hAnsi="Consolas"/>
          <w:color w:val="B42832"/>
          <w:sz w:val="19"/>
        </w:rPr>
        <w:t>isDefault</w:t>
      </w:r>
      <w:r>
        <w:rPr>
          <w:rFonts w:ascii="Calibri" w:hAnsi="Calibri"/>
          <w:color w:val="334155"/>
          <w:sz w:val="20"/>
        </w:rPr>
        <w:t xml:space="preserve"> to </w:t>
      </w:r>
      <w:r>
        <w:rPr>
          <w:rFonts w:ascii="Consolas" w:hAnsi="Consolas"/>
          <w:color w:val="B42832"/>
          <w:sz w:val="19"/>
        </w:rPr>
        <w:t>true</w:t>
      </w:r>
      <w:r>
        <w:rPr>
          <w:rFonts w:ascii="Calibri" w:hAnsi="Calibri"/>
          <w:color w:val="334155"/>
          <w:sz w:val="20"/>
        </w:rPr>
        <w:t xml:space="preserve"> on the row you wish to make the primary entity.</w:t>
      </w:r>
    </w:p>
    <w:p>
      <w:pPr>
        <w:pStyle w:val="ListNumber"/>
        <w:spacing w:before="20" w:after="40" w:line="276" w:lineRule="auto"/>
      </w:pPr>
      <w:r>
        <w:rPr>
          <w:rFonts w:ascii="Calibri" w:hAnsi="Calibri"/>
          <w:color w:val="334155"/>
          <w:sz w:val="20"/>
        </w:rPr>
        <w:t xml:space="preserve">Upload the CSV and click </w:t>
      </w:r>
      <w:r>
        <w:rPr>
          <w:rFonts w:ascii="Calibri" w:hAnsi="Calibri"/>
          <w:b/>
          <w:color w:val="0F172A"/>
          <w:sz w:val="20"/>
        </w:rPr>
        <w:t>Process upload</w:t>
      </w:r>
      <w:r>
        <w:rPr>
          <w:rFonts w:ascii="Calibri" w:hAnsi="Calibri"/>
          <w:color w:val="334155"/>
          <w:sz w:val="20"/>
        </w:rPr>
        <w:t>.</w:t>
      </w:r>
    </w:p>
    <w:p>
      <w:pPr>
        <w:pStyle w:val="ListNumber"/>
        <w:spacing w:before="20" w:after="40" w:line="276" w:lineRule="auto"/>
      </w:pPr>
      <w:r>
        <w:rPr>
          <w:rFonts w:ascii="Calibri" w:hAnsi="Calibri"/>
          <w:color w:val="334155"/>
          <w:sz w:val="20"/>
        </w:rPr>
        <w:t>Review the results summary. Any rows failing validation can be downloaded in an error report.</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b/>
          <w:color w:val="0F172A"/>
          <w:sz w:val="20"/>
        </w:rPr>
        <w:t>Mandatory Name:</w:t>
      </w:r>
      <w:r>
        <w:rPr>
          <w:rFonts w:ascii="Calibri" w:hAnsi="Calibri"/>
          <w:color w:val="334155"/>
          <w:sz w:val="20"/>
        </w:rPr>
        <w:t xml:space="preserve"> Entity creation requires a valid Name string.</w:t>
      </w:r>
    </w:p>
    <w:p>
      <w:pPr>
        <w:pStyle w:val="ListBullet"/>
        <w:spacing w:before="20" w:after="40" w:line="276" w:lineRule="auto"/>
      </w:pPr>
      <w:r>
        <w:rPr>
          <w:rFonts w:ascii="Calibri" w:hAnsi="Calibri"/>
          <w:b/>
          <w:color w:val="0F172A"/>
          <w:sz w:val="20"/>
        </w:rPr>
        <w:t>Single Default Exclusivity:</w:t>
      </w:r>
      <w:r>
        <w:rPr>
          <w:rFonts w:ascii="Calibri" w:hAnsi="Calibri"/>
          <w:color w:val="334155"/>
          <w:sz w:val="20"/>
        </w:rPr>
        <w:t xml:space="preserve"> The system enforces that only one business entity holds </w:t>
      </w:r>
      <w:r>
        <w:rPr>
          <w:rFonts w:ascii="Consolas" w:hAnsi="Consolas"/>
          <w:color w:val="B42832"/>
          <w:sz w:val="19"/>
        </w:rPr>
        <w:t>isDefault=true</w:t>
      </w:r>
      <w:r>
        <w:rPr>
          <w:rFonts w:ascii="Calibri" w:hAnsi="Calibri"/>
          <w:color w:val="334155"/>
          <w:sz w:val="20"/>
        </w:rPr>
        <w:t xml:space="preserve"> at any time. When an entity is saved with default enabled, a database trigger or transaction unsets default on all other entities.</w:t>
      </w:r>
    </w:p>
    <w:p>
      <w:pPr>
        <w:pStyle w:val="ListBullet"/>
        <w:spacing w:before="20" w:after="40" w:line="276" w:lineRule="auto"/>
      </w:pPr>
      <w:r>
        <w:rPr>
          <w:rFonts w:ascii="Calibri" w:hAnsi="Calibri"/>
          <w:b/>
          <w:color w:val="0F172A"/>
          <w:sz w:val="20"/>
        </w:rPr>
        <w:t>First Entity Default Rule:</w:t>
      </w:r>
      <w:r>
        <w:rPr>
          <w:rFonts w:ascii="Calibri" w:hAnsi="Calibri"/>
          <w:color w:val="334155"/>
          <w:sz w:val="20"/>
        </w:rPr>
        <w:t xml:space="preserve"> The very first business entity created in a new organization is automatically set as the default entity, regardless of whether the checkbox was ticked.</w:t>
      </w:r>
    </w:p>
    <w:p>
      <w:pPr>
        <w:pStyle w:val="ListBullet"/>
        <w:spacing w:before="20" w:after="40" w:line="276" w:lineRule="auto"/>
      </w:pPr>
      <w:r>
        <w:rPr>
          <w:rFonts w:ascii="Calibri" w:hAnsi="Calibri"/>
          <w:b/>
          <w:color w:val="0F172A"/>
          <w:sz w:val="20"/>
        </w:rPr>
        <w:t>Historical Document Integrity:</w:t>
      </w:r>
      <w:r>
        <w:rPr>
          <w:rFonts w:ascii="Calibri" w:hAnsi="Calibri"/>
          <w:color w:val="334155"/>
          <w:sz w:val="20"/>
        </w:rPr>
        <w:t xml:space="preserve"> Deactivating an entity leaves all purchase orders, goods receipts, and customer invoices previously generated under that entity completely intact.</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 does marking an entity "Default" do?</w:t>
      </w:r>
    </w:p>
    <w:p>
      <w:pPr>
        <w:spacing w:before="20" w:after="100"/>
        <w:ind w:left="216"/>
      </w:pPr>
      <w:r>
        <w:rPr>
          <w:rFonts w:ascii="Calibri" w:hAnsi="Calibri"/>
          <w:color w:val="334155"/>
          <w:sz w:val="20"/>
        </w:rPr>
        <w:t>A: It becomes the entity automatically pre-selected when anyone raises a new purchase order in Procurement or generates a new invoice in Finance.</w:t>
      </w:r>
    </w:p>
    <w:p>
      <w:pPr>
        <w:keepNext/>
        <w:spacing w:before="120" w:after="20"/>
      </w:pPr>
      <w:r>
        <w:rPr>
          <w:rFonts w:ascii="Calibri" w:hAnsi="Calibri"/>
          <w:b/>
          <w:color w:val="0F172A"/>
          <w:sz w:val="21"/>
        </w:rPr>
        <w:t>Q: Can I have more than one active business entity?</w:t>
      </w:r>
    </w:p>
    <w:p>
      <w:pPr>
        <w:spacing w:before="20" w:after="100"/>
        <w:ind w:left="216"/>
      </w:pPr>
      <w:r>
        <w:rPr>
          <w:rFonts w:ascii="Calibri" w:hAnsi="Calibri"/>
          <w:color w:val="334155"/>
          <w:sz w:val="20"/>
        </w:rPr>
        <w:t>A: Yes. This is specifically designed for companies operating multiple legal entities, separate regional GST registrations, or distinct business divisions that must invoice under separate corporate entities.</w:t>
      </w:r>
    </w:p>
    <w:p>
      <w:pPr>
        <w:keepNext/>
        <w:spacing w:before="120" w:after="20"/>
      </w:pPr>
      <w:r>
        <w:rPr>
          <w:rFonts w:ascii="Calibri" w:hAnsi="Calibri"/>
          <w:b/>
          <w:color w:val="0F172A"/>
          <w:sz w:val="21"/>
        </w:rPr>
        <w:t>Q: If I deactivate an entity, do past invoices or POs change?</w:t>
      </w:r>
    </w:p>
    <w:p>
      <w:pPr>
        <w:spacing w:before="20" w:after="100"/>
        <w:ind w:left="216"/>
      </w:pPr>
      <w:r>
        <w:rPr>
          <w:rFonts w:ascii="Calibri" w:hAnsi="Calibri"/>
          <w:color w:val="334155"/>
          <w:sz w:val="20"/>
        </w:rPr>
        <w:t>A: No. Past invoices and purchase orders maintain historical integrity. Deactivation only prevents the entity from being chosen for new transactions.</w:t>
      </w:r>
    </w:p>
    <w:p>
      <w:pPr>
        <w:keepNext/>
        <w:spacing w:before="120" w:after="20"/>
      </w:pPr>
      <w:r>
        <w:rPr>
          <w:rFonts w:ascii="Calibri" w:hAnsi="Calibri"/>
          <w:b/>
          <w:color w:val="0F172A"/>
          <w:sz w:val="21"/>
        </w:rPr>
        <w:t>Q: Where do the bank details entered here actually show up?</w:t>
      </w:r>
    </w:p>
    <w:p>
      <w:pPr>
        <w:spacing w:before="20" w:after="100"/>
        <w:ind w:left="216"/>
      </w:pPr>
      <w:r>
        <w:rPr>
          <w:rFonts w:ascii="Calibri" w:hAnsi="Calibri"/>
          <w:color w:val="334155"/>
          <w:sz w:val="20"/>
        </w:rPr>
        <w:t>A: They are printed directly on the PDF invoices generated for customers in the Finance module, instructing clients where to send payment remittances.</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15. Configuration: Categories, Party Types &amp; Sticker Sizes</w:t>
      </w:r>
    </w:p>
    <w:p>
      <w:pPr>
        <w:spacing w:before="40" w:after="120"/>
      </w:pPr>
      <w:r>
        <w:rPr>
          <w:rFonts w:ascii="Consolas" w:hAnsi="Consolas"/>
          <w:color w:val="B42832"/>
          <w:sz w:val="18"/>
        </w:rPr>
        <w:t>ADMINISTRATION / FOUNDATION</w:t>
      </w:r>
      <w:r>
        <w:rPr>
          <w:rFonts w:ascii="Calibri" w:hAnsi="Calibri"/>
          <w:color w:val="475569"/>
          <w:sz w:val="19"/>
        </w:rPr>
        <w:t xml:space="preserve"> • Route: </w:t>
      </w:r>
      <w:r>
        <w:rPr>
          <w:rFonts w:ascii="Consolas" w:hAnsi="Consolas"/>
          <w:color w:val="B42832"/>
          <w:sz w:val="18"/>
        </w:rPr>
        <w:t>/configuration</w:t>
      </w:r>
      <w:r>
        <w:rPr>
          <w:rFonts w:ascii="Calibri" w:hAnsi="Calibri"/>
          <w:color w:val="475569"/>
          <w:sz w:val="19"/>
        </w:rPr>
        <w:t xml:space="preserve"> • Permissions: Accessible with </w:t>
      </w:r>
      <w:r>
        <w:rPr>
          <w:rFonts w:ascii="Consolas" w:hAnsi="Consolas"/>
          <w:color w:val="B42832"/>
          <w:sz w:val="18"/>
        </w:rPr>
        <w:t>product:read</w:t>
      </w:r>
      <w:r>
        <w:rPr>
          <w:rFonts w:ascii="Calibri" w:hAnsi="Calibri"/>
          <w:color w:val="475569"/>
          <w:sz w:val="19"/>
        </w:rPr>
        <w:t xml:space="preserve">, </w:t>
      </w:r>
      <w:r>
        <w:rPr>
          <w:rFonts w:ascii="Consolas" w:hAnsi="Consolas"/>
          <w:color w:val="B42832"/>
          <w:sz w:val="18"/>
        </w:rPr>
        <w:t>party:read</w:t>
      </w:r>
      <w:r>
        <w:rPr>
          <w:rFonts w:ascii="Calibri" w:hAnsi="Calibri"/>
          <w:color w:val="475569"/>
          <w:sz w:val="19"/>
        </w:rPr>
        <w:t xml:space="preserve">, or </w:t>
      </w:r>
      <w:r>
        <w:rPr>
          <w:rFonts w:ascii="Consolas" w:hAnsi="Consolas"/>
          <w:color w:val="B42832"/>
          <w:sz w:val="18"/>
        </w:rPr>
        <w:t>sticker_size:read</w:t>
      </w:r>
      <w:r>
        <w:rPr>
          <w:rFonts w:ascii="Calibri" w:hAnsi="Calibri"/>
          <w:color w:val="475569"/>
          <w:sz w:val="19"/>
        </w:rPr>
        <w:t xml:space="preserve">; modifying requires </w:t>
      </w:r>
      <w:r>
        <w:rPr>
          <w:rFonts w:ascii="Consolas" w:hAnsi="Consolas"/>
          <w:color w:val="B42832"/>
          <w:sz w:val="18"/>
        </w:rPr>
        <w:t>product:write</w:t>
      </w:r>
      <w:r>
        <w:rPr>
          <w:rFonts w:ascii="Calibri" w:hAnsi="Calibri"/>
          <w:color w:val="475569"/>
          <w:sz w:val="19"/>
        </w:rPr>
        <w:t xml:space="preserve">, </w:t>
      </w:r>
      <w:r>
        <w:rPr>
          <w:rFonts w:ascii="Consolas" w:hAnsi="Consolas"/>
          <w:color w:val="B42832"/>
          <w:sz w:val="18"/>
        </w:rPr>
        <w:t>party:write</w:t>
      </w:r>
      <w:r>
        <w:rPr>
          <w:rFonts w:ascii="Calibri" w:hAnsi="Calibri"/>
          <w:color w:val="475569"/>
          <w:sz w:val="19"/>
        </w:rPr>
        <w:t xml:space="preserve">, or </w:t>
      </w:r>
      <w:r>
        <w:rPr>
          <w:rFonts w:ascii="Consolas" w:hAnsi="Consolas"/>
          <w:color w:val="B42832"/>
          <w:sz w:val="18"/>
        </w:rPr>
        <w:t>sticker_size:write</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Configuration maintains the system-wide controlled master reference catalogs and hardware formatting templates that downstream operational modules depend upon:</w:t>
      </w:r>
    </w:p>
    <w:p>
      <w:pPr>
        <w:pStyle w:val="ListNumber"/>
        <w:spacing w:before="20" w:after="40" w:line="276" w:lineRule="auto"/>
      </w:pPr>
      <w:r>
        <w:rPr>
          <w:rFonts w:ascii="Calibri" w:hAnsi="Calibri"/>
          <w:b/>
          <w:color w:val="0F172A"/>
          <w:sz w:val="20"/>
        </w:rPr>
        <w:t>Product Categories:</w:t>
      </w:r>
      <w:r>
        <w:rPr>
          <w:rFonts w:ascii="Calibri" w:hAnsi="Calibri"/>
          <w:color w:val="334155"/>
          <w:sz w:val="20"/>
        </w:rPr>
        <w:t xml:space="preserve"> The taxonomy hierarchy used when creating products. Defines allowable product types (</w:t>
      </w:r>
      <w:r>
        <w:rPr>
          <w:rFonts w:ascii="Calibri" w:hAnsi="Calibri"/>
          <w:i/>
          <w:color w:val="334155"/>
          <w:sz w:val="20"/>
        </w:rPr>
        <w:t>raw_material</w:t>
      </w:r>
      <w:r>
        <w:rPr>
          <w:rFonts w:ascii="Calibri" w:hAnsi="Calibri"/>
          <w:color w:val="334155"/>
          <w:sz w:val="20"/>
        </w:rPr>
        <w:t xml:space="preserve">, </w:t>
      </w:r>
      <w:r>
        <w:rPr>
          <w:rFonts w:ascii="Calibri" w:hAnsi="Calibri"/>
          <w:i/>
          <w:color w:val="334155"/>
          <w:sz w:val="20"/>
        </w:rPr>
        <w:t>finished_good</w:t>
      </w:r>
      <w:r>
        <w:rPr>
          <w:rFonts w:ascii="Calibri" w:hAnsi="Calibri"/>
          <w:color w:val="334155"/>
          <w:sz w:val="20"/>
        </w:rPr>
        <w:t xml:space="preserve">, </w:t>
      </w:r>
      <w:r>
        <w:rPr>
          <w:rFonts w:ascii="Calibri" w:hAnsi="Calibri"/>
          <w:i/>
          <w:color w:val="334155"/>
          <w:sz w:val="20"/>
        </w:rPr>
        <w:t>consumable</w:t>
      </w:r>
      <w:r>
        <w:rPr>
          <w:rFonts w:ascii="Calibri" w:hAnsi="Calibri"/>
          <w:color w:val="334155"/>
          <w:sz w:val="20"/>
        </w:rPr>
        <w:t xml:space="preserve">, </w:t>
      </w:r>
      <w:r>
        <w:rPr>
          <w:rFonts w:ascii="Calibri" w:hAnsi="Calibri"/>
          <w:i/>
          <w:color w:val="334155"/>
          <w:sz w:val="20"/>
        </w:rPr>
        <w:t>service</w:t>
      </w:r>
      <w:r>
        <w:rPr>
          <w:rFonts w:ascii="Calibri" w:hAnsi="Calibri"/>
          <w:color w:val="334155"/>
          <w:sz w:val="20"/>
        </w:rPr>
        <w:t>), batch and expiry tracking requirements, and default tax codes.</w:t>
      </w:r>
    </w:p>
    <w:p>
      <w:pPr>
        <w:pStyle w:val="ListNumber"/>
        <w:spacing w:before="20" w:after="40" w:line="276" w:lineRule="auto"/>
      </w:pPr>
      <w:r>
        <w:rPr>
          <w:rFonts w:ascii="Calibri" w:hAnsi="Calibri"/>
          <w:b/>
          <w:color w:val="0F172A"/>
          <w:sz w:val="20"/>
        </w:rPr>
        <w:t>Party Types:</w:t>
      </w:r>
      <w:r>
        <w:rPr>
          <w:rFonts w:ascii="Calibri" w:hAnsi="Calibri"/>
          <w:color w:val="334155"/>
          <w:sz w:val="20"/>
        </w:rPr>
        <w:t xml:space="preserve"> The classification taxonomy for vendors, customers, and logistics transporters that governs accounting ledger compatibility (</w:t>
      </w:r>
      <w:r>
        <w:rPr>
          <w:rFonts w:ascii="Calibri" w:hAnsi="Calibri"/>
          <w:i/>
          <w:color w:val="334155"/>
          <w:sz w:val="20"/>
        </w:rPr>
        <w:t>vendor</w:t>
      </w:r>
      <w:r>
        <w:rPr>
          <w:rFonts w:ascii="Calibri" w:hAnsi="Calibri"/>
          <w:color w:val="334155"/>
          <w:sz w:val="20"/>
        </w:rPr>
        <w:t xml:space="preserve">, </w:t>
      </w:r>
      <w:r>
        <w:rPr>
          <w:rFonts w:ascii="Calibri" w:hAnsi="Calibri"/>
          <w:i/>
          <w:color w:val="334155"/>
          <w:sz w:val="20"/>
        </w:rPr>
        <w:t>customer</w:t>
      </w:r>
      <w:r>
        <w:rPr>
          <w:rFonts w:ascii="Calibri" w:hAnsi="Calibri"/>
          <w:color w:val="334155"/>
          <w:sz w:val="20"/>
        </w:rPr>
        <w:t xml:space="preserve">, </w:t>
      </w:r>
      <w:r>
        <w:rPr>
          <w:rFonts w:ascii="Calibri" w:hAnsi="Calibri"/>
          <w:i/>
          <w:color w:val="334155"/>
          <w:sz w:val="20"/>
        </w:rPr>
        <w:t>both</w:t>
      </w:r>
      <w:r>
        <w:rPr>
          <w:rFonts w:ascii="Calibri" w:hAnsi="Calibri"/>
          <w:color w:val="334155"/>
          <w:sz w:val="20"/>
        </w:rPr>
        <w:t>).</w:t>
      </w:r>
    </w:p>
    <w:p>
      <w:pPr>
        <w:pStyle w:val="ListNumber"/>
        <w:spacing w:before="20" w:after="40" w:line="276" w:lineRule="auto"/>
      </w:pPr>
      <w:r>
        <w:rPr>
          <w:rFonts w:ascii="Calibri" w:hAnsi="Calibri"/>
          <w:b/>
          <w:color w:val="0F172A"/>
          <w:sz w:val="20"/>
        </w:rPr>
        <w:t>Sticker Size Templates:</w:t>
      </w:r>
      <w:r>
        <w:rPr>
          <w:rFonts w:ascii="Calibri" w:hAnsi="Calibri"/>
          <w:color w:val="334155"/>
          <w:sz w:val="20"/>
        </w:rPr>
        <w:t xml:space="preserve"> Physical label templates used by warehouse staff when printing barcode and QR-code inventory labels upon receiving goods in GRN &amp; QC. Supports standard paper formats (A4, A5, Letter) and custom thermal rolls, configuring exact sticker dimensions, grid rows/columns, sheet margins, and label gaps, complete with live mathematical boundary fit checking.</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Administration (or Foundation) → </w:t>
      </w:r>
      <w:r>
        <w:rPr>
          <w:rFonts w:ascii="Calibri" w:hAnsi="Calibri"/>
          <w:b/>
          <w:color w:val="0F172A"/>
          <w:sz w:val="21"/>
        </w:rPr>
        <w:t>Configuration</w:t>
      </w:r>
      <w:r>
        <w:rPr>
          <w:rFonts w:ascii="Calibri" w:hAnsi="Calibri"/>
          <w:color w:val="334155"/>
          <w:sz w:val="21"/>
        </w:rPr>
        <w:t xml:space="preserve"> (path </w:t>
      </w:r>
      <w:r>
        <w:rPr>
          <w:rFonts w:ascii="Consolas" w:hAnsi="Consolas"/>
          <w:color w:val="B42832"/>
          <w:sz w:val="20"/>
        </w:rPr>
        <w:t>/configuration</w:t>
      </w:r>
      <w:r>
        <w:rPr>
          <w:rFonts w:ascii="Calibri" w:hAnsi="Calibri"/>
          <w:color w:val="334155"/>
          <w:sz w:val="21"/>
        </w:rPr>
        <w:t xml:space="preserve">). The page displays three tabs: </w:t>
      </w:r>
      <w:r>
        <w:rPr>
          <w:rFonts w:ascii="Calibri" w:hAnsi="Calibri"/>
          <w:b/>
          <w:color w:val="0F172A"/>
          <w:sz w:val="21"/>
        </w:rPr>
        <w:t>Product Categories</w:t>
      </w:r>
      <w:r>
        <w:rPr>
          <w:rFonts w:ascii="Calibri" w:hAnsi="Calibri"/>
          <w:color w:val="334155"/>
          <w:sz w:val="21"/>
        </w:rPr>
        <w:t xml:space="preserve">, </w:t>
      </w:r>
      <w:r>
        <w:rPr>
          <w:rFonts w:ascii="Calibri" w:hAnsi="Calibri"/>
          <w:b/>
          <w:color w:val="0F172A"/>
          <w:sz w:val="21"/>
        </w:rPr>
        <w:t>Party Types</w:t>
      </w:r>
      <w:r>
        <w:rPr>
          <w:rFonts w:ascii="Calibri" w:hAnsi="Calibri"/>
          <w:color w:val="334155"/>
          <w:sz w:val="21"/>
        </w:rPr>
        <w:t xml:space="preserve">, and </w:t>
      </w:r>
      <w:r>
        <w:rPr>
          <w:rFonts w:ascii="Calibri" w:hAnsi="Calibri"/>
          <w:b/>
          <w:color w:val="0F172A"/>
          <w:sz w:val="21"/>
        </w:rPr>
        <w:t>Sticker Size</w:t>
      </w:r>
      <w:r>
        <w:rPr>
          <w:rFonts w:ascii="Calibri" w:hAnsi="Calibri"/>
          <w:color w:val="334155"/>
          <w:sz w:val="21"/>
        </w:rPr>
        <w:t>. Each tab is displayed based on whether you hold the corresponding read permission.</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Header:</w:t>
      </w:r>
      <w:r>
        <w:rPr>
          <w:rFonts w:ascii="Calibri" w:hAnsi="Calibri"/>
          <w:color w:val="334155"/>
          <w:sz w:val="20"/>
        </w:rPr>
        <w:t xml:space="preserve"> Displays eyebrow "Foundation", Title </w:t>
      </w:r>
      <w:r>
        <w:rPr>
          <w:rFonts w:ascii="Calibri" w:hAnsi="Calibri"/>
          <w:b/>
          <w:color w:val="0F172A"/>
          <w:sz w:val="20"/>
        </w:rPr>
        <w:t>"Configuration"</w:t>
      </w:r>
      <w:r>
        <w:rPr>
          <w:rFonts w:ascii="Calibri" w:hAnsi="Calibri"/>
          <w:color w:val="334155"/>
          <w:sz w:val="20"/>
        </w:rPr>
        <w:t xml:space="preserve">, and description </w:t>
      </w:r>
      <w:r>
        <w:rPr>
          <w:rFonts w:ascii="Calibri" w:hAnsi="Calibri"/>
          <w:i/>
          <w:color w:val="334155"/>
          <w:sz w:val="20"/>
        </w:rPr>
        <w:t>"The controlled lists the rest of the app draws on."</w:t>
      </w:r>
    </w:p>
    <w:p>
      <w:pPr>
        <w:pStyle w:val="ListBullet"/>
        <w:spacing w:before="20" w:after="40" w:line="276" w:lineRule="auto"/>
      </w:pPr>
      <w:r>
        <w:rPr>
          <w:rFonts w:ascii="Calibri" w:hAnsi="Calibri"/>
          <w:b/>
          <w:color w:val="0F172A"/>
          <w:sz w:val="20"/>
        </w:rPr>
        <w:t>Three Tabs:</w:t>
      </w:r>
      <w:r>
        <w:rPr>
          <w:rFonts w:ascii="Calibri" w:hAnsi="Calibri"/>
          <w:color w:val="334155"/>
          <w:sz w:val="20"/>
        </w:rPr>
        <w:t xml:space="preserve"> </w:t>
      </w:r>
      <w:r>
        <w:rPr>
          <w:rFonts w:ascii="Calibri" w:hAnsi="Calibri"/>
          <w:b/>
          <w:color w:val="0F172A"/>
          <w:sz w:val="20"/>
        </w:rPr>
        <w:t>Product Categories</w:t>
      </w:r>
      <w:r>
        <w:rPr>
          <w:rFonts w:ascii="Calibri" w:hAnsi="Calibri"/>
          <w:color w:val="334155"/>
          <w:sz w:val="20"/>
        </w:rPr>
        <w:t xml:space="preserve">, </w:t>
      </w:r>
      <w:r>
        <w:rPr>
          <w:rFonts w:ascii="Calibri" w:hAnsi="Calibri"/>
          <w:b/>
          <w:color w:val="0F172A"/>
          <w:sz w:val="20"/>
        </w:rPr>
        <w:t>Party Types</w:t>
      </w:r>
      <w:r>
        <w:rPr>
          <w:rFonts w:ascii="Calibri" w:hAnsi="Calibri"/>
          <w:color w:val="334155"/>
          <w:sz w:val="20"/>
        </w:rPr>
        <w:t xml:space="preserve">, and </w:t>
      </w:r>
      <w:r>
        <w:rPr>
          <w:rFonts w:ascii="Calibri" w:hAnsi="Calibri"/>
          <w:b/>
          <w:color w:val="0F172A"/>
          <w:sz w:val="20"/>
        </w:rPr>
        <w:t>Sticker Size</w:t>
      </w:r>
      <w:r>
        <w:rPr>
          <w:rFonts w:ascii="Calibri" w:hAnsi="Calibri"/>
          <w:color w:val="334155"/>
          <w:sz w:val="20"/>
        </w:rPr>
        <w:t>.</w:t>
      </w:r>
    </w:p>
    <w:p>
      <w:pPr>
        <w:keepNext/>
        <w:spacing w:before="160" w:after="40"/>
      </w:pPr>
      <w:r>
        <w:rPr>
          <w:rFonts w:ascii="Calibri" w:hAnsi="Calibri"/>
          <w:b/>
          <w:color w:val="2563EB"/>
          <w:sz w:val="22"/>
        </w:rPr>
        <w:t>Tab 1: Product Categories</w:t>
      </w:r>
    </w:p>
    <w:p>
      <w:pPr>
        <w:pStyle w:val="ListBullet"/>
        <w:spacing w:before="20" w:after="40" w:line="276" w:lineRule="auto"/>
      </w:pPr>
      <w:r>
        <w:rPr>
          <w:rFonts w:ascii="Calibri" w:hAnsi="Calibri"/>
          <w:b/>
          <w:color w:val="0F172A"/>
          <w:sz w:val="20"/>
        </w:rPr>
        <w:t>Toolbar:</w:t>
      </w:r>
      <w:r>
        <w:rPr>
          <w:rFonts w:ascii="Calibri" w:hAnsi="Calibri"/>
          <w:color w:val="334155"/>
          <w:sz w:val="20"/>
        </w:rPr>
        <w:t xml:space="preserve"> Displays </w:t>
      </w:r>
      <w:r>
        <w:rPr>
          <w:rFonts w:ascii="Calibri" w:hAnsi="Calibri"/>
          <w:b/>
          <w:color w:val="0F172A"/>
          <w:sz w:val="20"/>
        </w:rPr>
        <w:t>New category</w:t>
      </w:r>
      <w:r>
        <w:rPr>
          <w:rFonts w:ascii="Calibri" w:hAnsi="Calibri"/>
          <w:color w:val="334155"/>
          <w:sz w:val="20"/>
        </w:rPr>
        <w:t xml:space="preserve"> button (with </w:t>
      </w:r>
      <w:r>
        <w:rPr>
          <w:rFonts w:ascii="Consolas" w:hAnsi="Consolas"/>
          <w:color w:val="B42832"/>
          <w:sz w:val="19"/>
        </w:rPr>
        <w:t>product:write</w:t>
      </w:r>
      <w:r>
        <w:rPr>
          <w:rFonts w:ascii="Calibri" w:hAnsi="Calibri"/>
          <w:color w:val="334155"/>
          <w:sz w:val="20"/>
        </w:rPr>
        <w:t>).</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Code:</w:t>
      </w:r>
      <w:r>
        <w:rPr>
          <w:rFonts w:ascii="Calibri" w:hAnsi="Calibri"/>
          <w:color w:val="334155"/>
          <w:sz w:val="20"/>
        </w:rPr>
        <w:t xml:space="preserve"> Sequential code (e.g., </w:t>
      </w:r>
      <w:r>
        <w:rPr>
          <w:rFonts w:ascii="Consolas" w:hAnsi="Consolas"/>
          <w:color w:val="B42832"/>
          <w:sz w:val="19"/>
        </w:rPr>
        <w:t>PROD-AA01</w:t>
      </w:r>
      <w:r>
        <w:rPr>
          <w:rFonts w:ascii="Calibri" w:hAnsi="Calibri"/>
          <w:color w:val="334155"/>
          <w:sz w:val="20"/>
        </w:rPr>
        <w:t xml:space="preserve">, </w:t>
      </w:r>
      <w:r>
        <w:rPr>
          <w:rFonts w:ascii="Consolas" w:hAnsi="Consolas"/>
          <w:color w:val="B42832"/>
          <w:sz w:val="19"/>
        </w:rPr>
        <w:t>PROD-AA02</w:t>
      </w:r>
      <w:r>
        <w:rPr>
          <w:rFonts w:ascii="Calibri" w:hAnsi="Calibri"/>
          <w:color w:val="334155"/>
          <w:sz w:val="20"/>
        </w:rPr>
        <w:t>), generated automatically.</w:t>
      </w:r>
    </w:p>
    <w:p>
      <w:pPr>
        <w:pStyle w:val="ListBullet"/>
        <w:spacing w:before="20" w:after="40" w:line="276" w:lineRule="auto"/>
      </w:pPr>
      <w:r>
        <w:rPr>
          <w:rFonts w:ascii="Calibri" w:hAnsi="Calibri"/>
          <w:b/>
          <w:color w:val="0F172A"/>
          <w:sz w:val="20"/>
        </w:rPr>
        <w:t>Product Category:</w:t>
      </w:r>
      <w:r>
        <w:rPr>
          <w:rFonts w:ascii="Calibri" w:hAnsi="Calibri"/>
          <w:color w:val="334155"/>
          <w:sz w:val="20"/>
        </w:rPr>
        <w:t xml:space="preserve"> Category title (e.g., "Lithium Ion Cells", "Solar Inverters", "Packaging Material").</w:t>
      </w:r>
    </w:p>
    <w:p>
      <w:pPr>
        <w:pStyle w:val="ListBullet"/>
        <w:spacing w:before="20" w:after="40" w:line="276" w:lineRule="auto"/>
      </w:pPr>
      <w:r>
        <w:rPr>
          <w:rFonts w:ascii="Calibri" w:hAnsi="Calibri"/>
          <w:b/>
          <w:color w:val="0F172A"/>
          <w:sz w:val="20"/>
        </w:rPr>
        <w:t>Product Type:</w:t>
      </w:r>
      <w:r>
        <w:rPr>
          <w:rFonts w:ascii="Calibri" w:hAnsi="Calibri"/>
          <w:color w:val="334155"/>
          <w:sz w:val="20"/>
        </w:rPr>
        <w:t xml:space="preserve"> Shows restricted product types or </w:t>
      </w:r>
      <w:r>
        <w:rPr>
          <w:rFonts w:ascii="Calibri" w:hAnsi="Calibri"/>
          <w:i/>
          <w:color w:val="334155"/>
          <w:sz w:val="20"/>
        </w:rPr>
        <w:t>"Any product type"</w:t>
      </w:r>
      <w:r>
        <w:rPr>
          <w:rFonts w:ascii="Calibri" w:hAnsi="Calibri"/>
          <w:color w:val="334155"/>
          <w:sz w:val="20"/>
        </w:rPr>
        <w:t>.</w:t>
      </w:r>
    </w:p>
    <w:p>
      <w:pPr>
        <w:pStyle w:val="ListBullet"/>
        <w:spacing w:before="20" w:after="40" w:line="276" w:lineRule="auto"/>
      </w:pPr>
      <w:r>
        <w:rPr>
          <w:rFonts w:ascii="Calibri" w:hAnsi="Calibri"/>
          <w:b/>
          <w:color w:val="0F172A"/>
          <w:sz w:val="20"/>
        </w:rPr>
        <w:t>Products:</w:t>
      </w:r>
      <w:r>
        <w:rPr>
          <w:rFonts w:ascii="Calibri" w:hAnsi="Calibri"/>
          <w:color w:val="334155"/>
          <w:sz w:val="20"/>
        </w:rPr>
        <w:t xml:space="preserve"> Live count of catalog products currently assigned to this category.</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Active or inactive status pill.</w:t>
      </w:r>
    </w:p>
    <w:p>
      <w:pPr>
        <w:pStyle w:val="ListBullet"/>
        <w:spacing w:before="20" w:after="40" w:line="276" w:lineRule="auto"/>
      </w:pPr>
      <w:r>
        <w:rPr>
          <w:rFonts w:ascii="Calibri" w:hAnsi="Calibri"/>
          <w:b/>
          <w:color w:val="0F172A"/>
          <w:sz w:val="20"/>
        </w:rPr>
        <w:t>New Category Dialog:</w:t>
      </w:r>
    </w:p>
    <w:p>
      <w:pPr>
        <w:pStyle w:val="ListBullet"/>
        <w:spacing w:before="20" w:after="40" w:line="276" w:lineRule="auto"/>
      </w:pPr>
      <w:r>
        <w:rPr>
          <w:rFonts w:ascii="Calibri" w:hAnsi="Calibri"/>
          <w:b/>
          <w:color w:val="0F172A"/>
          <w:sz w:val="20"/>
        </w:rPr>
        <w:t>Name Input:</w:t>
      </w:r>
      <w:r>
        <w:rPr>
          <w:rFonts w:ascii="Calibri" w:hAnsi="Calibri"/>
          <w:color w:val="334155"/>
          <w:sz w:val="20"/>
        </w:rPr>
        <w:t xml:space="preserve"> Name of the category (e.g., "Battery Modules").</w:t>
      </w:r>
    </w:p>
    <w:p>
      <w:pPr>
        <w:pStyle w:val="ListBullet"/>
        <w:spacing w:before="20" w:after="40" w:line="276" w:lineRule="auto"/>
      </w:pPr>
      <w:r>
        <w:rPr>
          <w:rFonts w:ascii="Calibri" w:hAnsi="Calibri"/>
          <w:b/>
          <w:color w:val="0F172A"/>
          <w:sz w:val="20"/>
        </w:rPr>
        <w:t>"Applies to (optional)" Pills:</w:t>
      </w:r>
      <w:r>
        <w:rPr>
          <w:rFonts w:ascii="Calibri" w:hAnsi="Calibri"/>
          <w:color w:val="334155"/>
          <w:sz w:val="20"/>
        </w:rPr>
        <w:t xml:space="preserve"> Interactive toggles for </w:t>
      </w:r>
      <w:r>
        <w:rPr>
          <w:rFonts w:ascii="Consolas" w:hAnsi="Consolas"/>
          <w:color w:val="B42832"/>
          <w:sz w:val="19"/>
        </w:rPr>
        <w:t>raw_material</w:t>
      </w:r>
      <w:r>
        <w:rPr>
          <w:rFonts w:ascii="Calibri" w:hAnsi="Calibri"/>
          <w:color w:val="334155"/>
          <w:sz w:val="20"/>
        </w:rPr>
        <w:t xml:space="preserve">, </w:t>
      </w:r>
      <w:r>
        <w:rPr>
          <w:rFonts w:ascii="Consolas" w:hAnsi="Consolas"/>
          <w:color w:val="B42832"/>
          <w:sz w:val="19"/>
        </w:rPr>
        <w:t>finished_good</w:t>
      </w:r>
      <w:r>
        <w:rPr>
          <w:rFonts w:ascii="Calibri" w:hAnsi="Calibri"/>
          <w:color w:val="334155"/>
          <w:sz w:val="20"/>
        </w:rPr>
        <w:t xml:space="preserve">, </w:t>
      </w:r>
      <w:r>
        <w:rPr>
          <w:rFonts w:ascii="Consolas" w:hAnsi="Consolas"/>
          <w:color w:val="B42832"/>
          <w:sz w:val="19"/>
        </w:rPr>
        <w:t>consumable</w:t>
      </w:r>
      <w:r>
        <w:rPr>
          <w:rFonts w:ascii="Calibri" w:hAnsi="Calibri"/>
          <w:color w:val="334155"/>
          <w:sz w:val="20"/>
        </w:rPr>
        <w:t xml:space="preserve">, and </w:t>
      </w:r>
      <w:r>
        <w:rPr>
          <w:rFonts w:ascii="Consolas" w:hAnsi="Consolas"/>
          <w:color w:val="B42832"/>
          <w:sz w:val="19"/>
        </w:rPr>
        <w:t>service</w:t>
      </w:r>
      <w:r>
        <w:rPr>
          <w:rFonts w:ascii="Calibri" w:hAnsi="Calibri"/>
          <w:color w:val="334155"/>
          <w:sz w:val="20"/>
        </w:rPr>
        <w:t>. Clicking a pill toggles its inclusion. If all are left unselected, the category is available for any product type.</w:t>
      </w:r>
    </w:p>
    <w:p>
      <w:pPr>
        <w:pStyle w:val="ListBullet"/>
        <w:spacing w:before="20" w:after="40" w:line="276" w:lineRule="auto"/>
      </w:pPr>
      <w:r>
        <w:rPr>
          <w:rFonts w:ascii="Calibri" w:hAnsi="Calibri"/>
          <w:b/>
          <w:color w:val="0F172A"/>
          <w:sz w:val="20"/>
        </w:rPr>
        <w:t>Buttons:</w:t>
      </w:r>
      <w:r>
        <w:rPr>
          <w:rFonts w:ascii="Calibri" w:hAnsi="Calibri"/>
          <w:color w:val="334155"/>
          <w:sz w:val="20"/>
        </w:rPr>
        <w:t xml:space="preserve"> Cancel and Add category.</w:t>
      </w:r>
    </w:p>
    <w:p>
      <w:pPr>
        <w:keepNext/>
        <w:spacing w:before="160" w:after="40"/>
      </w:pPr>
      <w:r>
        <w:rPr>
          <w:rFonts w:ascii="Calibri" w:hAnsi="Calibri"/>
          <w:b/>
          <w:color w:val="2563EB"/>
          <w:sz w:val="22"/>
        </w:rPr>
        <w:t>Tab 2: Party Types</w:t>
      </w:r>
    </w:p>
    <w:p>
      <w:pPr>
        <w:pStyle w:val="ListBullet"/>
        <w:spacing w:before="20" w:after="40" w:line="276" w:lineRule="auto"/>
      </w:pPr>
      <w:r>
        <w:rPr>
          <w:rFonts w:ascii="Calibri" w:hAnsi="Calibri"/>
          <w:b/>
          <w:color w:val="0F172A"/>
          <w:sz w:val="20"/>
        </w:rPr>
        <w:t>Toolbar:</w:t>
      </w:r>
      <w:r>
        <w:rPr>
          <w:rFonts w:ascii="Calibri" w:hAnsi="Calibri"/>
          <w:color w:val="334155"/>
          <w:sz w:val="20"/>
        </w:rPr>
        <w:t xml:space="preserve"> Displays </w:t>
      </w:r>
      <w:r>
        <w:rPr>
          <w:rFonts w:ascii="Calibri" w:hAnsi="Calibri"/>
          <w:b/>
          <w:color w:val="0F172A"/>
          <w:sz w:val="20"/>
        </w:rPr>
        <w:t>New party type</w:t>
      </w:r>
      <w:r>
        <w:rPr>
          <w:rFonts w:ascii="Calibri" w:hAnsi="Calibri"/>
          <w:color w:val="334155"/>
          <w:sz w:val="20"/>
        </w:rPr>
        <w:t xml:space="preserve"> button (with </w:t>
      </w:r>
      <w:r>
        <w:rPr>
          <w:rFonts w:ascii="Consolas" w:hAnsi="Consolas"/>
          <w:color w:val="B42832"/>
          <w:sz w:val="19"/>
        </w:rPr>
        <w:t>party:write</w:t>
      </w:r>
      <w:r>
        <w:rPr>
          <w:rFonts w:ascii="Calibri" w:hAnsi="Calibri"/>
          <w:color w:val="334155"/>
          <w:sz w:val="20"/>
        </w:rPr>
        <w:t>).</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Code:</w:t>
      </w:r>
      <w:r>
        <w:rPr>
          <w:rFonts w:ascii="Calibri" w:hAnsi="Calibri"/>
          <w:color w:val="334155"/>
          <w:sz w:val="20"/>
        </w:rPr>
        <w:t xml:space="preserve"> Unique code (e.g., </w:t>
      </w:r>
      <w:r>
        <w:rPr>
          <w:rFonts w:ascii="Consolas" w:hAnsi="Consolas"/>
          <w:color w:val="B42832"/>
          <w:sz w:val="19"/>
        </w:rPr>
        <w:t>PT-01</w:t>
      </w:r>
      <w:r>
        <w:rPr>
          <w:rFonts w:ascii="Calibri" w:hAnsi="Calibri"/>
          <w:color w:val="334155"/>
          <w:sz w:val="20"/>
        </w:rPr>
        <w:t>).</w:t>
      </w:r>
    </w:p>
    <w:p>
      <w:pPr>
        <w:pStyle w:val="ListBullet"/>
        <w:spacing w:before="20" w:after="40" w:line="276" w:lineRule="auto"/>
      </w:pPr>
      <w:r>
        <w:rPr>
          <w:rFonts w:ascii="Calibri" w:hAnsi="Calibri"/>
          <w:b/>
          <w:color w:val="0F172A"/>
          <w:sz w:val="20"/>
        </w:rPr>
        <w:t>Label:</w:t>
      </w:r>
      <w:r>
        <w:rPr>
          <w:rFonts w:ascii="Calibri" w:hAnsi="Calibri"/>
          <w:color w:val="334155"/>
          <w:sz w:val="20"/>
        </w:rPr>
        <w:t xml:space="preserve"> Business classification label (e.g., "Raw Material Supplier", "OEM Distributor", "Logistics Transporter").</w:t>
      </w:r>
    </w:p>
    <w:p>
      <w:pPr>
        <w:pStyle w:val="ListBullet"/>
        <w:spacing w:before="20" w:after="40" w:line="276" w:lineRule="auto"/>
      </w:pPr>
      <w:r>
        <w:rPr>
          <w:rFonts w:ascii="Calibri" w:hAnsi="Calibri"/>
          <w:b/>
          <w:color w:val="0F172A"/>
          <w:sz w:val="20"/>
        </w:rPr>
        <w:t>Ledger Type:</w:t>
      </w:r>
      <w:r>
        <w:rPr>
          <w:rFonts w:ascii="Calibri" w:hAnsi="Calibri"/>
          <w:color w:val="334155"/>
          <w:sz w:val="20"/>
        </w:rPr>
        <w:t xml:space="preserve"> Pill indicating accounting compatibility: </w:t>
      </w:r>
      <w:r>
        <w:rPr>
          <w:rFonts w:ascii="Consolas" w:hAnsi="Consolas"/>
          <w:color w:val="B42832"/>
          <w:sz w:val="19"/>
        </w:rPr>
        <w:t>vendor</w:t>
      </w:r>
      <w:r>
        <w:rPr>
          <w:rFonts w:ascii="Calibri" w:hAnsi="Calibri"/>
          <w:color w:val="334155"/>
          <w:sz w:val="20"/>
        </w:rPr>
        <w:t xml:space="preserve">, </w:t>
      </w:r>
      <w:r>
        <w:rPr>
          <w:rFonts w:ascii="Consolas" w:hAnsi="Consolas"/>
          <w:color w:val="B42832"/>
          <w:sz w:val="19"/>
        </w:rPr>
        <w:t>customer</w:t>
      </w:r>
      <w:r>
        <w:rPr>
          <w:rFonts w:ascii="Calibri" w:hAnsi="Calibri"/>
          <w:color w:val="334155"/>
          <w:sz w:val="20"/>
        </w:rPr>
        <w:t xml:space="preserve">, or </w:t>
      </w:r>
      <w:r>
        <w:rPr>
          <w:rFonts w:ascii="Consolas" w:hAnsi="Consolas"/>
          <w:color w:val="B42832"/>
          <w:sz w:val="19"/>
        </w:rPr>
        <w:t>both</w:t>
      </w:r>
      <w:r>
        <w:rPr>
          <w:rFonts w:ascii="Calibri" w:hAnsi="Calibri"/>
          <w:color w:val="334155"/>
          <w:sz w:val="20"/>
        </w:rPr>
        <w:t>.</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Status pill.</w:t>
      </w:r>
    </w:p>
    <w:p>
      <w:pPr>
        <w:pStyle w:val="ListBullet"/>
        <w:spacing w:before="20" w:after="40" w:line="276" w:lineRule="auto"/>
      </w:pPr>
      <w:r>
        <w:rPr>
          <w:rFonts w:ascii="Calibri" w:hAnsi="Calibri"/>
          <w:b/>
          <w:color w:val="0F172A"/>
          <w:sz w:val="20"/>
        </w:rPr>
        <w:t>New Party Type Dialog:</w:t>
      </w:r>
    </w:p>
    <w:p>
      <w:pPr>
        <w:pStyle w:val="ListBullet"/>
        <w:spacing w:before="20" w:after="40" w:line="276" w:lineRule="auto"/>
      </w:pPr>
      <w:r>
        <w:rPr>
          <w:rFonts w:ascii="Calibri" w:hAnsi="Calibri"/>
          <w:b/>
          <w:color w:val="0F172A"/>
          <w:sz w:val="20"/>
        </w:rPr>
        <w:t>Label Input:</w:t>
      </w:r>
      <w:r>
        <w:rPr>
          <w:rFonts w:ascii="Calibri" w:hAnsi="Calibri"/>
          <w:color w:val="334155"/>
          <w:sz w:val="20"/>
        </w:rPr>
        <w:t xml:space="preserve"> Descriptive name (e.g., "Contract Manufacturer").</w:t>
      </w:r>
    </w:p>
    <w:p>
      <w:pPr>
        <w:pStyle w:val="ListBullet"/>
        <w:spacing w:before="20" w:after="40" w:line="276" w:lineRule="auto"/>
      </w:pPr>
      <w:r>
        <w:rPr>
          <w:rFonts w:ascii="Calibri" w:hAnsi="Calibri"/>
          <w:b/>
          <w:color w:val="0F172A"/>
          <w:sz w:val="20"/>
        </w:rPr>
        <w:t>Ledger Type Dropdown:</w:t>
      </w:r>
      <w:r>
        <w:rPr>
          <w:rFonts w:ascii="Calibri" w:hAnsi="Calibri"/>
          <w:color w:val="334155"/>
          <w:sz w:val="20"/>
        </w:rPr>
        <w:t xml:space="preserve"> Select </w:t>
      </w:r>
      <w:r>
        <w:rPr>
          <w:rFonts w:ascii="Consolas" w:hAnsi="Consolas"/>
          <w:color w:val="B42832"/>
          <w:sz w:val="19"/>
        </w:rPr>
        <w:t>vendor</w:t>
      </w:r>
      <w:r>
        <w:rPr>
          <w:rFonts w:ascii="Calibri" w:hAnsi="Calibri"/>
          <w:color w:val="334155"/>
          <w:sz w:val="20"/>
        </w:rPr>
        <w:t xml:space="preserve">, </w:t>
      </w:r>
      <w:r>
        <w:rPr>
          <w:rFonts w:ascii="Consolas" w:hAnsi="Consolas"/>
          <w:color w:val="B42832"/>
          <w:sz w:val="19"/>
        </w:rPr>
        <w:t>customer</w:t>
      </w:r>
      <w:r>
        <w:rPr>
          <w:rFonts w:ascii="Calibri" w:hAnsi="Calibri"/>
          <w:color w:val="334155"/>
          <w:sz w:val="20"/>
        </w:rPr>
        <w:t xml:space="preserve">, or </w:t>
      </w:r>
      <w:r>
        <w:rPr>
          <w:rFonts w:ascii="Consolas" w:hAnsi="Consolas"/>
          <w:color w:val="B42832"/>
          <w:sz w:val="19"/>
        </w:rPr>
        <w:t>both</w:t>
      </w:r>
      <w:r>
        <w:rPr>
          <w:rFonts w:ascii="Calibri" w:hAnsi="Calibri"/>
          <w:color w:val="334155"/>
          <w:sz w:val="20"/>
        </w:rPr>
        <w:t>.</w:t>
      </w:r>
    </w:p>
    <w:p>
      <w:pPr>
        <w:pStyle w:val="ListBullet"/>
        <w:spacing w:before="20" w:after="40" w:line="276" w:lineRule="auto"/>
      </w:pPr>
      <w:r>
        <w:rPr>
          <w:rFonts w:ascii="Calibri" w:hAnsi="Calibri"/>
          <w:b/>
          <w:color w:val="0F172A"/>
          <w:sz w:val="20"/>
        </w:rPr>
        <w:t>Buttons:</w:t>
      </w:r>
      <w:r>
        <w:rPr>
          <w:rFonts w:ascii="Calibri" w:hAnsi="Calibri"/>
          <w:color w:val="334155"/>
          <w:sz w:val="20"/>
        </w:rPr>
        <w:t xml:space="preserve"> Cancel and Add party type.</w:t>
      </w:r>
    </w:p>
    <w:p>
      <w:pPr>
        <w:keepNext/>
        <w:spacing w:before="160" w:after="40"/>
      </w:pPr>
      <w:r>
        <w:rPr>
          <w:rFonts w:ascii="Calibri" w:hAnsi="Calibri"/>
          <w:b/>
          <w:color w:val="2563EB"/>
          <w:sz w:val="22"/>
        </w:rPr>
        <w:t>Tab 3: Sticker Size (QR Label Templates)</w:t>
      </w:r>
    </w:p>
    <w:p>
      <w:pPr>
        <w:pStyle w:val="ListBullet"/>
        <w:spacing w:before="20" w:after="40" w:line="276" w:lineRule="auto"/>
      </w:pPr>
      <w:r>
        <w:rPr>
          <w:rFonts w:ascii="Calibri" w:hAnsi="Calibri"/>
          <w:b/>
          <w:color w:val="0F172A"/>
          <w:sz w:val="20"/>
        </w:rPr>
        <w:t>Toolbar:</w:t>
      </w:r>
      <w:r>
        <w:rPr>
          <w:rFonts w:ascii="Calibri" w:hAnsi="Calibri"/>
          <w:color w:val="334155"/>
          <w:sz w:val="20"/>
        </w:rPr>
        <w:t xml:space="preserve"> Displays </w:t>
      </w:r>
      <w:r>
        <w:rPr>
          <w:rFonts w:ascii="Calibri" w:hAnsi="Calibri"/>
          <w:b/>
          <w:color w:val="0F172A"/>
          <w:sz w:val="20"/>
        </w:rPr>
        <w:t>New sticker size</w:t>
      </w:r>
      <w:r>
        <w:rPr>
          <w:rFonts w:ascii="Calibri" w:hAnsi="Calibri"/>
          <w:color w:val="334155"/>
          <w:sz w:val="20"/>
        </w:rPr>
        <w:t xml:space="preserve"> button (with </w:t>
      </w:r>
      <w:r>
        <w:rPr>
          <w:rFonts w:ascii="Consolas" w:hAnsi="Consolas"/>
          <w:color w:val="B42832"/>
          <w:sz w:val="19"/>
        </w:rPr>
        <w:t>sticker_size:write</w:t>
      </w:r>
      <w:r>
        <w:rPr>
          <w:rFonts w:ascii="Calibri" w:hAnsi="Calibri"/>
          <w:color w:val="334155"/>
          <w:sz w:val="20"/>
        </w:rPr>
        <w:t>).</w:t>
      </w:r>
    </w:p>
    <w:p>
      <w:pPr>
        <w:pStyle w:val="ListBullet"/>
        <w:spacing w:before="20" w:after="40" w:line="276" w:lineRule="auto"/>
      </w:pPr>
      <w:r>
        <w:rPr>
          <w:rFonts w:ascii="Calibri" w:hAnsi="Calibri"/>
          <w:b/>
          <w:color w:val="0F172A"/>
          <w:sz w:val="20"/>
        </w:rPr>
        <w:t>Desktop Table:</w:t>
      </w:r>
    </w:p>
    <w:p>
      <w:pPr>
        <w:pStyle w:val="ListBullet"/>
        <w:spacing w:before="20" w:after="40" w:line="276" w:lineRule="auto"/>
      </w:pPr>
      <w:r>
        <w:rPr>
          <w:rFonts w:ascii="Calibri" w:hAnsi="Calibri"/>
          <w:b/>
          <w:color w:val="0F172A"/>
          <w:sz w:val="20"/>
        </w:rPr>
        <w:t>Name:</w:t>
      </w:r>
      <w:r>
        <w:rPr>
          <w:rFonts w:ascii="Calibri" w:hAnsi="Calibri"/>
          <w:color w:val="334155"/>
          <w:sz w:val="20"/>
        </w:rPr>
        <w:t xml:space="preserve"> Template identifier (e.g., "A4 24-Up Standard Label", "Thermal 50x30 Roll").</w:t>
      </w:r>
    </w:p>
    <w:p>
      <w:pPr>
        <w:pStyle w:val="ListBullet"/>
        <w:spacing w:before="20" w:after="40" w:line="276" w:lineRule="auto"/>
      </w:pPr>
      <w:r>
        <w:rPr>
          <w:rFonts w:ascii="Calibri" w:hAnsi="Calibri"/>
          <w:b/>
          <w:color w:val="0F172A"/>
          <w:sz w:val="20"/>
        </w:rPr>
        <w:t>Page Size:</w:t>
      </w:r>
      <w:r>
        <w:rPr>
          <w:rFonts w:ascii="Calibri" w:hAnsi="Calibri"/>
          <w:color w:val="334155"/>
          <w:sz w:val="20"/>
        </w:rPr>
        <w:t xml:space="preserve"> Sheet format (</w:t>
      </w:r>
      <w:r>
        <w:rPr>
          <w:rFonts w:ascii="Consolas" w:hAnsi="Consolas"/>
          <w:color w:val="B42832"/>
          <w:sz w:val="19"/>
        </w:rPr>
        <w:t>A4</w:t>
      </w:r>
      <w:r>
        <w:rPr>
          <w:rFonts w:ascii="Calibri" w:hAnsi="Calibri"/>
          <w:color w:val="334155"/>
          <w:sz w:val="20"/>
        </w:rPr>
        <w:t xml:space="preserve">, </w:t>
      </w:r>
      <w:r>
        <w:rPr>
          <w:rFonts w:ascii="Consolas" w:hAnsi="Consolas"/>
          <w:color w:val="B42832"/>
          <w:sz w:val="19"/>
        </w:rPr>
        <w:t>A5</w:t>
      </w:r>
      <w:r>
        <w:rPr>
          <w:rFonts w:ascii="Calibri" w:hAnsi="Calibri"/>
          <w:color w:val="334155"/>
          <w:sz w:val="20"/>
        </w:rPr>
        <w:t xml:space="preserve">, </w:t>
      </w:r>
      <w:r>
        <w:rPr>
          <w:rFonts w:ascii="Consolas" w:hAnsi="Consolas"/>
          <w:color w:val="B42832"/>
          <w:sz w:val="19"/>
        </w:rPr>
        <w:t>Letter</w:t>
      </w:r>
      <w:r>
        <w:rPr>
          <w:rFonts w:ascii="Calibri" w:hAnsi="Calibri"/>
          <w:color w:val="334155"/>
          <w:sz w:val="20"/>
        </w:rPr>
        <w:t xml:space="preserve">, </w:t>
      </w:r>
      <w:r>
        <w:rPr>
          <w:rFonts w:ascii="Consolas" w:hAnsi="Consolas"/>
          <w:color w:val="B42832"/>
          <w:sz w:val="19"/>
        </w:rPr>
        <w:t>Custom</w:t>
      </w:r>
      <w:r>
        <w:rPr>
          <w:rFonts w:ascii="Calibri" w:hAnsi="Calibri"/>
          <w:color w:val="334155"/>
          <w:sz w:val="20"/>
        </w:rPr>
        <w:t>).</w:t>
      </w:r>
    </w:p>
    <w:p>
      <w:pPr>
        <w:pStyle w:val="ListBullet"/>
        <w:spacing w:before="20" w:after="40" w:line="276" w:lineRule="auto"/>
      </w:pPr>
      <w:r>
        <w:rPr>
          <w:rFonts w:ascii="Calibri" w:hAnsi="Calibri"/>
          <w:b/>
          <w:color w:val="0F172A"/>
          <w:sz w:val="20"/>
        </w:rPr>
        <w:t>Sticker Dimensions:</w:t>
      </w:r>
      <w:r>
        <w:rPr>
          <w:rFonts w:ascii="Calibri" w:hAnsi="Calibri"/>
          <w:color w:val="334155"/>
          <w:sz w:val="20"/>
        </w:rPr>
        <w:t xml:space="preserve"> Width × Height in millimeters (e.g., </w:t>
      </w:r>
      <w:r>
        <w:rPr>
          <w:rFonts w:ascii="Consolas" w:hAnsi="Consolas"/>
          <w:color w:val="B42832"/>
          <w:sz w:val="19"/>
        </w:rPr>
        <w:t>64.0 × 33.8 mm</w:t>
      </w:r>
      <w:r>
        <w:rPr>
          <w:rFonts w:ascii="Calibri" w:hAnsi="Calibri"/>
          <w:color w:val="334155"/>
          <w:sz w:val="20"/>
        </w:rPr>
        <w:t>).</w:t>
      </w:r>
    </w:p>
    <w:p>
      <w:pPr>
        <w:pStyle w:val="ListBullet"/>
        <w:spacing w:before="20" w:after="40" w:line="276" w:lineRule="auto"/>
      </w:pPr>
      <w:r>
        <w:rPr>
          <w:rFonts w:ascii="Calibri" w:hAnsi="Calibri"/>
          <w:b/>
          <w:color w:val="0F172A"/>
          <w:sz w:val="20"/>
        </w:rPr>
        <w:t>Columns × Rows:</w:t>
      </w:r>
      <w:r>
        <w:rPr>
          <w:rFonts w:ascii="Calibri" w:hAnsi="Calibri"/>
          <w:color w:val="334155"/>
          <w:sz w:val="20"/>
        </w:rPr>
        <w:t xml:space="preserve"> Grid specification (e.g., </w:t>
      </w:r>
      <w:r>
        <w:rPr>
          <w:rFonts w:ascii="Consolas" w:hAnsi="Consolas"/>
          <w:color w:val="B42832"/>
          <w:sz w:val="19"/>
        </w:rPr>
        <w:t>3 × 8</w:t>
      </w:r>
      <w:r>
        <w:rPr>
          <w:rFonts w:ascii="Calibri" w:hAnsi="Calibri"/>
          <w:color w:val="334155"/>
          <w:sz w:val="20"/>
        </w:rPr>
        <w:t>).</w:t>
      </w:r>
    </w:p>
    <w:p>
      <w:pPr>
        <w:pStyle w:val="ListBullet"/>
        <w:spacing w:before="20" w:after="40" w:line="276" w:lineRule="auto"/>
      </w:pPr>
      <w:r>
        <w:rPr>
          <w:rFonts w:ascii="Calibri" w:hAnsi="Calibri"/>
          <w:b/>
          <w:color w:val="0F172A"/>
          <w:sz w:val="20"/>
        </w:rPr>
        <w:t>Total / Page:</w:t>
      </w:r>
      <w:r>
        <w:rPr>
          <w:rFonts w:ascii="Calibri" w:hAnsi="Calibri"/>
          <w:color w:val="334155"/>
          <w:sz w:val="20"/>
        </w:rPr>
        <w:t xml:space="preserve"> Automatically computed product of columns × rows (e.g., </w:t>
      </w:r>
      <w:r>
        <w:rPr>
          <w:rFonts w:ascii="Consolas" w:hAnsi="Consolas"/>
          <w:color w:val="B42832"/>
          <w:sz w:val="19"/>
        </w:rPr>
        <w:t>24</w:t>
      </w:r>
      <w:r>
        <w:rPr>
          <w:rFonts w:ascii="Calibri" w:hAnsi="Calibri"/>
          <w:color w:val="334155"/>
          <w:sz w:val="20"/>
        </w:rPr>
        <w:t>).</w:t>
      </w:r>
    </w:p>
    <w:p>
      <w:pPr>
        <w:pStyle w:val="ListBullet"/>
        <w:spacing w:before="20" w:after="40" w:line="276" w:lineRule="auto"/>
      </w:pPr>
      <w:r>
        <w:rPr>
          <w:rFonts w:ascii="Calibri" w:hAnsi="Calibri"/>
          <w:b/>
          <w:color w:val="0F172A"/>
          <w:sz w:val="20"/>
        </w:rPr>
        <w:t>Status:</w:t>
      </w:r>
      <w:r>
        <w:rPr>
          <w:rFonts w:ascii="Calibri" w:hAnsi="Calibri"/>
          <w:color w:val="334155"/>
          <w:sz w:val="20"/>
        </w:rPr>
        <w:t xml:space="preserve"> Active / inactive pill.</w:t>
      </w:r>
    </w:p>
    <w:p>
      <w:pPr>
        <w:pStyle w:val="ListBullet"/>
        <w:spacing w:before="20" w:after="40" w:line="276" w:lineRule="auto"/>
      </w:pPr>
      <w:r>
        <w:rPr>
          <w:rFonts w:ascii="Calibri" w:hAnsi="Calibri"/>
          <w:b/>
          <w:color w:val="0F172A"/>
          <w:sz w:val="20"/>
        </w:rPr>
        <w:t>Actions:</w:t>
      </w:r>
      <w:r>
        <w:rPr>
          <w:rFonts w:ascii="Calibri" w:hAnsi="Calibri"/>
          <w:color w:val="334155"/>
          <w:sz w:val="20"/>
        </w:rPr>
        <w:t xml:space="preserve"> Edit, Activate/Deactivate toggle, and Delete (with confirmation).</w:t>
      </w:r>
    </w:p>
    <w:p>
      <w:pPr>
        <w:pStyle w:val="ListBullet"/>
        <w:spacing w:before="20" w:after="40" w:line="276" w:lineRule="auto"/>
      </w:pPr>
      <w:r>
        <w:rPr>
          <w:rFonts w:ascii="Calibri" w:hAnsi="Calibri"/>
          <w:b/>
          <w:color w:val="0F172A"/>
          <w:sz w:val="20"/>
        </w:rPr>
        <w:t>Mobile View:</w:t>
      </w:r>
      <w:r>
        <w:rPr>
          <w:rFonts w:ascii="Calibri" w:hAnsi="Calibri"/>
          <w:color w:val="334155"/>
          <w:sz w:val="20"/>
        </w:rPr>
        <w:t xml:space="preserve"> Stacked mobile cards showing all layout parameters with touch-friendly action buttons.</w:t>
      </w:r>
    </w:p>
    <w:p>
      <w:pPr>
        <w:pStyle w:val="ListBullet"/>
        <w:spacing w:before="20" w:after="40" w:line="276" w:lineRule="auto"/>
      </w:pPr>
      <w:r>
        <w:rPr>
          <w:rFonts w:ascii="Calibri" w:hAnsi="Calibri"/>
          <w:b/>
          <w:color w:val="0F172A"/>
          <w:sz w:val="20"/>
        </w:rPr>
        <w:t>New / Edit Sticker Size Dialog (36rem width):</w:t>
      </w:r>
    </w:p>
    <w:p>
      <w:pPr>
        <w:pStyle w:val="ListBullet"/>
        <w:spacing w:before="20" w:after="40" w:line="276" w:lineRule="auto"/>
      </w:pPr>
      <w:r>
        <w:rPr>
          <w:rFonts w:ascii="Calibri" w:hAnsi="Calibri"/>
          <w:b/>
          <w:color w:val="0F172A"/>
          <w:sz w:val="20"/>
        </w:rPr>
        <w:t>Name (required):</w:t>
      </w:r>
      <w:r>
        <w:rPr>
          <w:rFonts w:ascii="Calibri" w:hAnsi="Calibri"/>
          <w:color w:val="334155"/>
          <w:sz w:val="20"/>
        </w:rPr>
        <w:t xml:space="preserve"> Minimum 2 characters (e.g., "Receiving Bin Label 70x35").</w:t>
      </w:r>
    </w:p>
    <w:p>
      <w:pPr>
        <w:pStyle w:val="ListBullet"/>
        <w:spacing w:before="20" w:after="40" w:line="276" w:lineRule="auto"/>
      </w:pPr>
      <w:r>
        <w:rPr>
          <w:rFonts w:ascii="Calibri" w:hAnsi="Calibri"/>
          <w:b/>
          <w:color w:val="0F172A"/>
          <w:sz w:val="20"/>
        </w:rPr>
        <w:t>Page Size Dropdown:</w:t>
      </w:r>
      <w:r>
        <w:rPr>
          <w:rFonts w:ascii="Calibri" w:hAnsi="Calibri"/>
          <w:color w:val="334155"/>
          <w:sz w:val="20"/>
        </w:rPr>
        <w:t xml:space="preserve"> Choose from </w:t>
      </w:r>
      <w:r>
        <w:rPr>
          <w:rFonts w:ascii="Consolas" w:hAnsi="Consolas"/>
          <w:color w:val="B42832"/>
          <w:sz w:val="19"/>
        </w:rPr>
        <w:t>A4</w:t>
      </w:r>
      <w:r>
        <w:rPr>
          <w:rFonts w:ascii="Calibri" w:hAnsi="Calibri"/>
          <w:color w:val="334155"/>
          <w:sz w:val="20"/>
        </w:rPr>
        <w:t xml:space="preserve">, </w:t>
      </w:r>
      <w:r>
        <w:rPr>
          <w:rFonts w:ascii="Consolas" w:hAnsi="Consolas"/>
          <w:color w:val="B42832"/>
          <w:sz w:val="19"/>
        </w:rPr>
        <w:t>A5</w:t>
      </w:r>
      <w:r>
        <w:rPr>
          <w:rFonts w:ascii="Calibri" w:hAnsi="Calibri"/>
          <w:color w:val="334155"/>
          <w:sz w:val="20"/>
        </w:rPr>
        <w:t xml:space="preserve">, </w:t>
      </w:r>
      <w:r>
        <w:rPr>
          <w:rFonts w:ascii="Consolas" w:hAnsi="Consolas"/>
          <w:color w:val="B42832"/>
          <w:sz w:val="19"/>
        </w:rPr>
        <w:t>Letter</w:t>
      </w:r>
      <w:r>
        <w:rPr>
          <w:rFonts w:ascii="Calibri" w:hAnsi="Calibri"/>
          <w:color w:val="334155"/>
          <w:sz w:val="20"/>
        </w:rPr>
        <w:t xml:space="preserve">, or </w:t>
      </w:r>
      <w:r>
        <w:rPr>
          <w:rFonts w:ascii="Consolas" w:hAnsi="Consolas"/>
          <w:color w:val="B42832"/>
          <w:sz w:val="19"/>
        </w:rPr>
        <w:t>Custom</w:t>
      </w:r>
      <w:r>
        <w:rPr>
          <w:rFonts w:ascii="Calibri" w:hAnsi="Calibri"/>
          <w:color w:val="334155"/>
          <w:sz w:val="20"/>
        </w:rPr>
        <w:t xml:space="preserve">. Selecting </w:t>
      </w:r>
      <w:r>
        <w:rPr>
          <w:rFonts w:ascii="Consolas" w:hAnsi="Consolas"/>
          <w:color w:val="B42832"/>
          <w:sz w:val="19"/>
        </w:rPr>
        <w:t>Custom</w:t>
      </w:r>
      <w:r>
        <w:rPr>
          <w:rFonts w:ascii="Calibri" w:hAnsi="Calibri"/>
          <w:color w:val="334155"/>
          <w:sz w:val="20"/>
        </w:rPr>
        <w:t xml:space="preserve"> immediately reveals:</w:t>
      </w:r>
    </w:p>
    <w:p>
      <w:pPr>
        <w:pStyle w:val="ListBullet"/>
        <w:spacing w:before="20" w:after="40" w:line="276" w:lineRule="auto"/>
      </w:pPr>
      <w:r>
        <w:rPr>
          <w:rFonts w:ascii="Calibri" w:hAnsi="Calibri"/>
          <w:i/>
          <w:color w:val="334155"/>
          <w:sz w:val="20"/>
        </w:rPr>
        <w:t>Page width (mm):</w:t>
      </w:r>
      <w:r>
        <w:rPr>
          <w:rFonts w:ascii="Calibri" w:hAnsi="Calibri"/>
          <w:color w:val="334155"/>
          <w:sz w:val="20"/>
        </w:rPr>
        <w:t xml:space="preserve"> Numeric width of custom roll or sheet.</w:t>
      </w:r>
    </w:p>
    <w:p>
      <w:pPr>
        <w:pStyle w:val="ListBullet"/>
        <w:spacing w:before="20" w:after="40" w:line="276" w:lineRule="auto"/>
      </w:pPr>
      <w:r>
        <w:rPr>
          <w:rFonts w:ascii="Calibri" w:hAnsi="Calibri"/>
          <w:i/>
          <w:color w:val="334155"/>
          <w:sz w:val="20"/>
        </w:rPr>
        <w:t>Page height (mm):</w:t>
      </w:r>
      <w:r>
        <w:rPr>
          <w:rFonts w:ascii="Calibri" w:hAnsi="Calibri"/>
          <w:color w:val="334155"/>
          <w:sz w:val="20"/>
        </w:rPr>
        <w:t xml:space="preserve"> Numeric height.</w:t>
      </w:r>
    </w:p>
    <w:p>
      <w:pPr>
        <w:pStyle w:val="ListBullet"/>
        <w:spacing w:before="20" w:after="40" w:line="276" w:lineRule="auto"/>
      </w:pPr>
      <w:r>
        <w:rPr>
          <w:rFonts w:ascii="Calibri" w:hAnsi="Calibri"/>
          <w:b/>
          <w:color w:val="0F172A"/>
          <w:sz w:val="20"/>
        </w:rPr>
        <w:t>Sticker Section:</w:t>
      </w:r>
    </w:p>
    <w:p>
      <w:pPr>
        <w:pStyle w:val="ListBullet"/>
        <w:spacing w:before="20" w:after="40" w:line="276" w:lineRule="auto"/>
      </w:pPr>
      <w:r>
        <w:rPr>
          <w:rFonts w:ascii="Calibri" w:hAnsi="Calibri"/>
          <w:i/>
          <w:color w:val="334155"/>
          <w:sz w:val="20"/>
        </w:rPr>
        <w:t>Sticker width (mm):</w:t>
      </w:r>
      <w:r>
        <w:rPr>
          <w:rFonts w:ascii="Calibri" w:hAnsi="Calibri"/>
          <w:color w:val="334155"/>
          <w:sz w:val="20"/>
        </w:rPr>
        <w:t xml:space="preserve"> Exact width of an individual peelable sticker.</w:t>
      </w:r>
    </w:p>
    <w:p>
      <w:pPr>
        <w:pStyle w:val="ListBullet"/>
        <w:spacing w:before="20" w:after="40" w:line="276" w:lineRule="auto"/>
      </w:pPr>
      <w:r>
        <w:rPr>
          <w:rFonts w:ascii="Calibri" w:hAnsi="Calibri"/>
          <w:i/>
          <w:color w:val="334155"/>
          <w:sz w:val="20"/>
        </w:rPr>
        <w:t>Sticker height (mm):</w:t>
      </w:r>
      <w:r>
        <w:rPr>
          <w:rFonts w:ascii="Calibri" w:hAnsi="Calibri"/>
          <w:color w:val="334155"/>
          <w:sz w:val="20"/>
        </w:rPr>
        <w:t xml:space="preserve"> Exact height of an individual sticker.</w:t>
      </w:r>
    </w:p>
    <w:p>
      <w:pPr>
        <w:pStyle w:val="ListBullet"/>
        <w:spacing w:before="20" w:after="40" w:line="276" w:lineRule="auto"/>
      </w:pPr>
      <w:r>
        <w:rPr>
          <w:rFonts w:ascii="Calibri" w:hAnsi="Calibri"/>
          <w:b/>
          <w:color w:val="0F172A"/>
          <w:sz w:val="20"/>
        </w:rPr>
        <w:t>Layout Grid Section:</w:t>
      </w:r>
    </w:p>
    <w:p>
      <w:pPr>
        <w:pStyle w:val="ListBullet"/>
        <w:spacing w:before="20" w:after="40" w:line="276" w:lineRule="auto"/>
      </w:pPr>
      <w:r>
        <w:rPr>
          <w:rFonts w:ascii="Calibri" w:hAnsi="Calibri"/>
          <w:i/>
          <w:color w:val="334155"/>
          <w:sz w:val="20"/>
        </w:rPr>
        <w:t>Number of columns:</w:t>
      </w:r>
      <w:r>
        <w:rPr>
          <w:rFonts w:ascii="Calibri" w:hAnsi="Calibri"/>
          <w:color w:val="334155"/>
          <w:sz w:val="20"/>
        </w:rPr>
        <w:t xml:space="preserve"> Number of horizontal labels across the page.</w:t>
      </w:r>
    </w:p>
    <w:p>
      <w:pPr>
        <w:pStyle w:val="ListBullet"/>
        <w:spacing w:before="20" w:after="40" w:line="276" w:lineRule="auto"/>
      </w:pPr>
      <w:r>
        <w:rPr>
          <w:rFonts w:ascii="Calibri" w:hAnsi="Calibri"/>
          <w:i/>
          <w:color w:val="334155"/>
          <w:sz w:val="20"/>
        </w:rPr>
        <w:t>Number of rows:</w:t>
      </w:r>
      <w:r>
        <w:rPr>
          <w:rFonts w:ascii="Calibri" w:hAnsi="Calibri"/>
          <w:color w:val="334155"/>
          <w:sz w:val="20"/>
        </w:rPr>
        <w:t xml:space="preserve"> Number of vertical labels down the page.</w:t>
      </w:r>
    </w:p>
    <w:p>
      <w:pPr>
        <w:pStyle w:val="ListBullet"/>
        <w:spacing w:before="20" w:after="40" w:line="276" w:lineRule="auto"/>
      </w:pPr>
      <w:r>
        <w:rPr>
          <w:rFonts w:ascii="Calibri" w:hAnsi="Calibri"/>
          <w:i/>
          <w:color w:val="334155"/>
          <w:sz w:val="20"/>
        </w:rPr>
        <w:t>Total stickers / page:</w:t>
      </w:r>
      <w:r>
        <w:rPr>
          <w:rFonts w:ascii="Calibri" w:hAnsi="Calibri"/>
          <w:color w:val="334155"/>
          <w:sz w:val="20"/>
        </w:rPr>
        <w:t xml:space="preserve"> Live calculated display (</w:t>
      </w:r>
      <w:r>
        <w:rPr>
          <w:rFonts w:ascii="Consolas" w:hAnsi="Consolas"/>
          <w:color w:val="B42832"/>
          <w:sz w:val="19"/>
        </w:rPr>
        <w:t>columns × rows</w:t>
      </w:r>
      <w:r>
        <w:rPr>
          <w:rFonts w:ascii="Calibri" w:hAnsi="Calibri"/>
          <w:color w:val="334155"/>
          <w:sz w:val="20"/>
        </w:rPr>
        <w:t>).</w:t>
      </w:r>
    </w:p>
    <w:p>
      <w:pPr>
        <w:pStyle w:val="ListBullet"/>
        <w:spacing w:before="20" w:after="40" w:line="276" w:lineRule="auto"/>
      </w:pPr>
      <w:r>
        <w:rPr>
          <w:rFonts w:ascii="Calibri" w:hAnsi="Calibri"/>
          <w:b/>
          <w:color w:val="0F172A"/>
          <w:sz w:val="20"/>
        </w:rPr>
        <w:t>Margins Section (Paper Edge to First Sticker):</w:t>
      </w:r>
    </w:p>
    <w:p>
      <w:pPr>
        <w:pStyle w:val="ListBullet"/>
        <w:spacing w:before="20" w:after="40" w:line="276" w:lineRule="auto"/>
      </w:pPr>
      <w:r>
        <w:rPr>
          <w:rFonts w:ascii="Calibri" w:hAnsi="Calibri"/>
          <w:i/>
          <w:color w:val="334155"/>
          <w:sz w:val="20"/>
        </w:rPr>
        <w:t>Left margin (mm)</w:t>
      </w:r>
      <w:r>
        <w:rPr>
          <w:rFonts w:ascii="Calibri" w:hAnsi="Calibri"/>
          <w:color w:val="334155"/>
          <w:sz w:val="20"/>
        </w:rPr>
        <w:t xml:space="preserve"> and </w:t>
      </w:r>
      <w:r>
        <w:rPr>
          <w:rFonts w:ascii="Calibri" w:hAnsi="Calibri"/>
          <w:i/>
          <w:color w:val="334155"/>
          <w:sz w:val="20"/>
        </w:rPr>
        <w:t>Right margin (mm)</w:t>
      </w:r>
      <w:r>
        <w:rPr>
          <w:rFonts w:ascii="Calibri" w:hAnsi="Calibri"/>
          <w:color w:val="334155"/>
          <w:sz w:val="20"/>
        </w:rPr>
        <w:t>.</w:t>
      </w:r>
    </w:p>
    <w:p>
      <w:pPr>
        <w:pStyle w:val="ListBullet"/>
        <w:spacing w:before="20" w:after="40" w:line="276" w:lineRule="auto"/>
      </w:pPr>
      <w:r>
        <w:rPr>
          <w:rFonts w:ascii="Calibri" w:hAnsi="Calibri"/>
          <w:i/>
          <w:color w:val="334155"/>
          <w:sz w:val="20"/>
        </w:rPr>
        <w:t>Top margin (mm)</w:t>
      </w:r>
      <w:r>
        <w:rPr>
          <w:rFonts w:ascii="Calibri" w:hAnsi="Calibri"/>
          <w:color w:val="334155"/>
          <w:sz w:val="20"/>
        </w:rPr>
        <w:t xml:space="preserve"> and </w:t>
      </w:r>
      <w:r>
        <w:rPr>
          <w:rFonts w:ascii="Calibri" w:hAnsi="Calibri"/>
          <w:i/>
          <w:color w:val="334155"/>
          <w:sz w:val="20"/>
        </w:rPr>
        <w:t>Bottom margin (mm)</w:t>
      </w:r>
      <w:r>
        <w:rPr>
          <w:rFonts w:ascii="Calibri" w:hAnsi="Calibri"/>
          <w:color w:val="334155"/>
          <w:sz w:val="20"/>
        </w:rPr>
        <w:t>.</w:t>
      </w:r>
    </w:p>
    <w:p>
      <w:pPr>
        <w:pStyle w:val="ListBullet"/>
        <w:spacing w:before="20" w:after="40" w:line="276" w:lineRule="auto"/>
      </w:pPr>
      <w:r>
        <w:rPr>
          <w:rFonts w:ascii="Calibri" w:hAnsi="Calibri"/>
          <w:b/>
          <w:color w:val="0F172A"/>
          <w:sz w:val="20"/>
        </w:rPr>
        <w:t>Gaps Section (Spacing Between Adjacent Stickers):</w:t>
      </w:r>
    </w:p>
    <w:p>
      <w:pPr>
        <w:pStyle w:val="ListBullet"/>
        <w:spacing w:before="20" w:after="40" w:line="276" w:lineRule="auto"/>
      </w:pPr>
      <w:r>
        <w:rPr>
          <w:rFonts w:ascii="Calibri" w:hAnsi="Calibri"/>
          <w:i/>
          <w:color w:val="334155"/>
          <w:sz w:val="20"/>
        </w:rPr>
        <w:t>Horizontal gap (mm):</w:t>
      </w:r>
      <w:r>
        <w:rPr>
          <w:rFonts w:ascii="Calibri" w:hAnsi="Calibri"/>
          <w:color w:val="334155"/>
          <w:sz w:val="20"/>
        </w:rPr>
        <w:t xml:space="preserve"> Space between columns.</w:t>
      </w:r>
    </w:p>
    <w:p>
      <w:pPr>
        <w:pStyle w:val="ListBullet"/>
        <w:spacing w:before="20" w:after="40" w:line="276" w:lineRule="auto"/>
      </w:pPr>
      <w:r>
        <w:rPr>
          <w:rFonts w:ascii="Calibri" w:hAnsi="Calibri"/>
          <w:i/>
          <w:color w:val="334155"/>
          <w:sz w:val="20"/>
        </w:rPr>
        <w:t>Vertical gap (mm):</w:t>
      </w:r>
      <w:r>
        <w:rPr>
          <w:rFonts w:ascii="Calibri" w:hAnsi="Calibri"/>
          <w:color w:val="334155"/>
          <w:sz w:val="20"/>
        </w:rPr>
        <w:t xml:space="preserve"> Space between rows.</w:t>
      </w:r>
    </w:p>
    <w:p>
      <w:pPr>
        <w:pStyle w:val="ListBullet"/>
        <w:spacing w:before="20" w:after="40" w:line="276" w:lineRule="auto"/>
      </w:pPr>
      <w:r>
        <w:rPr>
          <w:rFonts w:ascii="Calibri" w:hAnsi="Calibri"/>
          <w:b/>
          <w:color w:val="0F172A"/>
          <w:sz w:val="20"/>
        </w:rPr>
        <w:t>Live Mathematical Boundary Verification:</w:t>
      </w:r>
    </w:p>
    <w:p>
      <w:pPr>
        <w:pStyle w:val="ListBullet"/>
        <w:spacing w:before="20" w:after="40" w:line="276" w:lineRule="auto"/>
      </w:pPr>
      <w:r>
        <w:rPr>
          <w:rFonts w:ascii="Calibri" w:hAnsi="Calibri"/>
          <w:color w:val="334155"/>
          <w:sz w:val="20"/>
        </w:rPr>
        <w:t>The dialog performs real-time arithmetic verifying whether the specified grid and margins physically fit within the selected page dimensions:</w:t>
      </w:r>
    </w:p>
    <w:p>
      <w:pPr>
        <w:spacing w:before="60" w:after="60"/>
        <w:ind w:left="432"/>
      </w:pPr>
      <w:r>
        <w:rPr>
          <w:rFonts w:ascii="Cambria Math" w:hAnsi="Cambria Math"/>
          <w:i/>
          <w:color w:val="1E40AF"/>
          <w:sz w:val="21"/>
        </w:rPr>
        <w:t>Formula:  ext{Total Width = (</w:t>
        <w:tab/>
        <w:t xml:space="preserve">ext{cols </w:t>
        <w:tab/>
        <w:t xml:space="preserve">imes </w:t>
        <w:tab/>
        <w:t>ext{width) + ((</w:t>
        <w:tab/>
        <w:t xml:space="preserve">ext{cols - 1) </w:t>
        <w:tab/>
        <w:t xml:space="preserve">imes </w:t>
        <w:tab/>
        <w:t xml:space="preserve">ext{gapH) + </w:t>
        <w:tab/>
        <w:t xml:space="preserve">ext{marginL + </w:t>
        <w:tab/>
        <w:t xml:space="preserve">ext{marginR ≤ </w:t>
        <w:tab/>
        <w:t>ext{pageWidth</w:t>
      </w:r>
    </w:p>
    <w:p>
      <w:pPr>
        <w:spacing w:before="60" w:after="60"/>
        <w:ind w:left="432"/>
      </w:pPr>
      <w:r>
        <w:rPr>
          <w:rFonts w:ascii="Cambria Math" w:hAnsi="Cambria Math"/>
          <w:i/>
          <w:color w:val="1E40AF"/>
          <w:sz w:val="21"/>
        </w:rPr>
        <w:t>Formula:  ext{Total Height = (</w:t>
        <w:tab/>
        <w:t xml:space="preserve">ext{rows </w:t>
        <w:tab/>
        <w:t xml:space="preserve">imes </w:t>
        <w:tab/>
        <w:t>ext{height) + ((</w:t>
        <w:tab/>
        <w:t xml:space="preserve">ext{rows - 1) </w:t>
        <w:tab/>
        <w:t xml:space="preserve">imes </w:t>
        <w:tab/>
        <w:t xml:space="preserve">ext{gapV) + </w:t>
        <w:tab/>
        <w:t xml:space="preserve">ext{marginT + </w:t>
        <w:tab/>
        <w:t xml:space="preserve">ext{marginB ≤ </w:t>
        <w:tab/>
        <w:t>ext{pageHeight</w:t>
      </w:r>
    </w:p>
    <w:p>
      <w:pPr>
        <w:pStyle w:val="ListBullet"/>
        <w:spacing w:before="20" w:after="40" w:line="276" w:lineRule="auto"/>
      </w:pPr>
      <w:r>
        <w:rPr>
          <w:rFonts w:ascii="Calibri" w:hAnsi="Calibri"/>
          <w:color w:val="334155"/>
          <w:sz w:val="20"/>
        </w:rPr>
        <w:t xml:space="preserve">If either axis exceeds page limits, a prominent warning alert appears dynamically explaining the exact dimension conflict (e.g., </w:t>
      </w:r>
      <w:r>
        <w:rPr>
          <w:rFonts w:ascii="Calibri" w:hAnsi="Calibri"/>
          <w:i/>
          <w:color w:val="334155"/>
          <w:sz w:val="20"/>
        </w:rPr>
        <w:t>"Layout exceeds page width by 4.2mm"</w:t>
      </w:r>
      <w:r>
        <w:rPr>
          <w:rFonts w:ascii="Calibri" w:hAnsi="Calibri"/>
          <w:color w:val="334155"/>
          <w:sz w:val="20"/>
        </w:rPr>
        <w:t>).</w:t>
      </w:r>
    </w:p>
    <w:p>
      <w:pPr>
        <w:pStyle w:val="ListBullet"/>
        <w:spacing w:before="20" w:after="40" w:line="276" w:lineRule="auto"/>
      </w:pPr>
      <w:r>
        <w:rPr>
          <w:rFonts w:ascii="Calibri" w:hAnsi="Calibri"/>
          <w:b/>
          <w:color w:val="0F172A"/>
          <w:sz w:val="20"/>
        </w:rPr>
        <w:t>Buttons:</w:t>
      </w:r>
      <w:r>
        <w:rPr>
          <w:rFonts w:ascii="Calibri" w:hAnsi="Calibri"/>
          <w:color w:val="334155"/>
          <w:sz w:val="20"/>
        </w:rPr>
        <w:t xml:space="preserve"> Cancel and Add sticker size (or Save).</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Category Product Types:</w:t>
      </w:r>
      <w:r>
        <w:rPr>
          <w:rFonts w:ascii="Calibri" w:hAnsi="Calibri"/>
          <w:color w:val="334155"/>
          <w:sz w:val="20"/>
        </w:rPr>
        <w:t xml:space="preserve"> Restricts categories so users cannot assign a raw material category to a finished good product, enforcing clean catalog governance.</w:t>
      </w:r>
    </w:p>
    <w:p>
      <w:pPr>
        <w:pStyle w:val="ListBullet"/>
        <w:spacing w:before="20" w:after="40" w:line="276" w:lineRule="auto"/>
      </w:pPr>
      <w:r>
        <w:rPr>
          <w:rFonts w:ascii="Calibri" w:hAnsi="Calibri"/>
          <w:b/>
          <w:color w:val="0F172A"/>
          <w:sz w:val="20"/>
        </w:rPr>
        <w:t>Party Ledger Type:</w:t>
      </w:r>
      <w:r>
        <w:rPr>
          <w:rFonts w:ascii="Calibri" w:hAnsi="Calibri"/>
          <w:color w:val="334155"/>
          <w:sz w:val="20"/>
        </w:rPr>
        <w:t xml:space="preserve"> Determines where parties assigned this type can be selected across the system. A party type marked </w:t>
      </w:r>
      <w:r>
        <w:rPr>
          <w:rFonts w:ascii="Consolas" w:hAnsi="Consolas"/>
          <w:color w:val="B42832"/>
          <w:sz w:val="19"/>
        </w:rPr>
        <w:t>vendor</w:t>
      </w:r>
      <w:r>
        <w:rPr>
          <w:rFonts w:ascii="Calibri" w:hAnsi="Calibri"/>
          <w:color w:val="334155"/>
          <w:sz w:val="20"/>
        </w:rPr>
        <w:t xml:space="preserve"> cannot be selected on customer sales orders, preventing billing errors.</w:t>
      </w:r>
    </w:p>
    <w:p>
      <w:pPr>
        <w:pStyle w:val="ListBullet"/>
        <w:spacing w:before="20" w:after="40" w:line="276" w:lineRule="auto"/>
      </w:pPr>
      <w:r>
        <w:rPr>
          <w:rFonts w:ascii="Calibri" w:hAnsi="Calibri"/>
          <w:b/>
          <w:color w:val="0F172A"/>
          <w:sz w:val="20"/>
        </w:rPr>
        <w:t>Custom Page Size:</w:t>
      </w:r>
      <w:r>
        <w:rPr>
          <w:rFonts w:ascii="Calibri" w:hAnsi="Calibri"/>
          <w:color w:val="334155"/>
          <w:sz w:val="20"/>
        </w:rPr>
        <w:t xml:space="preserve"> Enables support for specialized direct-thermal and thermal-transfer roll printers (e.g., Zebra, TSC) where the page size equals the individual label dimensions (e.g., 1 column × 1 row on continuous feed).</w:t>
      </w:r>
    </w:p>
    <w:p>
      <w:pPr>
        <w:pStyle w:val="ListBullet"/>
        <w:spacing w:before="20" w:after="40" w:line="276" w:lineRule="auto"/>
      </w:pPr>
      <w:r>
        <w:rPr>
          <w:rFonts w:ascii="Calibri" w:hAnsi="Calibri"/>
          <w:b/>
          <w:color w:val="0F172A"/>
          <w:sz w:val="20"/>
        </w:rPr>
        <w:t>Margins and Gaps:</w:t>
      </w:r>
      <w:r>
        <w:rPr>
          <w:rFonts w:ascii="Calibri" w:hAnsi="Calibri"/>
          <w:color w:val="334155"/>
          <w:sz w:val="20"/>
        </w:rPr>
        <w:t xml:space="preserve"> Precision millimeter controls that align PDF sticker output with die-cut sticker sheets (e.g., Avery label templates).</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create a new product category</w:t>
      </w:r>
    </w:p>
    <w:p>
      <w:pPr>
        <w:pStyle w:val="ListNumber"/>
        <w:spacing w:before="20" w:after="40" w:line="276" w:lineRule="auto"/>
      </w:pPr>
      <w:r>
        <w:rPr>
          <w:rFonts w:ascii="Calibri" w:hAnsi="Calibri"/>
          <w:color w:val="334155"/>
          <w:sz w:val="20"/>
        </w:rPr>
        <w:t xml:space="preserve">Go to </w:t>
      </w:r>
      <w:r>
        <w:rPr>
          <w:rFonts w:ascii="Calibri" w:hAnsi="Calibri"/>
          <w:b/>
          <w:color w:val="0F172A"/>
          <w:sz w:val="20"/>
        </w:rPr>
        <w:t>Configuration</w:t>
      </w:r>
      <w:r>
        <w:rPr>
          <w:rFonts w:ascii="Calibri" w:hAnsi="Calibri"/>
          <w:color w:val="334155"/>
          <w:sz w:val="20"/>
        </w:rPr>
        <w:t xml:space="preserve"> → </w:t>
      </w:r>
      <w:r>
        <w:rPr>
          <w:rFonts w:ascii="Calibri" w:hAnsi="Calibri"/>
          <w:b/>
          <w:color w:val="0F172A"/>
          <w:sz w:val="20"/>
        </w:rPr>
        <w:t>Product Categories</w:t>
      </w:r>
      <w:r>
        <w:rPr>
          <w:rFonts w:ascii="Calibri" w:hAnsi="Calibri"/>
          <w:color w:val="334155"/>
          <w:sz w:val="20"/>
        </w:rPr>
        <w:t xml:space="preserve">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category</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Name</w:t>
      </w:r>
      <w:r>
        <w:rPr>
          <w:rFonts w:ascii="Calibri" w:hAnsi="Calibri"/>
          <w:color w:val="334155"/>
          <w:sz w:val="20"/>
        </w:rPr>
        <w:t xml:space="preserve"> (e.g., "Power Inverters").</w:t>
      </w:r>
    </w:p>
    <w:p>
      <w:pPr>
        <w:pStyle w:val="ListNumber"/>
        <w:spacing w:before="20" w:after="40" w:line="276" w:lineRule="auto"/>
      </w:pPr>
      <w:r>
        <w:rPr>
          <w:rFonts w:ascii="Calibri" w:hAnsi="Calibri"/>
          <w:color w:val="334155"/>
          <w:sz w:val="20"/>
        </w:rPr>
        <w:t xml:space="preserve">Under "Applies to", click to select applicable product types (e.g., </w:t>
      </w:r>
      <w:r>
        <w:rPr>
          <w:rFonts w:ascii="Consolas" w:hAnsi="Consolas"/>
          <w:color w:val="B42832"/>
          <w:sz w:val="19"/>
        </w:rPr>
        <w:t>finished_good</w:t>
      </w:r>
      <w:r>
        <w:rPr>
          <w:rFonts w:ascii="Calibri" w:hAnsi="Calibri"/>
          <w:color w:val="334155"/>
          <w:sz w:val="20"/>
        </w:rPr>
        <w:t>). Leave unselected if applicable to all types.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Add category</w:t>
      </w:r>
      <w:r>
        <w:rPr>
          <w:rFonts w:ascii="Calibri" w:hAnsi="Calibri"/>
          <w:color w:val="334155"/>
          <w:sz w:val="20"/>
        </w:rPr>
        <w:t>.</w:t>
      </w:r>
    </w:p>
    <w:p>
      <w:pPr>
        <w:keepNext/>
        <w:spacing w:before="160" w:after="40"/>
      </w:pPr>
      <w:r>
        <w:rPr>
          <w:rFonts w:ascii="Calibri" w:hAnsi="Calibri"/>
          <w:b/>
          <w:color w:val="2563EB"/>
          <w:sz w:val="22"/>
        </w:rPr>
        <w:t>To create a new party classification type</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Party Types</w:t>
      </w:r>
      <w:r>
        <w:rPr>
          <w:rFonts w:ascii="Calibri" w:hAnsi="Calibri"/>
          <w:color w:val="334155"/>
          <w:sz w:val="20"/>
        </w:rPr>
        <w:t xml:space="preserve"> tab.</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party type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Label</w:t>
      </w:r>
      <w:r>
        <w:rPr>
          <w:rFonts w:ascii="Calibri" w:hAnsi="Calibri"/>
          <w:color w:val="334155"/>
          <w:sz w:val="20"/>
        </w:rPr>
        <w:t xml:space="preserve"> (e.g., "Freight Forwarder").</w:t>
      </w:r>
    </w:p>
    <w:p>
      <w:pPr>
        <w:pStyle w:val="ListNumber"/>
        <w:spacing w:before="20" w:after="40" w:line="276" w:lineRule="auto"/>
      </w:pPr>
      <w:r>
        <w:rPr>
          <w:rFonts w:ascii="Calibri" w:hAnsi="Calibri"/>
          <w:color w:val="334155"/>
          <w:sz w:val="20"/>
        </w:rPr>
        <w:t xml:space="preserve">Select the </w:t>
      </w:r>
      <w:r>
        <w:rPr>
          <w:rFonts w:ascii="Calibri" w:hAnsi="Calibri"/>
          <w:b/>
          <w:color w:val="0F172A"/>
          <w:sz w:val="20"/>
        </w:rPr>
        <w:t>Ledger type</w:t>
      </w:r>
      <w:r>
        <w:rPr>
          <w:rFonts w:ascii="Calibri" w:hAnsi="Calibri"/>
          <w:color w:val="334155"/>
          <w:sz w:val="20"/>
        </w:rPr>
        <w:t xml:space="preserve"> (</w:t>
      </w:r>
      <w:r>
        <w:rPr>
          <w:rFonts w:ascii="Consolas" w:hAnsi="Consolas"/>
          <w:color w:val="B42832"/>
          <w:sz w:val="19"/>
        </w:rPr>
        <w:t>vendor</w:t>
      </w:r>
      <w:r>
        <w:rPr>
          <w:rFonts w:ascii="Calibri" w:hAnsi="Calibri"/>
          <w:color w:val="334155"/>
          <w:sz w:val="20"/>
        </w:rPr>
        <w:t xml:space="preserve">, </w:t>
      </w:r>
      <w:r>
        <w:rPr>
          <w:rFonts w:ascii="Consolas" w:hAnsi="Consolas"/>
          <w:color w:val="B42832"/>
          <w:sz w:val="19"/>
        </w:rPr>
        <w:t>customer</w:t>
      </w:r>
      <w:r>
        <w:rPr>
          <w:rFonts w:ascii="Calibri" w:hAnsi="Calibri"/>
          <w:color w:val="334155"/>
          <w:sz w:val="20"/>
        </w:rPr>
        <w:t xml:space="preserve">, or </w:t>
      </w:r>
      <w:r>
        <w:rPr>
          <w:rFonts w:ascii="Consolas" w:hAnsi="Consolas"/>
          <w:color w:val="B42832"/>
          <w:sz w:val="19"/>
        </w:rPr>
        <w:t>both</w:t>
      </w:r>
      <w:r>
        <w:rPr>
          <w:rFonts w:ascii="Calibri" w:hAnsi="Calibri"/>
          <w:color w:val="334155"/>
          <w:sz w:val="20"/>
        </w:rPr>
        <w:t xml:space="preserve">). For a freight forwarder, select </w:t>
      </w:r>
      <w:r>
        <w:rPr>
          <w:rFonts w:ascii="Consolas" w:hAnsi="Consolas"/>
          <w:color w:val="B42832"/>
          <w:sz w:val="19"/>
        </w:rPr>
        <w:t>vendor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Add party type</w:t>
      </w:r>
      <w:r>
        <w:rPr>
          <w:rFonts w:ascii="Calibri" w:hAnsi="Calibri"/>
          <w:color w:val="334155"/>
          <w:sz w:val="20"/>
        </w:rPr>
        <w:t>.</w:t>
      </w:r>
    </w:p>
    <w:p>
      <w:pPr>
        <w:keepNext/>
        <w:spacing w:before="160" w:after="40"/>
      </w:pPr>
      <w:r>
        <w:rPr>
          <w:rFonts w:ascii="Calibri" w:hAnsi="Calibri"/>
          <w:b/>
          <w:color w:val="2563EB"/>
          <w:sz w:val="22"/>
        </w:rPr>
        <w:t>To configure an A4 multi-sticker sheet template</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Sticker Size</w:t>
      </w:r>
      <w:r>
        <w:rPr>
          <w:rFonts w:ascii="Calibri" w:hAnsi="Calibri"/>
          <w:color w:val="334155"/>
          <w:sz w:val="20"/>
        </w:rPr>
        <w:t xml:space="preserve"> tab and click </w:t>
      </w:r>
      <w:r>
        <w:rPr>
          <w:rFonts w:ascii="Calibri" w:hAnsi="Calibri"/>
          <w:b/>
          <w:color w:val="0F172A"/>
          <w:sz w:val="20"/>
        </w:rPr>
        <w:t>New sticker size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Name</w:t>
      </w:r>
      <w:r>
        <w:rPr>
          <w:rFonts w:ascii="Calibri" w:hAnsi="Calibri"/>
          <w:color w:val="334155"/>
          <w:sz w:val="20"/>
        </w:rPr>
        <w:t xml:space="preserve"> (e.g., "A4 24-Up Avery 70x37").</w:t>
      </w:r>
    </w:p>
    <w:p>
      <w:pPr>
        <w:pStyle w:val="ListNumber"/>
        <w:spacing w:before="20" w:after="40" w:line="276" w:lineRule="auto"/>
      </w:pPr>
      <w:r>
        <w:rPr>
          <w:rFonts w:ascii="Calibri" w:hAnsi="Calibri"/>
          <w:color w:val="334155"/>
          <w:sz w:val="20"/>
        </w:rPr>
        <w:t xml:space="preserve">Select </w:t>
      </w:r>
      <w:r>
        <w:rPr>
          <w:rFonts w:ascii="Calibri" w:hAnsi="Calibri"/>
          <w:b/>
          <w:color w:val="0F172A"/>
          <w:sz w:val="20"/>
        </w:rPr>
        <w:t>Page size</w:t>
      </w:r>
      <w:r>
        <w:rPr>
          <w:rFonts w:ascii="Calibri" w:hAnsi="Calibri"/>
          <w:color w:val="334155"/>
          <w:sz w:val="20"/>
        </w:rPr>
        <w:t xml:space="preserve"> as </w:t>
      </w:r>
      <w:r>
        <w:rPr>
          <w:rFonts w:ascii="Consolas" w:hAnsi="Consolas"/>
          <w:color w:val="B42832"/>
          <w:sz w:val="19"/>
        </w:rPr>
        <w:t>A4</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w:t>
      </w:r>
      <w:r>
        <w:rPr>
          <w:rFonts w:ascii="Calibri" w:hAnsi="Calibri"/>
          <w:b/>
          <w:color w:val="0F172A"/>
          <w:sz w:val="20"/>
        </w:rPr>
        <w:t>Sticker width</w:t>
      </w:r>
      <w:r>
        <w:rPr>
          <w:rFonts w:ascii="Calibri" w:hAnsi="Calibri"/>
          <w:color w:val="334155"/>
          <w:sz w:val="20"/>
        </w:rPr>
        <w:t xml:space="preserve"> as </w:t>
      </w:r>
      <w:r>
        <w:rPr>
          <w:rFonts w:ascii="Consolas" w:hAnsi="Consolas"/>
          <w:color w:val="B42832"/>
          <w:sz w:val="19"/>
        </w:rPr>
        <w:t>70</w:t>
      </w:r>
      <w:r>
        <w:rPr>
          <w:rFonts w:ascii="Calibri" w:hAnsi="Calibri"/>
          <w:color w:val="334155"/>
          <w:sz w:val="20"/>
        </w:rPr>
        <w:t xml:space="preserve"> and </w:t>
      </w:r>
      <w:r>
        <w:rPr>
          <w:rFonts w:ascii="Calibri" w:hAnsi="Calibri"/>
          <w:b/>
          <w:color w:val="0F172A"/>
          <w:sz w:val="20"/>
        </w:rPr>
        <w:t>Sticker height</w:t>
      </w:r>
      <w:r>
        <w:rPr>
          <w:rFonts w:ascii="Calibri" w:hAnsi="Calibri"/>
          <w:color w:val="334155"/>
          <w:sz w:val="20"/>
        </w:rPr>
        <w:t xml:space="preserve"> as </w:t>
      </w:r>
      <w:r>
        <w:rPr>
          <w:rFonts w:ascii="Consolas" w:hAnsi="Consolas"/>
          <w:color w:val="B42832"/>
          <w:sz w:val="19"/>
        </w:rPr>
        <w:t>37</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w:t>
      </w:r>
      <w:r>
        <w:rPr>
          <w:rFonts w:ascii="Calibri" w:hAnsi="Calibri"/>
          <w:b/>
          <w:color w:val="0F172A"/>
          <w:sz w:val="20"/>
        </w:rPr>
        <w:t>Number of columns</w:t>
      </w:r>
      <w:r>
        <w:rPr>
          <w:rFonts w:ascii="Calibri" w:hAnsi="Calibri"/>
          <w:color w:val="334155"/>
          <w:sz w:val="20"/>
        </w:rPr>
        <w:t xml:space="preserve"> as </w:t>
      </w:r>
      <w:r>
        <w:rPr>
          <w:rFonts w:ascii="Consolas" w:hAnsi="Consolas"/>
          <w:color w:val="B42832"/>
          <w:sz w:val="19"/>
        </w:rPr>
        <w:t>3</w:t>
      </w:r>
      <w:r>
        <w:rPr>
          <w:rFonts w:ascii="Calibri" w:hAnsi="Calibri"/>
          <w:color w:val="334155"/>
          <w:sz w:val="20"/>
        </w:rPr>
        <w:t xml:space="preserve"> and </w:t>
      </w:r>
      <w:r>
        <w:rPr>
          <w:rFonts w:ascii="Calibri" w:hAnsi="Calibri"/>
          <w:b/>
          <w:color w:val="0F172A"/>
          <w:sz w:val="20"/>
        </w:rPr>
        <w:t>Number of rows</w:t>
      </w:r>
      <w:r>
        <w:rPr>
          <w:rFonts w:ascii="Calibri" w:hAnsi="Calibri"/>
          <w:color w:val="334155"/>
          <w:sz w:val="20"/>
        </w:rPr>
        <w:t xml:space="preserve"> as </w:t>
      </w:r>
      <w:r>
        <w:rPr>
          <w:rFonts w:ascii="Consolas" w:hAnsi="Consolas"/>
          <w:color w:val="B42832"/>
          <w:sz w:val="19"/>
        </w:rPr>
        <w:t>8</w:t>
      </w:r>
      <w:r>
        <w:rPr>
          <w:rFonts w:ascii="Calibri" w:hAnsi="Calibri"/>
          <w:color w:val="334155"/>
          <w:sz w:val="20"/>
        </w:rPr>
        <w:t xml:space="preserve"> (Total: 24).</w:t>
      </w:r>
    </w:p>
    <w:p>
      <w:pPr>
        <w:pStyle w:val="ListNumber"/>
        <w:spacing w:before="20" w:after="40" w:line="276" w:lineRule="auto"/>
      </w:pPr>
      <w:r>
        <w:rPr>
          <w:rFonts w:ascii="Calibri" w:hAnsi="Calibri"/>
          <w:color w:val="334155"/>
          <w:sz w:val="20"/>
        </w:rPr>
        <w:t xml:space="preserve">Enter margins: Left </w:t>
      </w:r>
      <w:r>
        <w:rPr>
          <w:rFonts w:ascii="Consolas" w:hAnsi="Consolas"/>
          <w:color w:val="B42832"/>
          <w:sz w:val="19"/>
        </w:rPr>
        <w:t>0</w:t>
      </w:r>
      <w:r>
        <w:rPr>
          <w:rFonts w:ascii="Calibri" w:hAnsi="Calibri"/>
          <w:color w:val="334155"/>
          <w:sz w:val="20"/>
        </w:rPr>
        <w:t xml:space="preserve">, Right </w:t>
      </w:r>
      <w:r>
        <w:rPr>
          <w:rFonts w:ascii="Consolas" w:hAnsi="Consolas"/>
          <w:color w:val="B42832"/>
          <w:sz w:val="19"/>
        </w:rPr>
        <w:t>0</w:t>
      </w:r>
      <w:r>
        <w:rPr>
          <w:rFonts w:ascii="Calibri" w:hAnsi="Calibri"/>
          <w:color w:val="334155"/>
          <w:sz w:val="20"/>
        </w:rPr>
        <w:t xml:space="preserve">, Top </w:t>
      </w:r>
      <w:r>
        <w:rPr>
          <w:rFonts w:ascii="Consolas" w:hAnsi="Consolas"/>
          <w:color w:val="B42832"/>
          <w:sz w:val="19"/>
        </w:rPr>
        <w:t>0</w:t>
      </w:r>
      <w:r>
        <w:rPr>
          <w:rFonts w:ascii="Calibri" w:hAnsi="Calibri"/>
          <w:color w:val="334155"/>
          <w:sz w:val="20"/>
        </w:rPr>
        <w:t xml:space="preserve">, Bottom </w:t>
      </w:r>
      <w:r>
        <w:rPr>
          <w:rFonts w:ascii="Consolas" w:hAnsi="Consolas"/>
          <w:color w:val="B42832"/>
          <w:sz w:val="19"/>
        </w:rPr>
        <w:t>0</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gaps: Horizontal gap </w:t>
      </w:r>
      <w:r>
        <w:rPr>
          <w:rFonts w:ascii="Consolas" w:hAnsi="Consolas"/>
          <w:color w:val="B42832"/>
          <w:sz w:val="19"/>
        </w:rPr>
        <w:t>0</w:t>
      </w:r>
      <w:r>
        <w:rPr>
          <w:rFonts w:ascii="Calibri" w:hAnsi="Calibri"/>
          <w:color w:val="334155"/>
          <w:sz w:val="20"/>
        </w:rPr>
        <w:t xml:space="preserve">, Vertical gap </w:t>
      </w:r>
      <w:r>
        <w:rPr>
          <w:rFonts w:ascii="Consolas" w:hAnsi="Consolas"/>
          <w:color w:val="B42832"/>
          <w:sz w:val="19"/>
        </w:rPr>
        <w:t>0</w:t>
      </w:r>
      <w:r>
        <w:rPr>
          <w:rFonts w:ascii="Calibri" w:hAnsi="Calibri"/>
          <w:color w:val="334155"/>
          <w:sz w:val="20"/>
        </w:rPr>
        <w:t>.</w:t>
      </w:r>
    </w:p>
    <w:p>
      <w:pPr>
        <w:pStyle w:val="ListNumber"/>
        <w:spacing w:before="20" w:after="40" w:line="276" w:lineRule="auto"/>
      </w:pPr>
      <w:r>
        <w:rPr>
          <w:rFonts w:ascii="Calibri" w:hAnsi="Calibri"/>
          <w:color w:val="334155"/>
          <w:sz w:val="20"/>
        </w:rPr>
        <w:t>Ensure no fit warning appears.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Add sticker size</w:t>
      </w:r>
      <w:r>
        <w:rPr>
          <w:rFonts w:ascii="Calibri" w:hAnsi="Calibri"/>
          <w:color w:val="334155"/>
          <w:sz w:val="20"/>
        </w:rPr>
        <w:t>.</w:t>
      </w:r>
    </w:p>
    <w:p>
      <w:pPr>
        <w:keepNext/>
        <w:spacing w:before="160" w:after="40"/>
      </w:pPr>
      <w:r>
        <w:rPr>
          <w:rFonts w:ascii="Calibri" w:hAnsi="Calibri"/>
          <w:b/>
          <w:color w:val="2563EB"/>
          <w:sz w:val="22"/>
        </w:rPr>
        <w:t>To configure a thermal roll label template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New sticker size</w:t>
      </w:r>
      <w:r>
        <w:rPr>
          <w:rFonts w:ascii="Calibri" w:hAnsi="Calibri"/>
          <w:color w:val="334155"/>
          <w:sz w:val="20"/>
        </w:rPr>
        <w:t>.</w:t>
      </w:r>
    </w:p>
    <w:p>
      <w:pPr>
        <w:pStyle w:val="ListNumber"/>
        <w:spacing w:before="20" w:after="40" w:line="276" w:lineRule="auto"/>
      </w:pPr>
      <w:r>
        <w:rPr>
          <w:rFonts w:ascii="Calibri" w:hAnsi="Calibri"/>
          <w:color w:val="334155"/>
          <w:sz w:val="20"/>
        </w:rPr>
        <w:t>Enter Name: "Zebra 50x30 Continuous".</w:t>
      </w:r>
    </w:p>
    <w:p>
      <w:pPr>
        <w:pStyle w:val="ListNumber"/>
        <w:spacing w:before="20" w:after="40" w:line="276" w:lineRule="auto"/>
      </w:pPr>
      <w:r>
        <w:rPr>
          <w:rFonts w:ascii="Calibri" w:hAnsi="Calibri"/>
          <w:color w:val="334155"/>
          <w:sz w:val="20"/>
        </w:rPr>
        <w:t xml:space="preserve">Select </w:t>
      </w:r>
      <w:r>
        <w:rPr>
          <w:rFonts w:ascii="Calibri" w:hAnsi="Calibri"/>
          <w:b/>
          <w:color w:val="0F172A"/>
          <w:sz w:val="20"/>
        </w:rPr>
        <w:t>Page size</w:t>
      </w:r>
      <w:r>
        <w:rPr>
          <w:rFonts w:ascii="Calibri" w:hAnsi="Calibri"/>
          <w:color w:val="334155"/>
          <w:sz w:val="20"/>
        </w:rPr>
        <w:t xml:space="preserve"> as </w:t>
      </w:r>
      <w:r>
        <w:rPr>
          <w:rFonts w:ascii="Consolas" w:hAnsi="Consolas"/>
          <w:color w:val="B42832"/>
          <w:sz w:val="19"/>
        </w:rPr>
        <w:t>Custom</w:t>
      </w:r>
      <w:r>
        <w:rPr>
          <w:rFonts w:ascii="Calibri" w:hAnsi="Calibri"/>
          <w:color w:val="334155"/>
          <w:sz w:val="20"/>
        </w:rPr>
        <w:t xml:space="preserve">. Enter Page width </w:t>
      </w:r>
      <w:r>
        <w:rPr>
          <w:rFonts w:ascii="Consolas" w:hAnsi="Consolas"/>
          <w:color w:val="B42832"/>
          <w:sz w:val="19"/>
        </w:rPr>
        <w:t>50</w:t>
      </w:r>
      <w:r>
        <w:rPr>
          <w:rFonts w:ascii="Calibri" w:hAnsi="Calibri"/>
          <w:color w:val="334155"/>
          <w:sz w:val="20"/>
        </w:rPr>
        <w:t xml:space="preserve"> and Page height </w:t>
      </w:r>
      <w:r>
        <w:rPr>
          <w:rFonts w:ascii="Consolas" w:hAnsi="Consolas"/>
          <w:color w:val="B42832"/>
          <w:sz w:val="19"/>
        </w:rPr>
        <w:t>30</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Sticker width </w:t>
      </w:r>
      <w:r>
        <w:rPr>
          <w:rFonts w:ascii="Consolas" w:hAnsi="Consolas"/>
          <w:color w:val="B42832"/>
          <w:sz w:val="19"/>
        </w:rPr>
        <w:t>50</w:t>
      </w:r>
      <w:r>
        <w:rPr>
          <w:rFonts w:ascii="Calibri" w:hAnsi="Calibri"/>
          <w:color w:val="334155"/>
          <w:sz w:val="20"/>
        </w:rPr>
        <w:t xml:space="preserve"> and Sticker height </w:t>
      </w:r>
      <w:r>
        <w:rPr>
          <w:rFonts w:ascii="Consolas" w:hAnsi="Consolas"/>
          <w:color w:val="B42832"/>
          <w:sz w:val="19"/>
        </w:rPr>
        <w:t>30</w:t>
      </w:r>
      <w:r>
        <w:rPr>
          <w:rFonts w:ascii="Calibri" w:hAnsi="Calibri"/>
          <w:color w:val="334155"/>
          <w:sz w:val="20"/>
        </w:rPr>
        <w:t>.</w:t>
      </w:r>
    </w:p>
    <w:p>
      <w:pPr>
        <w:pStyle w:val="ListNumber"/>
        <w:spacing w:before="20" w:after="40" w:line="276" w:lineRule="auto"/>
      </w:pPr>
      <w:r>
        <w:rPr>
          <w:rFonts w:ascii="Calibri" w:hAnsi="Calibri"/>
          <w:color w:val="334155"/>
          <w:sz w:val="20"/>
        </w:rPr>
        <w:t xml:space="preserve">Set Columns </w:t>
      </w:r>
      <w:r>
        <w:rPr>
          <w:rFonts w:ascii="Consolas" w:hAnsi="Consolas"/>
          <w:color w:val="B42832"/>
          <w:sz w:val="19"/>
        </w:rPr>
        <w:t>1</w:t>
      </w:r>
      <w:r>
        <w:rPr>
          <w:rFonts w:ascii="Calibri" w:hAnsi="Calibri"/>
          <w:color w:val="334155"/>
          <w:sz w:val="20"/>
        </w:rPr>
        <w:t xml:space="preserve"> and Rows </w:t>
      </w:r>
      <w:r>
        <w:rPr>
          <w:rFonts w:ascii="Consolas" w:hAnsi="Consolas"/>
          <w:color w:val="B42832"/>
          <w:sz w:val="19"/>
        </w:rPr>
        <w:t>1</w:t>
      </w:r>
      <w:r>
        <w:rPr>
          <w:rFonts w:ascii="Calibri" w:hAnsi="Calibri"/>
          <w:color w:val="334155"/>
          <w:sz w:val="20"/>
        </w:rPr>
        <w:t xml:space="preserve"> (Total: 1).</w:t>
      </w:r>
    </w:p>
    <w:p>
      <w:pPr>
        <w:pStyle w:val="ListNumber"/>
        <w:spacing w:before="20" w:after="40" w:line="276" w:lineRule="auto"/>
      </w:pPr>
      <w:r>
        <w:rPr>
          <w:rFonts w:ascii="Calibri" w:hAnsi="Calibri"/>
          <w:color w:val="334155"/>
          <w:sz w:val="20"/>
        </w:rPr>
        <w:t xml:space="preserve">Set all margins and gaps to </w:t>
      </w:r>
      <w:r>
        <w:rPr>
          <w:rFonts w:ascii="Consolas" w:hAnsi="Consolas"/>
          <w:color w:val="B42832"/>
          <w:sz w:val="19"/>
        </w:rPr>
        <w:t>0</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Add sticker size</w:t>
      </w:r>
      <w:r>
        <w:rPr>
          <w:rFonts w:ascii="Calibri" w:hAnsi="Calibri"/>
          <w:color w:val="334155"/>
          <w:sz w:val="20"/>
        </w:rPr>
        <w:t>.</w:t>
      </w:r>
    </w:p>
    <w:p>
      <w:pPr>
        <w:keepNext/>
        <w:spacing w:before="160" w:after="40"/>
      </w:pPr>
      <w:r>
        <w:rPr>
          <w:rFonts w:ascii="Calibri" w:hAnsi="Calibri"/>
          <w:b/>
          <w:color w:val="2563EB"/>
          <w:sz w:val="22"/>
        </w:rPr>
        <w:t>To edit, deactivate, or delete a sticker template</w:t>
      </w:r>
    </w:p>
    <w:p>
      <w:pPr>
        <w:pStyle w:val="ListNumber"/>
        <w:spacing w:before="20" w:after="40" w:line="276" w:lineRule="auto"/>
      </w:pPr>
      <w:r>
        <w:rPr>
          <w:rFonts w:ascii="Calibri" w:hAnsi="Calibri"/>
          <w:color w:val="334155"/>
          <w:sz w:val="20"/>
        </w:rPr>
        <w:t>Locate the template in the Sticker Size table.</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Edit</w:t>
      </w:r>
      <w:r>
        <w:rPr>
          <w:rFonts w:ascii="Calibri" w:hAnsi="Calibri"/>
          <w:color w:val="334155"/>
          <w:sz w:val="20"/>
        </w:rPr>
        <w:t xml:space="preserve"> to modify dimensions or margins.</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Deactivate</w:t>
      </w:r>
      <w:r>
        <w:rPr>
          <w:rFonts w:ascii="Calibri" w:hAnsi="Calibri"/>
          <w:color w:val="334155"/>
          <w:sz w:val="20"/>
        </w:rPr>
        <w:t xml:space="preserve"> to hide it from warehouse receiving dropdowns without deleting history.</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Delete</w:t>
      </w:r>
      <w:r>
        <w:rPr>
          <w:rFonts w:ascii="Calibri" w:hAnsi="Calibri"/>
          <w:color w:val="334155"/>
          <w:sz w:val="20"/>
        </w:rPr>
        <w:t xml:space="preserve"> to permanently remove an unused template.</w:t>
      </w:r>
    </w:p>
    <w:p>
      <w:pPr>
        <w:keepNext/>
        <w:spacing w:before="220" w:after="40"/>
      </w:pPr>
      <w:r>
        <w:rPr>
          <w:rFonts w:ascii="Calibri" w:hAnsi="Calibri"/>
          <w:b/>
          <w:color w:val="1E293B"/>
          <w:sz w:val="25"/>
        </w:rPr>
        <w:t>Validation Rules &amp; Things That Can Go Wrong</w:t>
      </w:r>
    </w:p>
    <w:p>
      <w:pPr>
        <w:pStyle w:val="ListBullet"/>
        <w:spacing w:before="20" w:after="40" w:line="276" w:lineRule="auto"/>
      </w:pPr>
      <w:r>
        <w:rPr>
          <w:rFonts w:ascii="Calibri" w:hAnsi="Calibri"/>
          <w:b/>
          <w:color w:val="0F172A"/>
          <w:sz w:val="20"/>
        </w:rPr>
        <w:t>Category Deletion Lock:</w:t>
      </w:r>
      <w:r>
        <w:rPr>
          <w:rFonts w:ascii="Calibri" w:hAnsi="Calibri"/>
          <w:color w:val="334155"/>
          <w:sz w:val="20"/>
        </w:rPr>
        <w:t xml:space="preserve"> A product category cannot be deleted if any products in the catalog are currently assigned to it, or if subcategories exist under it.</w:t>
      </w:r>
    </w:p>
    <w:p>
      <w:pPr>
        <w:pStyle w:val="ListBullet"/>
        <w:spacing w:before="20" w:after="40" w:line="276" w:lineRule="auto"/>
      </w:pPr>
      <w:r>
        <w:rPr>
          <w:rFonts w:ascii="Calibri" w:hAnsi="Calibri"/>
          <w:b/>
          <w:color w:val="0F172A"/>
          <w:sz w:val="20"/>
        </w:rPr>
        <w:t>Category Maximum Depth:</w:t>
      </w:r>
      <w:r>
        <w:rPr>
          <w:rFonts w:ascii="Calibri" w:hAnsi="Calibri"/>
          <w:color w:val="334155"/>
          <w:sz w:val="20"/>
        </w:rPr>
        <w:t xml:space="preserve"> Category hierarchies are constrained to a maximum depth of 5 levels to prevent infinite recursion or unwieldy menu nesting.</w:t>
      </w:r>
    </w:p>
    <w:p>
      <w:pPr>
        <w:pStyle w:val="ListBullet"/>
        <w:spacing w:before="20" w:after="40" w:line="276" w:lineRule="auto"/>
      </w:pPr>
      <w:r>
        <w:rPr>
          <w:rFonts w:ascii="Calibri" w:hAnsi="Calibri"/>
          <w:b/>
          <w:color w:val="0F172A"/>
          <w:sz w:val="20"/>
        </w:rPr>
        <w:t>Sticker Name Length:</w:t>
      </w:r>
      <w:r>
        <w:rPr>
          <w:rFonts w:ascii="Calibri" w:hAnsi="Calibri"/>
          <w:color w:val="334155"/>
          <w:sz w:val="20"/>
        </w:rPr>
        <w:t xml:space="preserve"> A sticker size template requires a unique name of at least 2 characters.</w:t>
      </w:r>
    </w:p>
    <w:p>
      <w:pPr>
        <w:pStyle w:val="ListBullet"/>
        <w:spacing w:before="20" w:after="40" w:line="276" w:lineRule="auto"/>
      </w:pPr>
      <w:r>
        <w:rPr>
          <w:rFonts w:ascii="Calibri" w:hAnsi="Calibri"/>
          <w:b/>
          <w:color w:val="0F172A"/>
          <w:sz w:val="20"/>
        </w:rPr>
        <w:t>Page Boundary Enforcement:</w:t>
      </w:r>
      <w:r>
        <w:rPr>
          <w:rFonts w:ascii="Calibri" w:hAnsi="Calibri"/>
          <w:color w:val="334155"/>
          <w:sz w:val="20"/>
        </w:rPr>
        <w:t xml:space="preserve"> The server verifies layout arithmetic upon save. If margins, gaps, and sticker dimensions exceed paper boundaries, the API rejects the request with a layout violation error.</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Where are Sticker Size templates actually used in daily operations?</w:t>
      </w:r>
    </w:p>
    <w:p>
      <w:pPr>
        <w:spacing w:before="20" w:after="100"/>
        <w:ind w:left="216"/>
      </w:pPr>
      <w:r>
        <w:rPr>
          <w:rFonts w:ascii="Calibri" w:hAnsi="Calibri"/>
          <w:color w:val="334155"/>
          <w:sz w:val="20"/>
        </w:rPr>
        <w:t xml:space="preserve">A: They appear directly in the </w:t>
      </w:r>
      <w:r>
        <w:rPr>
          <w:rFonts w:ascii="Calibri" w:hAnsi="Calibri"/>
          <w:b/>
          <w:color w:val="0F172A"/>
          <w:sz w:val="20"/>
        </w:rPr>
        <w:t>Receive goods</w:t>
      </w:r>
      <w:r>
        <w:rPr>
          <w:rFonts w:ascii="Calibri" w:hAnsi="Calibri"/>
          <w:color w:val="334155"/>
          <w:sz w:val="20"/>
        </w:rPr>
        <w:t xml:space="preserve"> dialog in the </w:t>
      </w:r>
      <w:r>
        <w:rPr>
          <w:rFonts w:ascii="Calibri" w:hAnsi="Calibri"/>
          <w:b/>
          <w:color w:val="0F172A"/>
          <w:sz w:val="20"/>
        </w:rPr>
        <w:t>GRN &amp; QC</w:t>
      </w:r>
      <w:r>
        <w:rPr>
          <w:rFonts w:ascii="Calibri" w:hAnsi="Calibri"/>
          <w:color w:val="334155"/>
          <w:sz w:val="20"/>
        </w:rPr>
        <w:t xml:space="preserve"> module. When warehouse staff receive a purchase order, they select their preferred sticker template (e.g., "A4 24-Up" or "Thermal 50x30"), and the system formats the generated QR code PDF accordingly.</w:t>
      </w:r>
    </w:p>
    <w:p>
      <w:pPr>
        <w:keepNext/>
        <w:spacing w:before="120" w:after="20"/>
      </w:pPr>
      <w:r>
        <w:rPr>
          <w:rFonts w:ascii="Calibri" w:hAnsi="Calibri"/>
          <w:b/>
          <w:color w:val="0F172A"/>
          <w:sz w:val="21"/>
        </w:rPr>
        <w:t>Q: Why does my sticker template show a warning saying it "doesn't fit"?</w:t>
      </w:r>
    </w:p>
    <w:p>
      <w:pPr>
        <w:spacing w:before="20" w:after="100"/>
        <w:ind w:left="216"/>
      </w:pPr>
      <w:r>
        <w:rPr>
          <w:rFonts w:ascii="Calibri" w:hAnsi="Calibri"/>
          <w:color w:val="334155"/>
          <w:sz w:val="20"/>
        </w:rPr>
        <w:t>A: The sum of your sticker widths multiplied by the column count, plus the horizontal gaps and margins, exceeds the total physical width of the sheet (or the equivalent occurred on the vertical axis). Adjust your dimensions until the warning clears.</w:t>
      </w:r>
    </w:p>
    <w:p>
      <w:pPr>
        <w:keepNext/>
        <w:spacing w:before="120" w:after="20"/>
      </w:pPr>
      <w:r>
        <w:rPr>
          <w:rFonts w:ascii="Calibri" w:hAnsi="Calibri"/>
          <w:b/>
          <w:color w:val="0F172A"/>
          <w:sz w:val="21"/>
        </w:rPr>
        <w:t>Q: Can I change a Party Type's ledger type after creating it?</w:t>
      </w:r>
    </w:p>
    <w:p>
      <w:pPr>
        <w:spacing w:before="20" w:after="100"/>
        <w:ind w:left="216"/>
      </w:pPr>
      <w:r>
        <w:rPr>
          <w:rFonts w:ascii="Calibri" w:hAnsi="Calibri"/>
          <w:color w:val="334155"/>
          <w:sz w:val="20"/>
        </w:rPr>
        <w:t>A: Party types can be edited or deactivated via the API, but you should avoid changing ledger types if existing parties are already actively transacting in Procurement or Sales.</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16. Users &amp; Roles Administration</w:t>
      </w:r>
    </w:p>
    <w:p>
      <w:pPr>
        <w:spacing w:before="40" w:after="120"/>
      </w:pPr>
      <w:r>
        <w:rPr>
          <w:rFonts w:ascii="Consolas" w:hAnsi="Consolas"/>
          <w:color w:val="B42832"/>
          <w:sz w:val="18"/>
        </w:rPr>
        <w:t>FOUNDATION</w:t>
      </w:r>
      <w:r>
        <w:rPr>
          <w:rFonts w:ascii="Calibri" w:hAnsi="Calibri"/>
          <w:color w:val="475569"/>
          <w:sz w:val="19"/>
        </w:rPr>
        <w:t xml:space="preserve"> • Route: </w:t>
      </w:r>
      <w:r>
        <w:rPr>
          <w:rFonts w:ascii="Consolas" w:hAnsi="Consolas"/>
          <w:color w:val="B42832"/>
          <w:sz w:val="18"/>
        </w:rPr>
        <w:t>/users</w:t>
      </w:r>
      <w:r>
        <w:rPr>
          <w:rFonts w:ascii="Calibri" w:hAnsi="Calibri"/>
          <w:color w:val="475569"/>
          <w:sz w:val="19"/>
        </w:rPr>
        <w:t xml:space="preserve"> • Permissions: </w:t>
      </w:r>
      <w:r>
        <w:rPr>
          <w:rFonts w:ascii="Consolas" w:hAnsi="Consolas"/>
          <w:color w:val="B42832"/>
          <w:sz w:val="18"/>
        </w:rPr>
        <w:t>user:read</w:t>
      </w:r>
      <w:r>
        <w:rPr>
          <w:rFonts w:ascii="Calibri" w:hAnsi="Calibri"/>
          <w:color w:val="475569"/>
          <w:sz w:val="19"/>
        </w:rPr>
        <w:t xml:space="preserve"> (view), </w:t>
      </w:r>
      <w:r>
        <w:rPr>
          <w:rFonts w:ascii="Consolas" w:hAnsi="Consolas"/>
          <w:color w:val="B42832"/>
          <w:sz w:val="18"/>
        </w:rPr>
        <w:t>user:write</w:t>
      </w:r>
      <w:r>
        <w:rPr>
          <w:rFonts w:ascii="Calibri" w:hAnsi="Calibri"/>
          <w:color w:val="475569"/>
          <w:sz w:val="19"/>
        </w:rPr>
        <w:t xml:space="preserve"> (invite/edit/roles), </w:t>
      </w:r>
      <w:r>
        <w:rPr>
          <w:rFonts w:ascii="Consolas" w:hAnsi="Consolas"/>
          <w:color w:val="B42832"/>
          <w:sz w:val="18"/>
        </w:rPr>
        <w:t>user:delete</w:t>
      </w:r>
      <w:r>
        <w:rPr>
          <w:rFonts w:ascii="Calibri" w:hAnsi="Calibri"/>
          <w:color w:val="475569"/>
          <w:sz w:val="19"/>
        </w:rPr>
        <w:t xml:space="preserve"> (deactivate/delete)</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Users &amp; Roles is where user accounts are created and invited, where permissions are assigned through roles, and where a user's access can be scoped to specific warehouses or factories.</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Foundation → Users &amp; roles (path </w:t>
      </w:r>
      <w:r>
        <w:rPr>
          <w:rFonts w:ascii="Consolas" w:hAnsi="Consolas"/>
          <w:color w:val="B42832"/>
          <w:sz w:val="20"/>
        </w:rPr>
        <w:t>/users</w:t>
      </w:r>
      <w:r>
        <w:rPr>
          <w:rFonts w:ascii="Calibri" w:hAnsi="Calibri"/>
          <w:color w:val="334155"/>
          <w:sz w:val="21"/>
        </w:rPr>
        <w:t xml:space="preserve">). Requires </w:t>
      </w:r>
      <w:r>
        <w:rPr>
          <w:rFonts w:ascii="Consolas" w:hAnsi="Consolas"/>
          <w:color w:val="B42832"/>
          <w:sz w:val="20"/>
        </w:rPr>
        <w:t>user:read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b/>
          <w:color w:val="0F172A"/>
          <w:sz w:val="20"/>
        </w:rPr>
        <w:t>Two tabs:</w:t>
      </w:r>
      <w:r>
        <w:rPr>
          <w:rFonts w:ascii="Calibri" w:hAnsi="Calibri"/>
          <w:color w:val="334155"/>
          <w:sz w:val="20"/>
        </w:rPr>
        <w:t xml:space="preserve"> </w:t>
      </w:r>
      <w:r>
        <w:rPr>
          <w:rFonts w:ascii="Calibri" w:hAnsi="Calibri"/>
          <w:b/>
          <w:color w:val="0F172A"/>
          <w:sz w:val="20"/>
        </w:rPr>
        <w:t>Users</w:t>
      </w:r>
      <w:r>
        <w:rPr>
          <w:rFonts w:ascii="Calibri" w:hAnsi="Calibri"/>
          <w:color w:val="334155"/>
          <w:sz w:val="20"/>
        </w:rPr>
        <w:t xml:space="preserve"> and </w:t>
      </w:r>
      <w:r>
        <w:rPr>
          <w:rFonts w:ascii="Calibri" w:hAnsi="Calibri"/>
          <w:b/>
          <w:color w:val="0F172A"/>
          <w:sz w:val="20"/>
        </w:rPr>
        <w:t>Roles</w:t>
      </w:r>
      <w:r>
        <w:rPr>
          <w:rFonts w:ascii="Calibri" w:hAnsi="Calibri"/>
          <w:color w:val="334155"/>
          <w:sz w:val="20"/>
        </w:rPr>
        <w:t>.</w:t>
      </w:r>
    </w:p>
    <w:p>
      <w:pPr>
        <w:pStyle w:val="ListBullet"/>
        <w:spacing w:before="20" w:after="40" w:line="276" w:lineRule="auto"/>
      </w:pPr>
      <w:r>
        <w:rPr>
          <w:rFonts w:ascii="Calibri" w:hAnsi="Calibri"/>
          <w:b/>
          <w:color w:val="0F172A"/>
          <w:sz w:val="20"/>
        </w:rPr>
        <w:t>Users tab:</w:t>
      </w:r>
      <w:r>
        <w:rPr>
          <w:rFonts w:ascii="Calibri" w:hAnsi="Calibri"/>
          <w:color w:val="334155"/>
          <w:sz w:val="20"/>
        </w:rPr>
        <w:t xml:space="preserve"> search box, Role filter, Status filter, and an </w:t>
      </w:r>
      <w:r>
        <w:rPr>
          <w:rFonts w:ascii="Calibri" w:hAnsi="Calibri"/>
          <w:b/>
          <w:color w:val="0F172A"/>
          <w:sz w:val="20"/>
        </w:rPr>
        <w:t>Invite user</w:t>
      </w:r>
      <w:r>
        <w:rPr>
          <w:rFonts w:ascii="Calibri" w:hAnsi="Calibri"/>
          <w:color w:val="334155"/>
          <w:sz w:val="20"/>
        </w:rPr>
        <w:t xml:space="preserve"> button (with </w:t>
      </w:r>
      <w:r>
        <w:rPr>
          <w:rFonts w:ascii="Consolas" w:hAnsi="Consolas"/>
          <w:color w:val="B42832"/>
          <w:sz w:val="19"/>
        </w:rPr>
        <w:t>user:write</w:t>
      </w:r>
      <w:r>
        <w:rPr>
          <w:rFonts w:ascii="Calibri" w:hAnsi="Calibri"/>
          <w:color w:val="334155"/>
          <w:sz w:val="20"/>
        </w:rPr>
        <w:t>).</w:t>
      </w:r>
    </w:p>
    <w:p>
      <w:pPr>
        <w:pStyle w:val="ListBullet"/>
        <w:spacing w:before="20" w:after="40" w:line="276" w:lineRule="auto"/>
      </w:pPr>
      <w:r>
        <w:rPr>
          <w:rFonts w:ascii="Calibri" w:hAnsi="Calibri"/>
          <w:color w:val="334155"/>
          <w:sz w:val="20"/>
        </w:rPr>
        <w:t xml:space="preserve">Table lists User (display name and email), Role pill, Site access summary, Status, and </w:t>
      </w:r>
      <w:r>
        <w:rPr>
          <w:rFonts w:ascii="Calibri" w:hAnsi="Calibri"/>
          <w:b/>
          <w:color w:val="0F172A"/>
          <w:sz w:val="20"/>
        </w:rPr>
        <w:t>Manage roles</w:t>
      </w:r>
      <w:r>
        <w:rPr>
          <w:rFonts w:ascii="Calibri" w:hAnsi="Calibri"/>
          <w:color w:val="334155"/>
          <w:sz w:val="20"/>
        </w:rPr>
        <w:t xml:space="preserve"> / </w:t>
      </w:r>
      <w:r>
        <w:rPr>
          <w:rFonts w:ascii="Calibri" w:hAnsi="Calibri"/>
          <w:b/>
          <w:color w:val="0F172A"/>
          <w:sz w:val="20"/>
        </w:rPr>
        <w:t>Deactivate</w:t>
      </w:r>
      <w:r>
        <w:rPr>
          <w:rFonts w:ascii="Calibri" w:hAnsi="Calibri"/>
          <w:color w:val="334155"/>
          <w:sz w:val="20"/>
        </w:rPr>
        <w:t xml:space="preserve"> actions.</w:t>
      </w:r>
    </w:p>
    <w:p>
      <w:pPr>
        <w:pStyle w:val="ListBullet"/>
        <w:spacing w:before="20" w:after="40" w:line="276" w:lineRule="auto"/>
      </w:pPr>
      <w:r>
        <w:rPr>
          <w:rFonts w:ascii="Calibri" w:hAnsi="Calibri"/>
          <w:b/>
          <w:color w:val="0F172A"/>
          <w:sz w:val="20"/>
        </w:rPr>
        <w:t>Invite user dialog:</w:t>
      </w:r>
      <w:r>
        <w:rPr>
          <w:rFonts w:ascii="Calibri" w:hAnsi="Calibri"/>
          <w:color w:val="334155"/>
          <w:sz w:val="20"/>
        </w:rPr>
        <w:t xml:space="preserve"> Email, Display name, Role selector, and an optional Password field.</w:t>
      </w:r>
    </w:p>
    <w:p>
      <w:pPr>
        <w:pStyle w:val="ListBullet"/>
        <w:spacing w:before="20" w:after="40" w:line="276" w:lineRule="auto"/>
      </w:pPr>
      <w:r>
        <w:rPr>
          <w:rFonts w:ascii="Calibri" w:hAnsi="Calibri"/>
          <w:b/>
          <w:color w:val="0F172A"/>
          <w:sz w:val="20"/>
        </w:rPr>
        <w:t>Manage roles dialog:</w:t>
      </w:r>
      <w:r>
        <w:rPr>
          <w:rFonts w:ascii="Calibri" w:hAnsi="Calibri"/>
          <w:color w:val="334155"/>
          <w:sz w:val="20"/>
        </w:rPr>
        <w:t xml:space="preserve"> change the user's role assignment, and a </w:t>
      </w:r>
      <w:r>
        <w:rPr>
          <w:rFonts w:ascii="Calibri" w:hAnsi="Calibri"/>
          <w:b/>
          <w:color w:val="0F172A"/>
          <w:sz w:val="20"/>
        </w:rPr>
        <w:t>Site access</w:t>
      </w:r>
      <w:r>
        <w:rPr>
          <w:rFonts w:ascii="Calibri" w:hAnsi="Calibri"/>
          <w:color w:val="334155"/>
          <w:sz w:val="20"/>
        </w:rPr>
        <w:t xml:space="preserve"> section listing every warehouse and factory with checkboxes to restrict access.</w:t>
      </w:r>
    </w:p>
    <w:p>
      <w:pPr>
        <w:pStyle w:val="ListBullet"/>
        <w:spacing w:before="20" w:after="40" w:line="276" w:lineRule="auto"/>
      </w:pPr>
      <w:r>
        <w:rPr>
          <w:rFonts w:ascii="Calibri" w:hAnsi="Calibri"/>
          <w:b/>
          <w:color w:val="0F172A"/>
          <w:sz w:val="20"/>
        </w:rPr>
        <w:t>Roles tab:</w:t>
      </w:r>
      <w:r>
        <w:rPr>
          <w:rFonts w:ascii="Calibri" w:hAnsi="Calibri"/>
          <w:color w:val="334155"/>
          <w:sz w:val="20"/>
        </w:rPr>
        <w:t xml:space="preserve"> lists system roles (built-in) and custom roles, showing Role name, Description, User count, and an </w:t>
      </w:r>
      <w:r>
        <w:rPr>
          <w:rFonts w:ascii="Calibri" w:hAnsi="Calibri"/>
          <w:b/>
          <w:color w:val="0F172A"/>
          <w:sz w:val="20"/>
        </w:rPr>
        <w:t>Edit</w:t>
      </w:r>
      <w:r>
        <w:rPr>
          <w:rFonts w:ascii="Calibri" w:hAnsi="Calibri"/>
          <w:color w:val="334155"/>
          <w:sz w:val="20"/>
        </w:rPr>
        <w:t xml:space="preserve"> button. A </w:t>
      </w:r>
      <w:r>
        <w:rPr>
          <w:rFonts w:ascii="Calibri" w:hAnsi="Calibri"/>
          <w:b/>
          <w:color w:val="0F172A"/>
          <w:sz w:val="20"/>
        </w:rPr>
        <w:t>Create role</w:t>
      </w:r>
      <w:r>
        <w:rPr>
          <w:rFonts w:ascii="Calibri" w:hAnsi="Calibri"/>
          <w:color w:val="334155"/>
          <w:sz w:val="20"/>
        </w:rPr>
        <w:t xml:space="preserve"> button opens a dialog to name the role, describe it, and tick the individual permissions it should carry.</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Site access (role scoping):</w:t>
      </w:r>
      <w:r>
        <w:rPr>
          <w:rFonts w:ascii="Calibri" w:hAnsi="Calibri"/>
          <w:color w:val="334155"/>
          <w:sz w:val="20"/>
        </w:rPr>
        <w:t xml:space="preserve"> Restricts a user's visibility and actions across the entire app to specific warehouses and/or factories. If none are selected, access is unrestricted company-wide.</w:t>
      </w:r>
    </w:p>
    <w:p>
      <w:pPr>
        <w:pStyle w:val="ListBullet"/>
        <w:spacing w:before="20" w:after="40" w:line="276" w:lineRule="auto"/>
      </w:pPr>
      <w:r>
        <w:rPr>
          <w:rFonts w:ascii="Calibri" w:hAnsi="Calibri"/>
          <w:b/>
          <w:color w:val="0F172A"/>
          <w:sz w:val="20"/>
        </w:rPr>
        <w:t>Segregation of duties:</w:t>
      </w:r>
      <w:r>
        <w:rPr>
          <w:rFonts w:ascii="Calibri" w:hAnsi="Calibri"/>
          <w:color w:val="334155"/>
          <w:sz w:val="20"/>
        </w:rPr>
        <w:t xml:space="preserve"> Custom roles can be flagged to allow or prevent segregation-of-duties overrides.</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invite a new user</w:t>
      </w:r>
    </w:p>
    <w:p>
      <w:pPr>
        <w:pStyle w:val="ListNumber"/>
        <w:spacing w:before="20" w:after="40" w:line="276" w:lineRule="auto"/>
      </w:pPr>
      <w:r>
        <w:rPr>
          <w:rFonts w:ascii="Calibri" w:hAnsi="Calibri"/>
          <w:color w:val="334155"/>
          <w:sz w:val="20"/>
        </w:rPr>
        <w:t xml:space="preserve">Go to Users &amp; roles → Users tab and click </w:t>
      </w:r>
      <w:r>
        <w:rPr>
          <w:rFonts w:ascii="Calibri" w:hAnsi="Calibri"/>
          <w:b/>
          <w:color w:val="0F172A"/>
          <w:sz w:val="20"/>
        </w:rPr>
        <w:t>Invite user</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the </w:t>
      </w:r>
      <w:r>
        <w:rPr>
          <w:rFonts w:ascii="Calibri" w:hAnsi="Calibri"/>
          <w:b/>
          <w:color w:val="0F172A"/>
          <w:sz w:val="20"/>
        </w:rPr>
        <w:t>Email</w:t>
      </w:r>
      <w:r>
        <w:rPr>
          <w:rFonts w:ascii="Calibri" w:hAnsi="Calibri"/>
          <w:color w:val="334155"/>
          <w:sz w:val="20"/>
        </w:rPr>
        <w:t xml:space="preserve"> and </w:t>
      </w:r>
      <w:r>
        <w:rPr>
          <w:rFonts w:ascii="Calibri" w:hAnsi="Calibri"/>
          <w:b/>
          <w:color w:val="0F172A"/>
          <w:sz w:val="20"/>
        </w:rPr>
        <w:t>Display name</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Choose their </w:t>
      </w:r>
      <w:r>
        <w:rPr>
          <w:rFonts w:ascii="Calibri" w:hAnsi="Calibri"/>
          <w:b/>
          <w:color w:val="0F172A"/>
          <w:sz w:val="20"/>
        </w:rPr>
        <w:t>Role</w:t>
      </w:r>
      <w:r>
        <w:rPr>
          <w:rFonts w:ascii="Calibri" w:hAnsi="Calibri"/>
          <w:color w:val="334155"/>
          <w:sz w:val="20"/>
        </w:rPr>
        <w:t>.</w:t>
      </w:r>
    </w:p>
    <w:p>
      <w:pPr>
        <w:pStyle w:val="ListNumber"/>
        <w:spacing w:before="20" w:after="40" w:line="276" w:lineRule="auto"/>
      </w:pPr>
      <w:r>
        <w:rPr>
          <w:rFonts w:ascii="Calibri" w:hAnsi="Calibri"/>
          <w:color w:val="334155"/>
          <w:sz w:val="20"/>
        </w:rPr>
        <w:t>Optionally enter an initial password (if omitted, the account is invited to set their own password).</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Send invitation</w:t>
      </w:r>
      <w:r>
        <w:rPr>
          <w:rFonts w:ascii="Calibri" w:hAnsi="Calibri"/>
          <w:color w:val="334155"/>
          <w:sz w:val="20"/>
        </w:rPr>
        <w:t>.</w:t>
      </w:r>
    </w:p>
    <w:p>
      <w:pPr>
        <w:keepNext/>
        <w:spacing w:before="160" w:after="40"/>
      </w:pPr>
      <w:r>
        <w:rPr>
          <w:rFonts w:ascii="Calibri" w:hAnsi="Calibri"/>
          <w:b/>
          <w:color w:val="2563EB"/>
          <w:sz w:val="22"/>
        </w:rPr>
        <w:t>To restrict a user to specific warehouses or factories</w:t>
      </w:r>
    </w:p>
    <w:p>
      <w:pPr>
        <w:pStyle w:val="ListNumber"/>
        <w:spacing w:before="20" w:after="40" w:line="276" w:lineRule="auto"/>
      </w:pPr>
      <w:r>
        <w:rPr>
          <w:rFonts w:ascii="Calibri" w:hAnsi="Calibri"/>
          <w:color w:val="334155"/>
          <w:sz w:val="20"/>
        </w:rPr>
        <w:t xml:space="preserve">Find the user and click </w:t>
      </w:r>
      <w:r>
        <w:rPr>
          <w:rFonts w:ascii="Calibri" w:hAnsi="Calibri"/>
          <w:b/>
          <w:color w:val="0F172A"/>
          <w:sz w:val="20"/>
        </w:rPr>
        <w:t>Manage roles</w:t>
      </w:r>
      <w:r>
        <w:rPr>
          <w:rFonts w:ascii="Calibri" w:hAnsi="Calibri"/>
          <w:color w:val="334155"/>
          <w:sz w:val="20"/>
        </w:rPr>
        <w:t>.</w:t>
      </w:r>
    </w:p>
    <w:p>
      <w:pPr>
        <w:pStyle w:val="ListNumber"/>
        <w:spacing w:before="20" w:after="40" w:line="276" w:lineRule="auto"/>
      </w:pPr>
      <w:r>
        <w:rPr>
          <w:rFonts w:ascii="Calibri" w:hAnsi="Calibri"/>
          <w:color w:val="334155"/>
          <w:sz w:val="20"/>
        </w:rPr>
        <w:t xml:space="preserve">Under </w:t>
      </w:r>
      <w:r>
        <w:rPr>
          <w:rFonts w:ascii="Calibri" w:hAnsi="Calibri"/>
          <w:b/>
          <w:color w:val="0F172A"/>
          <w:sz w:val="20"/>
        </w:rPr>
        <w:t>Site access</w:t>
      </w:r>
      <w:r>
        <w:rPr>
          <w:rFonts w:ascii="Calibri" w:hAnsi="Calibri"/>
          <w:color w:val="334155"/>
          <w:sz w:val="20"/>
        </w:rPr>
        <w:t>, tick the specific warehouses and/or factories this user is allowed to work with.</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Save assignments</w:t>
      </w:r>
      <w:r>
        <w:rPr>
          <w:rFonts w:ascii="Calibri" w:hAnsi="Calibri"/>
          <w:color w:val="334155"/>
          <w:sz w:val="20"/>
        </w:rPr>
        <w:t>.</w:t>
      </w:r>
    </w:p>
    <w:p>
      <w:pPr>
        <w:keepNext/>
        <w:spacing w:before="160" w:after="40"/>
      </w:pPr>
      <w:r>
        <w:rPr>
          <w:rFonts w:ascii="Calibri" w:hAnsi="Calibri"/>
          <w:b/>
          <w:color w:val="2563EB"/>
          <w:sz w:val="22"/>
        </w:rPr>
        <w:t>To create a custom role</w:t>
      </w:r>
    </w:p>
    <w:p>
      <w:pPr>
        <w:pStyle w:val="ListNumber"/>
        <w:spacing w:before="20" w:after="40" w:line="276" w:lineRule="auto"/>
      </w:pPr>
      <w:r>
        <w:rPr>
          <w:rFonts w:ascii="Calibri" w:hAnsi="Calibri"/>
          <w:color w:val="334155"/>
          <w:sz w:val="20"/>
        </w:rPr>
        <w:t xml:space="preserve">Go to the </w:t>
      </w:r>
      <w:r>
        <w:rPr>
          <w:rFonts w:ascii="Calibri" w:hAnsi="Calibri"/>
          <w:b/>
          <w:color w:val="0F172A"/>
          <w:sz w:val="20"/>
        </w:rPr>
        <w:t>Roles tab</w:t>
      </w:r>
      <w:r>
        <w:rPr>
          <w:rFonts w:ascii="Calibri" w:hAnsi="Calibri"/>
          <w:color w:val="334155"/>
          <w:sz w:val="20"/>
        </w:rPr>
        <w:t xml:space="preserve"> and click </w:t>
      </w:r>
      <w:r>
        <w:rPr>
          <w:rFonts w:ascii="Calibri" w:hAnsi="Calibri"/>
          <w:b/>
          <w:color w:val="0F172A"/>
          <w:sz w:val="20"/>
        </w:rPr>
        <w:t>Create role</w:t>
      </w:r>
      <w:r>
        <w:rPr>
          <w:rFonts w:ascii="Calibri" w:hAnsi="Calibri"/>
          <w:color w:val="334155"/>
          <w:sz w:val="20"/>
        </w:rPr>
        <w:t>.</w:t>
      </w:r>
    </w:p>
    <w:p>
      <w:pPr>
        <w:pStyle w:val="ListNumber"/>
        <w:spacing w:before="20" w:after="40" w:line="276" w:lineRule="auto"/>
      </w:pPr>
      <w:r>
        <w:rPr>
          <w:rFonts w:ascii="Calibri" w:hAnsi="Calibri"/>
          <w:color w:val="334155"/>
          <w:sz w:val="20"/>
        </w:rPr>
        <w:t>Enter a Name and Description.</w:t>
      </w:r>
    </w:p>
    <w:p>
      <w:pPr>
        <w:pStyle w:val="ListNumber"/>
        <w:spacing w:before="20" w:after="40" w:line="276" w:lineRule="auto"/>
      </w:pPr>
      <w:r>
        <w:rPr>
          <w:rFonts w:ascii="Calibri" w:hAnsi="Calibri"/>
          <w:color w:val="334155"/>
          <w:sz w:val="20"/>
        </w:rPr>
        <w:t>Tick every permission this role should carry.</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Create role</w:t>
      </w:r>
      <w:r>
        <w:rPr>
          <w:rFonts w:ascii="Calibri" w:hAnsi="Calibri"/>
          <w:color w:val="334155"/>
          <w:sz w:val="20"/>
        </w:rPr>
        <w:t>.</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What does "Site access" actually restrict?</w:t>
      </w:r>
    </w:p>
    <w:p>
      <w:pPr>
        <w:spacing w:before="20" w:after="100"/>
        <w:ind w:left="216"/>
      </w:pPr>
      <w:r>
        <w:rPr>
          <w:rFonts w:ascii="Calibri" w:hAnsi="Calibri"/>
          <w:color w:val="334155"/>
          <w:sz w:val="20"/>
        </w:rPr>
        <w:t>A: It limits which warehouses and factories a user can see in pickers across Inventory, Production, Procurement, and Logistics.</w:t>
      </w:r>
    </w:p>
    <w:p>
      <w:pPr>
        <w:keepNext/>
        <w:spacing w:before="120" w:after="20"/>
      </w:pPr>
      <w:r>
        <w:rPr>
          <w:rFonts w:ascii="Calibri" w:hAnsi="Calibri"/>
          <w:b/>
          <w:color w:val="0F172A"/>
          <w:sz w:val="21"/>
        </w:rPr>
        <w:t>Q: Why can't I delete a role?</w:t>
      </w:r>
    </w:p>
    <w:p>
      <w:pPr>
        <w:spacing w:before="20" w:after="100"/>
        <w:ind w:left="216"/>
      </w:pPr>
      <w:r>
        <w:rPr>
          <w:rFonts w:ascii="Calibri" w:hAnsi="Calibri"/>
          <w:color w:val="334155"/>
          <w:sz w:val="20"/>
        </w:rPr>
        <w:t>A: Built-in system roles can never be deleted. Custom roles cannot be deleted while any user is still assigned to them.</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17. Documents: Archive, Reprint &amp; Storage</w:t>
      </w:r>
    </w:p>
    <w:p>
      <w:pPr>
        <w:spacing w:before="40" w:after="120"/>
      </w:pPr>
      <w:r>
        <w:rPr>
          <w:rFonts w:ascii="Consolas" w:hAnsi="Consolas"/>
          <w:color w:val="B42832"/>
          <w:sz w:val="18"/>
        </w:rPr>
        <w:t>PLATFORM</w:t>
      </w:r>
      <w:r>
        <w:rPr>
          <w:rFonts w:ascii="Calibri" w:hAnsi="Calibri"/>
          <w:color w:val="475569"/>
          <w:sz w:val="19"/>
        </w:rPr>
        <w:t xml:space="preserve"> • Route: </w:t>
      </w:r>
      <w:r>
        <w:rPr>
          <w:rFonts w:ascii="Consolas" w:hAnsi="Consolas"/>
          <w:color w:val="B42832"/>
          <w:sz w:val="18"/>
        </w:rPr>
        <w:t>/documents</w:t>
      </w:r>
      <w:r>
        <w:rPr>
          <w:rFonts w:ascii="Calibri" w:hAnsi="Calibri"/>
          <w:color w:val="475569"/>
          <w:sz w:val="19"/>
        </w:rPr>
        <w:t xml:space="preserve"> • Permissions: </w:t>
      </w:r>
      <w:r>
        <w:rPr>
          <w:rFonts w:ascii="Consolas" w:hAnsi="Consolas"/>
          <w:color w:val="B42832"/>
          <w:sz w:val="18"/>
        </w:rPr>
        <w:t>document:read</w:t>
      </w:r>
      <w:r>
        <w:rPr>
          <w:rFonts w:ascii="Calibri" w:hAnsi="Calibri"/>
          <w:color w:val="475569"/>
          <w:sz w:val="19"/>
        </w:rPr>
        <w:t xml:space="preserve"> (view/download), </w:t>
      </w:r>
      <w:r>
        <w:rPr>
          <w:rFonts w:ascii="Consolas" w:hAnsi="Consolas"/>
          <w:color w:val="B42832"/>
          <w:sz w:val="18"/>
        </w:rPr>
        <w:t>document:reprint</w:t>
      </w:r>
      <w:r>
        <w:rPr>
          <w:rFonts w:ascii="Calibri" w:hAnsi="Calibri"/>
          <w:color w:val="475569"/>
          <w:sz w:val="19"/>
        </w:rPr>
        <w:t xml:space="preserve"> (re-issue)</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A single, searchable company library of every document the system has generated (purchase order PDFs, customer invoices, delivery challans, QR label sheets) as well as uploaded attachments, with the ability to download or reprint from one place.</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Platform → Documents (path </w:t>
      </w:r>
      <w:r>
        <w:rPr>
          <w:rFonts w:ascii="Consolas" w:hAnsi="Consolas"/>
          <w:color w:val="B42832"/>
          <w:sz w:val="20"/>
        </w:rPr>
        <w:t>/documents</w:t>
      </w:r>
      <w:r>
        <w:rPr>
          <w:rFonts w:ascii="Calibri" w:hAnsi="Calibri"/>
          <w:color w:val="334155"/>
          <w:sz w:val="21"/>
        </w:rPr>
        <w:t xml:space="preserve">). Requires </w:t>
      </w:r>
      <w:r>
        <w:rPr>
          <w:rFonts w:ascii="Consolas" w:hAnsi="Consolas"/>
          <w:color w:val="B42832"/>
          <w:sz w:val="20"/>
        </w:rPr>
        <w:t>document:read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 xml:space="preserve">Filter fields for </w:t>
      </w:r>
      <w:r>
        <w:rPr>
          <w:rFonts w:ascii="Calibri" w:hAnsi="Calibri"/>
          <w:b/>
          <w:color w:val="0F172A"/>
          <w:sz w:val="20"/>
        </w:rPr>
        <w:t>Related type</w:t>
      </w:r>
      <w:r>
        <w:rPr>
          <w:rFonts w:ascii="Calibri" w:hAnsi="Calibri"/>
          <w:color w:val="334155"/>
          <w:sz w:val="20"/>
        </w:rPr>
        <w:t xml:space="preserve">, </w:t>
      </w:r>
      <w:r>
        <w:rPr>
          <w:rFonts w:ascii="Calibri" w:hAnsi="Calibri"/>
          <w:b/>
          <w:color w:val="0F172A"/>
          <w:sz w:val="20"/>
        </w:rPr>
        <w:t>Related ID</w:t>
      </w:r>
      <w:r>
        <w:rPr>
          <w:rFonts w:ascii="Calibri" w:hAnsi="Calibri"/>
          <w:color w:val="334155"/>
          <w:sz w:val="20"/>
        </w:rPr>
        <w:t xml:space="preserve">, </w:t>
      </w:r>
      <w:r>
        <w:rPr>
          <w:rFonts w:ascii="Calibri" w:hAnsi="Calibri"/>
          <w:b/>
          <w:color w:val="0F172A"/>
          <w:sz w:val="20"/>
        </w:rPr>
        <w:t>Template</w:t>
      </w:r>
      <w:r>
        <w:rPr>
          <w:rFonts w:ascii="Calibri" w:hAnsi="Calibri"/>
          <w:color w:val="334155"/>
          <w:sz w:val="20"/>
        </w:rPr>
        <w:t xml:space="preserve">, and a free-text </w:t>
      </w:r>
      <w:r>
        <w:rPr>
          <w:rFonts w:ascii="Calibri" w:hAnsi="Calibri"/>
          <w:b/>
          <w:color w:val="0F172A"/>
          <w:sz w:val="20"/>
        </w:rPr>
        <w:t>Search filename</w:t>
      </w:r>
      <w:r>
        <w:rPr>
          <w:rFonts w:ascii="Calibri" w:hAnsi="Calibri"/>
          <w:color w:val="334155"/>
          <w:sz w:val="20"/>
        </w:rPr>
        <w:t xml:space="preserve"> box.</w:t>
      </w:r>
    </w:p>
    <w:p>
      <w:pPr>
        <w:pStyle w:val="ListBullet"/>
        <w:spacing w:before="20" w:after="40" w:line="276" w:lineRule="auto"/>
      </w:pPr>
      <w:r>
        <w:rPr>
          <w:rFonts w:ascii="Calibri" w:hAnsi="Calibri"/>
          <w:color w:val="334155"/>
          <w:sz w:val="20"/>
        </w:rPr>
        <w:t>Table lists Filename, Kind (</w:t>
      </w:r>
      <w:r>
        <w:rPr>
          <w:rFonts w:ascii="Calibri" w:hAnsi="Calibri"/>
          <w:i/>
          <w:color w:val="334155"/>
          <w:sz w:val="20"/>
        </w:rPr>
        <w:t>generated</w:t>
      </w:r>
      <w:r>
        <w:rPr>
          <w:rFonts w:ascii="Calibri" w:hAnsi="Calibri"/>
          <w:color w:val="334155"/>
          <w:sz w:val="20"/>
        </w:rPr>
        <w:t xml:space="preserve"> or </w:t>
      </w:r>
      <w:r>
        <w:rPr>
          <w:rFonts w:ascii="Calibri" w:hAnsi="Calibri"/>
          <w:i/>
          <w:color w:val="334155"/>
          <w:sz w:val="20"/>
        </w:rPr>
        <w:t>uploaded</w:t>
      </w:r>
      <w:r>
        <w:rPr>
          <w:rFonts w:ascii="Calibri" w:hAnsi="Calibri"/>
          <w:color w:val="334155"/>
          <w:sz w:val="20"/>
        </w:rPr>
        <w:t xml:space="preserve">), Template, Related record, Scan status, Created date, and </w:t>
      </w:r>
      <w:r>
        <w:rPr>
          <w:rFonts w:ascii="Calibri" w:hAnsi="Calibri"/>
          <w:b/>
          <w:color w:val="0F172A"/>
          <w:sz w:val="20"/>
        </w:rPr>
        <w:t>Download</w:t>
      </w:r>
      <w:r>
        <w:rPr>
          <w:rFonts w:ascii="Calibri" w:hAnsi="Calibri"/>
          <w:color w:val="334155"/>
          <w:sz w:val="20"/>
        </w:rPr>
        <w:t xml:space="preserve"> / </w:t>
      </w:r>
      <w:r>
        <w:rPr>
          <w:rFonts w:ascii="Calibri" w:hAnsi="Calibri"/>
          <w:b/>
          <w:color w:val="0F172A"/>
          <w:sz w:val="20"/>
        </w:rPr>
        <w:t>Reprint</w:t>
      </w:r>
      <w:r>
        <w:rPr>
          <w:rFonts w:ascii="Calibri" w:hAnsi="Calibri"/>
          <w:color w:val="334155"/>
          <w:sz w:val="20"/>
        </w:rPr>
        <w:t xml:space="preserve"> buttons.</w:t>
      </w:r>
    </w:p>
    <w:p>
      <w:pPr>
        <w:keepNext/>
        <w:spacing w:before="220" w:after="40"/>
      </w:pPr>
      <w:r>
        <w:rPr>
          <w:rFonts w:ascii="Calibri" w:hAnsi="Calibri"/>
          <w:b/>
          <w:color w:val="1E293B"/>
          <w:sz w:val="25"/>
        </w:rPr>
        <w:t>Key Fields &amp; What They Mean</w:t>
      </w:r>
    </w:p>
    <w:p>
      <w:pPr>
        <w:pStyle w:val="ListBullet"/>
        <w:spacing w:before="20" w:after="40" w:line="276" w:lineRule="auto"/>
      </w:pPr>
      <w:r>
        <w:rPr>
          <w:rFonts w:ascii="Calibri" w:hAnsi="Calibri"/>
          <w:b/>
          <w:color w:val="0F172A"/>
          <w:sz w:val="20"/>
        </w:rPr>
        <w:t>Reprint:</w:t>
      </w:r>
      <w:r>
        <w:rPr>
          <w:rFonts w:ascii="Calibri" w:hAnsi="Calibri"/>
          <w:color w:val="334155"/>
          <w:sz w:val="20"/>
        </w:rPr>
        <w:t xml:space="preserve"> Specifically re-issues an existing generated document (e.g., printing a duplicate invoice copy) without regenerating or altering financial numbers.</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How do I find every document tied to a specific order or PO?</w:t>
      </w:r>
    </w:p>
    <w:p>
      <w:pPr>
        <w:spacing w:before="20" w:after="100"/>
        <w:ind w:left="216"/>
      </w:pPr>
      <w:r>
        <w:rPr>
          <w:rFonts w:ascii="Calibri" w:hAnsi="Calibri"/>
          <w:color w:val="334155"/>
          <w:sz w:val="20"/>
        </w:rPr>
        <w:t xml:space="preserve">A: Set the Related type filter to </w:t>
      </w:r>
      <w:r>
        <w:rPr>
          <w:rFonts w:ascii="Consolas" w:hAnsi="Consolas"/>
          <w:color w:val="B42832"/>
          <w:sz w:val="19"/>
        </w:rPr>
        <w:t>order</w:t>
      </w:r>
      <w:r>
        <w:rPr>
          <w:rFonts w:ascii="Calibri" w:hAnsi="Calibri"/>
          <w:color w:val="334155"/>
          <w:sz w:val="20"/>
        </w:rPr>
        <w:t xml:space="preserve"> or </w:t>
      </w:r>
      <w:r>
        <w:rPr>
          <w:rFonts w:ascii="Consolas" w:hAnsi="Consolas"/>
          <w:color w:val="B42832"/>
          <w:sz w:val="19"/>
        </w:rPr>
        <w:t>purchase_order</w:t>
      </w:r>
      <w:r>
        <w:rPr>
          <w:rFonts w:ascii="Calibri" w:hAnsi="Calibri"/>
          <w:color w:val="334155"/>
          <w:sz w:val="20"/>
        </w:rPr>
        <w:t xml:space="preserve"> and enter the document ID in the Related ID box.</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18. Notifications: Delivery Log &amp; Outbound Messaging</w:t>
      </w:r>
    </w:p>
    <w:p>
      <w:pPr>
        <w:spacing w:before="40" w:after="120"/>
      </w:pPr>
      <w:r>
        <w:rPr>
          <w:rFonts w:ascii="Consolas" w:hAnsi="Consolas"/>
          <w:color w:val="B42832"/>
          <w:sz w:val="18"/>
        </w:rPr>
        <w:t>PLATFORM</w:t>
      </w:r>
      <w:r>
        <w:rPr>
          <w:rFonts w:ascii="Calibri" w:hAnsi="Calibri"/>
          <w:color w:val="475569"/>
          <w:sz w:val="19"/>
        </w:rPr>
        <w:t xml:space="preserve"> • Route: </w:t>
      </w:r>
      <w:r>
        <w:rPr>
          <w:rFonts w:ascii="Consolas" w:hAnsi="Consolas"/>
          <w:color w:val="B42832"/>
          <w:sz w:val="18"/>
        </w:rPr>
        <w:t>/notifications</w:t>
      </w:r>
      <w:r>
        <w:rPr>
          <w:rFonts w:ascii="Calibri" w:hAnsi="Calibri"/>
          <w:color w:val="475569"/>
          <w:sz w:val="19"/>
        </w:rPr>
        <w:t xml:space="preserve"> • Permissions: </w:t>
      </w:r>
      <w:r>
        <w:rPr>
          <w:rFonts w:ascii="Consolas" w:hAnsi="Consolas"/>
          <w:color w:val="B42832"/>
          <w:sz w:val="18"/>
        </w:rPr>
        <w:t>notification:read</w:t>
      </w:r>
      <w:r>
        <w:rPr>
          <w:rFonts w:ascii="Calibri" w:hAnsi="Calibri"/>
          <w:color w:val="475569"/>
          <w:sz w:val="19"/>
        </w:rPr>
        <w:t xml:space="preserve"> (view), </w:t>
      </w:r>
      <w:r>
        <w:rPr>
          <w:rFonts w:ascii="Consolas" w:hAnsi="Consolas"/>
          <w:color w:val="B42832"/>
          <w:sz w:val="18"/>
        </w:rPr>
        <w:t>notification:write</w:t>
      </w:r>
      <w:r>
        <w:rPr>
          <w:rFonts w:ascii="Calibri" w:hAnsi="Calibri"/>
          <w:color w:val="475569"/>
          <w:sz w:val="19"/>
        </w:rPr>
        <w:t xml:space="preserve"> (retry)</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A delivery log of every outbound notification (email and SMS) the system has attempted to dispatch, showing delivery statuses, provider responses, and allowing one-click retries of failed messages.</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Platform → Notifications (path </w:t>
      </w:r>
      <w:r>
        <w:rPr>
          <w:rFonts w:ascii="Consolas" w:hAnsi="Consolas"/>
          <w:color w:val="B42832"/>
          <w:sz w:val="20"/>
        </w:rPr>
        <w:t>/notifications</w:t>
      </w:r>
      <w:r>
        <w:rPr>
          <w:rFonts w:ascii="Calibri" w:hAnsi="Calibri"/>
          <w:color w:val="334155"/>
          <w:sz w:val="21"/>
        </w:rPr>
        <w:t xml:space="preserve">). Requires </w:t>
      </w:r>
      <w:r>
        <w:rPr>
          <w:rFonts w:ascii="Consolas" w:hAnsi="Consolas"/>
          <w:color w:val="B42832"/>
          <w:sz w:val="20"/>
        </w:rPr>
        <w:t>notification:read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Table listing When, Outcome badge (</w:t>
      </w:r>
      <w:r>
        <w:rPr>
          <w:rFonts w:ascii="Calibri" w:hAnsi="Calibri"/>
          <w:i/>
          <w:color w:val="334155"/>
          <w:sz w:val="20"/>
        </w:rPr>
        <w:t>sent</w:t>
      </w:r>
      <w:r>
        <w:rPr>
          <w:rFonts w:ascii="Calibri" w:hAnsi="Calibri"/>
          <w:color w:val="334155"/>
          <w:sz w:val="20"/>
        </w:rPr>
        <w:t xml:space="preserve">, </w:t>
      </w:r>
      <w:r>
        <w:rPr>
          <w:rFonts w:ascii="Calibri" w:hAnsi="Calibri"/>
          <w:i/>
          <w:color w:val="334155"/>
          <w:sz w:val="20"/>
        </w:rPr>
        <w:t>failed</w:t>
      </w:r>
      <w:r>
        <w:rPr>
          <w:rFonts w:ascii="Calibri" w:hAnsi="Calibri"/>
          <w:color w:val="334155"/>
          <w:sz w:val="20"/>
        </w:rPr>
        <w:t xml:space="preserve">, </w:t>
      </w:r>
      <w:r>
        <w:rPr>
          <w:rFonts w:ascii="Calibri" w:hAnsi="Calibri"/>
          <w:i/>
          <w:color w:val="334155"/>
          <w:sz w:val="20"/>
        </w:rPr>
        <w:t>bounced</w:t>
      </w:r>
      <w:r>
        <w:rPr>
          <w:rFonts w:ascii="Calibri" w:hAnsi="Calibri"/>
          <w:color w:val="334155"/>
          <w:sz w:val="20"/>
        </w:rPr>
        <w:t xml:space="preserve">), Provider, Attempt count, Delivery detail, and a </w:t>
      </w:r>
      <w:r>
        <w:rPr>
          <w:rFonts w:ascii="Calibri" w:hAnsi="Calibri"/>
          <w:b/>
          <w:color w:val="0F172A"/>
          <w:sz w:val="20"/>
        </w:rPr>
        <w:t>Retry</w:t>
      </w:r>
      <w:r>
        <w:rPr>
          <w:rFonts w:ascii="Calibri" w:hAnsi="Calibri"/>
          <w:color w:val="334155"/>
          <w:sz w:val="20"/>
        </w:rPr>
        <w:t xml:space="preserve"> button for any failed message.</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19. Audit Trail: Compliance &amp; Action Log</w:t>
      </w:r>
    </w:p>
    <w:p>
      <w:pPr>
        <w:spacing w:before="40" w:after="120"/>
      </w:pPr>
      <w:r>
        <w:rPr>
          <w:rFonts w:ascii="Consolas" w:hAnsi="Consolas"/>
          <w:color w:val="B42832"/>
          <w:sz w:val="18"/>
        </w:rPr>
        <w:t>PLATFORM</w:t>
      </w:r>
      <w:r>
        <w:rPr>
          <w:rFonts w:ascii="Calibri" w:hAnsi="Calibri"/>
          <w:color w:val="475569"/>
          <w:sz w:val="19"/>
        </w:rPr>
        <w:t xml:space="preserve"> • Route: </w:t>
      </w:r>
      <w:r>
        <w:rPr>
          <w:rFonts w:ascii="Consolas" w:hAnsi="Consolas"/>
          <w:color w:val="B42832"/>
          <w:sz w:val="18"/>
        </w:rPr>
        <w:t>/audit</w:t>
      </w:r>
      <w:r>
        <w:rPr>
          <w:rFonts w:ascii="Calibri" w:hAnsi="Calibri"/>
          <w:color w:val="475569"/>
          <w:sz w:val="19"/>
        </w:rPr>
        <w:t xml:space="preserve"> • Permissions: </w:t>
      </w:r>
      <w:r>
        <w:rPr>
          <w:rFonts w:ascii="Consolas" w:hAnsi="Consolas"/>
          <w:color w:val="B42832"/>
          <w:sz w:val="18"/>
        </w:rPr>
        <w:t>audit:read</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An immutable, append-only chronological log of every significant action performed across the entire system. Essential for statutory compliance, security audits, and forensic review of who performed or authorized critical operations.</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Sidebar → Platform → Audit trail (path </w:t>
      </w:r>
      <w:r>
        <w:rPr>
          <w:rFonts w:ascii="Consolas" w:hAnsi="Consolas"/>
          <w:color w:val="B42832"/>
          <w:sz w:val="20"/>
        </w:rPr>
        <w:t>/audit</w:t>
      </w:r>
      <w:r>
        <w:rPr>
          <w:rFonts w:ascii="Calibri" w:hAnsi="Calibri"/>
          <w:color w:val="334155"/>
          <w:sz w:val="21"/>
        </w:rPr>
        <w:t xml:space="preserve">). Requires </w:t>
      </w:r>
      <w:r>
        <w:rPr>
          <w:rFonts w:ascii="Consolas" w:hAnsi="Consolas"/>
          <w:color w:val="B42832"/>
          <w:sz w:val="20"/>
        </w:rPr>
        <w:t>audit:read</w:t>
      </w:r>
      <w:r>
        <w:rPr>
          <w:rFonts w:ascii="Calibri" w:hAnsi="Calibri"/>
          <w:color w:val="334155"/>
          <w:sz w:val="21"/>
        </w:rPr>
        <w:t>.</w:t>
      </w:r>
    </w:p>
    <w:p>
      <w:pPr>
        <w:keepNext/>
        <w:spacing w:before="220" w:after="40"/>
      </w:pPr>
      <w:r>
        <w:rPr>
          <w:rFonts w:ascii="Calibri" w:hAnsi="Calibri"/>
          <w:b/>
          <w:color w:val="1E293B"/>
          <w:sz w:val="25"/>
        </w:rPr>
        <w:t>Layout Overview</w:t>
      </w:r>
    </w:p>
    <w:p>
      <w:pPr>
        <w:pStyle w:val="ListBullet"/>
        <w:spacing w:before="20" w:after="40" w:line="276" w:lineRule="auto"/>
      </w:pPr>
      <w:r>
        <w:rPr>
          <w:rFonts w:ascii="Calibri" w:hAnsi="Calibri"/>
          <w:color w:val="334155"/>
          <w:sz w:val="20"/>
        </w:rPr>
        <w:t xml:space="preserve">A continuous table displaying When (timestamp), Actor email, Action (e.g., </w:t>
      </w:r>
      <w:r>
        <w:rPr>
          <w:rFonts w:ascii="Consolas" w:hAnsi="Consolas"/>
          <w:color w:val="B42832"/>
          <w:sz w:val="19"/>
        </w:rPr>
        <w:t>po.cancelled</w:t>
      </w:r>
      <w:r>
        <w:rPr>
          <w:rFonts w:ascii="Calibri" w:hAnsi="Calibri"/>
          <w:color w:val="334155"/>
          <w:sz w:val="20"/>
        </w:rPr>
        <w:t xml:space="preserve">, </w:t>
      </w:r>
      <w:r>
        <w:rPr>
          <w:rFonts w:ascii="Consolas" w:hAnsi="Consolas"/>
          <w:color w:val="B42832"/>
          <w:sz w:val="19"/>
        </w:rPr>
        <w:t>party.blocked</w:t>
      </w:r>
      <w:r>
        <w:rPr>
          <w:rFonts w:ascii="Calibri" w:hAnsi="Calibri"/>
          <w:color w:val="334155"/>
          <w:sz w:val="20"/>
        </w:rPr>
        <w:t xml:space="preserve">, </w:t>
      </w:r>
      <w:r>
        <w:rPr>
          <w:rFonts w:ascii="Consolas" w:hAnsi="Consolas"/>
          <w:color w:val="B42832"/>
          <w:sz w:val="19"/>
        </w:rPr>
        <w:t>warehouse.created</w:t>
      </w:r>
      <w:r>
        <w:rPr>
          <w:rFonts w:ascii="Calibri" w:hAnsi="Calibri"/>
          <w:color w:val="334155"/>
          <w:sz w:val="20"/>
        </w:rPr>
        <w:t xml:space="preserve">), Entity (type and UUID), and the </w:t>
      </w:r>
      <w:r>
        <w:rPr>
          <w:rFonts w:ascii="Calibri" w:hAnsi="Calibri"/>
          <w:b/>
          <w:color w:val="0F172A"/>
          <w:sz w:val="20"/>
        </w:rPr>
        <w:t>Reason</w:t>
      </w:r>
      <w:r>
        <w:rPr>
          <w:rFonts w:ascii="Calibri" w:hAnsi="Calibri"/>
          <w:color w:val="334155"/>
          <w:sz w:val="20"/>
        </w:rPr>
        <w:t xml:space="preserve"> string entered by the user.</w:t>
      </w:r>
    </w:p>
    <w:p>
      <w:pPr>
        <w:keepNext/>
        <w:spacing w:before="220" w:after="40"/>
      </w:pPr>
      <w:r>
        <w:rPr>
          <w:rFonts w:ascii="Calibri" w:hAnsi="Calibri"/>
          <w:b/>
          <w:color w:val="1E293B"/>
          <w:sz w:val="25"/>
        </w:rPr>
        <w:t>Frequently Asked Questions</w:t>
      </w:r>
    </w:p>
    <w:p>
      <w:pPr>
        <w:keepNext/>
        <w:spacing w:before="120" w:after="20"/>
      </w:pPr>
      <w:r>
        <w:rPr>
          <w:rFonts w:ascii="Calibri" w:hAnsi="Calibri"/>
          <w:b/>
          <w:color w:val="0F172A"/>
          <w:sz w:val="21"/>
        </w:rPr>
        <w:t>Q: Can an audit entry be edited or cleared?</w:t>
      </w:r>
    </w:p>
    <w:p>
      <w:pPr>
        <w:spacing w:before="20" w:after="100"/>
        <w:ind w:left="216"/>
      </w:pPr>
      <w:r>
        <w:rPr>
          <w:rFonts w:ascii="Calibri" w:hAnsi="Calibri"/>
          <w:color w:val="334155"/>
          <w:sz w:val="20"/>
        </w:rPr>
        <w:t>A: No. The audit log is strictly append-only by architectural design and database constraints.</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20. User Profile &amp; Security</w:t>
      </w:r>
    </w:p>
    <w:p>
      <w:pPr>
        <w:spacing w:before="40" w:after="120"/>
      </w:pPr>
      <w:r>
        <w:rPr>
          <w:rFonts w:ascii="Consolas" w:hAnsi="Consolas"/>
          <w:color w:val="B42832"/>
          <w:sz w:val="18"/>
        </w:rPr>
        <w:t>ACCOUNT</w:t>
      </w:r>
      <w:r>
        <w:rPr>
          <w:rFonts w:ascii="Calibri" w:hAnsi="Calibri"/>
          <w:color w:val="475569"/>
          <w:sz w:val="19"/>
        </w:rPr>
        <w:t xml:space="preserve"> • Route: </w:t>
      </w:r>
      <w:r>
        <w:rPr>
          <w:rFonts w:ascii="Consolas" w:hAnsi="Consolas"/>
          <w:color w:val="B42832"/>
          <w:sz w:val="18"/>
        </w:rPr>
        <w:t>/profile</w:t>
      </w:r>
      <w:r>
        <w:rPr>
          <w:rFonts w:ascii="Calibri" w:hAnsi="Calibri"/>
          <w:color w:val="475569"/>
          <w:sz w:val="19"/>
        </w:rPr>
        <w:t xml:space="preserve"> • Permissions: Accessible to all signed-in users</w:t>
      </w:r>
    </w:p>
    <w:p>
      <w:pPr>
        <w:keepNext/>
        <w:spacing w:before="220" w:after="40"/>
      </w:pPr>
      <w:r>
        <w:rPr>
          <w:rFonts w:ascii="Calibri" w:hAnsi="Calibri"/>
          <w:b/>
          <w:color w:val="1E293B"/>
          <w:sz w:val="25"/>
        </w:rPr>
        <w:t>Purpose</w:t>
      </w:r>
    </w:p>
    <w:p>
      <w:pPr>
        <w:spacing w:before="40" w:after="80" w:line="276" w:lineRule="auto"/>
      </w:pPr>
      <w:r>
        <w:rPr>
          <w:rFonts w:ascii="Calibri" w:hAnsi="Calibri"/>
          <w:color w:val="334155"/>
          <w:sz w:val="21"/>
        </w:rPr>
        <w:t>The personal account management screen where any authenticated user can view their assigned permissions, update their password, and configure Multi-Factor Authentication (MFA).</w:t>
      </w:r>
    </w:p>
    <w:p>
      <w:pPr>
        <w:keepNext/>
        <w:spacing w:before="220" w:after="40"/>
      </w:pPr>
      <w:r>
        <w:rPr>
          <w:rFonts w:ascii="Calibri" w:hAnsi="Calibri"/>
          <w:b/>
          <w:color w:val="1E293B"/>
          <w:sz w:val="25"/>
        </w:rPr>
        <w:t>How to Get There</w:t>
      </w:r>
    </w:p>
    <w:p>
      <w:pPr>
        <w:spacing w:before="40" w:after="80" w:line="276" w:lineRule="auto"/>
      </w:pPr>
      <w:r>
        <w:rPr>
          <w:rFonts w:ascii="Calibri" w:hAnsi="Calibri"/>
          <w:color w:val="334155"/>
          <w:sz w:val="21"/>
        </w:rPr>
        <w:t xml:space="preserve">Click your avatar or name badge in the top-right of the header and select </w:t>
      </w:r>
      <w:r>
        <w:rPr>
          <w:rFonts w:ascii="Calibri" w:hAnsi="Calibri"/>
          <w:b/>
          <w:color w:val="0F172A"/>
          <w:sz w:val="21"/>
        </w:rPr>
        <w:t>"Your profile &amp; security"</w:t>
      </w:r>
      <w:r>
        <w:rPr>
          <w:rFonts w:ascii="Calibri" w:hAnsi="Calibri"/>
          <w:color w:val="334155"/>
          <w:sz w:val="21"/>
        </w:rPr>
        <w:t xml:space="preserve"> (path </w:t>
      </w:r>
      <w:r>
        <w:rPr>
          <w:rFonts w:ascii="Consolas" w:hAnsi="Consolas"/>
          <w:color w:val="B42832"/>
          <w:sz w:val="20"/>
        </w:rPr>
        <w:t>/profile</w:t>
      </w:r>
      <w:r>
        <w:rPr>
          <w:rFonts w:ascii="Calibri" w:hAnsi="Calibri"/>
          <w:color w:val="334155"/>
          <w:sz w:val="21"/>
        </w:rPr>
        <w:t>).</w:t>
      </w:r>
    </w:p>
    <w:p>
      <w:pPr>
        <w:keepNext/>
        <w:spacing w:before="220" w:after="40"/>
      </w:pPr>
      <w:r>
        <w:rPr>
          <w:rFonts w:ascii="Calibri" w:hAnsi="Calibri"/>
          <w:b/>
          <w:color w:val="1E293B"/>
          <w:sz w:val="25"/>
        </w:rPr>
        <w:t>Step-by-Step: Common Tasks</w:t>
      </w:r>
    </w:p>
    <w:p>
      <w:pPr>
        <w:keepNext/>
        <w:spacing w:before="160" w:after="40"/>
      </w:pPr>
      <w:r>
        <w:rPr>
          <w:rFonts w:ascii="Calibri" w:hAnsi="Calibri"/>
          <w:b/>
          <w:color w:val="2563EB"/>
          <w:sz w:val="22"/>
        </w:rPr>
        <w:t>To enrol in Multi-Factor Authentication (MFA)</w:t>
      </w:r>
    </w:p>
    <w:p>
      <w:pPr>
        <w:pStyle w:val="ListNumber"/>
        <w:spacing w:before="20" w:after="40" w:line="276" w:lineRule="auto"/>
      </w:pPr>
      <w:r>
        <w:rPr>
          <w:rFonts w:ascii="Calibri" w:hAnsi="Calibri"/>
          <w:color w:val="334155"/>
          <w:sz w:val="20"/>
        </w:rPr>
        <w:t>Go to your Profile page.</w:t>
      </w:r>
    </w:p>
    <w:p>
      <w:pPr>
        <w:pStyle w:val="ListNumber"/>
        <w:spacing w:before="20" w:after="40" w:line="276" w:lineRule="auto"/>
      </w:pPr>
      <w:r>
        <w:rPr>
          <w:rFonts w:ascii="Calibri" w:hAnsi="Calibri"/>
          <w:color w:val="334155"/>
          <w:sz w:val="20"/>
        </w:rPr>
        <w:t xml:space="preserve">In the Multi-Factor Authentication panel, click </w:t>
      </w:r>
      <w:r>
        <w:rPr>
          <w:rFonts w:ascii="Calibri" w:hAnsi="Calibri"/>
          <w:b/>
          <w:color w:val="0F172A"/>
          <w:sz w:val="20"/>
        </w:rPr>
        <w:t>Enrol MFA</w:t>
      </w:r>
      <w:r>
        <w:rPr>
          <w:rFonts w:ascii="Calibri" w:hAnsi="Calibri"/>
          <w:color w:val="334155"/>
          <w:sz w:val="20"/>
        </w:rPr>
        <w:t>.</w:t>
      </w:r>
    </w:p>
    <w:p>
      <w:pPr>
        <w:pStyle w:val="ListNumber"/>
        <w:spacing w:before="20" w:after="40" w:line="276" w:lineRule="auto"/>
      </w:pPr>
      <w:r>
        <w:rPr>
          <w:rFonts w:ascii="Calibri" w:hAnsi="Calibri"/>
          <w:color w:val="334155"/>
          <w:sz w:val="20"/>
        </w:rPr>
        <w:t>Scan the displayed QR code (or copy the secret key) into your authenticator app (Google Authenticator, Authy, Microsoft Authenticator).</w:t>
      </w:r>
    </w:p>
    <w:p>
      <w:pPr>
        <w:pStyle w:val="ListNumber"/>
        <w:spacing w:before="20" w:after="40" w:line="276" w:lineRule="auto"/>
      </w:pPr>
      <w:r>
        <w:rPr>
          <w:rFonts w:ascii="Calibri" w:hAnsi="Calibri"/>
          <w:color w:val="334155"/>
          <w:sz w:val="20"/>
        </w:rPr>
        <w:t>Enter the current 6-digit code shown in your app into the confirmation box.</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Confirm</w:t>
      </w:r>
      <w:r>
        <w:rPr>
          <w:rFonts w:ascii="Calibri" w:hAnsi="Calibri"/>
          <w:color w:val="334155"/>
          <w:sz w:val="20"/>
        </w:rPr>
        <w:t>. MFA is now active on your account.</w:t>
      </w:r>
    </w:p>
    <w:p>
      <w:pPr>
        <w:keepNext/>
        <w:spacing w:before="160" w:after="40"/>
      </w:pPr>
      <w:r>
        <w:rPr>
          <w:rFonts w:ascii="Calibri" w:hAnsi="Calibri"/>
          <w:b/>
          <w:color w:val="2563EB"/>
          <w:sz w:val="22"/>
        </w:rPr>
        <w:t>To change your account password</w:t>
      </w:r>
    </w:p>
    <w:p>
      <w:pPr>
        <w:pStyle w:val="ListNumber"/>
        <w:spacing w:before="20" w:after="40" w:line="276" w:lineRule="auto"/>
      </w:pPr>
      <w:r>
        <w:rPr>
          <w:rFonts w:ascii="Calibri" w:hAnsi="Calibri"/>
          <w:color w:val="334155"/>
          <w:sz w:val="20"/>
        </w:rPr>
        <w:t>Go to your Profile page.</w:t>
      </w:r>
    </w:p>
    <w:p>
      <w:pPr>
        <w:pStyle w:val="ListNumber"/>
        <w:spacing w:before="20" w:after="40" w:line="276" w:lineRule="auto"/>
      </w:pPr>
      <w:r>
        <w:rPr>
          <w:rFonts w:ascii="Calibri" w:hAnsi="Calibri"/>
          <w:color w:val="334155"/>
          <w:sz w:val="20"/>
        </w:rPr>
        <w:t xml:space="preserve">In the Change Password section, enter your </w:t>
      </w:r>
      <w:r>
        <w:rPr>
          <w:rFonts w:ascii="Calibri" w:hAnsi="Calibri"/>
          <w:b/>
          <w:color w:val="0F172A"/>
          <w:sz w:val="20"/>
        </w:rPr>
        <w:t>Current password</w:t>
      </w:r>
      <w:r>
        <w:rPr>
          <w:rFonts w:ascii="Calibri" w:hAnsi="Calibri"/>
          <w:color w:val="334155"/>
          <w:sz w:val="20"/>
        </w:rPr>
        <w:t>.</w:t>
      </w:r>
    </w:p>
    <w:p>
      <w:pPr>
        <w:pStyle w:val="ListNumber"/>
        <w:spacing w:before="20" w:after="40" w:line="276" w:lineRule="auto"/>
      </w:pPr>
      <w:r>
        <w:rPr>
          <w:rFonts w:ascii="Calibri" w:hAnsi="Calibri"/>
          <w:color w:val="334155"/>
          <w:sz w:val="20"/>
        </w:rPr>
        <w:t xml:space="preserve">Enter your </w:t>
      </w:r>
      <w:r>
        <w:rPr>
          <w:rFonts w:ascii="Calibri" w:hAnsi="Calibri"/>
          <w:b/>
          <w:color w:val="0F172A"/>
          <w:sz w:val="20"/>
        </w:rPr>
        <w:t>New password</w:t>
      </w:r>
      <w:r>
        <w:rPr>
          <w:rFonts w:ascii="Calibri" w:hAnsi="Calibri"/>
          <w:color w:val="334155"/>
          <w:sz w:val="20"/>
        </w:rPr>
        <w:t xml:space="preserve"> and confirm it in </w:t>
      </w:r>
      <w:r>
        <w:rPr>
          <w:rFonts w:ascii="Calibri" w:hAnsi="Calibri"/>
          <w:b/>
          <w:color w:val="0F172A"/>
          <w:sz w:val="20"/>
        </w:rPr>
        <w:t>Confirm new password</w:t>
      </w:r>
      <w:r>
        <w:rPr>
          <w:rFonts w:ascii="Calibri" w:hAnsi="Calibri"/>
          <w:color w:val="334155"/>
          <w:sz w:val="20"/>
        </w:rPr>
        <w:t>.</w:t>
      </w:r>
    </w:p>
    <w:p>
      <w:pPr>
        <w:pStyle w:val="ListNumber"/>
        <w:spacing w:before="20" w:after="40" w:line="276" w:lineRule="auto"/>
      </w:pPr>
      <w:r>
        <w:rPr>
          <w:rFonts w:ascii="Calibri" w:hAnsi="Calibri"/>
          <w:color w:val="334155"/>
          <w:sz w:val="20"/>
        </w:rPr>
        <w:t xml:space="preserve">Click </w:t>
      </w:r>
      <w:r>
        <w:rPr>
          <w:rFonts w:ascii="Calibri" w:hAnsi="Calibri"/>
          <w:b/>
          <w:color w:val="0F172A"/>
          <w:sz w:val="20"/>
        </w:rPr>
        <w:t>Update password</w:t>
      </w:r>
      <w:r>
        <w:rPr>
          <w:rFonts w:ascii="Calibri" w:hAnsi="Calibri"/>
          <w:color w:val="334155"/>
          <w:sz w:val="20"/>
        </w:rPr>
        <w:t>.</w:t>
      </w:r>
    </w:p>
    <w:p>
      <w:pPr>
        <w:spacing w:before="120" w:after="120"/>
      </w:pPr>
      <w:r>
        <w:rPr>
          <w:rFonts w:ascii="Calibri" w:hAnsi="Calibri"/>
          <w:color w:val="E2E8F0"/>
          <w:sz w:val="16"/>
        </w:rPr>
        <w:t>_________________________________________________________________________________</w:t>
      </w:r>
    </w:p>
    <w:p>
      <w:pPr>
        <w:keepNext/>
        <w:spacing w:before="360" w:after="80"/>
      </w:pPr>
      <w:r>
        <w:rPr>
          <w:rFonts w:ascii="Calibri" w:hAnsi="Calibri"/>
          <w:b/>
          <w:color w:val="0F2C59"/>
          <w:sz w:val="31"/>
        </w:rPr>
        <w:t>21. General &amp; Cross-Cutting FAQs</w:t>
      </w:r>
    </w:p>
    <w:p>
      <w:pPr>
        <w:spacing w:before="40" w:after="120"/>
      </w:pPr>
      <w:r>
        <w:rPr>
          <w:rFonts w:ascii="Consolas" w:hAnsi="Consolas"/>
          <w:color w:val="B42832"/>
          <w:sz w:val="18"/>
        </w:rPr>
        <w:t>CROSS-CUTTING</w:t>
      </w:r>
    </w:p>
    <w:p>
      <w:pPr>
        <w:keepNext/>
        <w:spacing w:before="220" w:after="40"/>
      </w:pPr>
      <w:r>
        <w:rPr>
          <w:rFonts w:ascii="Calibri" w:hAnsi="Calibri"/>
          <w:b/>
          <w:color w:val="1E293B"/>
          <w:sz w:val="25"/>
        </w:rPr>
        <w:t>Signing in &amp; Passwords</w:t>
      </w:r>
    </w:p>
    <w:p>
      <w:pPr>
        <w:keepNext/>
        <w:spacing w:before="120" w:after="20"/>
      </w:pPr>
      <w:r>
        <w:rPr>
          <w:rFonts w:ascii="Calibri" w:hAnsi="Calibri"/>
          <w:b/>
          <w:color w:val="0F172A"/>
          <w:sz w:val="21"/>
        </w:rPr>
        <w:t>Q: I can't sign in — what should I do?</w:t>
      </w:r>
    </w:p>
    <w:p>
      <w:pPr>
        <w:spacing w:before="20" w:after="100"/>
        <w:ind w:left="216"/>
      </w:pPr>
      <w:r>
        <w:rPr>
          <w:rFonts w:ascii="Calibri" w:hAnsi="Calibri"/>
          <w:color w:val="334155"/>
          <w:sz w:val="20"/>
        </w:rPr>
        <w:t>A: Check your email and password. There is no public self-service password reset link on the login screen. Contact an administrator to reset your credentials. Once signed in, you can update your password from your Profile.</w:t>
      </w:r>
    </w:p>
    <w:p>
      <w:pPr>
        <w:keepNext/>
        <w:spacing w:before="120" w:after="20"/>
      </w:pPr>
      <w:r>
        <w:rPr>
          <w:rFonts w:ascii="Calibri" w:hAnsi="Calibri"/>
          <w:b/>
          <w:color w:val="0F172A"/>
          <w:sz w:val="21"/>
        </w:rPr>
        <w:t>Q: Why was I signed out unexpectedly?</w:t>
      </w:r>
    </w:p>
    <w:p>
      <w:pPr>
        <w:spacing w:before="20" w:after="100"/>
        <w:ind w:left="216"/>
      </w:pPr>
      <w:r>
        <w:rPr>
          <w:rFonts w:ascii="Calibri" w:hAnsi="Calibri"/>
          <w:color w:val="334155"/>
          <w:sz w:val="20"/>
        </w:rPr>
        <w:t xml:space="preserve">A: Sessions use rotating refresh tokens. If your token expires or is invalidated (such as opening the app simultaneously in multiple conflicting browsers), you are returned to </w:t>
      </w:r>
      <w:r>
        <w:rPr>
          <w:rFonts w:ascii="Consolas" w:hAnsi="Consolas"/>
          <w:color w:val="B42832"/>
          <w:sz w:val="19"/>
        </w:rPr>
        <w:t>/login</w:t>
      </w:r>
      <w:r>
        <w:rPr>
          <w:rFonts w:ascii="Calibri" w:hAnsi="Calibri"/>
          <w:color w:val="334155"/>
          <w:sz w:val="20"/>
        </w:rPr>
        <w:t>.</w:t>
      </w:r>
    </w:p>
    <w:p>
      <w:pPr>
        <w:keepNext/>
        <w:spacing w:before="220" w:after="40"/>
      </w:pPr>
      <w:r>
        <w:rPr>
          <w:rFonts w:ascii="Calibri" w:hAnsi="Calibri"/>
          <w:b/>
          <w:color w:val="1E293B"/>
          <w:sz w:val="25"/>
        </w:rPr>
        <w:t>Permissions &amp; Visibility</w:t>
      </w:r>
    </w:p>
    <w:p>
      <w:pPr>
        <w:keepNext/>
        <w:spacing w:before="120" w:after="20"/>
      </w:pPr>
      <w:r>
        <w:rPr>
          <w:rFonts w:ascii="Calibri" w:hAnsi="Calibri"/>
          <w:b/>
          <w:color w:val="0F172A"/>
          <w:sz w:val="21"/>
        </w:rPr>
        <w:t>Q: Why is a whole module missing from my sidebar?</w:t>
      </w:r>
    </w:p>
    <w:p>
      <w:pPr>
        <w:spacing w:before="20" w:after="100"/>
        <w:ind w:left="216"/>
      </w:pPr>
      <w:r>
        <w:rPr>
          <w:rFonts w:ascii="Calibri" w:hAnsi="Calibri"/>
          <w:color w:val="334155"/>
          <w:sz w:val="20"/>
        </w:rPr>
        <w:t xml:space="preserve">A: The sidebar only renders modules you possess the read permission for (e.g., </w:t>
      </w:r>
      <w:r>
        <w:rPr>
          <w:rFonts w:ascii="Consolas" w:hAnsi="Consolas"/>
          <w:color w:val="B42832"/>
          <w:sz w:val="19"/>
        </w:rPr>
        <w:t>inventory:read</w:t>
      </w:r>
      <w:r>
        <w:rPr>
          <w:rFonts w:ascii="Calibri" w:hAnsi="Calibri"/>
          <w:color w:val="334155"/>
          <w:sz w:val="20"/>
        </w:rPr>
        <w:t xml:space="preserve">, </w:t>
      </w:r>
      <w:r>
        <w:rPr>
          <w:rFonts w:ascii="Consolas" w:hAnsi="Consolas"/>
          <w:color w:val="B42832"/>
          <w:sz w:val="19"/>
        </w:rPr>
        <w:t>org:read</w:t>
      </w:r>
      <w:r>
        <w:rPr>
          <w:rFonts w:ascii="Calibri" w:hAnsi="Calibri"/>
          <w:color w:val="334155"/>
          <w:sz w:val="20"/>
        </w:rPr>
        <w:t xml:space="preserve">, </w:t>
      </w:r>
      <w:r>
        <w:rPr>
          <w:rFonts w:ascii="Consolas" w:hAnsi="Consolas"/>
          <w:color w:val="B42832"/>
          <w:sz w:val="19"/>
        </w:rPr>
        <w:t>warehouse:read</w:t>
      </w:r>
      <w:r>
        <w:rPr>
          <w:rFonts w:ascii="Calibri" w:hAnsi="Calibri"/>
          <w:color w:val="334155"/>
          <w:sz w:val="20"/>
        </w:rPr>
        <w:t>). If a module is missing, ask an admin to grant that permission.</w:t>
      </w:r>
    </w:p>
    <w:p>
      <w:pPr>
        <w:keepNext/>
        <w:spacing w:before="120" w:after="20"/>
      </w:pPr>
      <w:r>
        <w:rPr>
          <w:rFonts w:ascii="Calibri" w:hAnsi="Calibri"/>
          <w:b/>
          <w:color w:val="0F172A"/>
          <w:sz w:val="21"/>
        </w:rPr>
        <w:t>Q: I can view a screen, but the "New", "Edit", or "Delete" buttons are missing?</w:t>
      </w:r>
    </w:p>
    <w:p>
      <w:pPr>
        <w:spacing w:before="20" w:after="100"/>
        <w:ind w:left="216"/>
      </w:pPr>
      <w:r>
        <w:rPr>
          <w:rFonts w:ascii="Calibri" w:hAnsi="Calibri"/>
          <w:color w:val="334155"/>
          <w:sz w:val="20"/>
        </w:rPr>
        <w:t xml:space="preserve">A: Read access and write access are separate permissions. For example, viewing factories requires </w:t>
      </w:r>
      <w:r>
        <w:rPr>
          <w:rFonts w:ascii="Consolas" w:hAnsi="Consolas"/>
          <w:color w:val="B42832"/>
          <w:sz w:val="19"/>
        </w:rPr>
        <w:t>warehouse:read</w:t>
      </w:r>
      <w:r>
        <w:rPr>
          <w:rFonts w:ascii="Calibri" w:hAnsi="Calibri"/>
          <w:color w:val="334155"/>
          <w:sz w:val="20"/>
        </w:rPr>
        <w:t xml:space="preserve">, but creating or modifying them requires </w:t>
      </w:r>
      <w:r>
        <w:rPr>
          <w:rFonts w:ascii="Consolas" w:hAnsi="Consolas"/>
          <w:color w:val="B42832"/>
          <w:sz w:val="19"/>
        </w:rPr>
        <w:t>warehouse:write</w:t>
      </w:r>
      <w:r>
        <w:rPr>
          <w:rFonts w:ascii="Calibri" w:hAnsi="Calibri"/>
          <w:color w:val="334155"/>
          <w:sz w:val="20"/>
        </w:rPr>
        <w:t>.</w:t>
      </w:r>
    </w:p>
    <w:p>
      <w:pPr>
        <w:keepNext/>
        <w:spacing w:before="220" w:after="40"/>
      </w:pPr>
      <w:r>
        <w:rPr>
          <w:rFonts w:ascii="Calibri" w:hAnsi="Calibri"/>
          <w:b/>
          <w:color w:val="1E293B"/>
          <w:sz w:val="25"/>
        </w:rPr>
        <w:t>Site Scoping (Multi-Facility Operations)</w:t>
      </w:r>
    </w:p>
    <w:p>
      <w:pPr>
        <w:keepNext/>
        <w:spacing w:before="120" w:after="20"/>
      </w:pPr>
      <w:r>
        <w:rPr>
          <w:rFonts w:ascii="Calibri" w:hAnsi="Calibri"/>
          <w:b/>
          <w:color w:val="0F172A"/>
          <w:sz w:val="21"/>
        </w:rPr>
        <w:t>Q: Why do I only see certain warehouses in a dropdown while a colleague sees all of them?</w:t>
      </w:r>
    </w:p>
    <w:p>
      <w:pPr>
        <w:spacing w:before="20" w:after="100"/>
        <w:ind w:left="216"/>
      </w:pPr>
      <w:r>
        <w:rPr>
          <w:rFonts w:ascii="Calibri" w:hAnsi="Calibri"/>
          <w:color w:val="334155"/>
          <w:sz w:val="20"/>
        </w:rPr>
        <w:t xml:space="preserve">A: Your account has been assigned site-scoped permissions under </w:t>
      </w:r>
      <w:r>
        <w:rPr>
          <w:rFonts w:ascii="Calibri" w:hAnsi="Calibri"/>
          <w:i/>
          <w:color w:val="334155"/>
          <w:sz w:val="20"/>
        </w:rPr>
        <w:t>Users &amp; Roles</w:t>
      </w:r>
      <w:r>
        <w:rPr>
          <w:rFonts w:ascii="Calibri" w:hAnsi="Calibri"/>
          <w:color w:val="334155"/>
          <w:sz w:val="20"/>
        </w:rPr>
        <w:t>. You are restricted to viewing only the specific warehouses or factories assigned to your user account.</w:t>
      </w:r>
    </w:p>
    <w:p>
      <w:pPr>
        <w:keepNext/>
        <w:spacing w:before="220" w:after="40"/>
      </w:pPr>
      <w:r>
        <w:rPr>
          <w:rFonts w:ascii="Calibri" w:hAnsi="Calibri"/>
          <w:b/>
          <w:color w:val="1E293B"/>
          <w:sz w:val="25"/>
        </w:rPr>
        <w:t>Bulk Uploads</w:t>
      </w:r>
    </w:p>
    <w:p>
      <w:pPr>
        <w:keepNext/>
        <w:spacing w:before="120" w:after="20"/>
      </w:pPr>
      <w:r>
        <w:rPr>
          <w:rFonts w:ascii="Calibri" w:hAnsi="Calibri"/>
          <w:b/>
          <w:color w:val="0F172A"/>
          <w:sz w:val="21"/>
        </w:rPr>
        <w:t>Q: Which modules support bulk CSV uploads?</w:t>
      </w:r>
    </w:p>
    <w:p>
      <w:pPr>
        <w:spacing w:before="20" w:after="100"/>
        <w:ind w:left="216"/>
      </w:pPr>
      <w:r>
        <w:rPr>
          <w:rFonts w:ascii="Calibri" w:hAnsi="Calibri"/>
          <w:color w:val="334155"/>
          <w:sz w:val="20"/>
        </w:rPr>
        <w:t>A: Parties, Products, BOMs, Purchase Orders, GRNs, QC Decisions, Stock Adjustments, Stock Transfers, Production Runs, Sales Orders, Business Entities, Factories, and Warehouses.</w:t>
      </w:r>
    </w:p>
    <w:p>
      <w:pPr>
        <w:keepNext/>
        <w:spacing w:before="120" w:after="20"/>
      </w:pPr>
      <w:r>
        <w:rPr>
          <w:rFonts w:ascii="Calibri" w:hAnsi="Calibri"/>
          <w:b/>
          <w:color w:val="0F172A"/>
          <w:sz w:val="21"/>
        </w:rPr>
        <w:t>Q: If some rows fail during a bulk upload, do the valid rows get saved?</w:t>
      </w:r>
    </w:p>
    <w:p>
      <w:pPr>
        <w:spacing w:before="20" w:after="100"/>
        <w:ind w:left="216"/>
      </w:pPr>
      <w:r>
        <w:rPr>
          <w:rFonts w:ascii="Calibri" w:hAnsi="Calibri"/>
          <w:color w:val="334155"/>
          <w:sz w:val="20"/>
        </w:rPr>
        <w:t>A: Yes. Bulk uploads evaluate each row independently. Valid records are committed, and failed rows are packaged into a downloadable error CSV for correction.</w:t>
      </w:r>
    </w:p>
    <w:p>
      <w:pPr>
        <w:spacing w:before="120" w:after="120"/>
      </w:pPr>
      <w:r>
        <w:rPr>
          <w:rFonts w:ascii="Calibri" w:hAnsi="Calibri"/>
          <w:color w:val="E2E8F0"/>
          <w:sz w:val="16"/>
        </w:rPr>
        <w:t>_________________________________________________________________________________</w:t>
      </w:r>
    </w:p>
    <w:p>
      <w:pPr>
        <w:spacing w:before="40" w:after="80" w:line="276" w:lineRule="auto"/>
      </w:pPr>
      <w:r>
        <w:rPr>
          <w:rFonts w:ascii="Calibri" w:hAnsi="Calibri"/>
          <w:i/>
          <w:color w:val="334155"/>
          <w:sz w:val="21"/>
        </w:rPr>
        <w:t>End of User Guide — Axon ERP System Manual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Axon ERP Enterprise Operational Manual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Axon ERP | Module User Guide &amp; FAQs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