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BE764" w14:textId="77777777" w:rsidR="00213910" w:rsidRDefault="00213910" w:rsidP="00CB36E9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FDCE64" wp14:editId="5E9E1C92">
            <wp:simplePos x="0" y="0"/>
            <wp:positionH relativeFrom="margin">
              <wp:posOffset>3517900</wp:posOffset>
            </wp:positionH>
            <wp:positionV relativeFrom="margin">
              <wp:posOffset>6350</wp:posOffset>
            </wp:positionV>
            <wp:extent cx="2810510" cy="1167765"/>
            <wp:effectExtent l="0" t="0" r="8890" b="0"/>
            <wp:wrapSquare wrapText="bothSides"/>
            <wp:docPr id="3" name="Picture 3" descr="A green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een and black 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bdr w:val="none" w:sz="0" w:space="0" w:color="auto" w:frame="1"/>
        </w:rPr>
        <w:drawing>
          <wp:inline distT="0" distB="0" distL="0" distR="0" wp14:anchorId="16F7D8B7" wp14:editId="06E5C3B1">
            <wp:extent cx="2229639" cy="464127"/>
            <wp:effectExtent l="0" t="0" r="0" b="0"/>
            <wp:docPr id="1" name="Picture 1" descr="https://lh5.googleusercontent.com/PNxVP79tMfI4BGt50VpbPTbm1_SjvGmKpixaEL_Hixe7cbcXoXyIDeJHvxE8S9vxcF6VgW_se4yjVvCv4-w4PlOROffOMhcJVnaQcG8NoF3gxtQGnbRk0rg5AJESkst2nudAk18v4QmIN1On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PNxVP79tMfI4BGt50VpbPTbm1_SjvGmKpixaEL_Hixe7cbcXoXyIDeJHvxE8S9vxcF6VgW_se4yjVvCv4-w4PlOROffOMhcJVnaQcG8NoF3gxtQGnbRk0rg5AJESkst2nudAk18v4QmIN1Onu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157" cy="47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5E502" w14:textId="77777777" w:rsidR="00213910" w:rsidRDefault="00213910" w:rsidP="00CB36E9">
      <w:pPr>
        <w:jc w:val="both"/>
      </w:pPr>
    </w:p>
    <w:p w14:paraId="3B09B439" w14:textId="77777777" w:rsidR="00213910" w:rsidRDefault="00213910" w:rsidP="00CB36E9">
      <w:pPr>
        <w:jc w:val="both"/>
      </w:pPr>
    </w:p>
    <w:p w14:paraId="70C58312" w14:textId="77777777" w:rsidR="00213910" w:rsidRDefault="00213910" w:rsidP="00CB36E9">
      <w:pPr>
        <w:jc w:val="both"/>
      </w:pPr>
    </w:p>
    <w:p w14:paraId="5B22B1A7" w14:textId="77777777" w:rsidR="00213910" w:rsidRDefault="00213910" w:rsidP="00CB36E9">
      <w:pPr>
        <w:jc w:val="both"/>
      </w:pPr>
    </w:p>
    <w:p w14:paraId="52DB7113" w14:textId="77777777" w:rsidR="00213910" w:rsidRDefault="00213910" w:rsidP="00CB36E9">
      <w:pPr>
        <w:jc w:val="both"/>
      </w:pPr>
    </w:p>
    <w:p w14:paraId="27FE1FC9" w14:textId="77777777" w:rsidR="00213910" w:rsidRDefault="00213910" w:rsidP="00CB36E9">
      <w:pPr>
        <w:jc w:val="both"/>
      </w:pPr>
    </w:p>
    <w:p w14:paraId="7E2BA24A" w14:textId="77777777" w:rsidR="00213910" w:rsidRDefault="00213910" w:rsidP="00CB36E9">
      <w:pPr>
        <w:jc w:val="both"/>
      </w:pPr>
    </w:p>
    <w:p w14:paraId="6CF90BC3" w14:textId="59D4F7C6" w:rsidR="00870D90" w:rsidRDefault="00FA783A" w:rsidP="00CB36E9">
      <w:pPr>
        <w:tabs>
          <w:tab w:val="left" w:pos="1990"/>
        </w:tabs>
        <w:jc w:val="both"/>
      </w:pPr>
      <w:r w:rsidRPr="00FA783A">
        <w:rPr>
          <w:noProof/>
        </w:rPr>
        <w:drawing>
          <wp:inline distT="0" distB="0" distL="0" distR="0" wp14:anchorId="7AC1E332" wp14:editId="09ECBB2A">
            <wp:extent cx="5943600" cy="2811145"/>
            <wp:effectExtent l="0" t="0" r="0" b="8255"/>
            <wp:docPr id="2257411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4110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073F" w14:textId="77777777" w:rsidR="00870D90" w:rsidRDefault="00870D90" w:rsidP="00CB36E9">
      <w:pPr>
        <w:tabs>
          <w:tab w:val="left" w:pos="1990"/>
        </w:tabs>
        <w:jc w:val="both"/>
      </w:pPr>
    </w:p>
    <w:p w14:paraId="0BFFEE34" w14:textId="77777777" w:rsidR="00870D90" w:rsidRDefault="00870D90" w:rsidP="00CB36E9">
      <w:pPr>
        <w:tabs>
          <w:tab w:val="left" w:pos="1990"/>
        </w:tabs>
        <w:jc w:val="both"/>
      </w:pPr>
    </w:p>
    <w:p w14:paraId="74620333" w14:textId="77777777" w:rsidR="00870D90" w:rsidRPr="00870D90" w:rsidRDefault="00870D90" w:rsidP="00CB36E9">
      <w:pPr>
        <w:tabs>
          <w:tab w:val="left" w:pos="1990"/>
        </w:tabs>
        <w:jc w:val="both"/>
      </w:pPr>
    </w:p>
    <w:p w14:paraId="2B7EA2CD" w14:textId="77777777" w:rsidR="00870D90" w:rsidRDefault="00870D90" w:rsidP="00CB36E9">
      <w:pPr>
        <w:tabs>
          <w:tab w:val="left" w:pos="1990"/>
        </w:tabs>
        <w:jc w:val="both"/>
      </w:pPr>
    </w:p>
    <w:p w14:paraId="343862B9" w14:textId="77777777" w:rsidR="00870D90" w:rsidRPr="00870D90" w:rsidRDefault="00870D90" w:rsidP="00CB36E9">
      <w:pPr>
        <w:tabs>
          <w:tab w:val="left" w:pos="1990"/>
        </w:tabs>
        <w:jc w:val="both"/>
      </w:pPr>
    </w:p>
    <w:p w14:paraId="52ADBF85" w14:textId="77777777" w:rsidR="00870D90" w:rsidRDefault="00870D90" w:rsidP="00CB36E9">
      <w:pPr>
        <w:tabs>
          <w:tab w:val="left" w:pos="1990"/>
        </w:tabs>
        <w:jc w:val="both"/>
      </w:pPr>
    </w:p>
    <w:p w14:paraId="6E993B0A" w14:textId="427AB843" w:rsidR="00870D90" w:rsidRPr="00870D90" w:rsidRDefault="001E68F4" w:rsidP="00CB36E9">
      <w:pPr>
        <w:tabs>
          <w:tab w:val="left" w:pos="6799"/>
        </w:tabs>
        <w:jc w:val="both"/>
      </w:pPr>
      <w:r>
        <w:tab/>
      </w:r>
    </w:p>
    <w:p w14:paraId="3D801545" w14:textId="77777777" w:rsidR="00870D90" w:rsidRDefault="00870D90" w:rsidP="00CB36E9">
      <w:pPr>
        <w:tabs>
          <w:tab w:val="left" w:pos="1990"/>
        </w:tabs>
        <w:jc w:val="both"/>
      </w:pPr>
    </w:p>
    <w:p w14:paraId="75BCBCD9" w14:textId="77777777" w:rsidR="00870D90" w:rsidRPr="00870D90" w:rsidRDefault="00870D90" w:rsidP="00CB36E9">
      <w:pPr>
        <w:tabs>
          <w:tab w:val="left" w:pos="1990"/>
        </w:tabs>
        <w:jc w:val="both"/>
      </w:pPr>
    </w:p>
    <w:p w14:paraId="01A03CF7" w14:textId="43D380C5" w:rsidR="0072000A" w:rsidRDefault="00FA783A" w:rsidP="00CB36E9">
      <w:pPr>
        <w:jc w:val="both"/>
      </w:pPr>
      <w:r w:rsidRPr="00FA783A">
        <w:rPr>
          <w:noProof/>
        </w:rPr>
        <w:drawing>
          <wp:inline distT="0" distB="0" distL="0" distR="0" wp14:anchorId="23FFE88C" wp14:editId="2E3FEC40">
            <wp:extent cx="5943600" cy="5151120"/>
            <wp:effectExtent l="0" t="0" r="0" b="0"/>
            <wp:docPr id="1303897503" name="Picture 1" descr="A black and whit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97503" name="Picture 1" descr="A black and white text on a black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4951" w14:textId="77777777" w:rsidR="0072000A" w:rsidRDefault="0072000A" w:rsidP="00CB36E9">
      <w:pPr>
        <w:jc w:val="both"/>
      </w:pPr>
    </w:p>
    <w:p w14:paraId="772F7775" w14:textId="77777777" w:rsidR="0072000A" w:rsidRDefault="0072000A" w:rsidP="00CB36E9">
      <w:pPr>
        <w:jc w:val="both"/>
      </w:pPr>
    </w:p>
    <w:p w14:paraId="6504CEB5" w14:textId="77777777" w:rsidR="0072000A" w:rsidRDefault="0072000A" w:rsidP="00CB36E9">
      <w:pPr>
        <w:jc w:val="both"/>
      </w:pPr>
    </w:p>
    <w:p w14:paraId="785DB629" w14:textId="77777777" w:rsidR="0072000A" w:rsidRDefault="0072000A" w:rsidP="00CB36E9">
      <w:pPr>
        <w:jc w:val="both"/>
      </w:pPr>
    </w:p>
    <w:p w14:paraId="15F594A6" w14:textId="77777777" w:rsidR="00430863" w:rsidRDefault="00430863" w:rsidP="00CB36E9">
      <w:pPr>
        <w:jc w:val="both"/>
      </w:pPr>
    </w:p>
    <w:p w14:paraId="06A3C3B5" w14:textId="77777777" w:rsidR="00430863" w:rsidRDefault="00430863" w:rsidP="00CB36E9">
      <w:pPr>
        <w:jc w:val="both"/>
      </w:pPr>
    </w:p>
    <w:p w14:paraId="7CC0A739" w14:textId="77777777" w:rsidR="00430863" w:rsidRDefault="00430863" w:rsidP="00CB36E9">
      <w:pPr>
        <w:jc w:val="both"/>
      </w:pPr>
    </w:p>
    <w:p w14:paraId="2D487746" w14:textId="3C67A597" w:rsidR="00430863" w:rsidRPr="00430863" w:rsidRDefault="00430863" w:rsidP="00CB36E9">
      <w:pPr>
        <w:tabs>
          <w:tab w:val="left" w:pos="4220"/>
        </w:tabs>
        <w:jc w:val="both"/>
        <w:rPr>
          <w:rFonts w:ascii="Arial" w:hAnsi="Arial" w:cs="Arial"/>
        </w:rPr>
      </w:pPr>
      <w:r>
        <w:tab/>
      </w:r>
    </w:p>
    <w:p w14:paraId="0F612539" w14:textId="749A13F3" w:rsidR="0086249C" w:rsidRDefault="00FA783A" w:rsidP="00CB36E9">
      <w:pPr>
        <w:jc w:val="both"/>
      </w:pPr>
      <w:r w:rsidRPr="00FA783A">
        <w:rPr>
          <w:noProof/>
        </w:rPr>
        <w:lastRenderedPageBreak/>
        <w:drawing>
          <wp:inline distT="0" distB="0" distL="0" distR="0" wp14:anchorId="55FC40B2" wp14:editId="190364FF">
            <wp:extent cx="5943600" cy="6801485"/>
            <wp:effectExtent l="0" t="0" r="0" b="0"/>
            <wp:docPr id="124877791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77910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4909" w14:textId="77777777" w:rsidR="00C25D69" w:rsidRDefault="00C25D69" w:rsidP="00CB36E9">
      <w:pPr>
        <w:pStyle w:val="NoSpacing"/>
        <w:jc w:val="both"/>
        <w:rPr>
          <w:rFonts w:ascii="Arial" w:hAnsi="Arial" w:cs="Arial"/>
          <w:sz w:val="32"/>
          <w:szCs w:val="24"/>
        </w:rPr>
      </w:pPr>
    </w:p>
    <w:p w14:paraId="4AE0ACB2" w14:textId="77777777" w:rsidR="00FA783A" w:rsidRPr="00430863" w:rsidRDefault="00FA783A" w:rsidP="00CB36E9">
      <w:pPr>
        <w:pStyle w:val="NoSpacing"/>
        <w:jc w:val="both"/>
        <w:rPr>
          <w:rFonts w:ascii="Arial" w:hAnsi="Arial" w:cs="Arial"/>
          <w:sz w:val="32"/>
          <w:szCs w:val="24"/>
        </w:rPr>
      </w:pPr>
    </w:p>
    <w:p w14:paraId="72A56E67" w14:textId="77777777" w:rsidR="00866A4C" w:rsidRPr="00866A4C" w:rsidRDefault="00866A4C" w:rsidP="00CB36E9">
      <w:pPr>
        <w:pStyle w:val="NoSpacing"/>
        <w:jc w:val="both"/>
        <w:rPr>
          <w:rFonts w:ascii="Arial" w:hAnsi="Arial" w:cs="Arial"/>
          <w:szCs w:val="20"/>
        </w:rPr>
      </w:pPr>
    </w:p>
    <w:p w14:paraId="75E9CDAF" w14:textId="22E89BA4" w:rsidR="00D34478" w:rsidRDefault="00D34478" w:rsidP="00CB36E9">
      <w:pPr>
        <w:pStyle w:val="Heading2"/>
        <w:jc w:val="both"/>
      </w:pPr>
      <w:r w:rsidRPr="00D34478">
        <w:rPr>
          <w:noProof/>
        </w:rPr>
        <w:lastRenderedPageBreak/>
        <w:drawing>
          <wp:inline distT="0" distB="0" distL="0" distR="0" wp14:anchorId="50A7A377" wp14:editId="62EA2B00">
            <wp:extent cx="5943600" cy="4779645"/>
            <wp:effectExtent l="0" t="0" r="0" b="1905"/>
            <wp:docPr id="138694081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40812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740C" w14:textId="6B3A27D6" w:rsidR="00866A4C" w:rsidRPr="00866A4C" w:rsidRDefault="00866A4C" w:rsidP="00CB36E9">
      <w:pPr>
        <w:pStyle w:val="Heading2"/>
        <w:jc w:val="both"/>
      </w:pPr>
      <w:r w:rsidRPr="00866A4C">
        <w:t xml:space="preserve"> </w:t>
      </w:r>
      <w:bookmarkStart w:id="0" w:name="_Toc190177391"/>
      <w:r w:rsidRPr="00866A4C">
        <w:t xml:space="preserve"> Statement</w:t>
      </w:r>
      <w:bookmarkEnd w:id="0"/>
    </w:p>
    <w:p w14:paraId="0A98B0F3" w14:textId="00D1EFF4" w:rsidR="00866A4C" w:rsidRPr="00866A4C" w:rsidRDefault="00866A4C" w:rsidP="00CB36E9">
      <w:pPr>
        <w:pStyle w:val="NoSpacing"/>
        <w:jc w:val="both"/>
        <w:rPr>
          <w:rFonts w:ascii="Arial" w:hAnsi="Arial" w:cs="Arial"/>
          <w:sz w:val="32"/>
          <w:szCs w:val="24"/>
        </w:rPr>
      </w:pPr>
      <w:r w:rsidRPr="00866A4C">
        <w:rPr>
          <w:rFonts w:ascii="Arial" w:hAnsi="Arial" w:cs="Arial"/>
          <w:sz w:val="32"/>
          <w:szCs w:val="24"/>
        </w:rPr>
        <w:t xml:space="preserve">The regression model will help predict a </w:t>
      </w:r>
      <w:r w:rsidR="004C0E31">
        <w:rPr>
          <w:rFonts w:ascii="Arial" w:hAnsi="Arial" w:cs="Arial"/>
          <w:sz w:val="32"/>
          <w:szCs w:val="24"/>
        </w:rPr>
        <w:t>price of diamond in dollar depending on the above attributes of dataset.</w:t>
      </w:r>
    </w:p>
    <w:p w14:paraId="1EC923C9" w14:textId="77777777" w:rsidR="00866A4C" w:rsidRPr="00866A4C" w:rsidRDefault="00866A4C" w:rsidP="00CB36E9">
      <w:pPr>
        <w:pStyle w:val="NoSpacing"/>
        <w:jc w:val="both"/>
        <w:rPr>
          <w:rFonts w:ascii="Arial" w:hAnsi="Arial" w:cs="Arial"/>
          <w:sz w:val="32"/>
          <w:szCs w:val="24"/>
        </w:rPr>
      </w:pPr>
    </w:p>
    <w:p w14:paraId="53BBDD81" w14:textId="77777777" w:rsidR="00866A4C" w:rsidRDefault="00866A4C" w:rsidP="00CB36E9">
      <w:pPr>
        <w:pStyle w:val="NoSpacing"/>
        <w:jc w:val="both"/>
        <w:rPr>
          <w:rFonts w:ascii="Arial" w:hAnsi="Arial" w:cs="Arial"/>
          <w:sz w:val="32"/>
          <w:szCs w:val="24"/>
        </w:rPr>
      </w:pPr>
    </w:p>
    <w:p w14:paraId="3DA77EF9" w14:textId="77777777" w:rsidR="004C0E31" w:rsidRPr="00866A4C" w:rsidRDefault="004C0E31" w:rsidP="00CB36E9">
      <w:pPr>
        <w:pStyle w:val="NoSpacing"/>
        <w:jc w:val="both"/>
        <w:rPr>
          <w:rFonts w:ascii="Arial" w:hAnsi="Arial" w:cs="Arial"/>
          <w:sz w:val="32"/>
          <w:szCs w:val="24"/>
        </w:rPr>
      </w:pPr>
    </w:p>
    <w:p w14:paraId="692D74A1" w14:textId="77777777" w:rsidR="00866A4C" w:rsidRPr="00866A4C" w:rsidRDefault="00866A4C" w:rsidP="00CB36E9">
      <w:pPr>
        <w:pStyle w:val="Heading1"/>
        <w:jc w:val="both"/>
      </w:pPr>
      <w:bookmarkStart w:id="1" w:name="_Toc190177393"/>
      <w:r w:rsidRPr="00866A4C">
        <w:t>2. Methodology:</w:t>
      </w:r>
      <w:bookmarkEnd w:id="1"/>
    </w:p>
    <w:p w14:paraId="295EEFFC" w14:textId="40550FE0" w:rsidR="00866A4C" w:rsidRDefault="00866A4C" w:rsidP="004C0E31">
      <w:pPr>
        <w:rPr>
          <w:rFonts w:ascii="Arial" w:hAnsi="Arial" w:cs="Arial"/>
        </w:rPr>
      </w:pPr>
      <w:r w:rsidRPr="004C0E31">
        <w:rPr>
          <w:rFonts w:ascii="Arial" w:hAnsi="Arial" w:cs="Arial"/>
        </w:rPr>
        <w:t>The dataset was</w:t>
      </w:r>
      <w:bookmarkStart w:id="2" w:name="_Toc190177395"/>
      <w:r w:rsidR="004C0E31" w:rsidRPr="004C0E31">
        <w:rPr>
          <w:rFonts w:ascii="Arial" w:hAnsi="Arial" w:cs="Arial"/>
        </w:rPr>
        <w:t xml:space="preserve"> </w:t>
      </w:r>
      <w:bookmarkEnd w:id="2"/>
      <w:r w:rsidRPr="004C0E31">
        <w:rPr>
          <w:rFonts w:ascii="Arial" w:hAnsi="Arial" w:cs="Arial"/>
        </w:rPr>
        <w:t xml:space="preserve"> checked for missing or inconsistent data and was cleaned as needed.</w:t>
      </w:r>
    </w:p>
    <w:p w14:paraId="3DBC51B7" w14:textId="77777777" w:rsidR="00E40E39" w:rsidRPr="004C0E31" w:rsidRDefault="00E40E39" w:rsidP="004C0E31">
      <w:pPr>
        <w:rPr>
          <w:rFonts w:ascii="Arial" w:hAnsi="Arial" w:cs="Arial"/>
          <w:sz w:val="28"/>
          <w:szCs w:val="25"/>
        </w:rPr>
      </w:pPr>
    </w:p>
    <w:p w14:paraId="0B3585C4" w14:textId="68EE5C8D" w:rsidR="00866A4C" w:rsidRPr="00866A4C" w:rsidRDefault="00866A4C" w:rsidP="00CB36E9">
      <w:pPr>
        <w:pStyle w:val="Heading2"/>
        <w:jc w:val="both"/>
      </w:pPr>
      <w:bookmarkStart w:id="3" w:name="_Toc190177396"/>
      <w:r w:rsidRPr="00866A4C">
        <w:lastRenderedPageBreak/>
        <w:t>2.2 Exploratory Data Analysis (EDA)</w:t>
      </w:r>
      <w:bookmarkEnd w:id="3"/>
    </w:p>
    <w:p w14:paraId="1F596EC5" w14:textId="5810CDD0" w:rsidR="00866A4C" w:rsidRDefault="00E40E39" w:rsidP="00CB36E9">
      <w:pPr>
        <w:pStyle w:val="NoSpacing"/>
        <w:jc w:val="both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 xml:space="preserve"> </w:t>
      </w:r>
      <w:r>
        <w:rPr>
          <w:rFonts w:ascii="Arial" w:hAnsi="Arial" w:cs="Arial"/>
          <w:sz w:val="32"/>
          <w:szCs w:val="24"/>
        </w:rPr>
        <w:tab/>
        <w:t xml:space="preserve">Data visualizations were done to check the average price of diamond according to cut </w:t>
      </w:r>
      <w:r w:rsidR="00866A4C" w:rsidRPr="00866A4C">
        <w:rPr>
          <w:rFonts w:ascii="Arial" w:hAnsi="Arial" w:cs="Arial"/>
          <w:sz w:val="32"/>
          <w:szCs w:val="24"/>
        </w:rPr>
        <w:t>.</w:t>
      </w:r>
    </w:p>
    <w:p w14:paraId="1A528F5F" w14:textId="77777777" w:rsidR="0088173E" w:rsidRDefault="0088173E" w:rsidP="00CB36E9">
      <w:pPr>
        <w:pStyle w:val="NoSpacing"/>
        <w:jc w:val="both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noProof/>
          <w:sz w:val="32"/>
          <w:szCs w:val="24"/>
        </w:rPr>
        <w:drawing>
          <wp:inline distT="0" distB="0" distL="0" distR="0" wp14:anchorId="333FF655" wp14:editId="1DCC0687">
            <wp:extent cx="5943600" cy="4364355"/>
            <wp:effectExtent l="0" t="0" r="0" b="0"/>
            <wp:docPr id="1059572756" name="Picture 1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72756" name="Picture 1" descr="A graph of different colored bars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7908" w14:textId="172F9410" w:rsidR="0088173E" w:rsidRDefault="0088173E" w:rsidP="00CB36E9">
      <w:pPr>
        <w:pStyle w:val="NoSpacing"/>
        <w:jc w:val="both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 xml:space="preserve">The price is directly dependent on diamond </w:t>
      </w:r>
      <w:r w:rsidR="001D2163">
        <w:rPr>
          <w:rFonts w:ascii="Arial" w:hAnsi="Arial" w:cs="Arial"/>
          <w:sz w:val="32"/>
          <w:szCs w:val="24"/>
        </w:rPr>
        <w:t>cutting.</w:t>
      </w:r>
      <w:r>
        <w:rPr>
          <w:rFonts w:ascii="Arial" w:hAnsi="Arial" w:cs="Arial"/>
          <w:sz w:val="32"/>
          <w:szCs w:val="24"/>
        </w:rPr>
        <w:t xml:space="preserve"> The greater the critical cut of </w:t>
      </w:r>
      <w:r w:rsidR="001D2163">
        <w:rPr>
          <w:rFonts w:ascii="Arial" w:hAnsi="Arial" w:cs="Arial"/>
          <w:sz w:val="32"/>
          <w:szCs w:val="24"/>
        </w:rPr>
        <w:t>diamonds</w:t>
      </w:r>
      <w:r>
        <w:rPr>
          <w:rFonts w:ascii="Arial" w:hAnsi="Arial" w:cs="Arial"/>
          <w:sz w:val="32"/>
          <w:szCs w:val="24"/>
        </w:rPr>
        <w:t xml:space="preserve"> the higher the price.</w:t>
      </w:r>
    </w:p>
    <w:p w14:paraId="4B3EB305" w14:textId="77777777" w:rsidR="0088173E" w:rsidRDefault="0088173E" w:rsidP="00CB36E9">
      <w:pPr>
        <w:pStyle w:val="NoSpacing"/>
        <w:jc w:val="both"/>
        <w:rPr>
          <w:rFonts w:ascii="Arial" w:hAnsi="Arial" w:cs="Arial"/>
          <w:sz w:val="32"/>
          <w:szCs w:val="24"/>
        </w:rPr>
      </w:pPr>
    </w:p>
    <w:p w14:paraId="2F324D4E" w14:textId="77777777" w:rsidR="0088173E" w:rsidRDefault="0088173E" w:rsidP="00CB36E9">
      <w:pPr>
        <w:pStyle w:val="NoSpacing"/>
        <w:jc w:val="both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noProof/>
          <w:sz w:val="32"/>
          <w:szCs w:val="24"/>
        </w:rPr>
        <w:lastRenderedPageBreak/>
        <w:drawing>
          <wp:inline distT="0" distB="0" distL="0" distR="0" wp14:anchorId="0B248D19" wp14:editId="4D21EF50">
            <wp:extent cx="5943600" cy="3895725"/>
            <wp:effectExtent l="0" t="0" r="0" b="9525"/>
            <wp:docPr id="18683213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21364" name="Picture 186832136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B570" w14:textId="77777777" w:rsidR="0088173E" w:rsidRDefault="0088173E" w:rsidP="00CB36E9">
      <w:pPr>
        <w:pStyle w:val="NoSpacing"/>
        <w:jc w:val="both"/>
        <w:rPr>
          <w:rFonts w:ascii="Arial" w:hAnsi="Arial" w:cs="Arial"/>
          <w:sz w:val="32"/>
          <w:szCs w:val="24"/>
        </w:rPr>
      </w:pPr>
    </w:p>
    <w:p w14:paraId="428D198E" w14:textId="15CFC781" w:rsidR="0088173E" w:rsidRDefault="0088173E" w:rsidP="00CB36E9">
      <w:pPr>
        <w:pStyle w:val="NoSpacing"/>
        <w:jc w:val="both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 xml:space="preserve">The box plot </w:t>
      </w:r>
      <w:r w:rsidR="001D2163">
        <w:rPr>
          <w:rFonts w:ascii="Arial" w:hAnsi="Arial" w:cs="Arial"/>
          <w:sz w:val="32"/>
          <w:szCs w:val="24"/>
        </w:rPr>
        <w:t>explains that</w:t>
      </w:r>
      <w:r>
        <w:rPr>
          <w:rFonts w:ascii="Arial" w:hAnsi="Arial" w:cs="Arial"/>
          <w:sz w:val="32"/>
          <w:szCs w:val="24"/>
        </w:rPr>
        <w:t xml:space="preserve"> the </w:t>
      </w:r>
      <w:r w:rsidRPr="0088173E">
        <w:rPr>
          <w:rFonts w:ascii="Arial" w:hAnsi="Arial" w:cs="Arial"/>
          <w:sz w:val="32"/>
          <w:szCs w:val="24"/>
        </w:rPr>
        <w:t>Diamond price is positively correlated with clarity: higher clarity generally means higher prices.</w:t>
      </w:r>
      <w:r w:rsidRPr="0088173E">
        <w:t xml:space="preserve"> </w:t>
      </w:r>
      <w:r w:rsidRPr="0088173E">
        <w:rPr>
          <w:rFonts w:ascii="Arial" w:hAnsi="Arial" w:cs="Arial"/>
          <w:sz w:val="32"/>
          <w:szCs w:val="24"/>
        </w:rPr>
        <w:t>Outliers suggest that some diamonds are priced significantly higher than what might be expected based solely on their clarity.</w:t>
      </w:r>
      <w:r>
        <w:rPr>
          <w:rFonts w:ascii="Arial" w:hAnsi="Arial" w:cs="Arial"/>
          <w:sz w:val="32"/>
          <w:szCs w:val="24"/>
        </w:rPr>
        <w:t xml:space="preserve"> The line inside the box is median , lower is Q1(25%) of data ,upper is Q3 (25%) of data and upper is(50%) of data.</w:t>
      </w:r>
    </w:p>
    <w:p w14:paraId="3B3BB93F" w14:textId="77777777" w:rsidR="0088173E" w:rsidRDefault="0088173E" w:rsidP="00CB36E9">
      <w:pPr>
        <w:pStyle w:val="NoSpacing"/>
        <w:jc w:val="both"/>
        <w:rPr>
          <w:rFonts w:ascii="Arial" w:hAnsi="Arial" w:cs="Arial"/>
          <w:sz w:val="32"/>
          <w:szCs w:val="24"/>
        </w:rPr>
      </w:pPr>
    </w:p>
    <w:p w14:paraId="6174B737" w14:textId="77777777" w:rsidR="0088173E" w:rsidRDefault="0088173E" w:rsidP="00CB36E9">
      <w:pPr>
        <w:pStyle w:val="NoSpacing"/>
        <w:jc w:val="both"/>
        <w:rPr>
          <w:rFonts w:ascii="Arial" w:hAnsi="Arial" w:cs="Arial"/>
          <w:sz w:val="32"/>
          <w:szCs w:val="24"/>
        </w:rPr>
      </w:pPr>
    </w:p>
    <w:p w14:paraId="55AA56CD" w14:textId="7D3E7E00" w:rsidR="0088173E" w:rsidRDefault="0088173E" w:rsidP="00CB36E9">
      <w:pPr>
        <w:pStyle w:val="NoSpacing"/>
        <w:jc w:val="both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noProof/>
          <w:sz w:val="32"/>
          <w:szCs w:val="24"/>
        </w:rPr>
        <w:lastRenderedPageBreak/>
        <w:drawing>
          <wp:inline distT="0" distB="0" distL="0" distR="0" wp14:anchorId="29BE57C1" wp14:editId="29E6ACAD">
            <wp:extent cx="5943600" cy="3968115"/>
            <wp:effectExtent l="0" t="0" r="0" b="0"/>
            <wp:docPr id="17557176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17612" name="Picture 17557176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40DD" w14:textId="77777777" w:rsidR="0088173E" w:rsidRDefault="0088173E" w:rsidP="00CB36E9">
      <w:pPr>
        <w:pStyle w:val="NoSpacing"/>
        <w:jc w:val="both"/>
        <w:rPr>
          <w:rFonts w:ascii="Arial" w:hAnsi="Arial" w:cs="Arial"/>
          <w:sz w:val="32"/>
          <w:szCs w:val="24"/>
        </w:rPr>
      </w:pPr>
    </w:p>
    <w:p w14:paraId="762360F3" w14:textId="61C80CAC" w:rsidR="0088173E" w:rsidRPr="00866A4C" w:rsidRDefault="0088173E" w:rsidP="00CB36E9">
      <w:pPr>
        <w:pStyle w:val="NoSpacing"/>
        <w:jc w:val="both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Histogram in respect of price and frequency of the price of diamonds.</w:t>
      </w:r>
    </w:p>
    <w:p w14:paraId="531C78C3" w14:textId="77777777" w:rsidR="00866A4C" w:rsidRDefault="00866A4C" w:rsidP="00CB36E9">
      <w:pPr>
        <w:pStyle w:val="Heading3"/>
        <w:jc w:val="both"/>
      </w:pPr>
      <w:bookmarkStart w:id="4" w:name="_Toc190177398"/>
      <w:r w:rsidRPr="00866A4C">
        <w:t>Key Insights:</w:t>
      </w:r>
      <w:bookmarkEnd w:id="4"/>
    </w:p>
    <w:p w14:paraId="44FB48BE" w14:textId="4C28C50E" w:rsidR="00866A4C" w:rsidRPr="00866A4C" w:rsidRDefault="00866A4C" w:rsidP="00CB36E9">
      <w:pPr>
        <w:pStyle w:val="NoSpacing"/>
        <w:jc w:val="both"/>
        <w:rPr>
          <w:rFonts w:ascii="Arial" w:hAnsi="Arial" w:cs="Arial"/>
          <w:sz w:val="32"/>
          <w:szCs w:val="24"/>
        </w:rPr>
      </w:pPr>
      <w:r w:rsidRPr="00866A4C">
        <w:rPr>
          <w:rFonts w:ascii="Arial" w:hAnsi="Arial" w:cs="Arial"/>
          <w:sz w:val="32"/>
          <w:szCs w:val="24"/>
        </w:rPr>
        <w:t xml:space="preserve"> For example, the carat variable has a strong correlation with the price of diamonds.</w:t>
      </w:r>
    </w:p>
    <w:p w14:paraId="77227E4E" w14:textId="77777777" w:rsidR="00866A4C" w:rsidRPr="00866A4C" w:rsidRDefault="00866A4C" w:rsidP="00E40E39">
      <w:pPr>
        <w:pStyle w:val="Heading2"/>
      </w:pPr>
      <w:bookmarkStart w:id="5" w:name="_Toc190177399"/>
      <w:r w:rsidRPr="00866A4C">
        <w:t>2.3 Model Building</w:t>
      </w:r>
      <w:bookmarkEnd w:id="5"/>
    </w:p>
    <w:p w14:paraId="58533792" w14:textId="35CBBA02" w:rsidR="0020596A" w:rsidRPr="00866A4C" w:rsidRDefault="00E40E39" w:rsidP="00CB36E9">
      <w:pPr>
        <w:pStyle w:val="NoSpacing"/>
        <w:jc w:val="both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ab/>
        <w:t>Model was build by splitting the dataset into train test split and use the linear regression from scratch and were calculated to predict the price.</w:t>
      </w:r>
    </w:p>
    <w:p w14:paraId="632BACFC" w14:textId="7437060E" w:rsidR="00EF4138" w:rsidRDefault="00D34478" w:rsidP="00CB36E9">
      <w:pPr>
        <w:pStyle w:val="NoSpacing"/>
        <w:jc w:val="both"/>
        <w:rPr>
          <w:rFonts w:ascii="Arial" w:hAnsi="Arial" w:cs="Arial"/>
          <w:sz w:val="32"/>
          <w:szCs w:val="24"/>
        </w:rPr>
      </w:pPr>
      <w:r w:rsidRPr="00D34478">
        <w:rPr>
          <w:rFonts w:asciiTheme="majorHAnsi" w:eastAsiaTheme="majorEastAsia" w:hAnsiTheme="majorHAnsi" w:cstheme="majorBidi"/>
          <w:noProof/>
          <w:color w:val="0F4761" w:themeColor="accent1" w:themeShade="BF"/>
          <w:sz w:val="32"/>
          <w:szCs w:val="29"/>
        </w:rPr>
        <w:lastRenderedPageBreak/>
        <w:drawing>
          <wp:inline distT="0" distB="0" distL="0" distR="0" wp14:anchorId="7DF041E4" wp14:editId="3454CF7B">
            <wp:extent cx="5943600" cy="2553335"/>
            <wp:effectExtent l="0" t="0" r="0" b="0"/>
            <wp:docPr id="1062596704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96704" name="Picture 1" descr="A screenshot of a black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122F" w14:textId="2D92BB53" w:rsidR="00EF4138" w:rsidRPr="00866A4C" w:rsidRDefault="00EF4138" w:rsidP="00CB36E9">
      <w:pPr>
        <w:pStyle w:val="NoSpacing"/>
        <w:jc w:val="both"/>
        <w:rPr>
          <w:rFonts w:ascii="Arial" w:hAnsi="Arial" w:cs="Arial"/>
          <w:sz w:val="32"/>
          <w:szCs w:val="24"/>
        </w:rPr>
      </w:pPr>
      <w:r w:rsidRPr="00EF4138">
        <w:rPr>
          <w:rFonts w:ascii="Arial" w:hAnsi="Arial" w:cs="Arial"/>
          <w:noProof/>
          <w:sz w:val="32"/>
          <w:szCs w:val="24"/>
        </w:rPr>
        <w:drawing>
          <wp:inline distT="0" distB="0" distL="0" distR="0" wp14:anchorId="712937DD" wp14:editId="3D2D3593">
            <wp:extent cx="5943600" cy="2978785"/>
            <wp:effectExtent l="0" t="0" r="0" b="0"/>
            <wp:docPr id="5533145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1452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E230" w14:textId="77777777" w:rsidR="00866A4C" w:rsidRPr="00866A4C" w:rsidRDefault="00866A4C" w:rsidP="00CB36E9">
      <w:pPr>
        <w:pStyle w:val="Heading2"/>
        <w:jc w:val="both"/>
      </w:pPr>
      <w:bookmarkStart w:id="6" w:name="_Toc190177404"/>
      <w:r w:rsidRPr="00866A4C">
        <w:t>3.2 Final Model</w:t>
      </w:r>
      <w:bookmarkEnd w:id="6"/>
    </w:p>
    <w:p w14:paraId="1E4A1A57" w14:textId="7A48CE8A" w:rsidR="00866A4C" w:rsidRPr="00866A4C" w:rsidRDefault="00866A4C" w:rsidP="00CB36E9">
      <w:pPr>
        <w:pStyle w:val="NoSpacing"/>
        <w:jc w:val="both"/>
        <w:rPr>
          <w:rFonts w:ascii="Arial" w:hAnsi="Arial" w:cs="Arial"/>
          <w:sz w:val="32"/>
          <w:szCs w:val="24"/>
        </w:rPr>
      </w:pPr>
      <w:r w:rsidRPr="00866A4C">
        <w:rPr>
          <w:rFonts w:ascii="Arial" w:hAnsi="Arial" w:cs="Arial"/>
          <w:sz w:val="32"/>
          <w:szCs w:val="24"/>
        </w:rPr>
        <w:t>The Linear Regression model was chosen as the most effective for predicting diamond prices. The final model achieved an R-squared value of 0.92 and an MSE of 15</w:t>
      </w:r>
      <w:r w:rsidR="005D1031">
        <w:rPr>
          <w:rFonts w:ascii="Arial" w:hAnsi="Arial" w:cs="Arial"/>
          <w:sz w:val="32"/>
          <w:szCs w:val="24"/>
        </w:rPr>
        <w:t>58</w:t>
      </w:r>
      <w:r w:rsidRPr="00866A4C">
        <w:rPr>
          <w:rFonts w:ascii="Arial" w:hAnsi="Arial" w:cs="Arial"/>
          <w:sz w:val="32"/>
          <w:szCs w:val="24"/>
        </w:rPr>
        <w:t>.</w:t>
      </w:r>
    </w:p>
    <w:p w14:paraId="1BE13959" w14:textId="77777777" w:rsidR="00866A4C" w:rsidRPr="00866A4C" w:rsidRDefault="00866A4C" w:rsidP="00CB36E9">
      <w:pPr>
        <w:pStyle w:val="Heading2"/>
        <w:jc w:val="both"/>
      </w:pPr>
    </w:p>
    <w:p w14:paraId="2A61D896" w14:textId="77777777" w:rsidR="00866A4C" w:rsidRPr="00866A4C" w:rsidRDefault="00866A4C" w:rsidP="00CB36E9">
      <w:pPr>
        <w:pStyle w:val="Heading2"/>
        <w:jc w:val="both"/>
      </w:pPr>
      <w:bookmarkStart w:id="7" w:name="_Toc190177405"/>
      <w:r w:rsidRPr="00866A4C">
        <w:t>3.3 Challenges</w:t>
      </w:r>
      <w:bookmarkEnd w:id="7"/>
    </w:p>
    <w:p w14:paraId="06BEB063" w14:textId="77777777" w:rsidR="00866A4C" w:rsidRPr="00866A4C" w:rsidRDefault="00866A4C" w:rsidP="00CB36E9">
      <w:pPr>
        <w:pStyle w:val="NoSpacing"/>
        <w:jc w:val="both"/>
        <w:rPr>
          <w:rFonts w:ascii="Arial" w:hAnsi="Arial" w:cs="Arial"/>
          <w:sz w:val="32"/>
          <w:szCs w:val="24"/>
        </w:rPr>
      </w:pPr>
      <w:r w:rsidRPr="00866A4C">
        <w:rPr>
          <w:rFonts w:ascii="Arial" w:hAnsi="Arial" w:cs="Arial"/>
          <w:sz w:val="32"/>
          <w:szCs w:val="24"/>
        </w:rPr>
        <w:t>Some challenges encountered during the project included handling categorical variables and the large dataset size, which required significant computational power.</w:t>
      </w:r>
    </w:p>
    <w:p w14:paraId="5C817ACA" w14:textId="77777777" w:rsidR="00866A4C" w:rsidRPr="00866A4C" w:rsidRDefault="00866A4C" w:rsidP="00CB36E9">
      <w:pPr>
        <w:pStyle w:val="NoSpacing"/>
        <w:jc w:val="both"/>
        <w:rPr>
          <w:rFonts w:ascii="Arial" w:hAnsi="Arial" w:cs="Arial"/>
          <w:sz w:val="32"/>
          <w:szCs w:val="24"/>
        </w:rPr>
      </w:pPr>
    </w:p>
    <w:p w14:paraId="1F67C5A1" w14:textId="03F9D62A" w:rsidR="00866A4C" w:rsidRPr="00866A4C" w:rsidRDefault="00866A4C" w:rsidP="00CB36E9">
      <w:pPr>
        <w:pStyle w:val="NoSpacing"/>
        <w:jc w:val="both"/>
        <w:rPr>
          <w:rFonts w:ascii="Arial" w:hAnsi="Arial" w:cs="Arial"/>
          <w:sz w:val="32"/>
          <w:szCs w:val="24"/>
        </w:rPr>
      </w:pPr>
      <w:r w:rsidRPr="00866A4C">
        <w:rPr>
          <w:rFonts w:ascii="Arial" w:hAnsi="Arial" w:cs="Arial"/>
          <w:sz w:val="32"/>
          <w:szCs w:val="24"/>
        </w:rPr>
        <w:t xml:space="preserve">Future improvements could </w:t>
      </w:r>
      <w:r w:rsidR="00301D03">
        <w:rPr>
          <w:rFonts w:ascii="Arial" w:hAnsi="Arial" w:cs="Arial"/>
          <w:sz w:val="32"/>
          <w:szCs w:val="24"/>
        </w:rPr>
        <w:t>be</w:t>
      </w:r>
      <w:r w:rsidRPr="00866A4C">
        <w:rPr>
          <w:rFonts w:ascii="Arial" w:hAnsi="Arial" w:cs="Arial"/>
          <w:sz w:val="32"/>
          <w:szCs w:val="24"/>
        </w:rPr>
        <w:t xml:space="preserve"> using more complex models like Gradient Boosting , which </w:t>
      </w:r>
      <w:r w:rsidR="00301D03">
        <w:rPr>
          <w:rFonts w:ascii="Arial" w:hAnsi="Arial" w:cs="Arial"/>
          <w:sz w:val="32"/>
          <w:szCs w:val="24"/>
        </w:rPr>
        <w:t>may</w:t>
      </w:r>
      <w:r w:rsidRPr="00866A4C">
        <w:rPr>
          <w:rFonts w:ascii="Arial" w:hAnsi="Arial" w:cs="Arial"/>
          <w:sz w:val="32"/>
          <w:szCs w:val="24"/>
        </w:rPr>
        <w:t xml:space="preserve"> </w:t>
      </w:r>
      <w:r w:rsidR="00301D03">
        <w:rPr>
          <w:rFonts w:ascii="Arial" w:hAnsi="Arial" w:cs="Arial"/>
          <w:sz w:val="32"/>
          <w:szCs w:val="24"/>
        </w:rPr>
        <w:t>give</w:t>
      </w:r>
      <w:r w:rsidRPr="00866A4C">
        <w:rPr>
          <w:rFonts w:ascii="Arial" w:hAnsi="Arial" w:cs="Arial"/>
          <w:sz w:val="32"/>
          <w:szCs w:val="24"/>
        </w:rPr>
        <w:t xml:space="preserve"> better performance.Additional feature engineering could also improve accuracy.</w:t>
      </w:r>
    </w:p>
    <w:p w14:paraId="6B158688" w14:textId="600DB6A0" w:rsidR="00866A4C" w:rsidRPr="00866A4C" w:rsidRDefault="000E48A6" w:rsidP="00CB36E9">
      <w:pPr>
        <w:pStyle w:val="NoSpacing"/>
        <w:jc w:val="both"/>
        <w:rPr>
          <w:rFonts w:ascii="Arial" w:hAnsi="Arial" w:cs="Arial"/>
          <w:sz w:val="32"/>
          <w:szCs w:val="24"/>
        </w:rPr>
      </w:pPr>
      <w:r w:rsidRPr="000E48A6">
        <w:rPr>
          <w:rFonts w:ascii="Arial" w:hAnsi="Arial" w:cs="Arial"/>
          <w:noProof/>
          <w:sz w:val="32"/>
          <w:szCs w:val="24"/>
        </w:rPr>
        <w:drawing>
          <wp:inline distT="0" distB="0" distL="0" distR="0" wp14:anchorId="0923F903" wp14:editId="5D16C0D4">
            <wp:extent cx="5943600" cy="3857625"/>
            <wp:effectExtent l="0" t="0" r="0" b="9525"/>
            <wp:docPr id="97687793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77930" name="Picture 1" descr="A black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517F" w14:textId="77777777" w:rsidR="00866A4C" w:rsidRPr="00866A4C" w:rsidRDefault="00866A4C" w:rsidP="00CB36E9">
      <w:pPr>
        <w:pStyle w:val="Heading2"/>
        <w:jc w:val="both"/>
      </w:pPr>
      <w:bookmarkStart w:id="8" w:name="_Toc190177410"/>
      <w:r w:rsidRPr="00866A4C">
        <w:t>4.3 Interpretation of Results</w:t>
      </w:r>
      <w:bookmarkEnd w:id="8"/>
    </w:p>
    <w:p w14:paraId="1125781D" w14:textId="6B4072FF" w:rsidR="00866A4C" w:rsidRPr="00866A4C" w:rsidRDefault="00866A4C" w:rsidP="00CB36E9">
      <w:pPr>
        <w:pStyle w:val="NoSpacing"/>
        <w:jc w:val="both"/>
        <w:rPr>
          <w:rFonts w:ascii="Arial" w:hAnsi="Arial" w:cs="Arial"/>
          <w:sz w:val="32"/>
          <w:szCs w:val="24"/>
        </w:rPr>
      </w:pPr>
      <w:r w:rsidRPr="00866A4C">
        <w:rPr>
          <w:rFonts w:ascii="Arial" w:hAnsi="Arial" w:cs="Arial"/>
          <w:sz w:val="32"/>
          <w:szCs w:val="24"/>
        </w:rPr>
        <w:t xml:space="preserve">The key features contributing most to the model's predictions were carat and </w:t>
      </w:r>
      <w:r w:rsidR="00301D03">
        <w:rPr>
          <w:rFonts w:ascii="Arial" w:hAnsi="Arial" w:cs="Arial"/>
          <w:sz w:val="32"/>
          <w:szCs w:val="24"/>
        </w:rPr>
        <w:t>cut</w:t>
      </w:r>
      <w:r w:rsidRPr="00866A4C">
        <w:rPr>
          <w:rFonts w:ascii="Arial" w:hAnsi="Arial" w:cs="Arial"/>
          <w:sz w:val="32"/>
          <w:szCs w:val="24"/>
        </w:rPr>
        <w:t>. This indicates that larger carats and better cut quality are strongly correlated with higher diamond prices.</w:t>
      </w:r>
    </w:p>
    <w:p w14:paraId="657DB77E" w14:textId="77777777" w:rsidR="00866A4C" w:rsidRPr="00866A4C" w:rsidRDefault="00866A4C" w:rsidP="00CB36E9">
      <w:pPr>
        <w:pStyle w:val="NoSpacing"/>
        <w:jc w:val="both"/>
        <w:rPr>
          <w:rFonts w:ascii="Arial" w:hAnsi="Arial" w:cs="Arial"/>
          <w:sz w:val="32"/>
          <w:szCs w:val="24"/>
        </w:rPr>
      </w:pPr>
    </w:p>
    <w:p w14:paraId="7D9D6498" w14:textId="081623F5" w:rsidR="004C5CDC" w:rsidRDefault="00D34478" w:rsidP="00CB36E9">
      <w:pPr>
        <w:pStyle w:val="NoSpacing"/>
        <w:jc w:val="both"/>
        <w:rPr>
          <w:rFonts w:ascii="Arial" w:hAnsi="Arial" w:cs="Arial"/>
          <w:sz w:val="32"/>
          <w:szCs w:val="24"/>
        </w:rPr>
      </w:pPr>
      <w:r w:rsidRPr="00D34478">
        <w:rPr>
          <w:rFonts w:asciiTheme="majorHAnsi" w:eastAsiaTheme="majorEastAsia" w:hAnsiTheme="majorHAnsi" w:cstheme="majorBidi"/>
          <w:noProof/>
          <w:color w:val="0F4761" w:themeColor="accent1" w:themeShade="BF"/>
          <w:sz w:val="32"/>
          <w:szCs w:val="29"/>
        </w:rPr>
        <w:lastRenderedPageBreak/>
        <w:drawing>
          <wp:inline distT="0" distB="0" distL="0" distR="0" wp14:anchorId="546E1D82" wp14:editId="5DADD1C9">
            <wp:extent cx="5943600" cy="3990975"/>
            <wp:effectExtent l="0" t="0" r="0" b="9525"/>
            <wp:docPr id="1238293929" name="Picture 1" descr="A black and whit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93929" name="Picture 1" descr="A black and white text on a black background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663A" w14:textId="77777777" w:rsidR="004C5CDC" w:rsidRDefault="004C5CDC" w:rsidP="00CB36E9">
      <w:pPr>
        <w:pStyle w:val="NoSpacing"/>
        <w:jc w:val="both"/>
        <w:rPr>
          <w:rFonts w:ascii="Arial" w:hAnsi="Arial" w:cs="Arial"/>
          <w:sz w:val="32"/>
          <w:szCs w:val="24"/>
        </w:rPr>
      </w:pPr>
    </w:p>
    <w:p w14:paraId="576BABB9" w14:textId="77777777" w:rsidR="004C5CDC" w:rsidRDefault="004C5CDC" w:rsidP="00CB36E9">
      <w:pPr>
        <w:pStyle w:val="NoSpacing"/>
        <w:jc w:val="both"/>
        <w:rPr>
          <w:rFonts w:ascii="Arial" w:hAnsi="Arial" w:cs="Arial"/>
          <w:sz w:val="32"/>
          <w:szCs w:val="24"/>
        </w:rPr>
      </w:pPr>
    </w:p>
    <w:p w14:paraId="36E18B73" w14:textId="77777777" w:rsidR="004C5CDC" w:rsidRDefault="004C5CDC" w:rsidP="00CB36E9">
      <w:pPr>
        <w:pStyle w:val="NoSpacing"/>
        <w:jc w:val="both"/>
        <w:rPr>
          <w:rFonts w:ascii="Arial" w:hAnsi="Arial" w:cs="Arial"/>
          <w:sz w:val="32"/>
          <w:szCs w:val="24"/>
        </w:rPr>
      </w:pPr>
    </w:p>
    <w:p w14:paraId="3D5252A5" w14:textId="77777777" w:rsidR="004C5CDC" w:rsidRDefault="004C5CDC" w:rsidP="00CB36E9">
      <w:pPr>
        <w:pStyle w:val="NoSpacing"/>
        <w:jc w:val="both"/>
        <w:rPr>
          <w:rFonts w:ascii="Arial" w:hAnsi="Arial" w:cs="Arial"/>
          <w:sz w:val="32"/>
          <w:szCs w:val="24"/>
        </w:rPr>
      </w:pPr>
    </w:p>
    <w:p w14:paraId="21ADEEF8" w14:textId="77777777" w:rsidR="0083398C" w:rsidRDefault="0083398C" w:rsidP="00CB36E9">
      <w:pPr>
        <w:pStyle w:val="NoSpacing"/>
        <w:jc w:val="both"/>
        <w:rPr>
          <w:rFonts w:ascii="Arial" w:hAnsi="Arial" w:cs="Arial"/>
          <w:sz w:val="32"/>
          <w:szCs w:val="24"/>
        </w:rPr>
      </w:pPr>
    </w:p>
    <w:p w14:paraId="6998B24F" w14:textId="77777777" w:rsidR="0083398C" w:rsidRDefault="0083398C" w:rsidP="00CB36E9">
      <w:pPr>
        <w:pStyle w:val="NoSpacing"/>
        <w:jc w:val="both"/>
        <w:rPr>
          <w:rFonts w:ascii="Arial" w:hAnsi="Arial" w:cs="Arial"/>
          <w:sz w:val="32"/>
          <w:szCs w:val="24"/>
        </w:rPr>
      </w:pPr>
    </w:p>
    <w:p w14:paraId="11D7572B" w14:textId="77777777" w:rsidR="0083398C" w:rsidRPr="00430863" w:rsidRDefault="0083398C" w:rsidP="00CB36E9">
      <w:pPr>
        <w:pStyle w:val="NoSpacing"/>
        <w:jc w:val="both"/>
        <w:rPr>
          <w:rFonts w:ascii="Arial" w:hAnsi="Arial" w:cs="Arial"/>
          <w:sz w:val="32"/>
          <w:szCs w:val="24"/>
        </w:rPr>
      </w:pPr>
    </w:p>
    <w:p w14:paraId="1D315D5D" w14:textId="77777777" w:rsidR="00430863" w:rsidRPr="00430863" w:rsidRDefault="00430863" w:rsidP="00CB36E9">
      <w:pPr>
        <w:pStyle w:val="NoSpacing"/>
        <w:jc w:val="both"/>
        <w:rPr>
          <w:rFonts w:ascii="Arial" w:hAnsi="Arial" w:cs="Arial"/>
          <w:sz w:val="32"/>
          <w:szCs w:val="24"/>
        </w:rPr>
      </w:pPr>
    </w:p>
    <w:p w14:paraId="09D77196" w14:textId="77777777" w:rsidR="00430863" w:rsidRPr="00430863" w:rsidRDefault="00430863" w:rsidP="00CB36E9">
      <w:pPr>
        <w:pStyle w:val="NoSpacing"/>
        <w:jc w:val="both"/>
        <w:rPr>
          <w:rFonts w:ascii="Arial" w:hAnsi="Arial" w:cs="Arial"/>
          <w:sz w:val="32"/>
          <w:szCs w:val="24"/>
        </w:rPr>
      </w:pPr>
    </w:p>
    <w:p w14:paraId="1A4D71AF" w14:textId="68BEAE9E" w:rsidR="00277D53" w:rsidRDefault="00277D53" w:rsidP="00CB36E9">
      <w:pPr>
        <w:pStyle w:val="NoSpacing"/>
        <w:jc w:val="both"/>
        <w:rPr>
          <w:rFonts w:ascii="Arial" w:hAnsi="Arial" w:cs="Arial"/>
          <w:szCs w:val="20"/>
        </w:rPr>
      </w:pPr>
    </w:p>
    <w:p w14:paraId="434EA152" w14:textId="3D807BE7" w:rsidR="00F23D0E" w:rsidRDefault="00277D53" w:rsidP="00CB36E9">
      <w:pPr>
        <w:pStyle w:val="NoSpacing"/>
        <w:jc w:val="both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Cs w:val="20"/>
        </w:rPr>
        <w:tab/>
      </w:r>
    </w:p>
    <w:p w14:paraId="358D5594" w14:textId="77777777" w:rsidR="00F23D0E" w:rsidRPr="00430863" w:rsidRDefault="00F23D0E" w:rsidP="00CB36E9">
      <w:pPr>
        <w:pStyle w:val="NoSpacing"/>
        <w:jc w:val="both"/>
        <w:rPr>
          <w:rFonts w:ascii="Arial" w:hAnsi="Arial" w:cs="Arial"/>
          <w:sz w:val="32"/>
          <w:szCs w:val="24"/>
        </w:rPr>
      </w:pPr>
    </w:p>
    <w:p w14:paraId="48DCDB03" w14:textId="77777777" w:rsidR="00430863" w:rsidRDefault="00430863" w:rsidP="00CB36E9">
      <w:pPr>
        <w:pStyle w:val="NoSpacing"/>
        <w:jc w:val="both"/>
        <w:rPr>
          <w:rFonts w:ascii="Arial" w:hAnsi="Arial" w:cs="Arial"/>
          <w:sz w:val="32"/>
          <w:szCs w:val="24"/>
        </w:rPr>
      </w:pPr>
    </w:p>
    <w:p w14:paraId="0B733A05" w14:textId="77777777" w:rsidR="009236FA" w:rsidRDefault="009236FA" w:rsidP="00CB36E9">
      <w:pPr>
        <w:pStyle w:val="NoSpacing"/>
        <w:jc w:val="both"/>
        <w:rPr>
          <w:rFonts w:ascii="Arial" w:hAnsi="Arial" w:cs="Arial"/>
          <w:sz w:val="32"/>
          <w:szCs w:val="24"/>
        </w:rPr>
      </w:pPr>
    </w:p>
    <w:p w14:paraId="453A4A31" w14:textId="77777777" w:rsidR="009236FA" w:rsidRPr="00430863" w:rsidRDefault="009236FA" w:rsidP="00CB36E9">
      <w:pPr>
        <w:pStyle w:val="NoSpacing"/>
        <w:jc w:val="both"/>
        <w:rPr>
          <w:rFonts w:ascii="Arial" w:hAnsi="Arial" w:cs="Arial"/>
          <w:sz w:val="32"/>
          <w:szCs w:val="24"/>
        </w:rPr>
      </w:pPr>
    </w:p>
    <w:p w14:paraId="5B2A9368" w14:textId="77777777" w:rsidR="009236FA" w:rsidRDefault="009236FA" w:rsidP="00CB36E9">
      <w:pPr>
        <w:jc w:val="both"/>
      </w:pPr>
    </w:p>
    <w:p w14:paraId="1FB390F6" w14:textId="77777777" w:rsidR="00430863" w:rsidRPr="00870D90" w:rsidRDefault="00430863" w:rsidP="00CB36E9">
      <w:pPr>
        <w:jc w:val="both"/>
      </w:pPr>
    </w:p>
    <w:sectPr w:rsidR="00430863" w:rsidRPr="00870D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019B"/>
    <w:multiLevelType w:val="hybridMultilevel"/>
    <w:tmpl w:val="825ED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C75B8"/>
    <w:multiLevelType w:val="hybridMultilevel"/>
    <w:tmpl w:val="AD926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64B6F"/>
    <w:multiLevelType w:val="hybridMultilevel"/>
    <w:tmpl w:val="30E63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073BE"/>
    <w:multiLevelType w:val="hybridMultilevel"/>
    <w:tmpl w:val="47FCD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490827">
    <w:abstractNumId w:val="3"/>
  </w:num>
  <w:num w:numId="2" w16cid:durableId="592591621">
    <w:abstractNumId w:val="0"/>
  </w:num>
  <w:num w:numId="3" w16cid:durableId="975183962">
    <w:abstractNumId w:val="2"/>
  </w:num>
  <w:num w:numId="4" w16cid:durableId="517079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10"/>
    <w:rsid w:val="000B2D62"/>
    <w:rsid w:val="000E48A6"/>
    <w:rsid w:val="001224CF"/>
    <w:rsid w:val="001762EA"/>
    <w:rsid w:val="001D2163"/>
    <w:rsid w:val="001E68F4"/>
    <w:rsid w:val="001F08F9"/>
    <w:rsid w:val="0020596A"/>
    <w:rsid w:val="00213910"/>
    <w:rsid w:val="00245BA1"/>
    <w:rsid w:val="00277D53"/>
    <w:rsid w:val="002A47D7"/>
    <w:rsid w:val="00301626"/>
    <w:rsid w:val="00301D03"/>
    <w:rsid w:val="00324061"/>
    <w:rsid w:val="00326589"/>
    <w:rsid w:val="00341922"/>
    <w:rsid w:val="003D5A98"/>
    <w:rsid w:val="00412B88"/>
    <w:rsid w:val="00430863"/>
    <w:rsid w:val="00461C89"/>
    <w:rsid w:val="004A2F8B"/>
    <w:rsid w:val="004C0E31"/>
    <w:rsid w:val="004C5CDC"/>
    <w:rsid w:val="00552B76"/>
    <w:rsid w:val="005B493C"/>
    <w:rsid w:val="005C4DAD"/>
    <w:rsid w:val="005D1031"/>
    <w:rsid w:val="00610AF6"/>
    <w:rsid w:val="00612087"/>
    <w:rsid w:val="0062683E"/>
    <w:rsid w:val="00664720"/>
    <w:rsid w:val="0066703F"/>
    <w:rsid w:val="00672187"/>
    <w:rsid w:val="0067342E"/>
    <w:rsid w:val="006D17FB"/>
    <w:rsid w:val="006E17FD"/>
    <w:rsid w:val="0072000A"/>
    <w:rsid w:val="00743D5C"/>
    <w:rsid w:val="007B38B8"/>
    <w:rsid w:val="0083398C"/>
    <w:rsid w:val="0086249C"/>
    <w:rsid w:val="00866A4C"/>
    <w:rsid w:val="00870D90"/>
    <w:rsid w:val="0088173E"/>
    <w:rsid w:val="008B7920"/>
    <w:rsid w:val="008F1A48"/>
    <w:rsid w:val="00906692"/>
    <w:rsid w:val="009236FA"/>
    <w:rsid w:val="00954A10"/>
    <w:rsid w:val="009B7741"/>
    <w:rsid w:val="009F19C6"/>
    <w:rsid w:val="00AA1D33"/>
    <w:rsid w:val="00AF633E"/>
    <w:rsid w:val="00B02A7E"/>
    <w:rsid w:val="00B503A3"/>
    <w:rsid w:val="00BE14F0"/>
    <w:rsid w:val="00BE3A04"/>
    <w:rsid w:val="00C11E0C"/>
    <w:rsid w:val="00C25D69"/>
    <w:rsid w:val="00C575DB"/>
    <w:rsid w:val="00CB36E9"/>
    <w:rsid w:val="00CC6718"/>
    <w:rsid w:val="00CF4D74"/>
    <w:rsid w:val="00D34478"/>
    <w:rsid w:val="00D466B1"/>
    <w:rsid w:val="00D6795E"/>
    <w:rsid w:val="00D8362B"/>
    <w:rsid w:val="00E40E39"/>
    <w:rsid w:val="00E83CB3"/>
    <w:rsid w:val="00EB6054"/>
    <w:rsid w:val="00EF4138"/>
    <w:rsid w:val="00F03864"/>
    <w:rsid w:val="00F23D0E"/>
    <w:rsid w:val="00F369CA"/>
    <w:rsid w:val="00F369DA"/>
    <w:rsid w:val="00F55E0F"/>
    <w:rsid w:val="00F77509"/>
    <w:rsid w:val="00F93F2D"/>
    <w:rsid w:val="00FA783A"/>
    <w:rsid w:val="00FC67E4"/>
    <w:rsid w:val="00FE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F530"/>
  <w15:chartTrackingRefBased/>
  <w15:docId w15:val="{3241C684-6BD1-47DA-841B-321157C2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91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1391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21391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9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9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1391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1391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13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9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9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910"/>
    <w:rPr>
      <w:b/>
      <w:bCs/>
      <w:smallCaps/>
      <w:color w:val="0F4761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213910"/>
    <w:pPr>
      <w:spacing w:after="0" w:line="240" w:lineRule="auto"/>
    </w:pPr>
    <w:rPr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13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30863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326589"/>
  </w:style>
  <w:style w:type="paragraph" w:styleId="TOCHeading">
    <w:name w:val="TOC Heading"/>
    <w:basedOn w:val="Heading1"/>
    <w:next w:val="Normal"/>
    <w:uiPriority w:val="39"/>
    <w:unhideWhenUsed/>
    <w:qFormat/>
    <w:rsid w:val="0086249C"/>
    <w:pPr>
      <w:spacing w:before="240" w:after="0" w:line="259" w:lineRule="auto"/>
      <w:outlineLvl w:val="9"/>
    </w:pPr>
    <w:rPr>
      <w:kern w:val="0"/>
      <w:sz w:val="32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6249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24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62B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9236F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703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Cod</b:Tag>
    <b:SourceType>Report</b:SourceType>
    <b:Guid>{4B0B8E1F-CB69-48C2-A572-358FF932D642}</b:Guid>
    <b:Author>
      <b:Author>
        <b:NameList>
          <b:Person>
            <b:Last>Codel</b:Last>
            <b:First>Piril</b:First>
          </b:Person>
        </b:NameList>
      </b:Author>
    </b:Author>
    <b:Title>The Ethical Implications of AI: Balancing Innovation with Responsibility</b:Title>
    <b:City>United Kingdom</b:City>
    <b:Publisher>Portera</b:Publisher>
    <b:RefOrder>5</b:RefOrder>
  </b:Source>
  <b:Source>
    <b:Tag>San22</b:Tag>
    <b:SourceType>JournalArticle</b:SourceType>
    <b:Guid>{B4FA637F-B579-4D8F-A9AD-E1D26F0418D7}</b:Guid>
    <b:Author>
      <b:Author>
        <b:NameList>
          <b:Person>
            <b:Last>Santosh Jaini</b:Last>
          </b:Person>
          <b:Person>
            <b:Last>Katikireddi</b:Last>
            <b:Middle>Monogya </b:Middle>
            <b:First>Phani </b:First>
          </b:Person>
        </b:NameList>
      </b:Author>
    </b:Author>
    <b:Year>2022</b:Year>
    <b:JournalName>Music and Art Generation Using Generative AI</b:JournalName>
    <b:Pages>690</b:Pages>
    <b:RefOrder>2</b:RefOrder>
  </b:Source>
  <b:Source>
    <b:Tag>Fra19</b:Tag>
    <b:SourceType>BookSection</b:SourceType>
    <b:Guid>{F1909478-D33A-4238-A996-E745F457FB55}</b:Guid>
    <b:Author>
      <b:Author>
        <b:NameList>
          <b:Person>
            <b:Last>Franken</b:Last>
            <b:First>Swetlana</b:First>
          </b:Person>
          <b:Person>
            <b:Last>Wattenberg</b:Last>
            <b:First>Malte</b:First>
          </b:Person>
        </b:NameList>
      </b:Author>
      <b:BookAuthor>
        <b:NameList>
          <b:Person>
            <b:Last>Dr Paul Griffiths</b:Last>
            <b:First>Dr.</b:First>
            <b:Middle>Mitt Nowshade Kabir</b:Middle>
          </b:Person>
        </b:NameList>
      </b:BookAuthor>
    </b:Author>
    <b:Title>The Impact Of Ai on Employment and Organisation in the Industrial Working Environment of the future.</b:Title>
    <b:Year>2019</b:Year>
    <b:Pages>266</b:Pages>
    <b:BookTitle>ECIAIR 2019 European Conference on the Impact of Artificial Intelligence and Robotics </b:BookTitle>
    <b:Publisher>Academic Conferences and publishing limited, 2019</b:Publisher>
    <b:RefOrder>3</b:RefOrder>
  </b:Source>
  <b:Source>
    <b:Tag>USD</b:Tag>
    <b:SourceType>Report</b:SourceType>
    <b:Guid>{3B5C2357-39F9-49FD-8CF2-876CB694E008}</b:Guid>
    <b:Author>
      <b:Author>
        <b:Corporate>U.S Department of Labor</b:Corporate>
      </b:Author>
    </b:Author>
    <b:Title>Artificial Intelligence And Worker Well-being: Principles And Best Practices For Developers And Employers</b:Title>
    <b:Publisher>US Government</b:Publisher>
    <b:City>US</b:City>
    <b:RefOrder>4</b:RefOrder>
  </b:Source>
  <b:Source>
    <b:Tag>Gis24</b:Tag>
    <b:SourceType>Report</b:SourceType>
    <b:Guid>{80C513FB-C018-4F57-BBE0-4D0DD6818CBC}</b:Guid>
    <b:Title>AI and Ethics: Navigating the Challenges and Opportunities</b:Title>
    <b:Year>2024</b:Year>
    <b:City>United Kingdom</b:City>
    <b:Author>
      <b:Author>
        <b:Corporate>Gisma University of Applied Science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4702BD0-8FE5-4223-ABD0-21420831E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10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Ghimire, Rohit</dc:creator>
  <cp:keywords/>
  <dc:description/>
  <cp:lastModifiedBy>Ghimire, Rohit</cp:lastModifiedBy>
  <cp:revision>54</cp:revision>
  <cp:lastPrinted>2025-01-03T16:34:00Z</cp:lastPrinted>
  <dcterms:created xsi:type="dcterms:W3CDTF">2025-01-01T07:41:00Z</dcterms:created>
  <dcterms:modified xsi:type="dcterms:W3CDTF">2025-02-11T09:26:00Z</dcterms:modified>
</cp:coreProperties>
</file>