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379" w:rsidRDefault="00795379" w:rsidP="00A05330">
      <w:pPr>
        <w:rPr>
          <w:color w:val="000000" w:themeColor="text1"/>
          <w:sz w:val="28"/>
          <w:szCs w:val="28"/>
        </w:rPr>
      </w:pPr>
    </w:p>
    <w:p w:rsidR="00A05330" w:rsidRDefault="00A94D60" w:rsidP="00750F81">
      <w:pPr>
        <w:tabs>
          <w:tab w:val="left" w:pos="5710"/>
        </w:tabs>
        <w:ind w:rightChars="580" w:right="1218"/>
        <w:rPr>
          <w:rFonts w:ascii="微软雅黑" w:eastAsia="微软雅黑" w:hAnsi="微软雅黑"/>
          <w:color w:val="000000" w:themeColor="text1"/>
          <w:sz w:val="72"/>
          <w:szCs w:val="72"/>
        </w:rPr>
      </w:pPr>
      <w:r>
        <w:rPr>
          <w:noProof/>
        </w:rPr>
        <w:drawing>
          <wp:anchor distT="0" distB="0" distL="114300" distR="114300" simplePos="0" relativeHeight="251720704" behindDoc="0" locked="0" layoutInCell="1" allowOverlap="1">
            <wp:simplePos x="0" y="0"/>
            <wp:positionH relativeFrom="column">
              <wp:posOffset>164465</wp:posOffset>
            </wp:positionH>
            <wp:positionV relativeFrom="paragraph">
              <wp:posOffset>155870</wp:posOffset>
            </wp:positionV>
            <wp:extent cx="1781810" cy="1165860"/>
            <wp:effectExtent l="0" t="0" r="889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81810" cy="1165860"/>
                    </a:xfrm>
                    <a:prstGeom prst="rect">
                      <a:avLst/>
                    </a:prstGeom>
                  </pic:spPr>
                </pic:pic>
              </a:graphicData>
            </a:graphic>
          </wp:anchor>
        </w:drawing>
      </w:r>
      <w:r w:rsidR="009F603F">
        <w:rPr>
          <w:noProof/>
          <w:color w:val="000000" w:themeColor="text1"/>
        </w:rPr>
        <mc:AlternateContent>
          <mc:Choice Requires="wps">
            <w:drawing>
              <wp:anchor distT="0" distB="0" distL="114300" distR="114300" simplePos="0" relativeHeight="251711488" behindDoc="0" locked="0" layoutInCell="1" allowOverlap="1">
                <wp:simplePos x="0" y="0"/>
                <wp:positionH relativeFrom="margin">
                  <wp:posOffset>2390775</wp:posOffset>
                </wp:positionH>
                <wp:positionV relativeFrom="paragraph">
                  <wp:posOffset>32385</wp:posOffset>
                </wp:positionV>
                <wp:extent cx="2778760" cy="1360805"/>
                <wp:effectExtent l="0" t="0" r="21590" b="10795"/>
                <wp:wrapNone/>
                <wp:docPr id="367" name="文本框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rsidR="00FB0C64" w:rsidRPr="00E829C5" w:rsidRDefault="00FB0C64" w:rsidP="00A94D60">
                            <w:pPr>
                              <w:jc w:val="center"/>
                              <w:rPr>
                                <w:rFonts w:ascii="微软雅黑" w:eastAsia="微软雅黑" w:hAnsi="微软雅黑"/>
                                <w:color w:val="000000" w:themeColor="text1"/>
                                <w:sz w:val="72"/>
                                <w:szCs w:val="72"/>
                              </w:rPr>
                            </w:pPr>
                            <w:r>
                              <w:rPr>
                                <w:rFonts w:ascii="微软雅黑" w:eastAsia="微软雅黑" w:hAnsi="微软雅黑" w:hint="eastAsia"/>
                                <w:color w:val="000000" w:themeColor="text1"/>
                                <w:sz w:val="72"/>
                                <w:szCs w:val="72"/>
                              </w:rPr>
                              <w:t>磐合科仪</w:t>
                            </w:r>
                          </w:p>
                          <w:p w:rsidR="00FB0C64" w:rsidRPr="00E829C5" w:rsidRDefault="00FB0C64" w:rsidP="00A94D60">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Pr>
                                <w:rFonts w:ascii="微软雅黑" w:eastAsia="微软雅黑" w:hAnsi="微软雅黑" w:hint="eastAsia"/>
                                <w:color w:val="000000" w:themeColor="text1"/>
                                <w:sz w:val="44"/>
                                <w:szCs w:val="44"/>
                              </w:rPr>
                              <w:t>830992</w:t>
                            </w:r>
                          </w:p>
                          <w:p w:rsidR="00FB0C64" w:rsidRPr="000E5761" w:rsidRDefault="00FB0C64" w:rsidP="00750F81">
                            <w:pPr>
                              <w:rPr>
                                <w:rFonts w:ascii="微软雅黑" w:eastAsia="微软雅黑" w:hAnsi="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67" o:spid="_x0000_s1026" type="#_x0000_t202" style="position:absolute;left:0;text-align:left;margin-left:188.25pt;margin-top:2.55pt;width:218.8pt;height:107.1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" strokecolor="#5b9bd5" strokeweight=".5pt">
                <v:textbox>
                  <w:txbxContent>
                    <w:p w:rsidR="00FB0C64" w:rsidRPr="00E829C5" w:rsidRDefault="00FB0C64" w:rsidP="00A94D60">
                      <w:pPr>
                        <w:jc w:val="center"/>
                        <w:rPr>
                          <w:rFonts w:ascii="微软雅黑" w:eastAsia="微软雅黑" w:hAnsi="微软雅黑"/>
                          <w:color w:val="000000" w:themeColor="text1"/>
                          <w:sz w:val="72"/>
                          <w:szCs w:val="72"/>
                        </w:rPr>
                      </w:pPr>
                      <w:r>
                        <w:rPr>
                          <w:rFonts w:ascii="微软雅黑" w:eastAsia="微软雅黑" w:hAnsi="微软雅黑" w:hint="eastAsia"/>
                          <w:color w:val="000000" w:themeColor="text1"/>
                          <w:sz w:val="72"/>
                          <w:szCs w:val="72"/>
                        </w:rPr>
                        <w:t>磐合科仪</w:t>
                      </w:r>
                    </w:p>
                    <w:p w:rsidR="00FB0C64" w:rsidRPr="00E829C5" w:rsidRDefault="00FB0C64" w:rsidP="00A94D60">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Pr>
                          <w:rFonts w:ascii="微软雅黑" w:eastAsia="微软雅黑" w:hAnsi="微软雅黑" w:hint="eastAsia"/>
                          <w:color w:val="000000" w:themeColor="text1"/>
                          <w:sz w:val="44"/>
                          <w:szCs w:val="44"/>
                        </w:rPr>
                        <w:t>830992</w:t>
                      </w:r>
                    </w:p>
                    <w:p w:rsidR="00FB0C64" w:rsidRPr="000E5761" w:rsidRDefault="00FB0C64" w:rsidP="00750F81">
                      <w:pPr>
                        <w:rPr>
                          <w:rFonts w:ascii="微软雅黑" w:eastAsia="微软雅黑" w:hAnsi="微软雅黑"/>
                          <w:color w:val="70AD47"/>
                          <w:sz w:val="72"/>
                          <w:szCs w:val="72"/>
                        </w:rPr>
                      </w:pPr>
                    </w:p>
                  </w:txbxContent>
                </v:textbox>
                <w10:wrap anchorx="margin"/>
              </v:shape>
            </w:pict>
          </mc:Fallback>
        </mc:AlternateContent>
      </w:r>
      <w:r w:rsidR="00750F81">
        <w:rPr>
          <w:rFonts w:ascii="微软雅黑" w:eastAsia="微软雅黑" w:hAnsi="微软雅黑"/>
          <w:color w:val="000000" w:themeColor="text1"/>
          <w:sz w:val="72"/>
          <w:szCs w:val="72"/>
        </w:rPr>
        <w:tab/>
      </w:r>
    </w:p>
    <w:p w:rsidR="00A05330" w:rsidRDefault="00A05330" w:rsidP="00EE7E62">
      <w:pPr>
        <w:ind w:rightChars="580" w:right="1218"/>
        <w:jc w:val="right"/>
        <w:rPr>
          <w:rFonts w:ascii="微软雅黑" w:eastAsia="微软雅黑" w:hAnsi="微软雅黑"/>
          <w:color w:val="000000" w:themeColor="text1"/>
          <w:sz w:val="72"/>
          <w:szCs w:val="72"/>
        </w:rPr>
      </w:pPr>
    </w:p>
    <w:p w:rsidR="00106BBF" w:rsidRPr="00750F81" w:rsidRDefault="00106BBF" w:rsidP="00BD172C">
      <w:pPr>
        <w:rPr>
          <w:color w:val="000000" w:themeColor="text1"/>
          <w:sz w:val="28"/>
          <w:szCs w:val="28"/>
        </w:rPr>
      </w:pPr>
      <w:r w:rsidRPr="001B6047">
        <w:rPr>
          <w:color w:val="000000" w:themeColor="text1"/>
          <w:sz w:val="28"/>
          <w:szCs w:val="28"/>
        </w:rPr>
        <w:t xml:space="preserve">                         </w:t>
      </w:r>
      <w:r w:rsidR="0033558F">
        <w:rPr>
          <w:color w:val="000000" w:themeColor="text1"/>
          <w:sz w:val="28"/>
          <w:szCs w:val="28"/>
        </w:rPr>
        <w:t xml:space="preserve">                               </w:t>
      </w:r>
    </w:p>
    <w:p w:rsidR="0033558F" w:rsidRDefault="0033558F" w:rsidP="00750F81"/>
    <w:p w:rsidR="0033558F" w:rsidRPr="001B6047" w:rsidRDefault="0033558F" w:rsidP="00750F81"/>
    <w:p w:rsidR="00106BBF" w:rsidRDefault="00106BBF" w:rsidP="00106BBF">
      <w:pPr>
        <w:rPr>
          <w:color w:val="000000" w:themeColor="text1"/>
          <w:sz w:val="28"/>
          <w:szCs w:val="28"/>
        </w:rPr>
      </w:pPr>
    </w:p>
    <w:p w:rsidR="00750F81" w:rsidRPr="001B6047" w:rsidRDefault="009F603F" w:rsidP="00106BBF">
      <w:pPr>
        <w:rPr>
          <w:color w:val="000000" w:themeColor="text1"/>
          <w:sz w:val="28"/>
          <w:szCs w:val="28"/>
        </w:rPr>
      </w:pPr>
      <w:r>
        <w:rPr>
          <w:noProof/>
          <w:color w:val="000000" w:themeColor="text1"/>
        </w:rPr>
        <mc:AlternateContent>
          <mc:Choice Requires="wps">
            <w:drawing>
              <wp:anchor distT="0" distB="0" distL="114300" distR="114300" simplePos="0" relativeHeight="251713536" behindDoc="0" locked="0" layoutInCell="1" allowOverlap="1">
                <wp:simplePos x="0" y="0"/>
                <wp:positionH relativeFrom="margin">
                  <wp:posOffset>5080</wp:posOffset>
                </wp:positionH>
                <wp:positionV relativeFrom="paragraph">
                  <wp:posOffset>125730</wp:posOffset>
                </wp:positionV>
                <wp:extent cx="5457825" cy="1275715"/>
                <wp:effectExtent l="0" t="0" r="28575" b="19685"/>
                <wp:wrapNone/>
                <wp:docPr id="365" name="文本框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275715"/>
                        </a:xfrm>
                        <a:prstGeom prst="rect">
                          <a:avLst/>
                        </a:prstGeom>
                        <a:solidFill>
                          <a:srgbClr val="FFFFFF"/>
                        </a:solidFill>
                        <a:ln w="6350">
                          <a:solidFill>
                            <a:srgbClr val="5B9BD5">
                              <a:lumMod val="100000"/>
                              <a:lumOff val="0"/>
                            </a:srgbClr>
                          </a:solidFill>
                          <a:miter lim="800000"/>
                          <a:headEnd/>
                          <a:tailEnd/>
                        </a:ln>
                      </wps:spPr>
                      <wps:txbx>
                        <w:txbxContent>
                          <w:p w:rsidR="00FB0C64"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上海磐合科学仪器股份有限公司</w:t>
                            </w:r>
                          </w:p>
                          <w:p w:rsidR="00FB0C64" w:rsidRPr="00E829C5"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IMPACT Scientific Instrument Co., Ltd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65" o:spid="_x0000_s1027" type="#_x0000_t202" style="position:absolute;left:0;text-align:left;margin-left:.4pt;margin-top:9.9pt;width:429.75pt;height:100.4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" strokecolor="#5b9bd5" strokeweight=".5pt">
                <v:textbox>
                  <w:txbxContent>
                    <w:p w:rsidR="00FB0C64"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上海磐合科学仪器股份有限公司</w:t>
                      </w:r>
                    </w:p>
                    <w:p w:rsidR="00FB0C64" w:rsidRPr="00E829C5"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IMPACT Scientific Instrument Co., Ltd</w:t>
                      </w:r>
                    </w:p>
                  </w:txbxContent>
                </v:textbox>
                <w10:wrap anchorx="margin"/>
              </v:shape>
            </w:pict>
          </mc:Fallback>
        </mc:AlternateContent>
      </w:r>
    </w:p>
    <w:p w:rsidR="00106BBF" w:rsidRPr="001B6047" w:rsidRDefault="00106BBF" w:rsidP="006958A2">
      <w:pPr>
        <w:jc w:val="center"/>
        <w:rPr>
          <w:color w:val="000000" w:themeColor="text1"/>
          <w:sz w:val="28"/>
          <w:szCs w:val="28"/>
        </w:rPr>
      </w:pPr>
    </w:p>
    <w:p w:rsidR="00EE7E62" w:rsidRDefault="00EE7E62" w:rsidP="00106BBF">
      <w:pPr>
        <w:rPr>
          <w:color w:val="000000" w:themeColor="text1"/>
          <w:sz w:val="28"/>
          <w:szCs w:val="28"/>
        </w:rPr>
      </w:pPr>
    </w:p>
    <w:p w:rsidR="00EE7E62" w:rsidRDefault="00EE7E62" w:rsidP="00106BBF">
      <w:pPr>
        <w:rPr>
          <w:color w:val="000000" w:themeColor="text1"/>
          <w:sz w:val="28"/>
          <w:szCs w:val="28"/>
        </w:rPr>
      </w:pPr>
    </w:p>
    <w:p w:rsidR="00750F81" w:rsidRPr="001B6047" w:rsidRDefault="00750F81" w:rsidP="00750F81">
      <w:pPr>
        <w:rPr>
          <w:color w:val="000000" w:themeColor="text1"/>
          <w:sz w:val="28"/>
          <w:szCs w:val="28"/>
        </w:rPr>
      </w:pPr>
    </w:p>
    <w:p w:rsidR="00750F81" w:rsidRPr="001B6047" w:rsidRDefault="00750F81" w:rsidP="00750F81">
      <w:pPr>
        <w:rPr>
          <w:color w:val="000000" w:themeColor="text1"/>
          <w:sz w:val="28"/>
          <w:szCs w:val="28"/>
        </w:rPr>
      </w:pPr>
    </w:p>
    <w:p w:rsidR="00750F81" w:rsidRPr="001B6047" w:rsidRDefault="00750F81" w:rsidP="00750F81">
      <w:pPr>
        <w:rPr>
          <w:color w:val="000000" w:themeColor="text1"/>
          <w:sz w:val="28"/>
          <w:szCs w:val="28"/>
        </w:rPr>
      </w:pPr>
    </w:p>
    <w:p w:rsidR="00156B18" w:rsidRDefault="00156B18" w:rsidP="00750F81">
      <w:pPr>
        <w:rPr>
          <w:color w:val="000000" w:themeColor="text1"/>
          <w:sz w:val="28"/>
          <w:szCs w:val="28"/>
        </w:rPr>
      </w:pPr>
    </w:p>
    <w:p w:rsidR="00156B18" w:rsidRDefault="00156B18" w:rsidP="00750F81">
      <w:pPr>
        <w:rPr>
          <w:color w:val="000000" w:themeColor="text1"/>
          <w:sz w:val="28"/>
          <w:szCs w:val="28"/>
        </w:rPr>
      </w:pPr>
    </w:p>
    <w:p w:rsidR="00156B18" w:rsidRDefault="009F603F" w:rsidP="00750F81">
      <w:pPr>
        <w:rPr>
          <w:color w:val="000000" w:themeColor="text1"/>
          <w:sz w:val="28"/>
          <w:szCs w:val="28"/>
        </w:rPr>
      </w:pPr>
      <w:r>
        <w:rPr>
          <w:noProof/>
          <w:color w:val="000000" w:themeColor="text1"/>
        </w:rPr>
        <mc:AlternateContent>
          <mc:Choice Requires="wps">
            <w:drawing>
              <wp:anchor distT="0" distB="0" distL="114300" distR="114300" simplePos="0" relativeHeight="251715584" behindDoc="0" locked="0" layoutInCell="1" allowOverlap="1">
                <wp:simplePos x="0" y="0"/>
                <wp:positionH relativeFrom="column">
                  <wp:posOffset>3388995</wp:posOffset>
                </wp:positionH>
                <wp:positionV relativeFrom="paragraph">
                  <wp:posOffset>398780</wp:posOffset>
                </wp:positionV>
                <wp:extent cx="2095500" cy="724535"/>
                <wp:effectExtent l="0" t="0" r="19050" b="18415"/>
                <wp:wrapNone/>
                <wp:docPr id="363" name="文本框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rsidR="00FB0C64" w:rsidRPr="00E829C5" w:rsidRDefault="00FB0C64" w:rsidP="00750F81">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文本框 363" o:spid="_x0000_s1028" type="#_x0000_t202" style="position:absolute;left:0;text-align:left;margin-left:266.85pt;margin-top:31.4pt;width:165pt;height:57.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" strokecolor="#5b9bd5" strokeweight=".5pt">
                <v:textbox>
                  <w:txbxContent>
                    <w:p w:rsidR="00FB0C64" w:rsidRPr="00E829C5" w:rsidRDefault="00FB0C64" w:rsidP="00750F81">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v:textbox>
              </v:shape>
            </w:pict>
          </mc:Fallback>
        </mc:AlternateContent>
      </w:r>
    </w:p>
    <w:p w:rsidR="00156B18" w:rsidRDefault="00156B18" w:rsidP="00750F81">
      <w:pPr>
        <w:rPr>
          <w:color w:val="000000" w:themeColor="text1"/>
          <w:sz w:val="28"/>
          <w:szCs w:val="28"/>
        </w:rPr>
      </w:pPr>
    </w:p>
    <w:p w:rsidR="00750F81" w:rsidRPr="001B6047" w:rsidRDefault="009F603F" w:rsidP="00750F81">
      <w:pPr>
        <w:rPr>
          <w:color w:val="000000" w:themeColor="text1"/>
          <w:sz w:val="28"/>
          <w:szCs w:val="28"/>
        </w:rPr>
      </w:pPr>
      <w:r>
        <w:rPr>
          <w:noProof/>
          <w:color w:val="000000" w:themeColor="text1"/>
        </w:rPr>
        <mc:AlternateContent>
          <mc:Choice Requires="wps">
            <w:drawing>
              <wp:anchor distT="0" distB="0" distL="114300" distR="114300" simplePos="0" relativeHeight="251716608" behindDoc="0" locked="0" layoutInCell="1" allowOverlap="1">
                <wp:simplePos x="0" y="0"/>
                <wp:positionH relativeFrom="column">
                  <wp:posOffset>3505200</wp:posOffset>
                </wp:positionH>
                <wp:positionV relativeFrom="paragraph">
                  <wp:posOffset>329565</wp:posOffset>
                </wp:positionV>
                <wp:extent cx="1562100" cy="617220"/>
                <wp:effectExtent l="0" t="0" r="0" b="0"/>
                <wp:wrapNone/>
                <wp:docPr id="362" name="文本框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617220"/>
                        </a:xfrm>
                        <a:prstGeom prst="rect">
                          <a:avLst/>
                        </a:prstGeom>
                        <a:noFill/>
                        <a:ln w="6350">
                          <a:noFill/>
                          <a:miter lim="800000"/>
                          <a:headEnd/>
                          <a:tailEnd/>
                        </a:ln>
                      </wps:spPr>
                      <wps:txbx>
                        <w:txbxContent>
                          <w:p w:rsidR="00FB0C64" w:rsidRPr="00E829C5" w:rsidRDefault="00FB0C64" w:rsidP="00156B18">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Pr>
                                <w:rFonts w:ascii="微软雅黑" w:eastAsia="微软雅黑" w:hAnsi="微软雅黑" w:hint="eastAsia"/>
                                <w:color w:val="000000" w:themeColor="text1"/>
                                <w:sz w:val="52"/>
                                <w:szCs w:val="52"/>
                              </w:rPr>
                              <w:t>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62" o:spid="_x0000_s1029" type="#_x0000_t202" style="position:absolute;left:0;text-align:left;margin-left:276pt;margin-top:25.95pt;width:123pt;height:48.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" filled="f" stroked="f" strokeweight=".5pt">
                <v:textbox>
                  <w:txbxContent>
                    <w:p w:rsidR="00FB0C64" w:rsidRPr="00E829C5" w:rsidRDefault="00FB0C64" w:rsidP="00156B18">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Pr>
                          <w:rFonts w:ascii="微软雅黑" w:eastAsia="微软雅黑" w:hAnsi="微软雅黑" w:hint="eastAsia"/>
                          <w:color w:val="000000" w:themeColor="text1"/>
                          <w:sz w:val="52"/>
                          <w:szCs w:val="52"/>
                        </w:rPr>
                        <w:t>15</w:t>
                      </w:r>
                    </w:p>
                  </w:txbxContent>
                </v:textbox>
              </v:shape>
            </w:pict>
          </mc:Fallback>
        </mc:AlternateContent>
      </w:r>
    </w:p>
    <w:p w:rsidR="00750F81" w:rsidRPr="001B6047" w:rsidRDefault="009F603F" w:rsidP="00750F81">
      <w:pPr>
        <w:rPr>
          <w:color w:val="000000" w:themeColor="text1"/>
          <w:sz w:val="28"/>
          <w:szCs w:val="28"/>
        </w:rPr>
      </w:pPr>
      <w:r>
        <w:rPr>
          <w:noProof/>
          <w:color w:val="000000" w:themeColor="text1"/>
        </w:rPr>
        <mc:AlternateContent>
          <mc:Choice Requires="wps">
            <w:drawing>
              <wp:anchor distT="4294967293" distB="4294967293" distL="114300" distR="114300" simplePos="0" relativeHeight="251718656" behindDoc="0" locked="0" layoutInCell="1" allowOverlap="1">
                <wp:simplePos x="0" y="0"/>
                <wp:positionH relativeFrom="column">
                  <wp:posOffset>4700905</wp:posOffset>
                </wp:positionH>
                <wp:positionV relativeFrom="paragraph">
                  <wp:posOffset>285114</wp:posOffset>
                </wp:positionV>
                <wp:extent cx="878840" cy="0"/>
                <wp:effectExtent l="0" t="0" r="1651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5F41F85" id="直接连接符 361" o:spid="_x0000_s1026" style="position:absolute;left:0;text-align:left;z-index:2517186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70.15pt,22.45pt" to="439.3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" strokecolor="#5b9bd5" strokeweight=".5pt">
                <v:stroke joinstyle="miter"/>
                <o:lock v:ext="edit" shapetype="f"/>
              </v:line>
            </w:pict>
          </mc:Fallback>
        </mc:AlternateContent>
      </w:r>
      <w:r>
        <w:rPr>
          <w:noProof/>
          <w:color w:val="000000" w:themeColor="text1"/>
        </w:rPr>
        <mc:AlternateContent>
          <mc:Choice Requires="wps">
            <w:drawing>
              <wp:anchor distT="4294967293" distB="4294967293" distL="114300" distR="114300" simplePos="0" relativeHeight="251717632" behindDoc="0" locked="0" layoutInCell="1" allowOverlap="1">
                <wp:simplePos x="0" y="0"/>
                <wp:positionH relativeFrom="column">
                  <wp:posOffset>3063240</wp:posOffset>
                </wp:positionH>
                <wp:positionV relativeFrom="paragraph">
                  <wp:posOffset>281304</wp:posOffset>
                </wp:positionV>
                <wp:extent cx="807720" cy="0"/>
                <wp:effectExtent l="0" t="0" r="1143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E9E0A78" id="直接连接符 360" o:spid="_x0000_s1026" style="position:absolute;left:0;text-align:left;z-index:2517176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41.2pt,22.15pt" to="304.8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" strokecolor="#5b9bd5" strokeweight=".5pt">
                <v:stroke joinstyle="miter"/>
                <o:lock v:ext="edit" shapetype="f"/>
              </v:line>
            </w:pict>
          </mc:Fallback>
        </mc:AlternateContent>
      </w:r>
    </w:p>
    <w:p w:rsidR="00795379" w:rsidRDefault="00795379" w:rsidP="00106BBF">
      <w:pPr>
        <w:rPr>
          <w:color w:val="000000" w:themeColor="text1"/>
          <w:sz w:val="28"/>
          <w:szCs w:val="28"/>
        </w:rPr>
        <w:sectPr w:rsidR="00795379" w:rsidSect="008919DD">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pPr>
    </w:p>
    <w:p w:rsidR="004B3E71" w:rsidRDefault="004B3E71" w:rsidP="00CC1546">
      <w:pPr>
        <w:pStyle w:val="1"/>
        <w:spacing w:after="0"/>
        <w:jc w:val="center"/>
        <w:rPr>
          <w:rFonts w:ascii="黑体" w:eastAsia="黑体" w:hAnsi="黑体"/>
          <w:sz w:val="36"/>
          <w:szCs w:val="36"/>
        </w:rPr>
      </w:pPr>
      <w:bookmarkStart w:id="0" w:name="_Toc441926723"/>
      <w:bookmarkStart w:id="1" w:name="_Toc445731912"/>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 大 事 记</w:t>
      </w:r>
      <w:bookmarkEnd w:id="0"/>
      <w:bookmarkEnd w:id="1"/>
    </w:p>
    <w:p w:rsidR="00C12DBE" w:rsidRPr="00C12DBE" w:rsidRDefault="00C12DBE" w:rsidP="00C12DBE"/>
    <w:p w:rsidR="003856C0" w:rsidRPr="001D6480" w:rsidRDefault="00C12DBE" w:rsidP="005076AD">
      <w:pPr>
        <w:pStyle w:val="a5"/>
        <w:numPr>
          <w:ilvl w:val="0"/>
          <w:numId w:val="10"/>
        </w:numPr>
        <w:spacing w:line="276" w:lineRule="auto"/>
        <w:ind w:firstLineChars="0"/>
        <w:rPr>
          <w:sz w:val="24"/>
          <w:szCs w:val="24"/>
        </w:rPr>
      </w:pPr>
      <w:r w:rsidRPr="001D6480">
        <w:rPr>
          <w:sz w:val="24"/>
          <w:szCs w:val="24"/>
        </w:rPr>
        <w:t xml:space="preserve">2015 </w:t>
      </w:r>
      <w:r w:rsidRPr="001D6480">
        <w:rPr>
          <w:rFonts w:hint="eastAsia"/>
          <w:sz w:val="24"/>
          <w:szCs w:val="24"/>
        </w:rPr>
        <w:t>年</w:t>
      </w:r>
      <w:r w:rsidRPr="001D6480">
        <w:rPr>
          <w:rFonts w:hint="eastAsia"/>
          <w:sz w:val="24"/>
          <w:szCs w:val="24"/>
        </w:rPr>
        <w:t>2</w:t>
      </w:r>
      <w:r w:rsidRPr="001D6480">
        <w:rPr>
          <w:sz w:val="24"/>
          <w:szCs w:val="24"/>
        </w:rPr>
        <w:t xml:space="preserve"> </w:t>
      </w:r>
      <w:r w:rsidRPr="001D6480">
        <w:rPr>
          <w:rFonts w:hint="eastAsia"/>
          <w:sz w:val="24"/>
          <w:szCs w:val="24"/>
        </w:rPr>
        <w:t>月，</w:t>
      </w:r>
      <w:r w:rsidR="00F116A1" w:rsidRPr="001D6480">
        <w:rPr>
          <w:rFonts w:hint="eastAsia"/>
          <w:sz w:val="24"/>
          <w:szCs w:val="24"/>
        </w:rPr>
        <w:t>公司被上海市闵行区人民政府评为闵行区</w:t>
      </w:r>
      <w:r w:rsidR="00F116A1" w:rsidRPr="001D6480">
        <w:rPr>
          <w:rFonts w:hint="eastAsia"/>
          <w:sz w:val="24"/>
          <w:szCs w:val="24"/>
        </w:rPr>
        <w:t>2014</w:t>
      </w:r>
      <w:r w:rsidR="00F116A1" w:rsidRPr="001D6480">
        <w:rPr>
          <w:rFonts w:hint="eastAsia"/>
          <w:sz w:val="24"/>
          <w:szCs w:val="24"/>
        </w:rPr>
        <w:t>年度最佳成长性企业。</w:t>
      </w:r>
    </w:p>
    <w:p w:rsidR="007D3693" w:rsidRPr="001D6480" w:rsidRDefault="007D3693" w:rsidP="005076AD">
      <w:pPr>
        <w:pStyle w:val="a5"/>
        <w:numPr>
          <w:ilvl w:val="0"/>
          <w:numId w:val="10"/>
        </w:numPr>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3</w:t>
      </w:r>
      <w:r w:rsidRPr="001D6480">
        <w:rPr>
          <w:rFonts w:hint="eastAsia"/>
          <w:sz w:val="24"/>
          <w:szCs w:val="24"/>
        </w:rPr>
        <w:t>月</w:t>
      </w:r>
      <w:r w:rsidRPr="001D6480">
        <w:rPr>
          <w:sz w:val="24"/>
          <w:szCs w:val="24"/>
        </w:rPr>
        <w:t>17</w:t>
      </w:r>
      <w:r w:rsidRPr="001D6480">
        <w:rPr>
          <w:rFonts w:hint="eastAsia"/>
          <w:sz w:val="24"/>
          <w:szCs w:val="24"/>
        </w:rPr>
        <w:t>日起</w:t>
      </w:r>
      <w:r w:rsidR="00C21CEB" w:rsidRPr="001D6480">
        <w:rPr>
          <w:rFonts w:hint="eastAsia"/>
          <w:sz w:val="24"/>
          <w:szCs w:val="24"/>
        </w:rPr>
        <w:t>，</w:t>
      </w:r>
      <w:r w:rsidRPr="001D6480">
        <w:rPr>
          <w:rFonts w:hint="eastAsia"/>
          <w:sz w:val="24"/>
          <w:szCs w:val="24"/>
        </w:rPr>
        <w:t>公司股票由协议转让方式变更为做市转让方式。</w:t>
      </w:r>
      <w:r w:rsidR="00B52FCE" w:rsidRPr="001D6480">
        <w:rPr>
          <w:rFonts w:hint="eastAsia"/>
          <w:sz w:val="24"/>
          <w:szCs w:val="24"/>
        </w:rPr>
        <w:t>公司本年</w:t>
      </w:r>
      <w:r w:rsidR="005076AD" w:rsidRPr="001D6480">
        <w:rPr>
          <w:rFonts w:hint="eastAsia"/>
          <w:sz w:val="24"/>
          <w:szCs w:val="24"/>
        </w:rPr>
        <w:t>度</w:t>
      </w:r>
      <w:r w:rsidR="00C21CEB" w:rsidRPr="001D6480">
        <w:rPr>
          <w:rFonts w:hint="eastAsia"/>
          <w:sz w:val="24"/>
          <w:szCs w:val="24"/>
        </w:rPr>
        <w:t>成功</w:t>
      </w:r>
      <w:r w:rsidR="00B52FCE" w:rsidRPr="001D6480">
        <w:rPr>
          <w:rFonts w:hint="eastAsia"/>
          <w:sz w:val="24"/>
          <w:szCs w:val="24"/>
        </w:rPr>
        <w:t>入选三板成指和</w:t>
      </w:r>
      <w:r w:rsidR="00C21CEB" w:rsidRPr="001D6480">
        <w:rPr>
          <w:rFonts w:hint="eastAsia"/>
          <w:sz w:val="24"/>
          <w:szCs w:val="24"/>
        </w:rPr>
        <w:t>三板</w:t>
      </w:r>
      <w:r w:rsidR="00B52FCE" w:rsidRPr="001D6480">
        <w:rPr>
          <w:rFonts w:hint="eastAsia"/>
          <w:sz w:val="24"/>
          <w:szCs w:val="24"/>
        </w:rPr>
        <w:t>做市样本股。</w:t>
      </w:r>
    </w:p>
    <w:p w:rsidR="00B14275" w:rsidRPr="001D6480" w:rsidRDefault="007D369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4</w:t>
      </w:r>
      <w:r w:rsidRPr="001D6480">
        <w:rPr>
          <w:rFonts w:hint="eastAsia"/>
          <w:sz w:val="24"/>
          <w:szCs w:val="24"/>
        </w:rPr>
        <w:t>月、</w:t>
      </w:r>
      <w:r w:rsidRPr="001D6480">
        <w:rPr>
          <w:sz w:val="24"/>
          <w:szCs w:val="24"/>
        </w:rPr>
        <w:t>7</w:t>
      </w:r>
      <w:r w:rsidRPr="001D6480">
        <w:rPr>
          <w:rFonts w:hint="eastAsia"/>
          <w:sz w:val="24"/>
          <w:szCs w:val="24"/>
        </w:rPr>
        <w:t>月，公司分别向东海证券股份有限公司、国泰君安证券股份有限公司、上海万丰友方投资管理有限公司万丰友方新三板</w:t>
      </w:r>
      <w:r w:rsidRPr="001D6480">
        <w:rPr>
          <w:sz w:val="24"/>
          <w:szCs w:val="24"/>
        </w:rPr>
        <w:t>1</w:t>
      </w:r>
      <w:r w:rsidRPr="001D6480">
        <w:rPr>
          <w:rFonts w:hint="eastAsia"/>
          <w:sz w:val="24"/>
          <w:szCs w:val="24"/>
        </w:rPr>
        <w:t>号基金、西部证券股份有限公司、深圳小乘登陆新三板投资中心（有限合伙）、郭圣翠等投资者发行</w:t>
      </w:r>
      <w:r w:rsidRPr="001D6480">
        <w:rPr>
          <w:sz w:val="24"/>
          <w:szCs w:val="24"/>
        </w:rPr>
        <w:t>151</w:t>
      </w:r>
      <w:r w:rsidRPr="001D6480">
        <w:rPr>
          <w:rFonts w:hint="eastAsia"/>
          <w:sz w:val="24"/>
          <w:szCs w:val="24"/>
        </w:rPr>
        <w:t>万股，合计募集资金</w:t>
      </w:r>
      <w:r w:rsidRPr="001D6480">
        <w:rPr>
          <w:sz w:val="24"/>
          <w:szCs w:val="24"/>
        </w:rPr>
        <w:t>3084</w:t>
      </w:r>
      <w:r w:rsidR="00C21CEB" w:rsidRPr="001D6480">
        <w:rPr>
          <w:rFonts w:hint="eastAsia"/>
          <w:sz w:val="24"/>
          <w:szCs w:val="24"/>
        </w:rPr>
        <w:t>万元。</w:t>
      </w:r>
    </w:p>
    <w:p w:rsidR="00C21CEB" w:rsidRPr="001D6480" w:rsidRDefault="00C21CEB"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00AB1466" w:rsidRPr="001D6480">
        <w:rPr>
          <w:rFonts w:hint="eastAsia"/>
          <w:sz w:val="24"/>
          <w:szCs w:val="24"/>
        </w:rPr>
        <w:t>年，公司顺应国家加大环保投入</w:t>
      </w:r>
      <w:r w:rsidR="0043730B">
        <w:rPr>
          <w:rFonts w:hint="eastAsia"/>
          <w:sz w:val="24"/>
          <w:szCs w:val="24"/>
        </w:rPr>
        <w:t>、</w:t>
      </w:r>
      <w:r w:rsidRPr="001D6480">
        <w:rPr>
          <w:rFonts w:hint="eastAsia"/>
          <w:sz w:val="24"/>
          <w:szCs w:val="24"/>
        </w:rPr>
        <w:t>环境监测市场面临爆发性增长</w:t>
      </w:r>
      <w:r w:rsidR="00AB1466" w:rsidRPr="001D6480">
        <w:rPr>
          <w:rFonts w:hint="eastAsia"/>
          <w:sz w:val="24"/>
          <w:szCs w:val="24"/>
        </w:rPr>
        <w:t>的</w:t>
      </w:r>
      <w:r w:rsidRPr="001D6480">
        <w:rPr>
          <w:rFonts w:hint="eastAsia"/>
          <w:sz w:val="24"/>
          <w:szCs w:val="24"/>
        </w:rPr>
        <w:t>趋势，结合定增资金，积极投入在线环境监测</w:t>
      </w:r>
      <w:r w:rsidR="00B14275" w:rsidRPr="001D6480">
        <w:rPr>
          <w:rFonts w:hint="eastAsia"/>
          <w:sz w:val="24"/>
          <w:szCs w:val="24"/>
        </w:rPr>
        <w:t>技术和产品的研发、集成及市场开拓工作。目前公司在</w:t>
      </w:r>
      <w:r w:rsidR="00B14275" w:rsidRPr="001D6480">
        <w:rPr>
          <w:rFonts w:hint="eastAsia"/>
          <w:sz w:val="24"/>
          <w:szCs w:val="24"/>
        </w:rPr>
        <w:t>VOCs</w:t>
      </w:r>
      <w:r w:rsidR="00B14275" w:rsidRPr="001D6480">
        <w:rPr>
          <w:rFonts w:hint="eastAsia"/>
          <w:sz w:val="24"/>
          <w:szCs w:val="24"/>
        </w:rPr>
        <w:t>在线监测领域</w:t>
      </w:r>
      <w:r w:rsidRPr="001D6480">
        <w:rPr>
          <w:rFonts w:hint="eastAsia"/>
          <w:sz w:val="24"/>
          <w:szCs w:val="24"/>
        </w:rPr>
        <w:t>已成功研发出不同档次的几套成熟方案，可广泛应用于各种监测环境。在市场推广方面</w:t>
      </w:r>
      <w:r w:rsidR="00AB1466" w:rsidRPr="001D6480">
        <w:rPr>
          <w:rFonts w:hint="eastAsia"/>
          <w:sz w:val="24"/>
          <w:szCs w:val="24"/>
        </w:rPr>
        <w:t>，公司方案</w:t>
      </w:r>
      <w:r w:rsidRPr="001D6480">
        <w:rPr>
          <w:rFonts w:hint="eastAsia"/>
          <w:sz w:val="24"/>
          <w:szCs w:val="24"/>
        </w:rPr>
        <w:t>一经推出，即有多个项目中标，市场反应强烈。预计</w:t>
      </w:r>
      <w:r w:rsidRPr="001D6480">
        <w:rPr>
          <w:rFonts w:hint="eastAsia"/>
          <w:sz w:val="24"/>
          <w:szCs w:val="24"/>
        </w:rPr>
        <w:t>2016</w:t>
      </w:r>
      <w:r w:rsidRPr="001D6480">
        <w:rPr>
          <w:rFonts w:hint="eastAsia"/>
          <w:sz w:val="24"/>
          <w:szCs w:val="24"/>
        </w:rPr>
        <w:t>年公司在线环境监测</w:t>
      </w:r>
      <w:r w:rsidR="00AB1466" w:rsidRPr="001D6480">
        <w:rPr>
          <w:rFonts w:hint="eastAsia"/>
          <w:sz w:val="24"/>
          <w:szCs w:val="24"/>
        </w:rPr>
        <w:t>业务</w:t>
      </w:r>
      <w:r w:rsidR="00B14275" w:rsidRPr="001D6480">
        <w:rPr>
          <w:rFonts w:hint="eastAsia"/>
          <w:sz w:val="24"/>
          <w:szCs w:val="24"/>
        </w:rPr>
        <w:t>将实现较快增长。</w:t>
      </w:r>
    </w:p>
    <w:p w:rsidR="00120E73" w:rsidRPr="001D6480" w:rsidRDefault="00120E7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9</w:t>
      </w:r>
      <w:r w:rsidRPr="001D6480">
        <w:rPr>
          <w:rFonts w:hint="eastAsia"/>
          <w:sz w:val="24"/>
          <w:szCs w:val="24"/>
        </w:rPr>
        <w:t>月</w:t>
      </w:r>
      <w:r w:rsidR="00B14275" w:rsidRPr="001D6480">
        <w:rPr>
          <w:rFonts w:hint="eastAsia"/>
          <w:sz w:val="24"/>
          <w:szCs w:val="24"/>
        </w:rPr>
        <w:t>，</w:t>
      </w:r>
      <w:r w:rsidRPr="001D6480">
        <w:rPr>
          <w:rFonts w:hint="eastAsia"/>
          <w:sz w:val="24"/>
          <w:szCs w:val="24"/>
        </w:rPr>
        <w:t>为适应公司打造集硬件、软件、服务于一体的中国科学检测行业综合服务商的发展战略，加快第三方售后服务平台建设，公司与上海能立投资管理中心（有限合伙）共同增资杭州携测信息技术有限公司。</w:t>
      </w:r>
    </w:p>
    <w:p w:rsidR="00120E73" w:rsidRPr="001D6480" w:rsidRDefault="00120E7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9</w:t>
      </w:r>
      <w:r w:rsidRPr="001D6480">
        <w:rPr>
          <w:rFonts w:hint="eastAsia"/>
          <w:sz w:val="24"/>
          <w:szCs w:val="24"/>
        </w:rPr>
        <w:t>月</w:t>
      </w:r>
      <w:r w:rsidR="00B14275" w:rsidRPr="001D6480">
        <w:rPr>
          <w:rFonts w:hint="eastAsia"/>
          <w:sz w:val="24"/>
          <w:szCs w:val="24"/>
        </w:rPr>
        <w:t>，</w:t>
      </w:r>
      <w:r w:rsidRPr="001D6480">
        <w:rPr>
          <w:rFonts w:hint="eastAsia"/>
          <w:sz w:val="24"/>
          <w:szCs w:val="24"/>
        </w:rPr>
        <w:t>为适应公司打造集硬件、软件、服务于一体的中国科学检测行业综合服务商的发展战略，完善实验室管理软件业务发展格局，公司对分析测试行业的专业软件服务商——上海瑞铂云科技发展有限公司进行投资。</w:t>
      </w:r>
    </w:p>
    <w:p w:rsidR="007D3693" w:rsidRPr="001D6480" w:rsidRDefault="007D369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10</w:t>
      </w:r>
      <w:r w:rsidRPr="001D6480">
        <w:rPr>
          <w:rFonts w:hint="eastAsia"/>
          <w:sz w:val="24"/>
          <w:szCs w:val="24"/>
        </w:rPr>
        <w:t>月，公司实施</w:t>
      </w:r>
      <w:r w:rsidR="00AB1466" w:rsidRPr="001D6480">
        <w:rPr>
          <w:rFonts w:hint="eastAsia"/>
          <w:sz w:val="24"/>
          <w:szCs w:val="24"/>
        </w:rPr>
        <w:t>2014</w:t>
      </w:r>
      <w:r w:rsidRPr="001D6480">
        <w:rPr>
          <w:rFonts w:hint="eastAsia"/>
          <w:sz w:val="24"/>
          <w:szCs w:val="24"/>
        </w:rPr>
        <w:t>年</w:t>
      </w:r>
      <w:r w:rsidR="00AB1466" w:rsidRPr="001D6480">
        <w:rPr>
          <w:rFonts w:hint="eastAsia"/>
          <w:sz w:val="24"/>
          <w:szCs w:val="24"/>
        </w:rPr>
        <w:t>度</w:t>
      </w:r>
      <w:r w:rsidRPr="001D6480">
        <w:rPr>
          <w:rFonts w:hint="eastAsia"/>
          <w:sz w:val="24"/>
          <w:szCs w:val="24"/>
        </w:rPr>
        <w:t>权益分派，以总股本</w:t>
      </w:r>
      <w:r w:rsidRPr="001D6480">
        <w:rPr>
          <w:sz w:val="24"/>
          <w:szCs w:val="24"/>
        </w:rPr>
        <w:t>8,220,526</w:t>
      </w:r>
      <w:r w:rsidRPr="001D6480">
        <w:rPr>
          <w:rFonts w:hint="eastAsia"/>
          <w:sz w:val="24"/>
          <w:szCs w:val="24"/>
        </w:rPr>
        <w:t>股为基数，向全体股东每</w:t>
      </w:r>
      <w:r w:rsidRPr="001D6480">
        <w:rPr>
          <w:sz w:val="24"/>
          <w:szCs w:val="24"/>
        </w:rPr>
        <w:t>10</w:t>
      </w:r>
      <w:r w:rsidRPr="001D6480">
        <w:rPr>
          <w:rFonts w:hint="eastAsia"/>
          <w:sz w:val="24"/>
          <w:szCs w:val="24"/>
        </w:rPr>
        <w:t>股转增</w:t>
      </w:r>
      <w:r w:rsidRPr="001D6480">
        <w:rPr>
          <w:sz w:val="24"/>
          <w:szCs w:val="24"/>
        </w:rPr>
        <w:t xml:space="preserve">30 </w:t>
      </w:r>
      <w:r w:rsidRPr="001D6480">
        <w:rPr>
          <w:rFonts w:hint="eastAsia"/>
          <w:sz w:val="24"/>
          <w:szCs w:val="24"/>
        </w:rPr>
        <w:t>股，</w:t>
      </w:r>
      <w:r w:rsidR="00B14275" w:rsidRPr="001D6480">
        <w:rPr>
          <w:rFonts w:hint="eastAsia"/>
          <w:sz w:val="24"/>
          <w:szCs w:val="24"/>
        </w:rPr>
        <w:t>派</w:t>
      </w:r>
      <w:r w:rsidR="00B14275" w:rsidRPr="001D6480">
        <w:rPr>
          <w:sz w:val="24"/>
          <w:szCs w:val="24"/>
        </w:rPr>
        <w:t>6.08</w:t>
      </w:r>
      <w:r w:rsidR="00B14275" w:rsidRPr="001D6480">
        <w:rPr>
          <w:rFonts w:hint="eastAsia"/>
          <w:sz w:val="24"/>
          <w:szCs w:val="24"/>
        </w:rPr>
        <w:t>元人民币</w:t>
      </w:r>
      <w:r w:rsidR="00AB1466" w:rsidRPr="001D6480">
        <w:rPr>
          <w:rFonts w:hint="eastAsia"/>
          <w:sz w:val="24"/>
          <w:szCs w:val="24"/>
        </w:rPr>
        <w:t>现金</w:t>
      </w:r>
      <w:r w:rsidR="00B14275" w:rsidRPr="001D6480">
        <w:rPr>
          <w:rFonts w:hint="eastAsia"/>
          <w:sz w:val="24"/>
          <w:szCs w:val="24"/>
        </w:rPr>
        <w:t>，</w:t>
      </w:r>
      <w:r w:rsidRPr="001D6480">
        <w:rPr>
          <w:rFonts w:hint="eastAsia"/>
          <w:sz w:val="24"/>
          <w:szCs w:val="24"/>
        </w:rPr>
        <w:t>实施完成后，公司总股本增加至</w:t>
      </w:r>
      <w:r w:rsidRPr="001D6480">
        <w:rPr>
          <w:sz w:val="24"/>
          <w:szCs w:val="24"/>
        </w:rPr>
        <w:t>32,882,104</w:t>
      </w:r>
      <w:r w:rsidR="00AB1466" w:rsidRPr="001D6480">
        <w:rPr>
          <w:rFonts w:hint="eastAsia"/>
          <w:sz w:val="24"/>
          <w:szCs w:val="24"/>
        </w:rPr>
        <w:t>股</w:t>
      </w:r>
      <w:r w:rsidRPr="001D6480">
        <w:rPr>
          <w:rFonts w:hint="eastAsia"/>
          <w:sz w:val="24"/>
          <w:szCs w:val="24"/>
        </w:rPr>
        <w:t>。</w:t>
      </w:r>
    </w:p>
    <w:p w:rsidR="00E36FC2" w:rsidRPr="001D6480" w:rsidRDefault="00E36FC2"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Pr="001D6480">
        <w:rPr>
          <w:rFonts w:hint="eastAsia"/>
          <w:sz w:val="24"/>
          <w:szCs w:val="24"/>
        </w:rPr>
        <w:t>年</w:t>
      </w:r>
      <w:r w:rsidR="00AB1466" w:rsidRPr="001D6480">
        <w:rPr>
          <w:rFonts w:hint="eastAsia"/>
          <w:sz w:val="24"/>
          <w:szCs w:val="24"/>
        </w:rPr>
        <w:t>，</w:t>
      </w:r>
      <w:r w:rsidRPr="001D6480">
        <w:rPr>
          <w:rFonts w:hint="eastAsia"/>
          <w:sz w:val="24"/>
          <w:szCs w:val="24"/>
        </w:rPr>
        <w:t>为促进公司在仪器后服务市场的快速稳定拓展，公司对北京环球质普技术有限责任公司</w:t>
      </w:r>
      <w:r w:rsidR="00AB1466" w:rsidRPr="001D6480">
        <w:rPr>
          <w:rFonts w:hint="eastAsia"/>
          <w:sz w:val="24"/>
          <w:szCs w:val="24"/>
        </w:rPr>
        <w:t>进行</w:t>
      </w:r>
      <w:r w:rsidRPr="001D6480">
        <w:rPr>
          <w:rFonts w:hint="eastAsia"/>
          <w:sz w:val="24"/>
          <w:szCs w:val="24"/>
        </w:rPr>
        <w:t>投资。</w:t>
      </w:r>
    </w:p>
    <w:p w:rsidR="00B52FCE" w:rsidRPr="001D6480" w:rsidRDefault="00C6061C"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007D6283" w:rsidRPr="001D6480">
        <w:rPr>
          <w:rFonts w:hint="eastAsia"/>
          <w:sz w:val="24"/>
          <w:szCs w:val="24"/>
        </w:rPr>
        <w:t>年</w:t>
      </w:r>
      <w:r w:rsidR="00E36FC2" w:rsidRPr="001D6480">
        <w:rPr>
          <w:rFonts w:hint="eastAsia"/>
          <w:sz w:val="24"/>
          <w:szCs w:val="24"/>
        </w:rPr>
        <w:t>上海市</w:t>
      </w:r>
      <w:r w:rsidR="007D6283" w:rsidRPr="001D6480">
        <w:rPr>
          <w:rFonts w:hint="eastAsia"/>
          <w:sz w:val="24"/>
          <w:szCs w:val="24"/>
        </w:rPr>
        <w:t>闵行区</w:t>
      </w:r>
      <w:r w:rsidRPr="001D6480">
        <w:rPr>
          <w:rFonts w:hint="eastAsia"/>
          <w:sz w:val="24"/>
          <w:szCs w:val="24"/>
        </w:rPr>
        <w:t>创新基金</w:t>
      </w:r>
      <w:r w:rsidR="007D6283" w:rsidRPr="001D6480">
        <w:rPr>
          <w:rFonts w:hint="eastAsia"/>
          <w:sz w:val="24"/>
          <w:szCs w:val="24"/>
        </w:rPr>
        <w:t>项目验收合格</w:t>
      </w:r>
      <w:r w:rsidRPr="001D6480">
        <w:rPr>
          <w:rFonts w:hint="eastAsia"/>
          <w:sz w:val="24"/>
          <w:szCs w:val="24"/>
        </w:rPr>
        <w:t>。</w:t>
      </w:r>
    </w:p>
    <w:p w:rsidR="00C6061C" w:rsidRPr="001D6480" w:rsidRDefault="00C6061C"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003849B4" w:rsidRPr="001D6480">
        <w:rPr>
          <w:rFonts w:hint="eastAsia"/>
          <w:sz w:val="24"/>
          <w:szCs w:val="24"/>
        </w:rPr>
        <w:t>年</w:t>
      </w:r>
      <w:r w:rsidR="003849B4" w:rsidRPr="001D6480">
        <w:rPr>
          <w:rFonts w:hint="eastAsia"/>
          <w:sz w:val="24"/>
          <w:szCs w:val="24"/>
        </w:rPr>
        <w:t>11</w:t>
      </w:r>
      <w:r w:rsidR="003849B4" w:rsidRPr="001D6480">
        <w:rPr>
          <w:rFonts w:hint="eastAsia"/>
          <w:sz w:val="24"/>
          <w:szCs w:val="24"/>
        </w:rPr>
        <w:t>月</w:t>
      </w:r>
      <w:r w:rsidR="00E36FC2" w:rsidRPr="001D6480">
        <w:rPr>
          <w:rFonts w:hint="eastAsia"/>
          <w:sz w:val="24"/>
          <w:szCs w:val="24"/>
        </w:rPr>
        <w:t>，</w:t>
      </w:r>
      <w:r w:rsidR="003849B4" w:rsidRPr="001D6480">
        <w:rPr>
          <w:rFonts w:hint="eastAsia"/>
          <w:sz w:val="24"/>
          <w:szCs w:val="24"/>
        </w:rPr>
        <w:t>公司实际控制人、董事、总经理王宏</w:t>
      </w:r>
      <w:r w:rsidR="005066F4" w:rsidRPr="001D6480">
        <w:rPr>
          <w:rFonts w:hint="eastAsia"/>
          <w:sz w:val="24"/>
          <w:szCs w:val="24"/>
        </w:rPr>
        <w:t>被列入上海领军人才“后备队”（闵行领军人才）培养计划</w:t>
      </w:r>
      <w:r w:rsidR="007D6283" w:rsidRPr="001D6480">
        <w:rPr>
          <w:rFonts w:hint="eastAsia"/>
          <w:sz w:val="24"/>
          <w:szCs w:val="24"/>
        </w:rPr>
        <w:t>。</w:t>
      </w:r>
    </w:p>
    <w:p w:rsidR="007D6283" w:rsidRPr="001D6480" w:rsidRDefault="00893F5F"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Pr="001D6480">
        <w:rPr>
          <w:rFonts w:hint="eastAsia"/>
          <w:sz w:val="24"/>
          <w:szCs w:val="24"/>
        </w:rPr>
        <w:t>年</w:t>
      </w:r>
      <w:r w:rsidR="00EF34E9" w:rsidRPr="001D6480">
        <w:rPr>
          <w:rFonts w:hint="eastAsia"/>
          <w:sz w:val="24"/>
          <w:szCs w:val="24"/>
        </w:rPr>
        <w:t>12</w:t>
      </w:r>
      <w:r w:rsidR="00EF34E9" w:rsidRPr="001D6480">
        <w:rPr>
          <w:rFonts w:hint="eastAsia"/>
          <w:sz w:val="24"/>
          <w:szCs w:val="24"/>
        </w:rPr>
        <w:t>月</w:t>
      </w:r>
      <w:r w:rsidR="00E36FC2" w:rsidRPr="001D6480">
        <w:rPr>
          <w:rFonts w:hint="eastAsia"/>
          <w:sz w:val="24"/>
          <w:szCs w:val="24"/>
        </w:rPr>
        <w:t>，</w:t>
      </w:r>
      <w:r w:rsidR="00AB1466" w:rsidRPr="001D6480">
        <w:rPr>
          <w:rFonts w:hint="eastAsia"/>
          <w:sz w:val="24"/>
          <w:szCs w:val="24"/>
        </w:rPr>
        <w:t>公司</w:t>
      </w:r>
      <w:r w:rsidR="00EF34E9" w:rsidRPr="001D6480">
        <w:rPr>
          <w:rFonts w:hint="eastAsia"/>
          <w:sz w:val="24"/>
          <w:szCs w:val="24"/>
        </w:rPr>
        <w:t>被认定为</w:t>
      </w:r>
      <w:r w:rsidRPr="001D6480">
        <w:rPr>
          <w:rFonts w:hint="eastAsia"/>
          <w:sz w:val="24"/>
          <w:szCs w:val="24"/>
        </w:rPr>
        <w:t>上海市</w:t>
      </w:r>
      <w:r w:rsidR="007D6283" w:rsidRPr="001D6480">
        <w:rPr>
          <w:rFonts w:hint="eastAsia"/>
          <w:sz w:val="24"/>
          <w:szCs w:val="24"/>
        </w:rPr>
        <w:t>专精特新企业</w:t>
      </w:r>
      <w:r w:rsidR="00EF34E9" w:rsidRPr="001D6480">
        <w:rPr>
          <w:rFonts w:hint="eastAsia"/>
          <w:sz w:val="24"/>
          <w:szCs w:val="24"/>
        </w:rPr>
        <w:t>。</w:t>
      </w:r>
    </w:p>
    <w:p w:rsidR="00E36FC2" w:rsidRPr="001D6480" w:rsidRDefault="00E36FC2"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Pr="001D6480">
        <w:rPr>
          <w:rFonts w:hint="eastAsia"/>
          <w:sz w:val="24"/>
          <w:szCs w:val="24"/>
        </w:rPr>
        <w:t>年</w:t>
      </w:r>
      <w:r w:rsidR="00047912" w:rsidRPr="001D6480">
        <w:rPr>
          <w:rFonts w:hint="eastAsia"/>
          <w:sz w:val="24"/>
          <w:szCs w:val="24"/>
        </w:rPr>
        <w:t>12</w:t>
      </w:r>
      <w:r w:rsidR="00047912" w:rsidRPr="001D6480">
        <w:rPr>
          <w:rFonts w:hint="eastAsia"/>
          <w:sz w:val="24"/>
          <w:szCs w:val="24"/>
        </w:rPr>
        <w:t>月，</w:t>
      </w:r>
      <w:r w:rsidR="00DA02A0" w:rsidRPr="001D6480">
        <w:rPr>
          <w:rFonts w:hint="eastAsia"/>
          <w:sz w:val="24"/>
          <w:szCs w:val="24"/>
        </w:rPr>
        <w:t>为优化资源配置、发挥各方优势、共同创造良好的经济效益和社会效益，公司参股设立上海磐合测控技术股份有限公司。</w:t>
      </w:r>
    </w:p>
    <w:p w:rsidR="00DA02A0" w:rsidRPr="001D6480" w:rsidRDefault="00C21CEB" w:rsidP="005076AD">
      <w:pPr>
        <w:pStyle w:val="a5"/>
        <w:numPr>
          <w:ilvl w:val="0"/>
          <w:numId w:val="10"/>
        </w:numPr>
        <w:spacing w:line="276" w:lineRule="auto"/>
        <w:ind w:firstLineChars="0"/>
        <w:jc w:val="left"/>
        <w:rPr>
          <w:sz w:val="24"/>
          <w:szCs w:val="24"/>
        </w:rPr>
      </w:pPr>
      <w:r w:rsidRPr="001D6480">
        <w:rPr>
          <w:sz w:val="24"/>
          <w:szCs w:val="24"/>
        </w:rPr>
        <w:t>2015</w:t>
      </w:r>
      <w:r w:rsidRPr="001D6480">
        <w:rPr>
          <w:rFonts w:hint="eastAsia"/>
          <w:sz w:val="24"/>
          <w:szCs w:val="24"/>
        </w:rPr>
        <w:t>年，</w:t>
      </w:r>
      <w:r w:rsidR="00D262FE" w:rsidRPr="001D6480">
        <w:rPr>
          <w:rFonts w:hint="eastAsia"/>
          <w:sz w:val="24"/>
          <w:szCs w:val="24"/>
        </w:rPr>
        <w:t>公司</w:t>
      </w:r>
      <w:r w:rsidR="00047912" w:rsidRPr="001D6480">
        <w:rPr>
          <w:rFonts w:hint="eastAsia"/>
          <w:sz w:val="24"/>
          <w:szCs w:val="24"/>
        </w:rPr>
        <w:t>新获</w:t>
      </w:r>
      <w:r w:rsidR="00047912" w:rsidRPr="001D6480">
        <w:rPr>
          <w:rFonts w:hint="eastAsia"/>
          <w:sz w:val="24"/>
          <w:szCs w:val="24"/>
        </w:rPr>
        <w:t>5</w:t>
      </w:r>
      <w:r w:rsidR="00047912" w:rsidRPr="001D6480">
        <w:rPr>
          <w:rFonts w:hint="eastAsia"/>
          <w:sz w:val="24"/>
          <w:szCs w:val="24"/>
        </w:rPr>
        <w:t>项实用新型专利、</w:t>
      </w:r>
      <w:r w:rsidR="00047912" w:rsidRPr="001D6480">
        <w:rPr>
          <w:rFonts w:hint="eastAsia"/>
          <w:sz w:val="24"/>
          <w:szCs w:val="24"/>
        </w:rPr>
        <w:t>1</w:t>
      </w:r>
      <w:r w:rsidR="00047912" w:rsidRPr="001D6480">
        <w:rPr>
          <w:rFonts w:hint="eastAsia"/>
          <w:sz w:val="24"/>
          <w:szCs w:val="24"/>
        </w:rPr>
        <w:t>项外观专利</w:t>
      </w:r>
      <w:r w:rsidR="0043730B">
        <w:rPr>
          <w:rFonts w:hint="eastAsia"/>
          <w:sz w:val="24"/>
          <w:szCs w:val="24"/>
        </w:rPr>
        <w:t>授权</w:t>
      </w:r>
      <w:r w:rsidR="00047912" w:rsidRPr="001D6480">
        <w:rPr>
          <w:rFonts w:hint="eastAsia"/>
          <w:sz w:val="24"/>
          <w:szCs w:val="24"/>
        </w:rPr>
        <w:t>，另有</w:t>
      </w:r>
      <w:r w:rsidRPr="001D6480">
        <w:rPr>
          <w:rFonts w:hint="eastAsia"/>
          <w:sz w:val="24"/>
          <w:szCs w:val="24"/>
        </w:rPr>
        <w:t>3</w:t>
      </w:r>
      <w:r w:rsidR="00047912" w:rsidRPr="001D6480">
        <w:rPr>
          <w:rFonts w:hint="eastAsia"/>
          <w:sz w:val="24"/>
          <w:szCs w:val="24"/>
        </w:rPr>
        <w:t>项</w:t>
      </w:r>
      <w:r w:rsidRPr="001D6480">
        <w:rPr>
          <w:rFonts w:hint="eastAsia"/>
          <w:sz w:val="24"/>
          <w:szCs w:val="24"/>
        </w:rPr>
        <w:t>发明专利</w:t>
      </w:r>
      <w:r w:rsidR="00E36FC2" w:rsidRPr="001D6480">
        <w:rPr>
          <w:rFonts w:hint="eastAsia"/>
          <w:sz w:val="24"/>
          <w:szCs w:val="24"/>
        </w:rPr>
        <w:t>受理</w:t>
      </w:r>
      <w:r w:rsidRPr="001D6480">
        <w:rPr>
          <w:rFonts w:hint="eastAsia"/>
          <w:sz w:val="24"/>
          <w:szCs w:val="24"/>
        </w:rPr>
        <w:t>。</w:t>
      </w:r>
      <w:r w:rsidRPr="001D6480">
        <w:rPr>
          <w:sz w:val="24"/>
          <w:szCs w:val="24"/>
        </w:rPr>
        <w:t xml:space="preserve"> </w:t>
      </w:r>
    </w:p>
    <w:p w:rsidR="00047912" w:rsidRDefault="00047912" w:rsidP="00047912">
      <w:pPr>
        <w:spacing w:line="276" w:lineRule="auto"/>
        <w:jc w:val="left"/>
        <w:rPr>
          <w:sz w:val="28"/>
          <w:szCs w:val="28"/>
        </w:rPr>
      </w:pPr>
    </w:p>
    <w:p w:rsidR="00047912" w:rsidRPr="00047912" w:rsidRDefault="00047912" w:rsidP="00047912">
      <w:pPr>
        <w:spacing w:line="276" w:lineRule="auto"/>
        <w:jc w:val="left"/>
        <w:rPr>
          <w:sz w:val="28"/>
          <w:szCs w:val="28"/>
        </w:rPr>
      </w:pPr>
    </w:p>
    <w:p w:rsidR="0070299B" w:rsidRPr="0070299B" w:rsidRDefault="00DD2F41" w:rsidP="0070299B">
      <w:pPr>
        <w:pStyle w:val="1"/>
        <w:spacing w:after="0"/>
        <w:jc w:val="center"/>
        <w:rPr>
          <w:noProof/>
        </w:rPr>
      </w:pPr>
      <w:bookmarkStart w:id="2" w:name="_Toc441926724"/>
      <w:bookmarkStart w:id="3" w:name="_Toc445731913"/>
      <w:r w:rsidRPr="00CC1546">
        <w:rPr>
          <w:rFonts w:ascii="黑体" w:eastAsia="黑体" w:hAnsi="黑体" w:hint="eastAsia"/>
          <w:sz w:val="36"/>
          <w:szCs w:val="36"/>
        </w:rPr>
        <w:lastRenderedPageBreak/>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2"/>
      <w:bookmarkEnd w:id="3"/>
      <w:r w:rsidR="008D3507">
        <w:fldChar w:fldCharType="begin"/>
      </w:r>
      <w:r w:rsidR="00141DCE">
        <w:instrText xml:space="preserve"> TOC \o "1-1" \h \z \u </w:instrText>
      </w:r>
      <w:r w:rsidR="008D3507">
        <w:fldChar w:fldCharType="separate"/>
      </w:r>
    </w:p>
    <w:p w:rsidR="0070299B" w:rsidRDefault="00D33911">
      <w:pPr>
        <w:pStyle w:val="10"/>
        <w:tabs>
          <w:tab w:val="right" w:leader="dot" w:pos="9346"/>
        </w:tabs>
        <w:rPr>
          <w:rFonts w:eastAsiaTheme="minorEastAsia" w:cstheme="minorBidi"/>
          <w:b w:val="0"/>
          <w:bCs w:val="0"/>
          <w:caps w:val="0"/>
          <w:noProof/>
          <w:sz w:val="21"/>
          <w:szCs w:val="22"/>
        </w:rPr>
      </w:pPr>
      <w:hyperlink w:anchor="_Toc445731915" w:history="1">
        <w:r w:rsidR="0070299B" w:rsidRPr="00BD45B1">
          <w:rPr>
            <w:rStyle w:val="af0"/>
            <w:rFonts w:ascii="黑体" w:eastAsia="黑体" w:hAnsi="黑体" w:hint="eastAsia"/>
            <w:noProof/>
          </w:rPr>
          <w:t>第一节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声明与提示</w:t>
        </w:r>
        <w:r w:rsidR="0070299B">
          <w:rPr>
            <w:noProof/>
            <w:webHidden/>
          </w:rPr>
          <w:tab/>
        </w:r>
        <w:r w:rsidR="008D3507">
          <w:rPr>
            <w:noProof/>
            <w:webHidden/>
          </w:rPr>
          <w:fldChar w:fldCharType="begin"/>
        </w:r>
        <w:r w:rsidR="0070299B">
          <w:rPr>
            <w:noProof/>
            <w:webHidden/>
          </w:rPr>
          <w:instrText xml:space="preserve"> PAGEREF _Toc445731915 \h </w:instrText>
        </w:r>
        <w:r w:rsidR="008D3507">
          <w:rPr>
            <w:noProof/>
            <w:webHidden/>
          </w:rPr>
        </w:r>
        <w:r w:rsidR="008D3507">
          <w:rPr>
            <w:noProof/>
            <w:webHidden/>
          </w:rPr>
          <w:fldChar w:fldCharType="separate"/>
        </w:r>
        <w:r w:rsidR="00DA44B1">
          <w:rPr>
            <w:noProof/>
            <w:webHidden/>
          </w:rPr>
          <w:t>5</w:t>
        </w:r>
        <w:r w:rsidR="008D3507">
          <w:rPr>
            <w:noProof/>
            <w:webHidden/>
          </w:rPr>
          <w:fldChar w:fldCharType="end"/>
        </w:r>
      </w:hyperlink>
    </w:p>
    <w:p w:rsidR="0070299B" w:rsidRDefault="00D33911">
      <w:pPr>
        <w:pStyle w:val="10"/>
        <w:tabs>
          <w:tab w:val="right" w:leader="dot" w:pos="9346"/>
        </w:tabs>
        <w:rPr>
          <w:rFonts w:eastAsiaTheme="minorEastAsia" w:cstheme="minorBidi"/>
          <w:b w:val="0"/>
          <w:bCs w:val="0"/>
          <w:caps w:val="0"/>
          <w:noProof/>
          <w:sz w:val="21"/>
          <w:szCs w:val="22"/>
        </w:rPr>
      </w:pPr>
      <w:hyperlink w:anchor="_Toc445731916" w:history="1">
        <w:r w:rsidR="0070299B" w:rsidRPr="00BD45B1">
          <w:rPr>
            <w:rStyle w:val="af0"/>
            <w:rFonts w:ascii="黑体" w:eastAsia="黑体" w:hAnsi="黑体" w:hint="eastAsia"/>
            <w:noProof/>
          </w:rPr>
          <w:t>第二节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公司概况</w:t>
        </w:r>
        <w:r w:rsidR="0070299B">
          <w:rPr>
            <w:noProof/>
            <w:webHidden/>
          </w:rPr>
          <w:tab/>
        </w:r>
        <w:r w:rsidR="008D3507">
          <w:rPr>
            <w:noProof/>
            <w:webHidden/>
          </w:rPr>
          <w:fldChar w:fldCharType="begin"/>
        </w:r>
        <w:r w:rsidR="0070299B">
          <w:rPr>
            <w:noProof/>
            <w:webHidden/>
          </w:rPr>
          <w:instrText xml:space="preserve"> PAGEREF _Toc445731916 \h </w:instrText>
        </w:r>
        <w:r w:rsidR="008D3507">
          <w:rPr>
            <w:noProof/>
            <w:webHidden/>
          </w:rPr>
        </w:r>
        <w:r w:rsidR="008D3507">
          <w:rPr>
            <w:noProof/>
            <w:webHidden/>
          </w:rPr>
          <w:fldChar w:fldCharType="separate"/>
        </w:r>
        <w:r w:rsidR="00DA44B1">
          <w:rPr>
            <w:noProof/>
            <w:webHidden/>
          </w:rPr>
          <w:t>6</w:t>
        </w:r>
        <w:r w:rsidR="008D3507">
          <w:rPr>
            <w:noProof/>
            <w:webHidden/>
          </w:rPr>
          <w:fldChar w:fldCharType="end"/>
        </w:r>
      </w:hyperlink>
    </w:p>
    <w:p w:rsidR="0070299B" w:rsidRDefault="00D33911">
      <w:pPr>
        <w:pStyle w:val="10"/>
        <w:tabs>
          <w:tab w:val="right" w:leader="dot" w:pos="9346"/>
        </w:tabs>
        <w:rPr>
          <w:rFonts w:eastAsiaTheme="minorEastAsia" w:cstheme="minorBidi"/>
          <w:b w:val="0"/>
          <w:bCs w:val="0"/>
          <w:caps w:val="0"/>
          <w:noProof/>
          <w:sz w:val="21"/>
          <w:szCs w:val="22"/>
        </w:rPr>
      </w:pPr>
      <w:hyperlink w:anchor="_Toc445731917" w:history="1">
        <w:r w:rsidR="0070299B" w:rsidRPr="00BD45B1">
          <w:rPr>
            <w:rStyle w:val="af0"/>
            <w:rFonts w:ascii="黑体" w:eastAsia="黑体" w:hAnsi="黑体" w:hint="eastAsia"/>
            <w:noProof/>
          </w:rPr>
          <w:t>第三节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会计数据和财务指标摘要</w:t>
        </w:r>
        <w:r w:rsidR="0070299B">
          <w:rPr>
            <w:noProof/>
            <w:webHidden/>
          </w:rPr>
          <w:tab/>
        </w:r>
        <w:r w:rsidR="008D3507">
          <w:rPr>
            <w:noProof/>
            <w:webHidden/>
          </w:rPr>
          <w:fldChar w:fldCharType="begin"/>
        </w:r>
        <w:r w:rsidR="0070299B">
          <w:rPr>
            <w:noProof/>
            <w:webHidden/>
          </w:rPr>
          <w:instrText xml:space="preserve"> PAGEREF _Toc445731917 \h </w:instrText>
        </w:r>
        <w:r w:rsidR="008D3507">
          <w:rPr>
            <w:noProof/>
            <w:webHidden/>
          </w:rPr>
        </w:r>
        <w:r w:rsidR="008D3507">
          <w:rPr>
            <w:noProof/>
            <w:webHidden/>
          </w:rPr>
          <w:fldChar w:fldCharType="separate"/>
        </w:r>
        <w:r w:rsidR="00DA44B1">
          <w:rPr>
            <w:noProof/>
            <w:webHidden/>
          </w:rPr>
          <w:t>8</w:t>
        </w:r>
        <w:r w:rsidR="008D3507">
          <w:rPr>
            <w:noProof/>
            <w:webHidden/>
          </w:rPr>
          <w:fldChar w:fldCharType="end"/>
        </w:r>
      </w:hyperlink>
    </w:p>
    <w:p w:rsidR="0070299B" w:rsidRDefault="00D33911">
      <w:pPr>
        <w:pStyle w:val="10"/>
        <w:tabs>
          <w:tab w:val="right" w:leader="dot" w:pos="9346"/>
        </w:tabs>
        <w:rPr>
          <w:rFonts w:eastAsiaTheme="minorEastAsia" w:cstheme="minorBidi"/>
          <w:b w:val="0"/>
          <w:bCs w:val="0"/>
          <w:caps w:val="0"/>
          <w:noProof/>
          <w:sz w:val="21"/>
          <w:szCs w:val="22"/>
        </w:rPr>
      </w:pPr>
      <w:hyperlink w:anchor="_Toc445731918" w:history="1">
        <w:r w:rsidR="0070299B" w:rsidRPr="00BD45B1">
          <w:rPr>
            <w:rStyle w:val="af0"/>
            <w:rFonts w:ascii="黑体" w:eastAsia="黑体" w:hAnsi="黑体" w:hint="eastAsia"/>
            <w:noProof/>
          </w:rPr>
          <w:t>第四节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管理层讨论与分析</w:t>
        </w:r>
        <w:r w:rsidR="0070299B">
          <w:rPr>
            <w:noProof/>
            <w:webHidden/>
          </w:rPr>
          <w:tab/>
        </w:r>
        <w:r w:rsidR="008D3507">
          <w:rPr>
            <w:noProof/>
            <w:webHidden/>
          </w:rPr>
          <w:fldChar w:fldCharType="begin"/>
        </w:r>
        <w:r w:rsidR="0070299B">
          <w:rPr>
            <w:noProof/>
            <w:webHidden/>
          </w:rPr>
          <w:instrText xml:space="preserve"> PAGEREF _Toc445731918 \h </w:instrText>
        </w:r>
        <w:r w:rsidR="008D3507">
          <w:rPr>
            <w:noProof/>
            <w:webHidden/>
          </w:rPr>
        </w:r>
        <w:r w:rsidR="008D3507">
          <w:rPr>
            <w:noProof/>
            <w:webHidden/>
          </w:rPr>
          <w:fldChar w:fldCharType="separate"/>
        </w:r>
        <w:r w:rsidR="00DA44B1">
          <w:rPr>
            <w:noProof/>
            <w:webHidden/>
          </w:rPr>
          <w:t>10</w:t>
        </w:r>
        <w:r w:rsidR="008D3507">
          <w:rPr>
            <w:noProof/>
            <w:webHidden/>
          </w:rPr>
          <w:fldChar w:fldCharType="end"/>
        </w:r>
      </w:hyperlink>
    </w:p>
    <w:p w:rsidR="0070299B" w:rsidRDefault="00D33911">
      <w:pPr>
        <w:pStyle w:val="10"/>
        <w:tabs>
          <w:tab w:val="right" w:leader="dot" w:pos="9346"/>
        </w:tabs>
        <w:rPr>
          <w:rFonts w:eastAsiaTheme="minorEastAsia" w:cstheme="minorBidi"/>
          <w:b w:val="0"/>
          <w:bCs w:val="0"/>
          <w:caps w:val="0"/>
          <w:noProof/>
          <w:sz w:val="21"/>
          <w:szCs w:val="22"/>
        </w:rPr>
      </w:pPr>
      <w:hyperlink w:anchor="_Toc445731919" w:history="1">
        <w:r w:rsidR="0070299B" w:rsidRPr="00BD45B1">
          <w:rPr>
            <w:rStyle w:val="af0"/>
            <w:rFonts w:ascii="黑体" w:eastAsia="黑体" w:hAnsi="黑体" w:hint="eastAsia"/>
            <w:noProof/>
          </w:rPr>
          <w:t>第五节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重要事项</w:t>
        </w:r>
        <w:r w:rsidR="0070299B">
          <w:rPr>
            <w:noProof/>
            <w:webHidden/>
          </w:rPr>
          <w:tab/>
        </w:r>
        <w:r w:rsidR="008D3507">
          <w:rPr>
            <w:noProof/>
            <w:webHidden/>
          </w:rPr>
          <w:fldChar w:fldCharType="begin"/>
        </w:r>
        <w:r w:rsidR="0070299B">
          <w:rPr>
            <w:noProof/>
            <w:webHidden/>
          </w:rPr>
          <w:instrText xml:space="preserve"> PAGEREF _Toc445731919 \h </w:instrText>
        </w:r>
        <w:r w:rsidR="008D3507">
          <w:rPr>
            <w:noProof/>
            <w:webHidden/>
          </w:rPr>
        </w:r>
        <w:r w:rsidR="008D3507">
          <w:rPr>
            <w:noProof/>
            <w:webHidden/>
          </w:rPr>
          <w:fldChar w:fldCharType="separate"/>
        </w:r>
        <w:r w:rsidR="00DA44B1">
          <w:rPr>
            <w:noProof/>
            <w:webHidden/>
          </w:rPr>
          <w:t>17</w:t>
        </w:r>
        <w:r w:rsidR="008D3507">
          <w:rPr>
            <w:noProof/>
            <w:webHidden/>
          </w:rPr>
          <w:fldChar w:fldCharType="end"/>
        </w:r>
      </w:hyperlink>
    </w:p>
    <w:p w:rsidR="0070299B" w:rsidRDefault="00D33911">
      <w:pPr>
        <w:pStyle w:val="10"/>
        <w:tabs>
          <w:tab w:val="right" w:leader="dot" w:pos="9346"/>
        </w:tabs>
        <w:rPr>
          <w:rFonts w:eastAsiaTheme="minorEastAsia" w:cstheme="minorBidi"/>
          <w:b w:val="0"/>
          <w:bCs w:val="0"/>
          <w:caps w:val="0"/>
          <w:noProof/>
          <w:sz w:val="21"/>
          <w:szCs w:val="22"/>
        </w:rPr>
      </w:pPr>
      <w:hyperlink w:anchor="_Toc445731920" w:history="1">
        <w:r w:rsidR="0070299B" w:rsidRPr="00BD45B1">
          <w:rPr>
            <w:rStyle w:val="af0"/>
            <w:rFonts w:ascii="黑体" w:eastAsia="黑体" w:hAnsi="黑体" w:hint="eastAsia"/>
            <w:noProof/>
          </w:rPr>
          <w:t>第六节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股本变动及股东情况</w:t>
        </w:r>
        <w:r w:rsidR="0070299B">
          <w:rPr>
            <w:noProof/>
            <w:webHidden/>
          </w:rPr>
          <w:tab/>
        </w:r>
        <w:r w:rsidR="008D3507">
          <w:rPr>
            <w:noProof/>
            <w:webHidden/>
          </w:rPr>
          <w:fldChar w:fldCharType="begin"/>
        </w:r>
        <w:r w:rsidR="0070299B">
          <w:rPr>
            <w:noProof/>
            <w:webHidden/>
          </w:rPr>
          <w:instrText xml:space="preserve"> PAGEREF _Toc445731920 \h </w:instrText>
        </w:r>
        <w:r w:rsidR="008D3507">
          <w:rPr>
            <w:noProof/>
            <w:webHidden/>
          </w:rPr>
        </w:r>
        <w:r w:rsidR="008D3507">
          <w:rPr>
            <w:noProof/>
            <w:webHidden/>
          </w:rPr>
          <w:fldChar w:fldCharType="separate"/>
        </w:r>
        <w:r w:rsidR="00DA44B1">
          <w:rPr>
            <w:noProof/>
            <w:webHidden/>
          </w:rPr>
          <w:t>20</w:t>
        </w:r>
        <w:r w:rsidR="008D3507">
          <w:rPr>
            <w:noProof/>
            <w:webHidden/>
          </w:rPr>
          <w:fldChar w:fldCharType="end"/>
        </w:r>
      </w:hyperlink>
    </w:p>
    <w:p w:rsidR="0070299B" w:rsidRDefault="00D33911">
      <w:pPr>
        <w:pStyle w:val="10"/>
        <w:tabs>
          <w:tab w:val="right" w:leader="dot" w:pos="9346"/>
        </w:tabs>
        <w:rPr>
          <w:rFonts w:eastAsiaTheme="minorEastAsia" w:cstheme="minorBidi"/>
          <w:b w:val="0"/>
          <w:bCs w:val="0"/>
          <w:caps w:val="0"/>
          <w:noProof/>
          <w:sz w:val="21"/>
          <w:szCs w:val="22"/>
        </w:rPr>
      </w:pPr>
      <w:hyperlink w:anchor="_Toc445731921" w:history="1">
        <w:r w:rsidR="0070299B" w:rsidRPr="00BD45B1">
          <w:rPr>
            <w:rStyle w:val="af0"/>
            <w:rFonts w:ascii="黑体" w:eastAsia="黑体" w:hAnsi="黑体" w:hint="eastAsia"/>
            <w:noProof/>
          </w:rPr>
          <w:t>第七节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融资及分配情况</w:t>
        </w:r>
        <w:r w:rsidR="0070299B">
          <w:rPr>
            <w:noProof/>
            <w:webHidden/>
          </w:rPr>
          <w:tab/>
        </w:r>
        <w:r w:rsidR="008D3507">
          <w:rPr>
            <w:noProof/>
            <w:webHidden/>
          </w:rPr>
          <w:fldChar w:fldCharType="begin"/>
        </w:r>
        <w:r w:rsidR="0070299B">
          <w:rPr>
            <w:noProof/>
            <w:webHidden/>
          </w:rPr>
          <w:instrText xml:space="preserve"> PAGEREF _Toc445731921 \h </w:instrText>
        </w:r>
        <w:r w:rsidR="008D3507">
          <w:rPr>
            <w:noProof/>
            <w:webHidden/>
          </w:rPr>
        </w:r>
        <w:r w:rsidR="008D3507">
          <w:rPr>
            <w:noProof/>
            <w:webHidden/>
          </w:rPr>
          <w:fldChar w:fldCharType="separate"/>
        </w:r>
        <w:r w:rsidR="00DA44B1">
          <w:rPr>
            <w:noProof/>
            <w:webHidden/>
          </w:rPr>
          <w:t>22</w:t>
        </w:r>
        <w:r w:rsidR="008D3507">
          <w:rPr>
            <w:noProof/>
            <w:webHidden/>
          </w:rPr>
          <w:fldChar w:fldCharType="end"/>
        </w:r>
      </w:hyperlink>
    </w:p>
    <w:p w:rsidR="0070299B" w:rsidRDefault="00D33911">
      <w:pPr>
        <w:pStyle w:val="10"/>
        <w:tabs>
          <w:tab w:val="right" w:leader="dot" w:pos="9346"/>
        </w:tabs>
        <w:rPr>
          <w:rFonts w:eastAsiaTheme="minorEastAsia" w:cstheme="minorBidi"/>
          <w:b w:val="0"/>
          <w:bCs w:val="0"/>
          <w:caps w:val="0"/>
          <w:noProof/>
          <w:sz w:val="21"/>
          <w:szCs w:val="22"/>
        </w:rPr>
      </w:pPr>
      <w:hyperlink w:anchor="_Toc445731922" w:history="1">
        <w:r w:rsidR="0070299B" w:rsidRPr="00BD45B1">
          <w:rPr>
            <w:rStyle w:val="af0"/>
            <w:rFonts w:ascii="黑体" w:eastAsia="黑体" w:hAnsi="黑体" w:hint="eastAsia"/>
            <w:noProof/>
          </w:rPr>
          <w:t>第八节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董事、监事、高级管理人员及员工情况</w:t>
        </w:r>
        <w:r w:rsidR="0070299B">
          <w:rPr>
            <w:noProof/>
            <w:webHidden/>
          </w:rPr>
          <w:tab/>
        </w:r>
        <w:r w:rsidR="008D3507">
          <w:rPr>
            <w:noProof/>
            <w:webHidden/>
          </w:rPr>
          <w:fldChar w:fldCharType="begin"/>
        </w:r>
        <w:r w:rsidR="0070299B">
          <w:rPr>
            <w:noProof/>
            <w:webHidden/>
          </w:rPr>
          <w:instrText xml:space="preserve"> PAGEREF _Toc445731922 \h </w:instrText>
        </w:r>
        <w:r w:rsidR="008D3507">
          <w:rPr>
            <w:noProof/>
            <w:webHidden/>
          </w:rPr>
        </w:r>
        <w:r w:rsidR="008D3507">
          <w:rPr>
            <w:noProof/>
            <w:webHidden/>
          </w:rPr>
          <w:fldChar w:fldCharType="separate"/>
        </w:r>
        <w:r w:rsidR="00DA44B1">
          <w:rPr>
            <w:noProof/>
            <w:webHidden/>
          </w:rPr>
          <w:t>24</w:t>
        </w:r>
        <w:r w:rsidR="008D3507">
          <w:rPr>
            <w:noProof/>
            <w:webHidden/>
          </w:rPr>
          <w:fldChar w:fldCharType="end"/>
        </w:r>
      </w:hyperlink>
    </w:p>
    <w:p w:rsidR="0070299B" w:rsidRDefault="00D33911">
      <w:pPr>
        <w:pStyle w:val="10"/>
        <w:tabs>
          <w:tab w:val="right" w:leader="dot" w:pos="9346"/>
        </w:tabs>
        <w:rPr>
          <w:rFonts w:eastAsiaTheme="minorEastAsia" w:cstheme="minorBidi"/>
          <w:b w:val="0"/>
          <w:bCs w:val="0"/>
          <w:caps w:val="0"/>
          <w:noProof/>
          <w:sz w:val="21"/>
          <w:szCs w:val="22"/>
        </w:rPr>
      </w:pPr>
      <w:hyperlink w:anchor="_Toc445731923" w:history="1">
        <w:r w:rsidR="0070299B" w:rsidRPr="00BD45B1">
          <w:rPr>
            <w:rStyle w:val="af0"/>
            <w:rFonts w:ascii="黑体" w:eastAsia="黑体" w:hAnsi="黑体" w:hint="eastAsia"/>
            <w:noProof/>
          </w:rPr>
          <w:t>第九节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公司治理及内部控制</w:t>
        </w:r>
        <w:r w:rsidR="0070299B">
          <w:rPr>
            <w:noProof/>
            <w:webHidden/>
          </w:rPr>
          <w:tab/>
        </w:r>
        <w:r w:rsidR="008D3507">
          <w:rPr>
            <w:noProof/>
            <w:webHidden/>
          </w:rPr>
          <w:fldChar w:fldCharType="begin"/>
        </w:r>
        <w:r w:rsidR="0070299B">
          <w:rPr>
            <w:noProof/>
            <w:webHidden/>
          </w:rPr>
          <w:instrText xml:space="preserve"> PAGEREF _Toc445731923 \h </w:instrText>
        </w:r>
        <w:r w:rsidR="008D3507">
          <w:rPr>
            <w:noProof/>
            <w:webHidden/>
          </w:rPr>
        </w:r>
        <w:r w:rsidR="008D3507">
          <w:rPr>
            <w:noProof/>
            <w:webHidden/>
          </w:rPr>
          <w:fldChar w:fldCharType="separate"/>
        </w:r>
        <w:r w:rsidR="00DA44B1">
          <w:rPr>
            <w:noProof/>
            <w:webHidden/>
          </w:rPr>
          <w:t>27</w:t>
        </w:r>
        <w:r w:rsidR="008D3507">
          <w:rPr>
            <w:noProof/>
            <w:webHidden/>
          </w:rPr>
          <w:fldChar w:fldCharType="end"/>
        </w:r>
      </w:hyperlink>
    </w:p>
    <w:p w:rsidR="0070299B" w:rsidRDefault="00D33911">
      <w:pPr>
        <w:pStyle w:val="10"/>
        <w:tabs>
          <w:tab w:val="right" w:leader="dot" w:pos="9346"/>
        </w:tabs>
        <w:rPr>
          <w:rFonts w:eastAsiaTheme="minorEastAsia" w:cstheme="minorBidi"/>
          <w:b w:val="0"/>
          <w:bCs w:val="0"/>
          <w:caps w:val="0"/>
          <w:noProof/>
          <w:sz w:val="21"/>
          <w:szCs w:val="22"/>
        </w:rPr>
      </w:pPr>
      <w:hyperlink w:anchor="_Toc445731924" w:history="1">
        <w:r w:rsidR="0070299B" w:rsidRPr="00BD45B1">
          <w:rPr>
            <w:rStyle w:val="af0"/>
            <w:rFonts w:ascii="黑体" w:eastAsia="黑体" w:hAnsi="黑体" w:hint="eastAsia"/>
            <w:noProof/>
          </w:rPr>
          <w:t>第十节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财务报告</w:t>
        </w:r>
        <w:r w:rsidR="0070299B">
          <w:rPr>
            <w:noProof/>
            <w:webHidden/>
          </w:rPr>
          <w:tab/>
        </w:r>
        <w:r w:rsidR="008D3507">
          <w:rPr>
            <w:noProof/>
            <w:webHidden/>
          </w:rPr>
          <w:fldChar w:fldCharType="begin"/>
        </w:r>
        <w:r w:rsidR="0070299B">
          <w:rPr>
            <w:noProof/>
            <w:webHidden/>
          </w:rPr>
          <w:instrText xml:space="preserve"> PAGEREF _Toc445731924 \h </w:instrText>
        </w:r>
        <w:r w:rsidR="008D3507">
          <w:rPr>
            <w:noProof/>
            <w:webHidden/>
          </w:rPr>
        </w:r>
        <w:r w:rsidR="008D3507">
          <w:rPr>
            <w:noProof/>
            <w:webHidden/>
          </w:rPr>
          <w:fldChar w:fldCharType="separate"/>
        </w:r>
        <w:r w:rsidR="00DA44B1">
          <w:rPr>
            <w:noProof/>
            <w:webHidden/>
          </w:rPr>
          <w:t>30</w:t>
        </w:r>
        <w:r w:rsidR="008D3507">
          <w:rPr>
            <w:noProof/>
            <w:webHidden/>
          </w:rPr>
          <w:fldChar w:fldCharType="end"/>
        </w:r>
      </w:hyperlink>
    </w:p>
    <w:p w:rsidR="0070299B" w:rsidRDefault="0070299B">
      <w:pPr>
        <w:pStyle w:val="10"/>
        <w:tabs>
          <w:tab w:val="right" w:leader="dot" w:pos="9346"/>
        </w:tabs>
        <w:rPr>
          <w:rFonts w:eastAsiaTheme="minorEastAsia" w:cstheme="minorBidi"/>
          <w:b w:val="0"/>
          <w:bCs w:val="0"/>
          <w:caps w:val="0"/>
          <w:noProof/>
          <w:sz w:val="21"/>
          <w:szCs w:val="22"/>
        </w:rPr>
      </w:pPr>
    </w:p>
    <w:p w:rsidR="00CC1546" w:rsidRPr="00002D58" w:rsidRDefault="008D3507" w:rsidP="00002D58">
      <w:r>
        <w:fldChar w:fldCharType="end"/>
      </w:r>
      <w:r w:rsidR="00002D58">
        <w:br w:type="page"/>
      </w:r>
    </w:p>
    <w:p w:rsidR="00D5450E" w:rsidRPr="00CC1546" w:rsidRDefault="00582349" w:rsidP="00CC1546">
      <w:pPr>
        <w:pStyle w:val="1"/>
        <w:spacing w:before="0" w:after="0"/>
        <w:jc w:val="center"/>
        <w:rPr>
          <w:rFonts w:ascii="黑体" w:eastAsia="黑体" w:hAnsi="黑体"/>
          <w:sz w:val="36"/>
          <w:szCs w:val="36"/>
        </w:rPr>
      </w:pPr>
      <w:bookmarkStart w:id="4" w:name="_Toc441926725"/>
      <w:bookmarkStart w:id="5" w:name="_Toc445731914"/>
      <w:r w:rsidRPr="00CC1546">
        <w:rPr>
          <w:rFonts w:ascii="黑体" w:eastAsia="黑体" w:hAnsi="黑体" w:hint="eastAsia"/>
          <w:sz w:val="36"/>
          <w:szCs w:val="36"/>
        </w:rPr>
        <w:lastRenderedPageBreak/>
        <w:t>释义</w:t>
      </w:r>
      <w:bookmarkEnd w:id="4"/>
      <w:bookmarkEnd w:id="5"/>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289"/>
        <w:gridCol w:w="709"/>
        <w:gridCol w:w="5358"/>
      </w:tblGrid>
      <w:tr w:rsidR="004516E5" w:rsidRPr="005076AD" w:rsidTr="00A871C3">
        <w:trPr>
          <w:trHeight w:val="157"/>
        </w:trPr>
        <w:tc>
          <w:tcPr>
            <w:tcW w:w="3289" w:type="dxa"/>
            <w:tcBorders>
              <w:top w:val="single" w:sz="4" w:space="0" w:color="5B9BD5" w:themeColor="accent1"/>
            </w:tcBorders>
          </w:tcPr>
          <w:p w:rsidR="004516E5" w:rsidRPr="005076AD" w:rsidRDefault="004516E5" w:rsidP="007820B7">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b/>
                <w:color w:val="000000" w:themeColor="text1"/>
                <w:kern w:val="0"/>
                <w:sz w:val="18"/>
                <w:szCs w:val="18"/>
              </w:rPr>
              <w:t>释义</w:t>
            </w:r>
            <w:r w:rsidRPr="005076AD">
              <w:rPr>
                <w:rFonts w:asciiTheme="minorEastAsia" w:eastAsiaTheme="minorEastAsia" w:hAnsiTheme="minorEastAsia"/>
                <w:b/>
                <w:color w:val="000000" w:themeColor="text1"/>
                <w:kern w:val="0"/>
                <w:sz w:val="18"/>
                <w:szCs w:val="18"/>
              </w:rPr>
              <w:t>项目</w:t>
            </w:r>
          </w:p>
        </w:tc>
        <w:tc>
          <w:tcPr>
            <w:tcW w:w="709" w:type="dxa"/>
            <w:tcBorders>
              <w:top w:val="single" w:sz="4" w:space="0" w:color="5B9BD5" w:themeColor="accent1"/>
              <w:right w:val="single" w:sz="4" w:space="0" w:color="5B9BD5" w:themeColor="accent1"/>
            </w:tcBorders>
          </w:tcPr>
          <w:p w:rsidR="004516E5" w:rsidRPr="005076AD" w:rsidRDefault="004516E5" w:rsidP="007820B7">
            <w:pPr>
              <w:jc w:val="center"/>
              <w:rPr>
                <w:rFonts w:asciiTheme="minorEastAsia" w:eastAsiaTheme="minorEastAsia" w:hAnsiTheme="minorEastAsia"/>
                <w:b/>
                <w:color w:val="000000" w:themeColor="text1"/>
                <w:kern w:val="0"/>
                <w:sz w:val="18"/>
                <w:szCs w:val="18"/>
              </w:rPr>
            </w:pPr>
          </w:p>
        </w:tc>
        <w:tc>
          <w:tcPr>
            <w:tcW w:w="5358" w:type="dxa"/>
            <w:tcBorders>
              <w:top w:val="single" w:sz="4" w:space="0" w:color="5B9BD5" w:themeColor="accent1"/>
              <w:left w:val="single" w:sz="4" w:space="0" w:color="5B9BD5" w:themeColor="accent1"/>
              <w:right w:val="single" w:sz="4" w:space="0" w:color="5B9BD5" w:themeColor="accent1"/>
            </w:tcBorders>
          </w:tcPr>
          <w:p w:rsidR="004516E5" w:rsidRPr="005076AD" w:rsidRDefault="004516E5" w:rsidP="007820B7">
            <w:pPr>
              <w:jc w:val="center"/>
              <w:rPr>
                <w:rFonts w:asciiTheme="minorEastAsia" w:eastAsiaTheme="minorEastAsia" w:hAnsiTheme="minorEastAsia"/>
                <w:b/>
                <w:color w:val="000000" w:themeColor="text1"/>
                <w:kern w:val="0"/>
                <w:sz w:val="18"/>
                <w:szCs w:val="18"/>
              </w:rPr>
            </w:pPr>
            <w:r w:rsidRPr="005076AD">
              <w:rPr>
                <w:rFonts w:asciiTheme="minorEastAsia" w:eastAsiaTheme="minorEastAsia" w:hAnsiTheme="minorEastAsia" w:hint="eastAsia"/>
                <w:b/>
                <w:color w:val="000000" w:themeColor="text1"/>
                <w:kern w:val="0"/>
                <w:sz w:val="18"/>
                <w:szCs w:val="18"/>
              </w:rPr>
              <w:t>释义</w:t>
            </w:r>
          </w:p>
        </w:tc>
      </w:tr>
      <w:tr w:rsidR="00880D08" w:rsidRPr="005076AD" w:rsidTr="00A871C3">
        <w:trPr>
          <w:trHeight w:val="125"/>
        </w:trPr>
        <w:tc>
          <w:tcPr>
            <w:tcW w:w="3289" w:type="dxa"/>
          </w:tcPr>
          <w:p w:rsidR="00880D08" w:rsidRPr="005076AD" w:rsidRDefault="00880D08"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公司</w:t>
            </w:r>
          </w:p>
        </w:tc>
        <w:tc>
          <w:tcPr>
            <w:tcW w:w="709" w:type="dxa"/>
            <w:tcBorders>
              <w:right w:val="single" w:sz="4" w:space="0" w:color="5B9BD5" w:themeColor="accent1"/>
            </w:tcBorders>
          </w:tcPr>
          <w:p w:rsidR="00880D08" w:rsidRPr="005076AD" w:rsidRDefault="00880D08"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880D08" w:rsidRPr="005076AD" w:rsidRDefault="002962CC"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上海磐合科学仪器股份有限公司</w:t>
            </w:r>
          </w:p>
        </w:tc>
      </w:tr>
      <w:tr w:rsidR="00C0006F" w:rsidRPr="005076AD" w:rsidTr="00A871C3">
        <w:trPr>
          <w:trHeight w:val="125"/>
        </w:trPr>
        <w:tc>
          <w:tcPr>
            <w:tcW w:w="3289" w:type="dxa"/>
          </w:tcPr>
          <w:p w:rsidR="00C0006F" w:rsidRPr="005076AD" w:rsidRDefault="00880D08" w:rsidP="004516E5">
            <w:pPr>
              <w:jc w:val="left"/>
              <w:rPr>
                <w:rFonts w:asciiTheme="minorEastAsia" w:eastAsiaTheme="minorEastAsia" w:hAnsiTheme="minorEastAsia"/>
                <w:color w:val="000000" w:themeColor="text1"/>
                <w:kern w:val="0"/>
                <w:sz w:val="18"/>
                <w:szCs w:val="18"/>
              </w:rPr>
            </w:pPr>
            <w:r>
              <w:rPr>
                <w:rFonts w:asciiTheme="minorEastAsia" w:eastAsiaTheme="minorEastAsia" w:hAnsiTheme="minorEastAsia" w:cs="Calibri"/>
                <w:kern w:val="0"/>
                <w:sz w:val="18"/>
                <w:szCs w:val="18"/>
              </w:rPr>
              <w:t>VOCs</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2962CC"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挥发性有机化合物</w:t>
            </w:r>
          </w:p>
        </w:tc>
      </w:tr>
      <w:tr w:rsidR="00C0006F" w:rsidRPr="005076AD" w:rsidTr="00A871C3">
        <w:trPr>
          <w:trHeight w:val="125"/>
        </w:trPr>
        <w:tc>
          <w:tcPr>
            <w:tcW w:w="3289" w:type="dxa"/>
          </w:tcPr>
          <w:p w:rsidR="00C0006F"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磐合科仪</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2962CC"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上海磐合科学仪器股份有限公司</w:t>
            </w:r>
          </w:p>
        </w:tc>
      </w:tr>
      <w:tr w:rsidR="00C0006F" w:rsidRPr="005076AD" w:rsidTr="00A871C3">
        <w:trPr>
          <w:trHeight w:val="125"/>
        </w:trPr>
        <w:tc>
          <w:tcPr>
            <w:tcW w:w="3289" w:type="dxa"/>
          </w:tcPr>
          <w:p w:rsidR="00C0006F"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三会</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C0006F" w:rsidP="004516E5">
            <w:pP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股东大会、董事会、监事会</w:t>
            </w:r>
          </w:p>
        </w:tc>
      </w:tr>
      <w:tr w:rsidR="00C0006F" w:rsidRPr="005076AD" w:rsidTr="00A871C3">
        <w:trPr>
          <w:trHeight w:val="125"/>
        </w:trPr>
        <w:tc>
          <w:tcPr>
            <w:tcW w:w="3289" w:type="dxa"/>
          </w:tcPr>
          <w:p w:rsidR="00C0006F"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高级管理人员</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FB0C64"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公司总经理、副总经理、财务负责人、董事会秘书</w:t>
            </w:r>
          </w:p>
        </w:tc>
      </w:tr>
      <w:tr w:rsidR="00C0006F" w:rsidRPr="005076AD" w:rsidTr="00A871C3">
        <w:trPr>
          <w:trHeight w:val="125"/>
        </w:trPr>
        <w:tc>
          <w:tcPr>
            <w:tcW w:w="3289" w:type="dxa"/>
          </w:tcPr>
          <w:p w:rsidR="00C0006F"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“三会”议事规则</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835CE2"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股份公司《股东大会议事规则》、《董事会议事规则》、《监事会议事规则》</w:t>
            </w:r>
          </w:p>
        </w:tc>
      </w:tr>
      <w:tr w:rsidR="004516E5" w:rsidRPr="005076AD" w:rsidTr="00A871C3">
        <w:trPr>
          <w:trHeight w:val="125"/>
        </w:trPr>
        <w:tc>
          <w:tcPr>
            <w:tcW w:w="3289" w:type="dxa"/>
          </w:tcPr>
          <w:p w:rsidR="004516E5"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报告期、本年度</w:t>
            </w:r>
          </w:p>
        </w:tc>
        <w:tc>
          <w:tcPr>
            <w:tcW w:w="709" w:type="dxa"/>
            <w:tcBorders>
              <w:right w:val="single" w:sz="4" w:space="0" w:color="5B9BD5" w:themeColor="accent1"/>
            </w:tcBorders>
          </w:tcPr>
          <w:p w:rsidR="004516E5" w:rsidRPr="005076AD" w:rsidRDefault="004516E5"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4516E5" w:rsidRPr="005076AD" w:rsidRDefault="005076AD" w:rsidP="004516E5">
            <w:pP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olor w:val="000000" w:themeColor="text1"/>
                <w:kern w:val="0"/>
                <w:sz w:val="18"/>
                <w:szCs w:val="18"/>
              </w:rPr>
              <w:t>2015年1月1日至2015年12月31日</w:t>
            </w:r>
          </w:p>
        </w:tc>
      </w:tr>
    </w:tbl>
    <w:p w:rsidR="00CC1546" w:rsidRDefault="00CC1546">
      <w:pPr>
        <w:widowControl/>
        <w:jc w:val="left"/>
        <w:rPr>
          <w:rFonts w:ascii="黑体" w:eastAsia="黑体" w:hAnsi="黑体"/>
          <w:color w:val="000000" w:themeColor="text1"/>
          <w:sz w:val="18"/>
          <w:szCs w:val="18"/>
        </w:rPr>
      </w:pPr>
    </w:p>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6" w:name="_Toc445731915"/>
      <w:r w:rsidRPr="00CC1546">
        <w:rPr>
          <w:rFonts w:ascii="黑体" w:eastAsia="黑体" w:hAnsi="黑体" w:hint="eastAsia"/>
          <w:b w:val="0"/>
          <w:sz w:val="36"/>
          <w:szCs w:val="36"/>
        </w:rPr>
        <w:lastRenderedPageBreak/>
        <w:t>第一节  声明与提示</w:t>
      </w:r>
      <w:bookmarkEnd w:id="6"/>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9F603F" w:rsidP="00794C21">
      <w:pPr>
        <w:pStyle w:val="0"/>
        <w:ind w:firstLineChars="200" w:firstLine="640"/>
        <w:rPr>
          <w:rFonts w:asciiTheme="minorEastAsia" w:eastAsiaTheme="minorEastAsia" w:hAnsiTheme="minorEastAsia"/>
          <w:color w:val="000000" w:themeColor="text1"/>
          <w:spacing w:val="-5"/>
          <w:sz w:val="21"/>
          <w:szCs w:val="21"/>
        </w:rPr>
      </w:pPr>
      <w:r>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simplePos x="0" y="0"/>
                <wp:positionH relativeFrom="margin">
                  <wp:posOffset>10160</wp:posOffset>
                </wp:positionH>
                <wp:positionV relativeFrom="paragraph">
                  <wp:posOffset>368300</wp:posOffset>
                </wp:positionV>
                <wp:extent cx="5922010" cy="1487805"/>
                <wp:effectExtent l="0" t="0" r="21590"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1487805"/>
                        </a:xfrm>
                        <a:prstGeom prst="rect">
                          <a:avLst/>
                        </a:prstGeom>
                        <a:solidFill>
                          <a:srgbClr val="FFFFFF"/>
                        </a:solidFill>
                        <a:ln w="9525">
                          <a:solidFill>
                            <a:srgbClr val="000000"/>
                          </a:solidFill>
                          <a:miter lim="800000"/>
                          <a:headEnd/>
                          <a:tailEnd/>
                        </a:ln>
                      </wps:spPr>
                      <wps:txbx>
                        <w:txbxContent>
                          <w:p w:rsidR="00FB0C64" w:rsidRPr="00D5450E" w:rsidRDefault="00FB0C64" w:rsidP="000D6277">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FB0C64" w:rsidRDefault="00FB0C64" w:rsidP="000D6277">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FB0C64" w:rsidRPr="00D5450E" w:rsidRDefault="00FB0C64" w:rsidP="000D6277">
                            <w:pPr>
                              <w:widowControl/>
                              <w:ind w:firstLineChars="200" w:firstLine="480"/>
                              <w:jc w:val="left"/>
                              <w:rPr>
                                <w:rFonts w:ascii="仿宋" w:eastAsia="仿宋" w:hAnsi="仿宋"/>
                                <w:sz w:val="24"/>
                              </w:rPr>
                            </w:pPr>
                            <w:r w:rsidRPr="007D3693">
                              <w:rPr>
                                <w:rFonts w:ascii="仿宋" w:eastAsia="仿宋" w:hAnsi="仿宋" w:hint="eastAsia"/>
                                <w:sz w:val="24"/>
                              </w:rPr>
                              <w:t>瑞华会计师事务所（特殊普通合伙）</w:t>
                            </w:r>
                            <w:r w:rsidRPr="00D5450E">
                              <w:rPr>
                                <w:rFonts w:ascii="仿宋" w:eastAsia="仿宋" w:hAnsi="仿宋" w:hint="eastAsia"/>
                                <w:sz w:val="24"/>
                              </w:rPr>
                              <w:t>对公司</w:t>
                            </w:r>
                            <w:r w:rsidRPr="00D5450E">
                              <w:rPr>
                                <w:rFonts w:ascii="仿宋" w:eastAsia="仿宋" w:hAnsi="仿宋"/>
                                <w:sz w:val="24"/>
                              </w:rPr>
                              <w:t>出具了</w:t>
                            </w:r>
                            <w:r w:rsidRPr="007D3693">
                              <w:rPr>
                                <w:rFonts w:ascii="仿宋" w:eastAsia="仿宋" w:hAnsi="仿宋" w:hint="eastAsia"/>
                                <w:sz w:val="24"/>
                              </w:rPr>
                              <w:t>标准无保留意见</w:t>
                            </w:r>
                            <w:r w:rsidRPr="00D5450E">
                              <w:rPr>
                                <w:rFonts w:ascii="仿宋" w:eastAsia="仿宋" w:hAnsi="仿宋" w:hint="eastAsia"/>
                                <w:sz w:val="24"/>
                              </w:rPr>
                              <w:t>审计报告，本公司</w:t>
                            </w:r>
                            <w:r w:rsidRPr="00D5450E">
                              <w:rPr>
                                <w:rFonts w:ascii="仿宋" w:eastAsia="仿宋" w:hAnsi="仿宋"/>
                                <w:sz w:val="24"/>
                              </w:rPr>
                              <w:t>董事会、监事会对相关事项</w:t>
                            </w:r>
                            <w:r w:rsidRPr="00D5450E">
                              <w:rPr>
                                <w:rFonts w:ascii="仿宋" w:eastAsia="仿宋" w:hAnsi="仿宋" w:hint="eastAsia"/>
                                <w:sz w:val="24"/>
                              </w:rPr>
                              <w:t>已有详细</w:t>
                            </w:r>
                            <w:r w:rsidRPr="00D5450E">
                              <w:rPr>
                                <w:rFonts w:ascii="仿宋" w:eastAsia="仿宋" w:hAnsi="仿宋"/>
                                <w:sz w:val="24"/>
                              </w:rPr>
                              <w:t>说明，请投资</w:t>
                            </w:r>
                            <w:r w:rsidRPr="00D5450E">
                              <w:rPr>
                                <w:rFonts w:ascii="仿宋" w:eastAsia="仿宋" w:hAnsi="仿宋" w:hint="eastAsia"/>
                                <w:sz w:val="24"/>
                              </w:rPr>
                              <w:t>者</w:t>
                            </w:r>
                            <w:r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030" type="#_x0000_t202" style="position:absolute;left:0;text-align:left;margin-left:.8pt;margin-top:29pt;width:466.3pt;height:117.15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">
                <v:textbox style="mso-fit-shape-to-text:t">
                  <w:txbxContent>
                    <w:p w:rsidR="00FB0C64" w:rsidRPr="00D5450E" w:rsidRDefault="00FB0C64" w:rsidP="000D6277">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FB0C64" w:rsidRDefault="00FB0C64" w:rsidP="000D6277">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FB0C64" w:rsidRPr="00D5450E" w:rsidRDefault="00FB0C64" w:rsidP="000D6277">
                      <w:pPr>
                        <w:widowControl/>
                        <w:ind w:firstLineChars="200" w:firstLine="480"/>
                        <w:jc w:val="left"/>
                        <w:rPr>
                          <w:rFonts w:ascii="仿宋" w:eastAsia="仿宋" w:hAnsi="仿宋"/>
                          <w:sz w:val="24"/>
                        </w:rPr>
                      </w:pPr>
                      <w:r w:rsidRPr="007D3693">
                        <w:rPr>
                          <w:rFonts w:ascii="仿宋" w:eastAsia="仿宋" w:hAnsi="仿宋" w:hint="eastAsia"/>
                          <w:sz w:val="24"/>
                        </w:rPr>
                        <w:t>瑞华会计师事务所（特殊普通合伙）</w:t>
                      </w:r>
                      <w:r w:rsidRPr="00D5450E">
                        <w:rPr>
                          <w:rFonts w:ascii="仿宋" w:eastAsia="仿宋" w:hAnsi="仿宋" w:hint="eastAsia"/>
                          <w:sz w:val="24"/>
                        </w:rPr>
                        <w:t>对公司</w:t>
                      </w:r>
                      <w:r w:rsidRPr="00D5450E">
                        <w:rPr>
                          <w:rFonts w:ascii="仿宋" w:eastAsia="仿宋" w:hAnsi="仿宋"/>
                          <w:sz w:val="24"/>
                        </w:rPr>
                        <w:t>出具了</w:t>
                      </w:r>
                      <w:r w:rsidRPr="007D3693">
                        <w:rPr>
                          <w:rFonts w:ascii="仿宋" w:eastAsia="仿宋" w:hAnsi="仿宋" w:hint="eastAsia"/>
                          <w:sz w:val="24"/>
                        </w:rPr>
                        <w:t>标准无保留意见</w:t>
                      </w:r>
                      <w:r w:rsidRPr="00D5450E">
                        <w:rPr>
                          <w:rFonts w:ascii="仿宋" w:eastAsia="仿宋" w:hAnsi="仿宋" w:hint="eastAsia"/>
                          <w:sz w:val="24"/>
                        </w:rPr>
                        <w:t>审计报告，本公司</w:t>
                      </w:r>
                      <w:r w:rsidRPr="00D5450E">
                        <w:rPr>
                          <w:rFonts w:ascii="仿宋" w:eastAsia="仿宋" w:hAnsi="仿宋"/>
                          <w:sz w:val="24"/>
                        </w:rPr>
                        <w:t>董事会、监事会对相关事项</w:t>
                      </w:r>
                      <w:r w:rsidRPr="00D5450E">
                        <w:rPr>
                          <w:rFonts w:ascii="仿宋" w:eastAsia="仿宋" w:hAnsi="仿宋" w:hint="eastAsia"/>
                          <w:sz w:val="24"/>
                        </w:rPr>
                        <w:t>已有详细</w:t>
                      </w:r>
                      <w:r w:rsidRPr="00D5450E">
                        <w:rPr>
                          <w:rFonts w:ascii="仿宋" w:eastAsia="仿宋" w:hAnsi="仿宋"/>
                          <w:sz w:val="24"/>
                        </w:rPr>
                        <w:t>说明，请投资</w:t>
                      </w:r>
                      <w:r w:rsidRPr="00D5450E">
                        <w:rPr>
                          <w:rFonts w:ascii="仿宋" w:eastAsia="仿宋" w:hAnsi="仿宋" w:hint="eastAsia"/>
                          <w:sz w:val="24"/>
                        </w:rPr>
                        <w:t>者</w:t>
                      </w:r>
                      <w:r w:rsidRPr="00D5450E">
                        <w:rPr>
                          <w:rFonts w:ascii="仿宋" w:eastAsia="仿宋" w:hAnsi="仿宋"/>
                          <w:sz w:val="24"/>
                        </w:rPr>
                        <w:t>注意阅读。</w:t>
                      </w:r>
                    </w:p>
                  </w:txbxContent>
                </v:textbox>
                <w10:wrap type="square" anchorx="margin"/>
              </v:shape>
            </w:pict>
          </mc:Fallback>
        </mc:AlternateConten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05"/>
        <w:gridCol w:w="851"/>
      </w:tblGrid>
      <w:tr w:rsidR="001B6047" w:rsidRPr="001B6047" w:rsidTr="00A871C3">
        <w:trPr>
          <w:trHeight w:val="378"/>
        </w:trPr>
        <w:tc>
          <w:tcPr>
            <w:tcW w:w="8505"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851"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871C3">
        <w:trPr>
          <w:trHeight w:val="378"/>
        </w:trPr>
        <w:tc>
          <w:tcPr>
            <w:tcW w:w="8505"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tc>
          <w:tcPr>
            <w:tcW w:w="851" w:type="dxa"/>
          </w:tcPr>
          <w:p w:rsidR="00AE5347" w:rsidRPr="00856A39" w:rsidRDefault="00C0006F" w:rsidP="00856A39">
            <w:pPr>
              <w:jc w:val="center"/>
              <w:rPr>
                <w:rFonts w:ascii="Times New Roman" w:hAnsi="Times New Roman"/>
                <w:color w:val="000000" w:themeColor="text1"/>
                <w:kern w:val="0"/>
                <w:szCs w:val="21"/>
              </w:rPr>
            </w:pPr>
            <w:r w:rsidRPr="00856A39">
              <w:rPr>
                <w:rFonts w:ascii="Times New Roman" w:hAnsi="Times New Roman"/>
                <w:color w:val="000000" w:themeColor="text1"/>
                <w:kern w:val="0"/>
                <w:szCs w:val="21"/>
              </w:rPr>
              <w:t>否</w:t>
            </w:r>
          </w:p>
        </w:tc>
      </w:tr>
      <w:tr w:rsidR="001B6047" w:rsidRPr="001B6047" w:rsidTr="00A871C3">
        <w:trPr>
          <w:trHeight w:val="399"/>
        </w:trPr>
        <w:tc>
          <w:tcPr>
            <w:tcW w:w="8505"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tc>
          <w:tcPr>
            <w:tcW w:w="851" w:type="dxa"/>
          </w:tcPr>
          <w:p w:rsidR="00AE5347" w:rsidRPr="00856A39" w:rsidRDefault="00C0006F" w:rsidP="00856A39">
            <w:pPr>
              <w:jc w:val="center"/>
              <w:rPr>
                <w:rFonts w:ascii="Times New Roman" w:hAnsi="Times New Roman"/>
                <w:color w:val="000000" w:themeColor="text1"/>
                <w:kern w:val="0"/>
                <w:szCs w:val="21"/>
              </w:rPr>
            </w:pPr>
            <w:r w:rsidRPr="00856A39">
              <w:rPr>
                <w:rFonts w:ascii="Times New Roman" w:hAnsi="Times New Roman"/>
                <w:color w:val="000000" w:themeColor="text1"/>
                <w:kern w:val="0"/>
                <w:szCs w:val="21"/>
              </w:rPr>
              <w:t>否</w:t>
            </w:r>
          </w:p>
        </w:tc>
      </w:tr>
      <w:tr w:rsidR="001B6047" w:rsidRPr="001B6047" w:rsidTr="00A871C3">
        <w:trPr>
          <w:trHeight w:val="349"/>
        </w:trPr>
        <w:tc>
          <w:tcPr>
            <w:tcW w:w="8505"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tc>
          <w:tcPr>
            <w:tcW w:w="851" w:type="dxa"/>
          </w:tcPr>
          <w:p w:rsidR="00AE5347" w:rsidRPr="00856A39" w:rsidRDefault="00C0006F" w:rsidP="00856A39">
            <w:pPr>
              <w:jc w:val="center"/>
              <w:rPr>
                <w:rFonts w:ascii="Times New Roman" w:hAnsi="Times New Roman"/>
                <w:color w:val="000000" w:themeColor="text1"/>
                <w:kern w:val="0"/>
                <w:szCs w:val="21"/>
              </w:rPr>
            </w:pPr>
            <w:r w:rsidRPr="00856A39">
              <w:rPr>
                <w:rFonts w:ascii="Times New Roman" w:hAnsi="Times New Roman"/>
                <w:color w:val="000000" w:themeColor="text1"/>
                <w:kern w:val="0"/>
                <w:szCs w:val="21"/>
              </w:rPr>
              <w:t>否</w:t>
            </w:r>
          </w:p>
        </w:tc>
      </w:tr>
    </w:tbl>
    <w:p w:rsidR="00E870DE" w:rsidRPr="00C0006F" w:rsidRDefault="00E870DE" w:rsidP="00F37EDC">
      <w:pPr>
        <w:pStyle w:val="0"/>
        <w:ind w:firstLine="0"/>
        <w:jc w:val="left"/>
        <w:rPr>
          <w:rFonts w:asciiTheme="minorEastAsia" w:eastAsiaTheme="minorEastAsia" w:hAnsiTheme="minorEastAsia"/>
          <w:vanish/>
          <w:color w:val="000000" w:themeColor="text1"/>
          <w:sz w:val="21"/>
          <w:szCs w:val="21"/>
        </w:rPr>
      </w:pPr>
      <w:r w:rsidRPr="00C0006F">
        <w:rPr>
          <w:rFonts w:asciiTheme="minorEastAsia" w:eastAsiaTheme="minorEastAsia" w:hAnsiTheme="minorEastAsia" w:hint="eastAsia"/>
          <w:vanish/>
          <w:color w:val="000000" w:themeColor="text1"/>
          <w:sz w:val="21"/>
          <w:szCs w:val="21"/>
        </w:rPr>
        <w:t>（1）董事</w:t>
      </w:r>
      <w:r w:rsidRPr="00C0006F">
        <w:rPr>
          <w:rFonts w:asciiTheme="minorEastAsia" w:eastAsiaTheme="minorEastAsia" w:hAnsiTheme="minorEastAsia"/>
          <w:vanish/>
          <w:color w:val="000000" w:themeColor="text1"/>
          <w:sz w:val="21"/>
          <w:szCs w:val="21"/>
        </w:rPr>
        <w:t>、监事、高级管理人员对年度报告</w:t>
      </w:r>
      <w:r w:rsidRPr="00C0006F">
        <w:rPr>
          <w:rFonts w:asciiTheme="minorEastAsia" w:eastAsiaTheme="minorEastAsia" w:hAnsiTheme="minorEastAsia" w:hint="eastAsia"/>
          <w:vanish/>
          <w:color w:val="000000" w:themeColor="text1"/>
          <w:sz w:val="21"/>
          <w:szCs w:val="21"/>
        </w:rPr>
        <w:t>内容存在</w:t>
      </w:r>
      <w:r w:rsidRPr="00C0006F">
        <w:rPr>
          <w:rFonts w:asciiTheme="minorEastAsia" w:eastAsiaTheme="minorEastAsia" w:hAnsiTheme="minorEastAsia"/>
          <w:vanish/>
          <w:color w:val="000000" w:themeColor="text1"/>
          <w:sz w:val="21"/>
          <w:szCs w:val="21"/>
        </w:rPr>
        <w:t>异议或无法保证</w:t>
      </w:r>
      <w:r w:rsidRPr="00C0006F">
        <w:rPr>
          <w:rFonts w:asciiTheme="minorEastAsia" w:eastAsiaTheme="minorEastAsia" w:hAnsiTheme="minorEastAsia" w:hint="eastAsia"/>
          <w:vanish/>
          <w:color w:val="000000" w:themeColor="text1"/>
          <w:sz w:val="21"/>
          <w:szCs w:val="21"/>
        </w:rPr>
        <w:t>的</w:t>
      </w:r>
      <w:r w:rsidRPr="00C0006F">
        <w:rPr>
          <w:rFonts w:asciiTheme="minorEastAsia" w:eastAsiaTheme="minorEastAsia" w:hAnsiTheme="minorEastAsia"/>
          <w:vanish/>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001B6047" w:rsidRPr="00C0006F"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C0006F" w:rsidRDefault="00E870DE" w:rsidP="008E27FB">
            <w:pPr>
              <w:tabs>
                <w:tab w:val="left" w:pos="5140"/>
              </w:tabs>
              <w:rPr>
                <w:rFonts w:asciiTheme="minorEastAsia" w:eastAsiaTheme="minorEastAsia" w:hAnsiTheme="minorEastAsia"/>
                <w:vanish/>
                <w:color w:val="000000" w:themeColor="text1"/>
                <w:szCs w:val="44"/>
              </w:rPr>
            </w:pPr>
          </w:p>
        </w:tc>
      </w:tr>
    </w:tbl>
    <w:p w:rsidR="00057752" w:rsidRPr="00C0006F" w:rsidRDefault="00057752" w:rsidP="006E7B04">
      <w:pPr>
        <w:tabs>
          <w:tab w:val="left" w:pos="5140"/>
        </w:tabs>
        <w:rPr>
          <w:rFonts w:asciiTheme="minorEastAsia" w:eastAsiaTheme="minorEastAsia" w:hAnsiTheme="minorEastAsia"/>
          <w:vanish/>
          <w:color w:val="000000" w:themeColor="text1"/>
          <w:szCs w:val="44"/>
        </w:rPr>
      </w:pPr>
    </w:p>
    <w:p w:rsidR="006E7B04" w:rsidRPr="00C0006F" w:rsidRDefault="00006F7E" w:rsidP="006E7B04">
      <w:pPr>
        <w:tabs>
          <w:tab w:val="left" w:pos="5140"/>
        </w:tabs>
        <w:rPr>
          <w:rFonts w:asciiTheme="minorEastAsia" w:eastAsiaTheme="minorEastAsia" w:hAnsiTheme="minorEastAsia"/>
          <w:vanish/>
          <w:color w:val="000000" w:themeColor="text1"/>
          <w:szCs w:val="44"/>
        </w:rPr>
      </w:pPr>
      <w:r w:rsidRPr="00C0006F">
        <w:rPr>
          <w:rFonts w:asciiTheme="minorEastAsia" w:eastAsiaTheme="minorEastAsia" w:hAnsiTheme="minorEastAsia" w:hint="eastAsia"/>
          <w:vanish/>
          <w:color w:val="000000" w:themeColor="text1"/>
          <w:szCs w:val="44"/>
        </w:rPr>
        <w:t>（2</w:t>
      </w:r>
      <w:r w:rsidRPr="00C0006F">
        <w:rPr>
          <w:rFonts w:asciiTheme="minorEastAsia" w:eastAsiaTheme="minorEastAsia" w:hAnsiTheme="minorEastAsia"/>
          <w:vanish/>
          <w:color w:val="000000" w:themeColor="text1"/>
          <w:szCs w:val="44"/>
        </w:rPr>
        <w:t>）</w:t>
      </w:r>
      <w:r w:rsidR="006E7B04" w:rsidRPr="00C0006F">
        <w:rPr>
          <w:rFonts w:asciiTheme="minorEastAsia" w:eastAsiaTheme="minorEastAsia" w:hAnsiTheme="minorEastAsia" w:hint="eastAsia"/>
          <w:vanish/>
          <w:color w:val="000000" w:themeColor="text1"/>
          <w:szCs w:val="44"/>
        </w:rPr>
        <w:t>列示未出席</w:t>
      </w:r>
      <w:r w:rsidR="006E7B04" w:rsidRPr="00C0006F">
        <w:rPr>
          <w:rFonts w:asciiTheme="minorEastAsia" w:eastAsiaTheme="minorEastAsia" w:hAnsiTheme="minorEastAsia"/>
          <w:vanish/>
          <w:color w:val="000000" w:themeColor="text1"/>
          <w:szCs w:val="44"/>
        </w:rPr>
        <w:t>董事会的</w:t>
      </w:r>
      <w:r w:rsidR="006E7B04" w:rsidRPr="00C0006F">
        <w:rPr>
          <w:rFonts w:asciiTheme="minorEastAsia" w:eastAsiaTheme="minorEastAsia" w:hAnsiTheme="minorEastAsia" w:hint="eastAsia"/>
          <w:vanish/>
          <w:color w:val="000000" w:themeColor="text1"/>
          <w:szCs w:val="44"/>
        </w:rPr>
        <w:t>董事</w:t>
      </w:r>
      <w:r w:rsidR="006E7B04" w:rsidRPr="00C0006F">
        <w:rPr>
          <w:rFonts w:asciiTheme="minorEastAsia" w:eastAsiaTheme="minorEastAsia" w:hAnsiTheme="minorEastAsia"/>
          <w:vanish/>
          <w:color w:val="000000" w:themeColor="text1"/>
          <w:szCs w:val="44"/>
        </w:rPr>
        <w:t>姓名</w:t>
      </w:r>
      <w:r w:rsidR="006E7B04" w:rsidRPr="00C0006F">
        <w:rPr>
          <w:rFonts w:asciiTheme="minorEastAsia" w:eastAsiaTheme="minorEastAsia" w:hAnsiTheme="minorEastAsia" w:hint="eastAsia"/>
          <w:vanish/>
          <w:color w:val="000000" w:themeColor="text1"/>
          <w:szCs w:val="44"/>
        </w:rPr>
        <w:t>及</w:t>
      </w:r>
      <w:r w:rsidR="006E7B04" w:rsidRPr="00C0006F">
        <w:rPr>
          <w:rFonts w:asciiTheme="minorEastAsia" w:eastAsiaTheme="minorEastAsia" w:hAnsiTheme="minorEastAsia"/>
          <w:vanish/>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001B6047" w:rsidRPr="00C0006F"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C0006F" w:rsidRDefault="006E7B04" w:rsidP="008E27FB">
            <w:pPr>
              <w:tabs>
                <w:tab w:val="left" w:pos="5140"/>
              </w:tabs>
              <w:rPr>
                <w:rFonts w:asciiTheme="minorEastAsia" w:eastAsiaTheme="minorEastAsia" w:hAnsiTheme="minorEastAsia"/>
                <w:vanish/>
                <w:color w:val="000000" w:themeColor="text1"/>
                <w:szCs w:val="44"/>
              </w:rPr>
            </w:pPr>
          </w:p>
        </w:tc>
      </w:tr>
    </w:tbl>
    <w:p w:rsidR="00057752" w:rsidRPr="00C0006F" w:rsidRDefault="00057752" w:rsidP="006E7B04">
      <w:pPr>
        <w:tabs>
          <w:tab w:val="left" w:pos="5140"/>
        </w:tabs>
        <w:rPr>
          <w:rFonts w:asciiTheme="minorEastAsia" w:eastAsiaTheme="minorEastAsia" w:hAnsiTheme="minorEastAsia"/>
          <w:vanish/>
          <w:color w:val="000000" w:themeColor="text1"/>
          <w:szCs w:val="44"/>
        </w:rPr>
      </w:pPr>
    </w:p>
    <w:p w:rsidR="006E7B04" w:rsidRPr="00C0006F" w:rsidRDefault="006E7B04" w:rsidP="006E7B04">
      <w:pPr>
        <w:tabs>
          <w:tab w:val="left" w:pos="5140"/>
        </w:tabs>
        <w:rPr>
          <w:rFonts w:asciiTheme="minorEastAsia" w:eastAsiaTheme="minorEastAsia" w:hAnsiTheme="minorEastAsia"/>
          <w:vanish/>
          <w:color w:val="000000" w:themeColor="text1"/>
          <w:szCs w:val="44"/>
        </w:rPr>
      </w:pPr>
      <w:r w:rsidRPr="00C0006F">
        <w:rPr>
          <w:rFonts w:asciiTheme="minorEastAsia" w:eastAsiaTheme="minorEastAsia" w:hAnsiTheme="minorEastAsia" w:hint="eastAsia"/>
          <w:vanish/>
          <w:color w:val="000000" w:themeColor="text1"/>
          <w:szCs w:val="44"/>
        </w:rPr>
        <w:t>（</w:t>
      </w:r>
      <w:r w:rsidRPr="00C0006F">
        <w:rPr>
          <w:rFonts w:asciiTheme="minorEastAsia" w:eastAsiaTheme="minorEastAsia" w:hAnsiTheme="minorEastAsia"/>
          <w:vanish/>
          <w:color w:val="000000" w:themeColor="text1"/>
          <w:szCs w:val="44"/>
        </w:rPr>
        <w:t>3）</w:t>
      </w:r>
      <w:r w:rsidR="00774309" w:rsidRPr="00C0006F">
        <w:rPr>
          <w:rFonts w:asciiTheme="minorEastAsia" w:eastAsiaTheme="minorEastAsia" w:hAnsiTheme="minorEastAsia" w:hint="eastAsia"/>
          <w:vanish/>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C0006F"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C0006F" w:rsidRDefault="006E7B04" w:rsidP="008E27FB">
            <w:pPr>
              <w:tabs>
                <w:tab w:val="left" w:pos="5140"/>
              </w:tabs>
              <w:rPr>
                <w:rFonts w:asciiTheme="minorEastAsia" w:eastAsiaTheme="minorEastAsia" w:hAnsiTheme="minorEastAsia"/>
                <w:vanish/>
                <w:color w:val="000000" w:themeColor="text1"/>
                <w:szCs w:val="44"/>
              </w:rPr>
            </w:pPr>
          </w:p>
        </w:tc>
      </w:tr>
    </w:tbl>
    <w:p w:rsidR="00157CE8" w:rsidRPr="00C0006F" w:rsidRDefault="00157CE8" w:rsidP="0057141C">
      <w:pPr>
        <w:pStyle w:val="0"/>
        <w:ind w:firstLine="0"/>
        <w:rPr>
          <w:rFonts w:asciiTheme="minorEastAsia" w:eastAsiaTheme="minorEastAsia" w:hAnsiTheme="minorEastAsia"/>
          <w:b/>
          <w:vanish/>
          <w:color w:val="000000" w:themeColor="text1"/>
          <w:spacing w:val="-5"/>
          <w:szCs w:val="21"/>
        </w:rPr>
      </w:pPr>
    </w:p>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sidRPr="00C0006F">
        <w:rPr>
          <w:rFonts w:asciiTheme="minorEastAsia" w:eastAsiaTheme="minorEastAsia" w:hAnsiTheme="minorEastAsia"/>
          <w:b/>
          <w:vanish/>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444"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320"/>
        <w:gridCol w:w="8124"/>
      </w:tblGrid>
      <w:tr w:rsidR="001B6047" w:rsidRPr="00451B61" w:rsidTr="00A871C3">
        <w:trPr>
          <w:trHeight w:val="378"/>
          <w:jc w:val="center"/>
        </w:trPr>
        <w:tc>
          <w:tcPr>
            <w:tcW w:w="1320" w:type="dxa"/>
            <w:shd w:val="clear" w:color="auto" w:fill="auto"/>
            <w:vAlign w:val="center"/>
          </w:tcPr>
          <w:p w:rsidR="00746C63" w:rsidRPr="00A871C3" w:rsidRDefault="00274B59" w:rsidP="00A871C3">
            <w:pPr>
              <w:jc w:val="center"/>
              <w:rPr>
                <w:rFonts w:ascii="Times New Roman" w:hAnsi="Times New Roman"/>
                <w:b/>
                <w:color w:val="000000" w:themeColor="text1"/>
                <w:kern w:val="0"/>
                <w:szCs w:val="21"/>
              </w:rPr>
            </w:pPr>
            <w:r w:rsidRPr="00A871C3">
              <w:rPr>
                <w:rFonts w:ascii="Times New Roman" w:hAnsi="Times New Roman" w:hint="eastAsia"/>
                <w:b/>
                <w:color w:val="000000" w:themeColor="text1"/>
                <w:kern w:val="0"/>
                <w:szCs w:val="21"/>
              </w:rPr>
              <w:t>重要风险事项名称</w:t>
            </w:r>
          </w:p>
        </w:tc>
        <w:tc>
          <w:tcPr>
            <w:tcW w:w="8124" w:type="dxa"/>
            <w:shd w:val="clear" w:color="auto" w:fill="auto"/>
            <w:vAlign w:val="center"/>
          </w:tcPr>
          <w:p w:rsidR="00746C63" w:rsidRPr="00A871C3" w:rsidRDefault="00274B59" w:rsidP="00A871C3">
            <w:pPr>
              <w:jc w:val="center"/>
              <w:rPr>
                <w:rFonts w:ascii="Times New Roman" w:hAnsi="Times New Roman"/>
                <w:b/>
                <w:color w:val="000000" w:themeColor="text1"/>
                <w:kern w:val="0"/>
                <w:szCs w:val="21"/>
              </w:rPr>
            </w:pPr>
            <w:r w:rsidRPr="00A871C3">
              <w:rPr>
                <w:rFonts w:ascii="Times New Roman" w:hAnsi="Times New Roman" w:hint="eastAsia"/>
                <w:b/>
                <w:color w:val="000000" w:themeColor="text1"/>
                <w:kern w:val="0"/>
                <w:szCs w:val="21"/>
              </w:rPr>
              <w:t>重要风险</w:t>
            </w:r>
            <w:r w:rsidRPr="00A871C3">
              <w:rPr>
                <w:rFonts w:ascii="Times New Roman" w:hAnsi="Times New Roman"/>
                <w:b/>
                <w:color w:val="000000" w:themeColor="text1"/>
                <w:kern w:val="0"/>
                <w:szCs w:val="21"/>
              </w:rPr>
              <w:t>事项</w:t>
            </w:r>
            <w:r w:rsidR="00D370EA" w:rsidRPr="00A871C3">
              <w:rPr>
                <w:rFonts w:ascii="Times New Roman" w:hAnsi="Times New Roman" w:hint="eastAsia"/>
                <w:b/>
                <w:color w:val="000000" w:themeColor="text1"/>
                <w:kern w:val="0"/>
                <w:szCs w:val="21"/>
              </w:rPr>
              <w:t>简要</w:t>
            </w:r>
            <w:r w:rsidRPr="00A871C3">
              <w:rPr>
                <w:rFonts w:ascii="Times New Roman" w:hAnsi="Times New Roman"/>
                <w:b/>
                <w:color w:val="000000" w:themeColor="text1"/>
                <w:kern w:val="0"/>
                <w:szCs w:val="21"/>
              </w:rPr>
              <w:t>描述</w:t>
            </w:r>
          </w:p>
        </w:tc>
      </w:tr>
      <w:tr w:rsidR="00B52FCE" w:rsidRPr="00451B61" w:rsidTr="00A871C3">
        <w:trPr>
          <w:trHeight w:val="378"/>
          <w:jc w:val="center"/>
        </w:trPr>
        <w:tc>
          <w:tcPr>
            <w:tcW w:w="1320" w:type="dxa"/>
            <w:shd w:val="clear" w:color="auto" w:fill="auto"/>
            <w:vAlign w:val="center"/>
          </w:tcPr>
          <w:p w:rsidR="00B52FCE" w:rsidRPr="00451B61" w:rsidRDefault="00451B61" w:rsidP="00C37685">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人才引进和</w:t>
            </w:r>
            <w:r w:rsidR="00B52FCE" w:rsidRPr="00451B61">
              <w:rPr>
                <w:rFonts w:ascii="Times New Roman" w:hAnsi="Times New Roman" w:hint="eastAsia"/>
                <w:color w:val="000000" w:themeColor="text1"/>
                <w:kern w:val="0"/>
                <w:szCs w:val="21"/>
              </w:rPr>
              <w:t>流失风险</w:t>
            </w:r>
          </w:p>
        </w:tc>
        <w:tc>
          <w:tcPr>
            <w:tcW w:w="8124" w:type="dxa"/>
            <w:shd w:val="clear" w:color="auto" w:fill="auto"/>
          </w:tcPr>
          <w:p w:rsidR="00B52FCE" w:rsidRPr="00451B61" w:rsidRDefault="002962CC" w:rsidP="002962CC">
            <w:pPr>
              <w:ind w:firstLineChars="195" w:firstLine="409"/>
              <w:jc w:val="left"/>
              <w:rPr>
                <w:rFonts w:ascii="Times New Roman" w:hAnsi="Times New Roman"/>
                <w:color w:val="000000" w:themeColor="text1"/>
                <w:kern w:val="0"/>
                <w:szCs w:val="21"/>
              </w:rPr>
            </w:pPr>
            <w:r>
              <w:rPr>
                <w:rFonts w:asciiTheme="minorEastAsia" w:eastAsiaTheme="minorEastAsia" w:hAnsiTheme="minorEastAsia" w:cs="Calibri" w:hint="eastAsia"/>
                <w:kern w:val="0"/>
                <w:szCs w:val="21"/>
              </w:rPr>
              <w:t>检测行业对专业人才需求量大，整个行业面临专业人才供不应求的状况。随着中国市场的快速发展，国际检测仪器巨头纷纷进入中国，建立研发中心，利用高薪吸引高素质技术人才，抢占中国巨大的市场份额。这些国际企业的技术和资本等综合实力强于国内企业，导致本行业国内企业面临人才流失的风险，给国内企业带来一定的竞争压力。引进专业人才并保持核心技术人员稳定是公司生存和发展的根本，是公司的核心竞争力所在。如果公司企业文化、考核和激励机制、约束机制不能满足公司发展的需要，将使公司难以吸引和稳定核心技术人员，面临专业人才缺乏和流失的风险。</w:t>
            </w:r>
          </w:p>
        </w:tc>
      </w:tr>
      <w:tr w:rsidR="0013579B" w:rsidRPr="00451B61" w:rsidTr="00A871C3">
        <w:trPr>
          <w:trHeight w:val="378"/>
          <w:jc w:val="center"/>
        </w:trPr>
        <w:tc>
          <w:tcPr>
            <w:tcW w:w="1320" w:type="dxa"/>
            <w:shd w:val="clear" w:color="auto" w:fill="auto"/>
            <w:vAlign w:val="center"/>
          </w:tcPr>
          <w:p w:rsidR="0013579B" w:rsidRPr="00451B61" w:rsidRDefault="0013579B" w:rsidP="00C37685">
            <w:pPr>
              <w:jc w:val="center"/>
              <w:rPr>
                <w:rFonts w:ascii="Times New Roman" w:hAnsi="Times New Roman"/>
                <w:color w:val="000000" w:themeColor="text1"/>
                <w:kern w:val="0"/>
                <w:szCs w:val="21"/>
              </w:rPr>
            </w:pPr>
            <w:r w:rsidRPr="00451B61">
              <w:rPr>
                <w:rFonts w:asciiTheme="minorEastAsia" w:eastAsiaTheme="minorEastAsia" w:hAnsiTheme="minorEastAsia" w:cs="Calibri" w:hint="eastAsia"/>
                <w:kern w:val="0"/>
                <w:szCs w:val="21"/>
              </w:rPr>
              <w:t>控股股东不当控制风险</w:t>
            </w:r>
          </w:p>
        </w:tc>
        <w:tc>
          <w:tcPr>
            <w:tcW w:w="8124" w:type="dxa"/>
            <w:shd w:val="clear" w:color="auto" w:fill="auto"/>
          </w:tcPr>
          <w:p w:rsidR="0013579B" w:rsidRPr="00451B61" w:rsidRDefault="00D262FE" w:rsidP="002962CC">
            <w:pPr>
              <w:ind w:firstLineChars="195" w:firstLine="409"/>
              <w:jc w:val="left"/>
              <w:rPr>
                <w:rFonts w:ascii="Times New Roman" w:hAnsi="Times New Roman"/>
                <w:color w:val="000000" w:themeColor="text1"/>
                <w:kern w:val="0"/>
                <w:szCs w:val="21"/>
              </w:rPr>
            </w:pPr>
            <w:r w:rsidRPr="00451B61">
              <w:rPr>
                <w:rFonts w:asciiTheme="minorEastAsia" w:eastAsiaTheme="minorEastAsia" w:hAnsiTheme="minorEastAsia" w:cs="Calibri" w:hint="eastAsia"/>
                <w:kern w:val="0"/>
                <w:szCs w:val="21"/>
              </w:rPr>
              <w:t>公司股东赵学伟先生和王宏先生分别持有公司</w:t>
            </w:r>
            <w:r w:rsidRPr="00451B61">
              <w:rPr>
                <w:rFonts w:asciiTheme="minorEastAsia" w:eastAsiaTheme="minorEastAsia" w:hAnsiTheme="minorEastAsia" w:cs="Calibri"/>
                <w:kern w:val="0"/>
                <w:szCs w:val="21"/>
              </w:rPr>
              <w:t>25.54581%和21.04488%的股份，两人签署一致行动人协议，即两人共持有公司46.59069%的股份，具有绝对控制权。作为公司的控股股东，赵学伟先生和王宏先生能够通过行使表决权直接或间接影响公司的重大决策，如对外重大投资、关联交易、人事任免、财务管理、公司战略等。公司已制定了完善的内部控制制度，降低公司可能存在控股股东不当控制的风险。</w:t>
            </w:r>
          </w:p>
        </w:tc>
      </w:tr>
      <w:tr w:rsidR="00F7151D" w:rsidRPr="00451B61" w:rsidTr="00A871C3">
        <w:trPr>
          <w:trHeight w:val="378"/>
          <w:jc w:val="center"/>
        </w:trPr>
        <w:tc>
          <w:tcPr>
            <w:tcW w:w="1320" w:type="dxa"/>
            <w:shd w:val="clear" w:color="auto" w:fill="auto"/>
            <w:vAlign w:val="center"/>
          </w:tcPr>
          <w:p w:rsidR="00F7151D" w:rsidRPr="00451B61" w:rsidRDefault="00F7151D" w:rsidP="00C37685">
            <w:pPr>
              <w:jc w:val="center"/>
              <w:rPr>
                <w:rFonts w:ascii="Times New Roman" w:hAnsi="Times New Roman"/>
                <w:color w:val="000000" w:themeColor="text1"/>
                <w:kern w:val="0"/>
                <w:szCs w:val="21"/>
              </w:rPr>
            </w:pPr>
            <w:r w:rsidRPr="00451B61">
              <w:rPr>
                <w:rFonts w:asciiTheme="minorEastAsia" w:eastAsiaTheme="minorEastAsia" w:hAnsiTheme="minorEastAsia" w:cs="Calibri" w:hint="eastAsia"/>
                <w:kern w:val="0"/>
                <w:szCs w:val="21"/>
              </w:rPr>
              <w:t>税收优惠风险</w:t>
            </w:r>
          </w:p>
        </w:tc>
        <w:tc>
          <w:tcPr>
            <w:tcW w:w="8124" w:type="dxa"/>
            <w:shd w:val="clear" w:color="auto" w:fill="auto"/>
          </w:tcPr>
          <w:p w:rsidR="00F7151D" w:rsidRPr="00451B61" w:rsidRDefault="002962CC" w:rsidP="002962CC">
            <w:pPr>
              <w:ind w:firstLineChars="195" w:firstLine="409"/>
              <w:jc w:val="left"/>
              <w:rPr>
                <w:rFonts w:ascii="Times New Roman" w:hAnsi="Times New Roman"/>
                <w:color w:val="000000" w:themeColor="text1"/>
                <w:kern w:val="0"/>
                <w:szCs w:val="21"/>
              </w:rPr>
            </w:pPr>
            <w:r>
              <w:rPr>
                <w:rFonts w:asciiTheme="minorEastAsia" w:eastAsiaTheme="minorEastAsia" w:hAnsiTheme="minorEastAsia" w:cs="Calibri" w:hint="eastAsia"/>
                <w:kern w:val="0"/>
                <w:szCs w:val="21"/>
              </w:rPr>
              <w:t>公司被认定为高新技术企业，根据税法规定，国家需要重点扶植的高新技术企业减按</w:t>
            </w:r>
            <w:r>
              <w:rPr>
                <w:rFonts w:asciiTheme="minorEastAsia" w:eastAsiaTheme="minorEastAsia" w:hAnsiTheme="minorEastAsia" w:cs="Calibri"/>
                <w:kern w:val="0"/>
                <w:szCs w:val="21"/>
              </w:rPr>
              <w:t>15%的税率征收企业所得税。如果公司未来不能被认定为高新技术企业或相应的税收优惠政策发生变化，公司将不再享受税收优惠，这将对公司未来的经营产生不利的影响。</w:t>
            </w:r>
          </w:p>
        </w:tc>
      </w:tr>
      <w:tr w:rsidR="00DC5312" w:rsidRPr="00451B61" w:rsidTr="00A871C3">
        <w:trPr>
          <w:trHeight w:val="378"/>
          <w:jc w:val="center"/>
        </w:trPr>
        <w:tc>
          <w:tcPr>
            <w:tcW w:w="1320" w:type="dxa"/>
            <w:shd w:val="clear" w:color="auto" w:fill="auto"/>
            <w:vAlign w:val="center"/>
          </w:tcPr>
          <w:p w:rsidR="00DC5312" w:rsidRPr="00451B61" w:rsidRDefault="008004DE" w:rsidP="00C37685">
            <w:pPr>
              <w:jc w:val="center"/>
              <w:rPr>
                <w:rFonts w:ascii="Times New Roman" w:hAnsi="Times New Roman"/>
                <w:color w:val="000000" w:themeColor="text1"/>
                <w:kern w:val="0"/>
                <w:szCs w:val="21"/>
              </w:rPr>
            </w:pPr>
            <w:r>
              <w:rPr>
                <w:rFonts w:ascii="Times New Roman" w:hAnsi="Times New Roman" w:hint="eastAsia"/>
                <w:color w:val="000000" w:themeColor="text1"/>
                <w:kern w:val="0"/>
                <w:szCs w:val="21"/>
              </w:rPr>
              <w:t>人民币汇率波动的风险</w:t>
            </w:r>
          </w:p>
        </w:tc>
        <w:tc>
          <w:tcPr>
            <w:tcW w:w="8124" w:type="dxa"/>
            <w:shd w:val="clear" w:color="auto" w:fill="auto"/>
          </w:tcPr>
          <w:p w:rsidR="00DC5312" w:rsidRPr="00451B61" w:rsidRDefault="008004DE" w:rsidP="002962CC">
            <w:pPr>
              <w:ind w:firstLineChars="195" w:firstLine="409"/>
              <w:jc w:val="left"/>
              <w:rPr>
                <w:rFonts w:ascii="Times New Roman" w:hAnsi="Times New Roman"/>
                <w:color w:val="000000" w:themeColor="text1"/>
                <w:kern w:val="0"/>
                <w:szCs w:val="21"/>
              </w:rPr>
            </w:pPr>
            <w:r>
              <w:rPr>
                <w:rFonts w:ascii="宋体" w:hAnsiTheme="minorHAnsi" w:cs="宋体" w:hint="eastAsia"/>
                <w:color w:val="000000"/>
                <w:kern w:val="0"/>
                <w:szCs w:val="21"/>
              </w:rPr>
              <w:t>公司部分产品部件从国外采购，使用外币计价，未来若人民币汇率发生波动，则公司存在采购成本相应增加的风险。</w:t>
            </w:r>
          </w:p>
        </w:tc>
      </w:tr>
      <w:tr w:rsidR="001B6047" w:rsidRPr="00451B61" w:rsidTr="00A871C3">
        <w:trPr>
          <w:trHeight w:val="378"/>
          <w:jc w:val="center"/>
        </w:trPr>
        <w:tc>
          <w:tcPr>
            <w:tcW w:w="1320" w:type="dxa"/>
            <w:shd w:val="clear" w:color="auto" w:fill="auto"/>
            <w:vAlign w:val="center"/>
          </w:tcPr>
          <w:p w:rsidR="00746C63" w:rsidRPr="00451B61" w:rsidRDefault="00274B59" w:rsidP="00C37685">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本期</w:t>
            </w:r>
            <w:r w:rsidR="003157F7">
              <w:rPr>
                <w:rFonts w:ascii="Times New Roman" w:hAnsi="Times New Roman"/>
                <w:color w:val="000000" w:themeColor="text1"/>
                <w:kern w:val="0"/>
                <w:szCs w:val="21"/>
              </w:rPr>
              <w:t>重大风险是否发生</w:t>
            </w:r>
            <w:r w:rsidR="003157F7">
              <w:rPr>
                <w:rFonts w:ascii="Times New Roman" w:hAnsi="Times New Roman"/>
                <w:color w:val="000000" w:themeColor="text1"/>
                <w:kern w:val="0"/>
                <w:szCs w:val="21"/>
              </w:rPr>
              <w:lastRenderedPageBreak/>
              <w:t>重大变化</w:t>
            </w:r>
          </w:p>
        </w:tc>
        <w:tc>
          <w:tcPr>
            <w:tcW w:w="8124" w:type="dxa"/>
            <w:shd w:val="clear" w:color="auto" w:fill="auto"/>
          </w:tcPr>
          <w:p w:rsidR="00746C63" w:rsidRPr="00451B61" w:rsidRDefault="00C0006F" w:rsidP="002962CC">
            <w:pPr>
              <w:jc w:val="left"/>
              <w:rPr>
                <w:rFonts w:ascii="Times New Roman" w:hAnsi="Times New Roman"/>
                <w:color w:val="000000" w:themeColor="text1"/>
                <w:kern w:val="0"/>
                <w:szCs w:val="21"/>
              </w:rPr>
            </w:pPr>
            <w:r w:rsidRPr="00451B61">
              <w:rPr>
                <w:rFonts w:ascii="Times New Roman" w:hAnsi="Times New Roman"/>
                <w:color w:val="000000" w:themeColor="text1"/>
                <w:kern w:val="0"/>
                <w:szCs w:val="21"/>
              </w:rPr>
              <w:lastRenderedPageBreak/>
              <w:t>否</w:t>
            </w:r>
          </w:p>
        </w:tc>
      </w:tr>
    </w:tbl>
    <w:p w:rsidR="00AF47BF" w:rsidRPr="00CC1546" w:rsidRDefault="00AD0B96" w:rsidP="00CC1546">
      <w:pPr>
        <w:pStyle w:val="1"/>
        <w:spacing w:before="0" w:after="0"/>
        <w:jc w:val="center"/>
        <w:rPr>
          <w:rFonts w:ascii="黑体" w:eastAsia="黑体" w:hAnsi="黑体"/>
          <w:b w:val="0"/>
          <w:sz w:val="36"/>
          <w:szCs w:val="36"/>
        </w:rPr>
      </w:pPr>
      <w:bookmarkStart w:id="7" w:name="_Toc445731916"/>
      <w:r w:rsidRPr="00CC1546">
        <w:rPr>
          <w:rFonts w:ascii="黑体" w:eastAsia="黑体" w:hAnsi="黑体" w:hint="eastAsia"/>
          <w:b w:val="0"/>
          <w:sz w:val="36"/>
          <w:szCs w:val="36"/>
        </w:rPr>
        <w:lastRenderedPageBreak/>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7"/>
    </w:p>
    <w:p w:rsidR="00AD0B96" w:rsidRPr="001B6047" w:rsidRDefault="00132925" w:rsidP="00FA153A">
      <w:pPr>
        <w:pStyle w:val="2"/>
      </w:pPr>
      <w:r w:rsidRPr="001B6047">
        <w:rPr>
          <w:rFonts w:hint="eastAsia"/>
        </w:rPr>
        <w:t>一</w:t>
      </w:r>
      <w:r w:rsidRPr="001B6047">
        <w:t>、</w:t>
      </w:r>
      <w:r w:rsidR="009938F2" w:rsidRPr="001B6047">
        <w:t>基本信息</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014"/>
        <w:gridCol w:w="7342"/>
      </w:tblGrid>
      <w:tr w:rsidR="001B6047" w:rsidRPr="00451B61" w:rsidTr="00A871C3">
        <w:trPr>
          <w:trHeight w:val="257"/>
        </w:trPr>
        <w:tc>
          <w:tcPr>
            <w:tcW w:w="2014" w:type="dxa"/>
          </w:tcPr>
          <w:p w:rsidR="009938F2" w:rsidRPr="00451B61" w:rsidRDefault="0061362C" w:rsidP="00AD0B96">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公司</w:t>
            </w:r>
            <w:r w:rsidR="00975571" w:rsidRPr="00451B61">
              <w:rPr>
                <w:rFonts w:asciiTheme="minorEastAsia" w:eastAsiaTheme="minorEastAsia" w:hAnsiTheme="minorEastAsia" w:hint="eastAsia"/>
                <w:color w:val="000000" w:themeColor="text1"/>
                <w:kern w:val="0"/>
                <w:szCs w:val="21"/>
              </w:rPr>
              <w:t>中文</w:t>
            </w:r>
            <w:r w:rsidRPr="00451B61">
              <w:rPr>
                <w:rFonts w:asciiTheme="minorEastAsia" w:eastAsiaTheme="minorEastAsia" w:hAnsiTheme="minorEastAsia"/>
                <w:color w:val="000000" w:themeColor="text1"/>
                <w:kern w:val="0"/>
                <w:szCs w:val="21"/>
              </w:rPr>
              <w:t>全称</w:t>
            </w:r>
          </w:p>
        </w:tc>
        <w:tc>
          <w:tcPr>
            <w:tcW w:w="7342" w:type="dxa"/>
          </w:tcPr>
          <w:p w:rsidR="009938F2"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上海磐合科学仪器股份有限公司</w:t>
            </w:r>
          </w:p>
        </w:tc>
      </w:tr>
      <w:tr w:rsidR="001B6047" w:rsidRPr="00451B61" w:rsidTr="00A871C3">
        <w:trPr>
          <w:trHeight w:val="257"/>
        </w:trPr>
        <w:tc>
          <w:tcPr>
            <w:tcW w:w="2014" w:type="dxa"/>
          </w:tcPr>
          <w:p w:rsidR="006718CD" w:rsidRPr="00451B61" w:rsidRDefault="006718CD" w:rsidP="00AD0B96">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英文名称</w:t>
            </w:r>
            <w:r w:rsidRPr="00451B61">
              <w:rPr>
                <w:rFonts w:asciiTheme="minorEastAsia" w:eastAsiaTheme="minorEastAsia" w:hAnsiTheme="minorEastAsia"/>
                <w:color w:val="000000" w:themeColor="text1"/>
                <w:kern w:val="0"/>
                <w:szCs w:val="21"/>
              </w:rPr>
              <w:t>及缩写</w:t>
            </w:r>
          </w:p>
        </w:tc>
        <w:tc>
          <w:tcPr>
            <w:tcW w:w="7342" w:type="dxa"/>
          </w:tcPr>
          <w:p w:rsidR="006718CD" w:rsidRPr="00451B61" w:rsidRDefault="00C0006F" w:rsidP="007E3A8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kern w:val="0"/>
                <w:szCs w:val="21"/>
              </w:rPr>
              <w:t>IMPACT Scientific Instrument Co., Ltd （IMPACT ）</w:t>
            </w:r>
          </w:p>
        </w:tc>
      </w:tr>
      <w:tr w:rsidR="001B6047" w:rsidRPr="00451B61" w:rsidTr="00A871C3">
        <w:trPr>
          <w:trHeight w:val="219"/>
        </w:trPr>
        <w:tc>
          <w:tcPr>
            <w:tcW w:w="2014" w:type="dxa"/>
          </w:tcPr>
          <w:p w:rsidR="00975571" w:rsidRPr="00451B61" w:rsidRDefault="00F8356B" w:rsidP="00F8356B">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证券</w:t>
            </w:r>
            <w:r w:rsidR="00975571" w:rsidRPr="00451B61">
              <w:rPr>
                <w:rFonts w:asciiTheme="minorEastAsia" w:eastAsiaTheme="minorEastAsia" w:hAnsiTheme="minorEastAsia"/>
                <w:color w:val="000000" w:themeColor="text1"/>
                <w:kern w:val="0"/>
                <w:szCs w:val="21"/>
              </w:rPr>
              <w:t>简称</w:t>
            </w:r>
          </w:p>
        </w:tc>
        <w:tc>
          <w:tcPr>
            <w:tcW w:w="7342" w:type="dxa"/>
            <w:tcBorders>
              <w:right w:val="single" w:sz="4" w:space="0" w:color="5B9BD5" w:themeColor="accent1"/>
            </w:tcBorders>
          </w:tcPr>
          <w:p w:rsidR="00975571" w:rsidRPr="00451B61" w:rsidRDefault="00CD1D89" w:rsidP="001D3170">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磐合科仪</w:t>
            </w:r>
          </w:p>
        </w:tc>
      </w:tr>
      <w:tr w:rsidR="001B6047" w:rsidRPr="00451B61" w:rsidTr="00A871C3">
        <w:trPr>
          <w:trHeight w:val="219"/>
        </w:trPr>
        <w:tc>
          <w:tcPr>
            <w:tcW w:w="2014" w:type="dxa"/>
          </w:tcPr>
          <w:p w:rsidR="00975571" w:rsidRPr="00451B61" w:rsidRDefault="00975571"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证券</w:t>
            </w:r>
            <w:r w:rsidRPr="00451B61">
              <w:rPr>
                <w:rFonts w:asciiTheme="minorEastAsia" w:eastAsiaTheme="minorEastAsia" w:hAnsiTheme="minorEastAsia"/>
                <w:color w:val="000000" w:themeColor="text1"/>
                <w:kern w:val="0"/>
                <w:szCs w:val="21"/>
              </w:rPr>
              <w:t>代码</w:t>
            </w:r>
          </w:p>
        </w:tc>
        <w:tc>
          <w:tcPr>
            <w:tcW w:w="7342" w:type="dxa"/>
            <w:tcBorders>
              <w:right w:val="single" w:sz="4" w:space="0" w:color="5B9BD5" w:themeColor="accent1"/>
            </w:tcBorders>
          </w:tcPr>
          <w:p w:rsidR="00975571" w:rsidRPr="00451B61" w:rsidRDefault="00CD1D89"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830992</w:t>
            </w:r>
          </w:p>
        </w:tc>
      </w:tr>
      <w:tr w:rsidR="001B6047" w:rsidRPr="00451B61" w:rsidTr="00A871C3">
        <w:trPr>
          <w:trHeight w:val="323"/>
        </w:trPr>
        <w:tc>
          <w:tcPr>
            <w:tcW w:w="2014" w:type="dxa"/>
          </w:tcPr>
          <w:p w:rsidR="00CC2438" w:rsidRPr="00451B61" w:rsidRDefault="00CC2438"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法定代表人</w:t>
            </w:r>
          </w:p>
        </w:tc>
        <w:tc>
          <w:tcPr>
            <w:tcW w:w="7342" w:type="dxa"/>
            <w:tcBorders>
              <w:top w:val="single" w:sz="4" w:space="0" w:color="5B9BD5" w:themeColor="accent1"/>
            </w:tcBorders>
          </w:tcPr>
          <w:p w:rsidR="00CC2438"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赵学伟</w:t>
            </w:r>
          </w:p>
        </w:tc>
      </w:tr>
      <w:tr w:rsidR="001B6047" w:rsidRPr="00451B61" w:rsidTr="00A871C3">
        <w:trPr>
          <w:trHeight w:val="270"/>
        </w:trPr>
        <w:tc>
          <w:tcPr>
            <w:tcW w:w="2014" w:type="dxa"/>
          </w:tcPr>
          <w:p w:rsidR="009938F2" w:rsidRPr="00451B61" w:rsidRDefault="009938F2"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注册地址</w:t>
            </w:r>
          </w:p>
        </w:tc>
        <w:tc>
          <w:tcPr>
            <w:tcW w:w="7342" w:type="dxa"/>
          </w:tcPr>
          <w:p w:rsidR="009938F2"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上海市闵行区金都路</w:t>
            </w:r>
            <w:r w:rsidRPr="00451B61">
              <w:rPr>
                <w:rFonts w:asciiTheme="minorEastAsia" w:eastAsiaTheme="minorEastAsia" w:hAnsiTheme="minorEastAsia"/>
                <w:kern w:val="0"/>
                <w:szCs w:val="21"/>
              </w:rPr>
              <w:t>4299号6幢2楼B81室</w:t>
            </w:r>
          </w:p>
        </w:tc>
      </w:tr>
      <w:tr w:rsidR="001B6047" w:rsidRPr="00451B61" w:rsidTr="00A871C3">
        <w:trPr>
          <w:trHeight w:val="219"/>
        </w:trPr>
        <w:tc>
          <w:tcPr>
            <w:tcW w:w="2014" w:type="dxa"/>
          </w:tcPr>
          <w:p w:rsidR="009938F2" w:rsidRPr="00451B61" w:rsidRDefault="009938F2"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办公地址</w:t>
            </w:r>
          </w:p>
        </w:tc>
        <w:tc>
          <w:tcPr>
            <w:tcW w:w="7342" w:type="dxa"/>
          </w:tcPr>
          <w:p w:rsidR="009938F2"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上海市徐汇区宜山路</w:t>
            </w:r>
            <w:r w:rsidRPr="00451B61">
              <w:rPr>
                <w:rFonts w:asciiTheme="minorEastAsia" w:eastAsiaTheme="minorEastAsia" w:hAnsiTheme="minorEastAsia"/>
                <w:kern w:val="0"/>
                <w:szCs w:val="21"/>
              </w:rPr>
              <w:t>889号1号楼7楼B室</w:t>
            </w:r>
          </w:p>
        </w:tc>
      </w:tr>
      <w:tr w:rsidR="001B6047" w:rsidRPr="00451B61" w:rsidTr="00A871C3">
        <w:trPr>
          <w:trHeight w:val="219"/>
        </w:trPr>
        <w:tc>
          <w:tcPr>
            <w:tcW w:w="2014" w:type="dxa"/>
          </w:tcPr>
          <w:p w:rsidR="006718CD" w:rsidRPr="00451B61" w:rsidRDefault="006718CD"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主办券商</w:t>
            </w:r>
          </w:p>
        </w:tc>
        <w:tc>
          <w:tcPr>
            <w:tcW w:w="7342" w:type="dxa"/>
          </w:tcPr>
          <w:p w:rsidR="006718CD" w:rsidRPr="00451B61" w:rsidRDefault="00CD1D89"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海通证券</w:t>
            </w:r>
          </w:p>
        </w:tc>
      </w:tr>
      <w:tr w:rsidR="001B6047" w:rsidRPr="00451B61" w:rsidTr="00A871C3">
        <w:trPr>
          <w:trHeight w:val="219"/>
        </w:trPr>
        <w:tc>
          <w:tcPr>
            <w:tcW w:w="2014" w:type="dxa"/>
          </w:tcPr>
          <w:p w:rsidR="00F8356B" w:rsidRPr="00451B61" w:rsidRDefault="00F8356B"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主办券商</w:t>
            </w:r>
            <w:r w:rsidRPr="00451B61">
              <w:rPr>
                <w:rFonts w:asciiTheme="minorEastAsia" w:eastAsiaTheme="minorEastAsia" w:hAnsiTheme="minorEastAsia"/>
                <w:color w:val="000000" w:themeColor="text1"/>
                <w:kern w:val="0"/>
                <w:szCs w:val="21"/>
              </w:rPr>
              <w:t>办公地址</w:t>
            </w:r>
          </w:p>
        </w:tc>
        <w:tc>
          <w:tcPr>
            <w:tcW w:w="7342" w:type="dxa"/>
          </w:tcPr>
          <w:p w:rsidR="00F8356B" w:rsidRPr="00451B61" w:rsidRDefault="00C0006F" w:rsidP="004A2938">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中国上海市广东路</w:t>
            </w:r>
            <w:r w:rsidRPr="00451B61">
              <w:rPr>
                <w:rFonts w:asciiTheme="minorEastAsia" w:eastAsiaTheme="minorEastAsia" w:hAnsiTheme="minorEastAsia"/>
                <w:kern w:val="0"/>
                <w:szCs w:val="21"/>
              </w:rPr>
              <w:t>689号</w:t>
            </w:r>
          </w:p>
        </w:tc>
      </w:tr>
      <w:tr w:rsidR="001B6047" w:rsidRPr="00451B61" w:rsidTr="00A871C3">
        <w:trPr>
          <w:trHeight w:val="247"/>
        </w:trPr>
        <w:tc>
          <w:tcPr>
            <w:tcW w:w="2014" w:type="dxa"/>
          </w:tcPr>
          <w:p w:rsidR="00975571" w:rsidRPr="00451B61" w:rsidRDefault="00975571" w:rsidP="004B10B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会计师事务所</w:t>
            </w:r>
          </w:p>
        </w:tc>
        <w:tc>
          <w:tcPr>
            <w:tcW w:w="7342" w:type="dxa"/>
          </w:tcPr>
          <w:p w:rsidR="00975571" w:rsidRPr="00451B61" w:rsidRDefault="00C0006F" w:rsidP="001D3170">
            <w:pPr>
              <w:rPr>
                <w:rFonts w:asciiTheme="minorEastAsia" w:eastAsiaTheme="minorEastAsia" w:hAnsiTheme="minorEastAsia"/>
                <w:color w:val="000000" w:themeColor="text1"/>
                <w:kern w:val="0"/>
                <w:szCs w:val="21"/>
              </w:rPr>
            </w:pPr>
            <w:r w:rsidRPr="00451B61">
              <w:rPr>
                <w:rFonts w:ascii="宋体" w:hAnsi="宋体" w:cs="宋体" w:hint="eastAsia"/>
                <w:kern w:val="0"/>
                <w:szCs w:val="21"/>
              </w:rPr>
              <w:t>瑞华会计师事务所（特殊普通合伙）</w:t>
            </w:r>
          </w:p>
        </w:tc>
      </w:tr>
      <w:tr w:rsidR="001B6047" w:rsidRPr="00451B61" w:rsidTr="00A871C3">
        <w:trPr>
          <w:trHeight w:val="247"/>
        </w:trPr>
        <w:tc>
          <w:tcPr>
            <w:tcW w:w="2014" w:type="dxa"/>
          </w:tcPr>
          <w:p w:rsidR="00F8356B" w:rsidRPr="00451B61" w:rsidRDefault="00F8356B" w:rsidP="004B10B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签字注册会计师</w:t>
            </w:r>
            <w:r w:rsidRPr="00451B61">
              <w:rPr>
                <w:rFonts w:asciiTheme="minorEastAsia" w:eastAsiaTheme="minorEastAsia" w:hAnsiTheme="minorEastAsia"/>
                <w:color w:val="000000" w:themeColor="text1"/>
                <w:kern w:val="0"/>
                <w:szCs w:val="21"/>
              </w:rPr>
              <w:t>姓名</w:t>
            </w:r>
          </w:p>
        </w:tc>
        <w:tc>
          <w:tcPr>
            <w:tcW w:w="7342" w:type="dxa"/>
          </w:tcPr>
          <w:p w:rsidR="00F8356B" w:rsidRPr="00451B61" w:rsidRDefault="00D262FE" w:rsidP="004A2938">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杨峰安、叶善武</w:t>
            </w:r>
          </w:p>
        </w:tc>
      </w:tr>
      <w:tr w:rsidR="001B6047" w:rsidRPr="00451B61" w:rsidTr="00A871C3">
        <w:trPr>
          <w:trHeight w:val="247"/>
        </w:trPr>
        <w:tc>
          <w:tcPr>
            <w:tcW w:w="2014" w:type="dxa"/>
          </w:tcPr>
          <w:p w:rsidR="00F8356B" w:rsidRPr="00451B61" w:rsidRDefault="00F8356B" w:rsidP="004B10B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会计师</w:t>
            </w:r>
            <w:r w:rsidRPr="00451B61">
              <w:rPr>
                <w:rFonts w:asciiTheme="minorEastAsia" w:eastAsiaTheme="minorEastAsia" w:hAnsiTheme="minorEastAsia"/>
                <w:color w:val="000000" w:themeColor="text1"/>
                <w:kern w:val="0"/>
                <w:szCs w:val="21"/>
              </w:rPr>
              <w:t>事务所办公地址</w:t>
            </w:r>
          </w:p>
        </w:tc>
        <w:tc>
          <w:tcPr>
            <w:tcW w:w="7342" w:type="dxa"/>
          </w:tcPr>
          <w:p w:rsidR="00F8356B" w:rsidRPr="00451B61" w:rsidRDefault="00D262FE" w:rsidP="004A2938">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北京市东城区永定门西滨河路</w:t>
            </w:r>
            <w:r w:rsidRPr="00451B61">
              <w:rPr>
                <w:rFonts w:asciiTheme="minorEastAsia" w:eastAsiaTheme="minorEastAsia" w:hAnsiTheme="minorEastAsia"/>
                <w:color w:val="000000" w:themeColor="text1"/>
                <w:kern w:val="0"/>
                <w:szCs w:val="21"/>
              </w:rPr>
              <w:t>8号院7号楼中海地产广场西塔5-11层</w:t>
            </w:r>
          </w:p>
        </w:tc>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006"/>
        <w:gridCol w:w="6350"/>
      </w:tblGrid>
      <w:tr w:rsidR="001B6047" w:rsidRPr="00451B61" w:rsidTr="00A871C3">
        <w:trPr>
          <w:trHeight w:val="252"/>
        </w:trPr>
        <w:tc>
          <w:tcPr>
            <w:tcW w:w="3006" w:type="dxa"/>
            <w:shd w:val="clear" w:color="auto" w:fill="auto"/>
          </w:tcPr>
          <w:p w:rsidR="00074C8D" w:rsidRPr="00451B61" w:rsidRDefault="00074C8D" w:rsidP="00074C8D">
            <w:pPr>
              <w:rPr>
                <w:rFonts w:ascii="Times New Roman" w:hAnsi="Times New Roman"/>
                <w:color w:val="000000" w:themeColor="text1"/>
                <w:kern w:val="0"/>
                <w:szCs w:val="21"/>
              </w:rPr>
            </w:pPr>
            <w:r w:rsidRPr="00451B61">
              <w:rPr>
                <w:rFonts w:ascii="Times New Roman" w:hAnsi="Times New Roman"/>
                <w:color w:val="000000" w:themeColor="text1"/>
                <w:kern w:val="0"/>
                <w:szCs w:val="21"/>
              </w:rPr>
              <w:t>董事会秘书</w:t>
            </w:r>
            <w:r w:rsidRPr="00451B61">
              <w:rPr>
                <w:rFonts w:ascii="Times New Roman" w:hAnsi="Times New Roman" w:hint="eastAsia"/>
                <w:color w:val="000000" w:themeColor="text1"/>
                <w:kern w:val="0"/>
                <w:szCs w:val="21"/>
              </w:rPr>
              <w:t>或信息</w:t>
            </w:r>
            <w:r w:rsidRPr="00451B61">
              <w:rPr>
                <w:rFonts w:ascii="Times New Roman" w:hAnsi="Times New Roman"/>
                <w:color w:val="000000" w:themeColor="text1"/>
                <w:kern w:val="0"/>
                <w:szCs w:val="21"/>
              </w:rPr>
              <w:t>披露负责人</w:t>
            </w:r>
          </w:p>
        </w:tc>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杨菊华</w:t>
            </w:r>
          </w:p>
        </w:tc>
      </w:tr>
      <w:tr w:rsidR="001B6047" w:rsidRPr="00451B61" w:rsidTr="00A871C3">
        <w:trPr>
          <w:trHeight w:val="213"/>
        </w:trPr>
        <w:tc>
          <w:tcPr>
            <w:tcW w:w="3006" w:type="dxa"/>
            <w:shd w:val="clear" w:color="auto" w:fill="auto"/>
          </w:tcPr>
          <w:p w:rsidR="00074C8D" w:rsidRPr="00451B61" w:rsidRDefault="00074C8D" w:rsidP="00074C8D">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电话</w:t>
            </w:r>
          </w:p>
        </w:tc>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021-33581021</w:t>
            </w:r>
          </w:p>
        </w:tc>
      </w:tr>
      <w:tr w:rsidR="001B6047" w:rsidRPr="00451B61" w:rsidTr="00A871C3">
        <w:trPr>
          <w:trHeight w:val="161"/>
        </w:trPr>
        <w:tc>
          <w:tcPr>
            <w:tcW w:w="3006" w:type="dxa"/>
            <w:shd w:val="clear" w:color="auto" w:fill="auto"/>
          </w:tcPr>
          <w:p w:rsidR="00074C8D" w:rsidRPr="00451B61" w:rsidRDefault="00074C8D" w:rsidP="00074C8D">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传真</w:t>
            </w:r>
          </w:p>
        </w:tc>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021-33581023</w:t>
            </w:r>
          </w:p>
        </w:tc>
      </w:tr>
      <w:tr w:rsidR="001B6047" w:rsidRPr="00451B61" w:rsidTr="00A871C3">
        <w:trPr>
          <w:trHeight w:val="137"/>
        </w:trPr>
        <w:tc>
          <w:tcPr>
            <w:tcW w:w="3006" w:type="dxa"/>
            <w:shd w:val="clear" w:color="auto" w:fill="auto"/>
          </w:tcPr>
          <w:p w:rsidR="00074C8D" w:rsidRPr="00451B61" w:rsidRDefault="00074C8D"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电子邮箱</w:t>
            </w:r>
          </w:p>
        </w:tc>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yangjuhua@phky.com.cn</w:t>
            </w:r>
          </w:p>
        </w:tc>
      </w:tr>
      <w:tr w:rsidR="001B6047" w:rsidRPr="00451B61" w:rsidTr="00A871C3">
        <w:trPr>
          <w:trHeight w:val="227"/>
        </w:trPr>
        <w:tc>
          <w:tcPr>
            <w:tcW w:w="3006" w:type="dxa"/>
            <w:shd w:val="clear" w:color="auto" w:fill="auto"/>
          </w:tcPr>
          <w:p w:rsidR="00832DD6" w:rsidRPr="00451B61" w:rsidRDefault="00CA38A2"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公司网址</w:t>
            </w:r>
          </w:p>
        </w:tc>
        <w:tc>
          <w:tcPr>
            <w:tcW w:w="6350" w:type="dxa"/>
            <w:shd w:val="clear" w:color="auto" w:fill="auto"/>
          </w:tcPr>
          <w:p w:rsidR="00832DD6" w:rsidRPr="00451B61" w:rsidRDefault="00C0006F" w:rsidP="00C0006F">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www.phky.com.cn</w:t>
            </w:r>
          </w:p>
        </w:tc>
      </w:tr>
      <w:tr w:rsidR="001B6047" w:rsidRPr="00451B61" w:rsidTr="00A871C3">
        <w:trPr>
          <w:trHeight w:val="203"/>
        </w:trPr>
        <w:tc>
          <w:tcPr>
            <w:tcW w:w="3006" w:type="dxa"/>
            <w:shd w:val="clear" w:color="auto" w:fill="auto"/>
          </w:tcPr>
          <w:p w:rsidR="00832DD6" w:rsidRPr="00451B61" w:rsidRDefault="00F11366" w:rsidP="00BA191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联系地址及</w:t>
            </w:r>
            <w:r w:rsidRPr="00451B61">
              <w:rPr>
                <w:rFonts w:ascii="Times New Roman" w:hAnsi="Times New Roman"/>
                <w:color w:val="000000" w:themeColor="text1"/>
                <w:kern w:val="0"/>
                <w:szCs w:val="21"/>
              </w:rPr>
              <w:t>邮政编码</w:t>
            </w:r>
          </w:p>
        </w:tc>
        <w:tc>
          <w:tcPr>
            <w:tcW w:w="6350" w:type="dxa"/>
            <w:shd w:val="clear" w:color="auto" w:fill="auto"/>
          </w:tcPr>
          <w:p w:rsidR="00832DD6" w:rsidRPr="00451B61" w:rsidRDefault="00D13C8B" w:rsidP="006C7544">
            <w:pPr>
              <w:rPr>
                <w:rFonts w:ascii="Times New Roman" w:hAnsi="Times New Roman"/>
                <w:color w:val="000000" w:themeColor="text1"/>
                <w:kern w:val="0"/>
                <w:szCs w:val="21"/>
              </w:rPr>
            </w:pPr>
            <w:r w:rsidRPr="00451B61">
              <w:rPr>
                <w:rFonts w:asciiTheme="minorEastAsia" w:eastAsiaTheme="minorEastAsia" w:hAnsiTheme="minorEastAsia" w:hint="eastAsia"/>
                <w:kern w:val="0"/>
                <w:szCs w:val="21"/>
              </w:rPr>
              <w:t>上海市徐汇区宜山路</w:t>
            </w:r>
            <w:r w:rsidRPr="00451B61">
              <w:rPr>
                <w:rFonts w:asciiTheme="minorEastAsia" w:eastAsiaTheme="minorEastAsia" w:hAnsiTheme="minorEastAsia"/>
                <w:kern w:val="0"/>
                <w:szCs w:val="21"/>
              </w:rPr>
              <w:t>889号1号楼7楼B室 200233</w:t>
            </w:r>
          </w:p>
        </w:tc>
      </w:tr>
      <w:tr w:rsidR="001B6047" w:rsidRPr="00451B61" w:rsidTr="00A871C3">
        <w:trPr>
          <w:trHeight w:val="203"/>
        </w:trPr>
        <w:tc>
          <w:tcPr>
            <w:tcW w:w="3006" w:type="dxa"/>
            <w:shd w:val="clear" w:color="auto" w:fill="auto"/>
          </w:tcPr>
          <w:p w:rsidR="00F8356B"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公司指定</w:t>
            </w:r>
            <w:r w:rsidRPr="00451B61">
              <w:rPr>
                <w:rFonts w:ascii="Times New Roman" w:hAnsi="Times New Roman"/>
                <w:color w:val="000000" w:themeColor="text1"/>
                <w:kern w:val="0"/>
                <w:szCs w:val="21"/>
              </w:rPr>
              <w:t>信息披露平台的网址</w:t>
            </w:r>
          </w:p>
        </w:tc>
        <w:tc>
          <w:tcPr>
            <w:tcW w:w="6350" w:type="dxa"/>
            <w:shd w:val="clear" w:color="auto" w:fill="auto"/>
          </w:tcPr>
          <w:p w:rsidR="00F8356B"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kern w:val="0"/>
                <w:szCs w:val="21"/>
              </w:rPr>
              <w:t>http://www.neeq.com.cn</w:t>
            </w:r>
          </w:p>
        </w:tc>
      </w:tr>
      <w:tr w:rsidR="001B6047" w:rsidRPr="00451B61" w:rsidTr="00A871C3">
        <w:trPr>
          <w:trHeight w:val="203"/>
        </w:trPr>
        <w:tc>
          <w:tcPr>
            <w:tcW w:w="3006" w:type="dxa"/>
            <w:shd w:val="clear" w:color="auto" w:fill="auto"/>
          </w:tcPr>
          <w:p w:rsidR="00F8356B"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公司</w:t>
            </w:r>
            <w:r w:rsidRPr="00451B61">
              <w:rPr>
                <w:rFonts w:ascii="Times New Roman" w:hAnsi="Times New Roman"/>
                <w:color w:val="000000" w:themeColor="text1"/>
                <w:kern w:val="0"/>
                <w:szCs w:val="21"/>
              </w:rPr>
              <w:t>年度报告备置地</w:t>
            </w:r>
          </w:p>
        </w:tc>
        <w:tc>
          <w:tcPr>
            <w:tcW w:w="6350" w:type="dxa"/>
            <w:shd w:val="clear" w:color="auto" w:fill="auto"/>
          </w:tcPr>
          <w:p w:rsidR="00F8356B"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kern w:val="0"/>
                <w:szCs w:val="21"/>
              </w:rPr>
              <w:t>http://www.neeq.net</w:t>
            </w:r>
          </w:p>
        </w:tc>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856A39">
        <w:t xml:space="preserve">              </w:t>
      </w:r>
      <w:r>
        <w:rPr>
          <w:rFonts w:hint="eastAsia"/>
        </w:rPr>
        <w:t>单位</w:t>
      </w:r>
      <w:r>
        <w:t>：股</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006"/>
        <w:gridCol w:w="6350"/>
      </w:tblGrid>
      <w:tr w:rsidR="001B6047" w:rsidRPr="00451B61" w:rsidTr="00A871C3">
        <w:trPr>
          <w:trHeight w:val="193"/>
        </w:trPr>
        <w:tc>
          <w:tcPr>
            <w:tcW w:w="3006" w:type="dxa"/>
            <w:shd w:val="clear" w:color="auto" w:fill="auto"/>
          </w:tcPr>
          <w:p w:rsidR="00832DD6"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股票</w:t>
            </w:r>
            <w:r w:rsidRPr="00451B61">
              <w:rPr>
                <w:rFonts w:ascii="Times New Roman" w:hAnsi="Times New Roman"/>
                <w:color w:val="000000" w:themeColor="text1"/>
                <w:kern w:val="0"/>
                <w:szCs w:val="21"/>
              </w:rPr>
              <w:t>公开转让场所</w:t>
            </w:r>
          </w:p>
        </w:tc>
        <w:tc>
          <w:tcPr>
            <w:tcW w:w="6350" w:type="dxa"/>
            <w:shd w:val="clear" w:color="auto" w:fill="auto"/>
          </w:tcPr>
          <w:p w:rsidR="00832DD6"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全国</w:t>
            </w:r>
            <w:r w:rsidRPr="00451B61">
              <w:rPr>
                <w:rFonts w:ascii="Times New Roman" w:hAnsi="Times New Roman"/>
                <w:color w:val="000000" w:themeColor="text1"/>
                <w:kern w:val="0"/>
                <w:szCs w:val="21"/>
              </w:rPr>
              <w:t>中小企业股份转让系统</w:t>
            </w:r>
          </w:p>
        </w:tc>
      </w:tr>
      <w:tr w:rsidR="001B6047" w:rsidRPr="00451B61" w:rsidTr="00A871C3">
        <w:trPr>
          <w:trHeight w:val="193"/>
        </w:trPr>
        <w:tc>
          <w:tcPr>
            <w:tcW w:w="3006" w:type="dxa"/>
            <w:shd w:val="clear" w:color="auto" w:fill="auto"/>
          </w:tcPr>
          <w:p w:rsidR="00F8356B"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挂牌时间</w:t>
            </w:r>
          </w:p>
        </w:tc>
        <w:tc>
          <w:tcPr>
            <w:tcW w:w="6350" w:type="dxa"/>
            <w:shd w:val="clear" w:color="auto" w:fill="auto"/>
          </w:tcPr>
          <w:p w:rsidR="00F8356B"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2014年8月13日</w:t>
            </w:r>
          </w:p>
        </w:tc>
      </w:tr>
      <w:tr w:rsidR="001B6047" w:rsidRPr="00451B61" w:rsidTr="00A871C3">
        <w:trPr>
          <w:trHeight w:val="169"/>
        </w:trPr>
        <w:tc>
          <w:tcPr>
            <w:tcW w:w="3006" w:type="dxa"/>
            <w:shd w:val="clear" w:color="auto" w:fill="auto"/>
          </w:tcPr>
          <w:p w:rsidR="00832DD6" w:rsidRPr="00451B61" w:rsidRDefault="00397D7C"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行业</w:t>
            </w:r>
            <w:r w:rsidR="00A159F5" w:rsidRPr="00451B61">
              <w:rPr>
                <w:rFonts w:ascii="Times New Roman" w:hAnsi="Times New Roman" w:hint="eastAsia"/>
                <w:color w:val="000000" w:themeColor="text1"/>
                <w:kern w:val="0"/>
                <w:szCs w:val="21"/>
              </w:rPr>
              <w:t>（证监会</w:t>
            </w:r>
            <w:r w:rsidR="00A159F5" w:rsidRPr="00451B61">
              <w:rPr>
                <w:rFonts w:ascii="Times New Roman" w:hAnsi="Times New Roman"/>
                <w:color w:val="000000" w:themeColor="text1"/>
                <w:kern w:val="0"/>
                <w:szCs w:val="21"/>
              </w:rPr>
              <w:t>规定的行业大类）</w:t>
            </w:r>
          </w:p>
        </w:tc>
        <w:tc>
          <w:tcPr>
            <w:tcW w:w="6350" w:type="dxa"/>
            <w:shd w:val="clear" w:color="auto" w:fill="auto"/>
          </w:tcPr>
          <w:p w:rsidR="00832DD6" w:rsidRPr="00451B61" w:rsidRDefault="00817828"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C40 仪器仪表制造业</w:t>
            </w:r>
          </w:p>
        </w:tc>
      </w:tr>
      <w:tr w:rsidR="001B6047" w:rsidRPr="00451B61" w:rsidTr="00A871C3">
        <w:trPr>
          <w:trHeight w:val="259"/>
        </w:trPr>
        <w:tc>
          <w:tcPr>
            <w:tcW w:w="3006" w:type="dxa"/>
            <w:shd w:val="clear" w:color="auto" w:fill="auto"/>
          </w:tcPr>
          <w:p w:rsidR="00832DD6" w:rsidRPr="00451B61" w:rsidRDefault="00832DD6"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主要产品与服务项目</w:t>
            </w:r>
          </w:p>
        </w:tc>
        <w:tc>
          <w:tcPr>
            <w:tcW w:w="6350" w:type="dxa"/>
            <w:shd w:val="clear" w:color="auto" w:fill="auto"/>
          </w:tcPr>
          <w:p w:rsidR="00832DD6" w:rsidRPr="00451B61" w:rsidRDefault="00D13C8B" w:rsidP="00817828">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专注于环境监测和食品安全领域，主要产品包括在线环境监测系统、前处理仪器、常规分析仪器及相关耗材，并提供各类检测综合解决方案及技术增值服务。</w:t>
            </w:r>
          </w:p>
        </w:tc>
      </w:tr>
      <w:tr w:rsidR="001B6047" w:rsidRPr="00451B61" w:rsidTr="00A871C3">
        <w:trPr>
          <w:trHeight w:val="235"/>
        </w:trPr>
        <w:tc>
          <w:tcPr>
            <w:tcW w:w="3006" w:type="dxa"/>
            <w:shd w:val="clear" w:color="auto" w:fill="auto"/>
          </w:tcPr>
          <w:p w:rsidR="00E15974" w:rsidRPr="00451B61" w:rsidRDefault="00512895" w:rsidP="007E1B13">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普通股</w:t>
            </w:r>
            <w:r w:rsidR="00F7305D" w:rsidRPr="00451B61">
              <w:rPr>
                <w:rFonts w:ascii="Times New Roman" w:hAnsi="Times New Roman" w:hint="eastAsia"/>
                <w:color w:val="000000" w:themeColor="text1"/>
                <w:kern w:val="0"/>
                <w:szCs w:val="21"/>
              </w:rPr>
              <w:t>股票</w:t>
            </w:r>
            <w:r w:rsidR="00E15974" w:rsidRPr="00451B61">
              <w:rPr>
                <w:rFonts w:ascii="Times New Roman" w:hAnsi="Times New Roman" w:hint="eastAsia"/>
                <w:color w:val="000000" w:themeColor="text1"/>
                <w:kern w:val="0"/>
                <w:szCs w:val="21"/>
              </w:rPr>
              <w:t>转让方式</w:t>
            </w:r>
          </w:p>
        </w:tc>
        <w:tc>
          <w:tcPr>
            <w:tcW w:w="6350" w:type="dxa"/>
            <w:shd w:val="clear" w:color="auto" w:fill="auto"/>
          </w:tcPr>
          <w:p w:rsidR="00E15974" w:rsidRPr="00451B61" w:rsidRDefault="00817828"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做市转让</w:t>
            </w:r>
          </w:p>
        </w:tc>
      </w:tr>
      <w:tr w:rsidR="001B6047" w:rsidRPr="00451B61" w:rsidTr="00A871C3">
        <w:trPr>
          <w:trHeight w:val="325"/>
        </w:trPr>
        <w:tc>
          <w:tcPr>
            <w:tcW w:w="3006" w:type="dxa"/>
            <w:shd w:val="clear" w:color="auto" w:fill="auto"/>
          </w:tcPr>
          <w:p w:rsidR="00832DD6" w:rsidRPr="00451B61" w:rsidRDefault="00196E35" w:rsidP="002F5E06">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普通股</w:t>
            </w:r>
            <w:r w:rsidR="00832DD6" w:rsidRPr="00451B61">
              <w:rPr>
                <w:rFonts w:ascii="Times New Roman" w:hAnsi="Times New Roman" w:hint="eastAsia"/>
                <w:color w:val="000000" w:themeColor="text1"/>
                <w:kern w:val="0"/>
                <w:szCs w:val="21"/>
              </w:rPr>
              <w:t>总股本</w:t>
            </w:r>
          </w:p>
        </w:tc>
        <w:tc>
          <w:tcPr>
            <w:tcW w:w="6350" w:type="dxa"/>
            <w:shd w:val="clear" w:color="auto" w:fill="auto"/>
          </w:tcPr>
          <w:p w:rsidR="00832DD6" w:rsidRPr="00451B61" w:rsidRDefault="00817828" w:rsidP="00817828">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32,882,104</w:t>
            </w:r>
          </w:p>
        </w:tc>
      </w:tr>
      <w:tr w:rsidR="001B6047" w:rsidRPr="00451B61" w:rsidTr="00A871C3">
        <w:trPr>
          <w:trHeight w:val="287"/>
        </w:trPr>
        <w:tc>
          <w:tcPr>
            <w:tcW w:w="3006" w:type="dxa"/>
            <w:shd w:val="clear" w:color="auto" w:fill="auto"/>
          </w:tcPr>
          <w:p w:rsidR="0084503C" w:rsidRPr="00451B61" w:rsidRDefault="0084503C"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控股股东</w:t>
            </w:r>
          </w:p>
        </w:tc>
        <w:tc>
          <w:tcPr>
            <w:tcW w:w="6350" w:type="dxa"/>
            <w:shd w:val="clear" w:color="auto" w:fill="auto"/>
          </w:tcPr>
          <w:p w:rsidR="0084503C" w:rsidRPr="00451B61" w:rsidRDefault="00817828" w:rsidP="00817828">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赵学伟、王宏</w:t>
            </w:r>
          </w:p>
        </w:tc>
      </w:tr>
      <w:tr w:rsidR="001B6047" w:rsidRPr="00451B61" w:rsidTr="00A871C3">
        <w:trPr>
          <w:trHeight w:val="235"/>
        </w:trPr>
        <w:tc>
          <w:tcPr>
            <w:tcW w:w="3006" w:type="dxa"/>
            <w:shd w:val="clear" w:color="auto" w:fill="auto"/>
          </w:tcPr>
          <w:p w:rsidR="00832DD6" w:rsidRPr="00451B61" w:rsidRDefault="00832DD6" w:rsidP="00D95888">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实际控制人</w:t>
            </w:r>
          </w:p>
        </w:tc>
        <w:tc>
          <w:tcPr>
            <w:tcW w:w="6350" w:type="dxa"/>
            <w:shd w:val="clear" w:color="auto" w:fill="auto"/>
          </w:tcPr>
          <w:p w:rsidR="00832DD6" w:rsidRPr="00451B61" w:rsidRDefault="00817828" w:rsidP="00817828">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赵学伟、王宏</w:t>
            </w:r>
          </w:p>
        </w:tc>
      </w:tr>
    </w:tbl>
    <w:p w:rsidR="00832DD6" w:rsidRPr="001B6047" w:rsidRDefault="00132925" w:rsidP="00FA153A">
      <w:pPr>
        <w:pStyle w:val="2"/>
      </w:pPr>
      <w:r w:rsidRPr="001B6047">
        <w:rPr>
          <w:rFonts w:hint="eastAsia"/>
        </w:rPr>
        <w:lastRenderedPageBreak/>
        <w:t>四、</w:t>
      </w:r>
      <w:r w:rsidR="00D50BB5" w:rsidRPr="001B6047">
        <w:rPr>
          <w:rFonts w:hint="eastAsia"/>
        </w:rPr>
        <w:t>注册情况</w:t>
      </w:r>
    </w:p>
    <w:tbl>
      <w:tblPr>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06"/>
        <w:gridCol w:w="3118"/>
        <w:gridCol w:w="3232"/>
      </w:tblGrid>
      <w:tr w:rsidR="001B6047" w:rsidRPr="00451B61" w:rsidTr="00A871C3">
        <w:trPr>
          <w:trHeight w:val="378"/>
        </w:trPr>
        <w:tc>
          <w:tcPr>
            <w:tcW w:w="3006" w:type="dxa"/>
            <w:shd w:val="clear" w:color="auto" w:fill="auto"/>
          </w:tcPr>
          <w:p w:rsidR="00551EBE" w:rsidRPr="00451B61" w:rsidRDefault="00551EBE" w:rsidP="00551EBE">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项目</w:t>
            </w:r>
          </w:p>
        </w:tc>
        <w:tc>
          <w:tcPr>
            <w:tcW w:w="3118" w:type="dxa"/>
            <w:shd w:val="clear" w:color="auto" w:fill="auto"/>
          </w:tcPr>
          <w:p w:rsidR="00551EBE" w:rsidRPr="00451B61" w:rsidRDefault="00551EBE" w:rsidP="00551EBE">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号码</w:t>
            </w:r>
          </w:p>
        </w:tc>
        <w:tc>
          <w:tcPr>
            <w:tcW w:w="3232" w:type="dxa"/>
          </w:tcPr>
          <w:p w:rsidR="00551EBE" w:rsidRPr="00451B61" w:rsidRDefault="00551EBE" w:rsidP="00551EBE">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报告期内</w:t>
            </w:r>
            <w:r w:rsidRPr="00451B61">
              <w:rPr>
                <w:rFonts w:ascii="Times New Roman" w:hAnsi="Times New Roman"/>
                <w:color w:val="000000" w:themeColor="text1"/>
                <w:kern w:val="0"/>
                <w:szCs w:val="21"/>
              </w:rPr>
              <w:t>是否变更</w:t>
            </w:r>
          </w:p>
        </w:tc>
      </w:tr>
      <w:tr w:rsidR="001B6047" w:rsidRPr="00451B61" w:rsidTr="00A871C3">
        <w:trPr>
          <w:trHeight w:val="378"/>
        </w:trPr>
        <w:tc>
          <w:tcPr>
            <w:tcW w:w="3006" w:type="dxa"/>
            <w:shd w:val="clear" w:color="auto" w:fill="auto"/>
          </w:tcPr>
          <w:p w:rsidR="00551EBE"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企业</w:t>
            </w:r>
            <w:r w:rsidRPr="00451B61">
              <w:rPr>
                <w:rFonts w:ascii="Times New Roman" w:hAnsi="Times New Roman"/>
                <w:color w:val="000000" w:themeColor="text1"/>
                <w:kern w:val="0"/>
                <w:szCs w:val="21"/>
              </w:rPr>
              <w:t>法人营业执照注册号</w:t>
            </w:r>
          </w:p>
        </w:tc>
        <w:tc>
          <w:tcPr>
            <w:tcW w:w="3118" w:type="dxa"/>
            <w:shd w:val="clear" w:color="auto" w:fill="auto"/>
          </w:tcPr>
          <w:p w:rsidR="00551EBE" w:rsidRPr="00451B61" w:rsidRDefault="00C12DBE" w:rsidP="009A0A89">
            <w:pPr>
              <w:rPr>
                <w:rFonts w:ascii="Times New Roman" w:hAnsi="Times New Roman"/>
                <w:color w:val="000000" w:themeColor="text1"/>
                <w:kern w:val="0"/>
                <w:szCs w:val="21"/>
              </w:rPr>
            </w:pPr>
            <w:r w:rsidRPr="00451B61">
              <w:rPr>
                <w:rFonts w:asciiTheme="minorEastAsia" w:eastAsiaTheme="minorEastAsia" w:hAnsiTheme="minorEastAsia"/>
                <w:kern w:val="0"/>
                <w:szCs w:val="21"/>
              </w:rPr>
              <w:t>91310000677809856L</w:t>
            </w:r>
          </w:p>
        </w:tc>
        <w:tc>
          <w:tcPr>
            <w:tcW w:w="3232" w:type="dxa"/>
          </w:tcPr>
          <w:p w:rsidR="00551EBE" w:rsidRPr="00451B61" w:rsidRDefault="008243C2" w:rsidP="00856A39">
            <w:pPr>
              <w:jc w:val="center"/>
              <w:rPr>
                <w:rFonts w:ascii="Times New Roman" w:hAnsi="Times New Roman"/>
                <w:color w:val="000000" w:themeColor="text1"/>
                <w:kern w:val="0"/>
                <w:szCs w:val="21"/>
              </w:rPr>
            </w:pPr>
            <w:r w:rsidRPr="00451B61">
              <w:rPr>
                <w:rFonts w:ascii="Times New Roman" w:hAnsi="Times New Roman"/>
                <w:color w:val="000000" w:themeColor="text1"/>
                <w:kern w:val="0"/>
                <w:szCs w:val="21"/>
              </w:rPr>
              <w:t>是</w:t>
            </w:r>
          </w:p>
        </w:tc>
      </w:tr>
      <w:tr w:rsidR="001B6047" w:rsidRPr="00451B61" w:rsidTr="00A871C3">
        <w:trPr>
          <w:trHeight w:val="378"/>
        </w:trPr>
        <w:tc>
          <w:tcPr>
            <w:tcW w:w="3006" w:type="dxa"/>
            <w:shd w:val="clear" w:color="auto" w:fill="auto"/>
          </w:tcPr>
          <w:p w:rsidR="00551EBE"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税务</w:t>
            </w:r>
            <w:r w:rsidRPr="00451B61">
              <w:rPr>
                <w:rFonts w:ascii="Times New Roman" w:hAnsi="Times New Roman"/>
                <w:color w:val="000000" w:themeColor="text1"/>
                <w:kern w:val="0"/>
                <w:szCs w:val="21"/>
              </w:rPr>
              <w:t>登记证号码</w:t>
            </w:r>
          </w:p>
        </w:tc>
        <w:tc>
          <w:tcPr>
            <w:tcW w:w="3118" w:type="dxa"/>
            <w:shd w:val="clear" w:color="auto" w:fill="auto"/>
          </w:tcPr>
          <w:p w:rsidR="00551EBE" w:rsidRPr="00451B61" w:rsidRDefault="00DC5312" w:rsidP="006C7544">
            <w:pPr>
              <w:rPr>
                <w:rFonts w:ascii="Times New Roman" w:hAnsi="Times New Roman"/>
                <w:color w:val="000000" w:themeColor="text1"/>
                <w:kern w:val="0"/>
                <w:szCs w:val="21"/>
              </w:rPr>
            </w:pPr>
            <w:r w:rsidRPr="00451B61">
              <w:rPr>
                <w:rFonts w:asciiTheme="minorEastAsia" w:eastAsiaTheme="minorEastAsia" w:hAnsiTheme="minorEastAsia"/>
                <w:kern w:val="0"/>
                <w:szCs w:val="21"/>
              </w:rPr>
              <w:t>91310000677809856L</w:t>
            </w:r>
          </w:p>
        </w:tc>
        <w:tc>
          <w:tcPr>
            <w:tcW w:w="3232" w:type="dxa"/>
          </w:tcPr>
          <w:p w:rsidR="00551EBE" w:rsidRPr="00451B61" w:rsidRDefault="008243C2" w:rsidP="00856A39">
            <w:pPr>
              <w:jc w:val="center"/>
              <w:rPr>
                <w:rFonts w:ascii="Times New Roman" w:hAnsi="Times New Roman"/>
                <w:color w:val="000000" w:themeColor="text1"/>
                <w:kern w:val="0"/>
                <w:szCs w:val="21"/>
              </w:rPr>
            </w:pPr>
            <w:r w:rsidRPr="00451B61">
              <w:rPr>
                <w:rFonts w:ascii="Times New Roman" w:hAnsi="Times New Roman"/>
                <w:color w:val="000000" w:themeColor="text1"/>
                <w:kern w:val="0"/>
                <w:szCs w:val="21"/>
              </w:rPr>
              <w:t>是</w:t>
            </w:r>
          </w:p>
        </w:tc>
      </w:tr>
      <w:tr w:rsidR="001B6047" w:rsidRPr="00451B61" w:rsidTr="00A871C3">
        <w:trPr>
          <w:trHeight w:val="399"/>
        </w:trPr>
        <w:tc>
          <w:tcPr>
            <w:tcW w:w="3006" w:type="dxa"/>
            <w:shd w:val="clear" w:color="auto" w:fill="auto"/>
          </w:tcPr>
          <w:p w:rsidR="00551EBE"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组织机构代码</w:t>
            </w:r>
          </w:p>
        </w:tc>
        <w:tc>
          <w:tcPr>
            <w:tcW w:w="3118" w:type="dxa"/>
            <w:shd w:val="clear" w:color="auto" w:fill="auto"/>
          </w:tcPr>
          <w:p w:rsidR="00551EBE" w:rsidRPr="00451B61" w:rsidRDefault="00DC5312" w:rsidP="009A0A89">
            <w:pPr>
              <w:rPr>
                <w:rFonts w:ascii="Times New Roman" w:hAnsi="Times New Roman"/>
                <w:color w:val="000000" w:themeColor="text1"/>
                <w:kern w:val="0"/>
                <w:szCs w:val="21"/>
              </w:rPr>
            </w:pPr>
            <w:r w:rsidRPr="00451B61">
              <w:rPr>
                <w:rFonts w:asciiTheme="minorEastAsia" w:eastAsiaTheme="minorEastAsia" w:hAnsiTheme="minorEastAsia"/>
                <w:kern w:val="0"/>
                <w:szCs w:val="21"/>
              </w:rPr>
              <w:t>91310000677809856L</w:t>
            </w:r>
          </w:p>
        </w:tc>
        <w:tc>
          <w:tcPr>
            <w:tcW w:w="3232" w:type="dxa"/>
          </w:tcPr>
          <w:p w:rsidR="00551EBE" w:rsidRPr="00451B61" w:rsidRDefault="008243C2" w:rsidP="00856A39">
            <w:pPr>
              <w:jc w:val="center"/>
              <w:rPr>
                <w:rFonts w:ascii="Times New Roman" w:hAnsi="Times New Roman"/>
                <w:color w:val="000000" w:themeColor="text1"/>
                <w:kern w:val="0"/>
                <w:szCs w:val="21"/>
              </w:rPr>
            </w:pPr>
            <w:r w:rsidRPr="00451B61">
              <w:rPr>
                <w:rFonts w:ascii="Times New Roman" w:hAnsi="Times New Roman"/>
                <w:color w:val="000000" w:themeColor="text1"/>
                <w:kern w:val="0"/>
                <w:szCs w:val="21"/>
              </w:rPr>
              <w:t>是</w:t>
            </w:r>
          </w:p>
        </w:tc>
      </w:tr>
    </w:tbl>
    <w:p w:rsidR="00DC5312" w:rsidRPr="009526BF" w:rsidRDefault="00DC5312" w:rsidP="00DC5312">
      <w:pPr>
        <w:widowControl/>
        <w:jc w:val="left"/>
        <w:rPr>
          <w:sz w:val="18"/>
          <w:szCs w:val="18"/>
        </w:rPr>
      </w:pPr>
      <w:r w:rsidRPr="00D262FE">
        <w:rPr>
          <w:sz w:val="18"/>
          <w:szCs w:val="18"/>
        </w:rPr>
        <w:t>*</w:t>
      </w:r>
      <w:r w:rsidR="000D6277" w:rsidRPr="00D262FE">
        <w:rPr>
          <w:rFonts w:ascii="宋体" w:cs="宋体" w:hint="eastAsia"/>
          <w:sz w:val="18"/>
          <w:szCs w:val="18"/>
        </w:rPr>
        <w:t>注：公司已取得</w:t>
      </w:r>
      <w:r w:rsidRPr="00D262FE">
        <w:rPr>
          <w:rFonts w:ascii="宋体" w:cs="宋体" w:hint="eastAsia"/>
          <w:sz w:val="18"/>
          <w:szCs w:val="18"/>
        </w:rPr>
        <w:t>加载统一社会信用代码的营业执照（即三证合一），</w:t>
      </w:r>
      <w:r w:rsidR="000D6277" w:rsidRPr="00D262FE">
        <w:rPr>
          <w:rFonts w:ascii="宋体" w:cs="宋体" w:hint="eastAsia"/>
          <w:sz w:val="18"/>
          <w:szCs w:val="18"/>
        </w:rPr>
        <w:t>故三证号码发生变化，</w:t>
      </w:r>
      <w:r w:rsidRPr="00D262FE">
        <w:rPr>
          <w:rFonts w:ascii="宋体" w:cs="宋体" w:hint="eastAsia"/>
          <w:sz w:val="18"/>
          <w:szCs w:val="18"/>
        </w:rPr>
        <w:t>统一社会信用代码为</w:t>
      </w:r>
      <w:r w:rsidRPr="00D262FE">
        <w:rPr>
          <w:rFonts w:ascii="宋体" w:cs="宋体"/>
          <w:sz w:val="18"/>
          <w:szCs w:val="18"/>
        </w:rPr>
        <w:t xml:space="preserve"> 91310000677809856L</w:t>
      </w:r>
    </w:p>
    <w:p w:rsidR="009526BF" w:rsidRDefault="009526BF">
      <w:pPr>
        <w:widowControl/>
        <w:jc w:val="left"/>
        <w:rPr>
          <w:rFonts w:ascii="黑体" w:eastAsia="黑体" w:hAnsi="黑体"/>
          <w:bCs/>
          <w:kern w:val="44"/>
          <w:sz w:val="36"/>
          <w:szCs w:val="36"/>
        </w:rPr>
      </w:pPr>
      <w:r>
        <w:rPr>
          <w:rFonts w:ascii="黑体" w:eastAsia="黑体" w:hAnsi="黑体"/>
          <w:b/>
          <w:sz w:val="36"/>
          <w:szCs w:val="36"/>
        </w:rPr>
        <w:br w:type="page"/>
      </w:r>
    </w:p>
    <w:p w:rsidR="00FD7491" w:rsidRPr="00CC1546" w:rsidRDefault="007166FB" w:rsidP="00CC1546">
      <w:pPr>
        <w:pStyle w:val="1"/>
        <w:spacing w:before="0" w:after="0"/>
        <w:jc w:val="center"/>
        <w:rPr>
          <w:rFonts w:ascii="黑体" w:eastAsia="黑体" w:hAnsi="黑体"/>
          <w:b w:val="0"/>
          <w:sz w:val="36"/>
          <w:szCs w:val="36"/>
        </w:rPr>
      </w:pPr>
      <w:bookmarkStart w:id="8" w:name="_Toc445731917"/>
      <w:r w:rsidRPr="00CC1546">
        <w:rPr>
          <w:rFonts w:ascii="黑体" w:eastAsia="黑体" w:hAnsi="黑体" w:hint="eastAsia"/>
          <w:b w:val="0"/>
          <w:sz w:val="36"/>
          <w:szCs w:val="36"/>
        </w:rPr>
        <w:lastRenderedPageBreak/>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8"/>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322"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66"/>
        <w:gridCol w:w="1829"/>
        <w:gridCol w:w="1701"/>
        <w:gridCol w:w="1626"/>
      </w:tblGrid>
      <w:tr w:rsidR="001B6047" w:rsidRPr="00451B61" w:rsidTr="00A871C3">
        <w:trPr>
          <w:trHeight w:val="157"/>
          <w:jc w:val="center"/>
        </w:trPr>
        <w:tc>
          <w:tcPr>
            <w:tcW w:w="4166" w:type="dxa"/>
            <w:tcBorders>
              <w:top w:val="single" w:sz="4" w:space="0" w:color="5B9BD5" w:themeColor="accent1"/>
            </w:tcBorders>
          </w:tcPr>
          <w:p w:rsidR="006166D2" w:rsidRPr="00451B61" w:rsidRDefault="006166D2" w:rsidP="006D5B00">
            <w:pPr>
              <w:rPr>
                <w:rFonts w:asciiTheme="minorEastAsia" w:eastAsiaTheme="minorEastAsia" w:hAnsiTheme="minorEastAsia"/>
                <w:color w:val="000000" w:themeColor="text1"/>
                <w:kern w:val="0"/>
                <w:szCs w:val="21"/>
              </w:rPr>
            </w:pPr>
          </w:p>
        </w:tc>
        <w:tc>
          <w:tcPr>
            <w:tcW w:w="1829" w:type="dxa"/>
            <w:tcBorders>
              <w:top w:val="single" w:sz="4" w:space="0" w:color="5B9BD5" w:themeColor="accent1"/>
              <w:right w:val="single" w:sz="4" w:space="0" w:color="5B9BD5" w:themeColor="accent1"/>
            </w:tcBorders>
          </w:tcPr>
          <w:p w:rsidR="006166D2" w:rsidRPr="00451B61" w:rsidRDefault="006166D2"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p>
        </w:tc>
        <w:tc>
          <w:tcPr>
            <w:tcW w:w="1701" w:type="dxa"/>
            <w:tcBorders>
              <w:top w:val="single" w:sz="4" w:space="0" w:color="5B9BD5" w:themeColor="accent1"/>
              <w:left w:val="single" w:sz="4" w:space="0" w:color="5B9BD5" w:themeColor="accent1"/>
              <w:right w:val="single" w:sz="4" w:space="0" w:color="5B9BD5" w:themeColor="accent1"/>
            </w:tcBorders>
          </w:tcPr>
          <w:p w:rsidR="006166D2" w:rsidRPr="00451B61" w:rsidRDefault="006166D2"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上年同期</w:t>
            </w:r>
          </w:p>
        </w:tc>
        <w:tc>
          <w:tcPr>
            <w:tcW w:w="1626" w:type="dxa"/>
            <w:tcBorders>
              <w:left w:val="single" w:sz="4" w:space="0" w:color="5B9BD5" w:themeColor="accent1"/>
            </w:tcBorders>
          </w:tcPr>
          <w:p w:rsidR="006166D2" w:rsidRPr="00451B61" w:rsidRDefault="006166D2"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125"/>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营业收入</w:t>
            </w:r>
          </w:p>
        </w:tc>
        <w:tc>
          <w:tcPr>
            <w:tcW w:w="1829" w:type="dxa"/>
            <w:tcBorders>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119,835,548.72</w:t>
            </w:r>
          </w:p>
        </w:tc>
        <w:tc>
          <w:tcPr>
            <w:tcW w:w="1701" w:type="dxa"/>
            <w:tcBorders>
              <w:left w:val="single" w:sz="4" w:space="0" w:color="5B9BD5" w:themeColor="accent1"/>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85,549,970.68</w:t>
            </w:r>
          </w:p>
        </w:tc>
        <w:tc>
          <w:tcPr>
            <w:tcW w:w="1626" w:type="dxa"/>
            <w:tcBorders>
              <w:left w:val="single" w:sz="4" w:space="0" w:color="5B9BD5" w:themeColor="accent1"/>
              <w:bottom w:val="single" w:sz="4" w:space="0" w:color="5B9BD5" w:themeColor="accent1"/>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40.08%</w:t>
            </w:r>
          </w:p>
        </w:tc>
      </w:tr>
      <w:tr w:rsidR="001B6047" w:rsidRPr="00451B61" w:rsidTr="00A871C3">
        <w:trPr>
          <w:trHeight w:val="229"/>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毛利率</w:t>
            </w:r>
          </w:p>
        </w:tc>
        <w:tc>
          <w:tcPr>
            <w:tcW w:w="1829" w:type="dxa"/>
            <w:tcBorders>
              <w:top w:val="single" w:sz="4" w:space="0" w:color="5B9BD5" w:themeColor="accent1"/>
              <w:right w:val="single" w:sz="4" w:space="0" w:color="5B9BD5" w:themeColor="accent1"/>
            </w:tcBorders>
            <w:vAlign w:val="center"/>
          </w:tcPr>
          <w:p w:rsidR="006166D2" w:rsidRPr="00451B61" w:rsidRDefault="00FA4D9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27.72%</w:t>
            </w:r>
          </w:p>
        </w:tc>
        <w:tc>
          <w:tcPr>
            <w:tcW w:w="170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28.40%</w:t>
            </w:r>
          </w:p>
        </w:tc>
        <w:tc>
          <w:tcPr>
            <w:tcW w:w="1626" w:type="dxa"/>
            <w:tcBorders>
              <w:top w:val="single" w:sz="4" w:space="0" w:color="5B9BD5" w:themeColor="accent1"/>
              <w:left w:val="single" w:sz="4" w:space="0" w:color="5B9BD5" w:themeColor="accent1"/>
            </w:tcBorders>
            <w:vAlign w:val="center"/>
          </w:tcPr>
          <w:p w:rsidR="006166D2" w:rsidRPr="00451B61" w:rsidRDefault="000D6277" w:rsidP="00321132">
            <w:pPr>
              <w:tabs>
                <w:tab w:val="center" w:pos="682"/>
                <w:tab w:val="right" w:pos="1365"/>
              </w:tabs>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w:t>
            </w:r>
          </w:p>
        </w:tc>
      </w:tr>
      <w:tr w:rsidR="001B6047" w:rsidRPr="00451B61" w:rsidTr="00A871C3">
        <w:trPr>
          <w:trHeight w:val="243"/>
          <w:jc w:val="center"/>
        </w:trPr>
        <w:tc>
          <w:tcPr>
            <w:tcW w:w="4166" w:type="dxa"/>
          </w:tcPr>
          <w:p w:rsidR="006166D2" w:rsidRPr="00451B61" w:rsidRDefault="006166D2" w:rsidP="00A2739B">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归属于</w:t>
            </w:r>
            <w:r w:rsidRPr="00451B61">
              <w:rPr>
                <w:rFonts w:asciiTheme="minorEastAsia" w:eastAsiaTheme="minorEastAsia" w:hAnsiTheme="minorEastAsia"/>
                <w:color w:val="000000" w:themeColor="text1"/>
                <w:kern w:val="0"/>
                <w:szCs w:val="21"/>
              </w:rPr>
              <w:t>挂牌公司股东的净利润</w:t>
            </w:r>
          </w:p>
        </w:tc>
        <w:tc>
          <w:tcPr>
            <w:tcW w:w="1829" w:type="dxa"/>
            <w:tcBorders>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stheme="minorBidi"/>
                <w:color w:val="000000" w:themeColor="text1"/>
                <w:kern w:val="0"/>
                <w:szCs w:val="21"/>
              </w:rPr>
              <w:t>12,057,917.97</w:t>
            </w:r>
          </w:p>
        </w:tc>
        <w:tc>
          <w:tcPr>
            <w:tcW w:w="1701" w:type="dxa"/>
            <w:tcBorders>
              <w:top w:val="single" w:sz="4" w:space="0" w:color="5B9BD5" w:themeColor="accent1"/>
              <w:left w:val="single" w:sz="4" w:space="0" w:color="5B9BD5" w:themeColor="accent1"/>
              <w:righ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stheme="minorBidi"/>
                <w:color w:val="000000" w:themeColor="text1"/>
                <w:kern w:val="0"/>
                <w:szCs w:val="21"/>
              </w:rPr>
              <w:t>7,865,588.36</w:t>
            </w:r>
          </w:p>
        </w:tc>
        <w:tc>
          <w:tcPr>
            <w:tcW w:w="1626" w:type="dxa"/>
            <w:tcBorders>
              <w:lef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stheme="minorBidi"/>
                <w:color w:val="000000" w:themeColor="text1"/>
                <w:kern w:val="0"/>
                <w:szCs w:val="21"/>
              </w:rPr>
              <w:t>53.30%</w:t>
            </w:r>
          </w:p>
        </w:tc>
      </w:tr>
      <w:tr w:rsidR="001B6047" w:rsidRPr="00451B61" w:rsidTr="00A871C3">
        <w:trPr>
          <w:trHeight w:val="389"/>
          <w:jc w:val="center"/>
        </w:trPr>
        <w:tc>
          <w:tcPr>
            <w:tcW w:w="4166" w:type="dxa"/>
          </w:tcPr>
          <w:p w:rsidR="006166D2" w:rsidRPr="00451B61" w:rsidRDefault="006166D2" w:rsidP="00A2739B">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归属于</w:t>
            </w:r>
            <w:r w:rsidRPr="001B3999">
              <w:rPr>
                <w:rFonts w:asciiTheme="minorEastAsia" w:eastAsiaTheme="minorEastAsia" w:hAnsiTheme="minorEastAsia"/>
                <w:color w:val="000000" w:themeColor="text1"/>
                <w:kern w:val="0"/>
                <w:szCs w:val="21"/>
              </w:rPr>
              <w:t>挂牌公司股东的扣</w:t>
            </w:r>
            <w:r w:rsidRPr="001B3999">
              <w:rPr>
                <w:rFonts w:asciiTheme="minorEastAsia" w:eastAsiaTheme="minorEastAsia" w:hAnsiTheme="minorEastAsia" w:hint="eastAsia"/>
                <w:color w:val="000000" w:themeColor="text1"/>
                <w:kern w:val="0"/>
                <w:szCs w:val="21"/>
              </w:rPr>
              <w:t>除非经常性</w:t>
            </w:r>
            <w:r w:rsidRPr="001B3999">
              <w:rPr>
                <w:rFonts w:asciiTheme="minorEastAsia" w:eastAsiaTheme="minorEastAsia" w:hAnsiTheme="minorEastAsia"/>
                <w:color w:val="000000" w:themeColor="text1"/>
                <w:kern w:val="0"/>
                <w:szCs w:val="21"/>
              </w:rPr>
              <w:t>损益后的净利润</w:t>
            </w:r>
          </w:p>
        </w:tc>
        <w:tc>
          <w:tcPr>
            <w:tcW w:w="1829" w:type="dxa"/>
            <w:tcBorders>
              <w:right w:val="single" w:sz="4" w:space="0" w:color="5B9BD5" w:themeColor="accent1"/>
            </w:tcBorders>
            <w:vAlign w:val="center"/>
          </w:tcPr>
          <w:p w:rsidR="006166D2" w:rsidRPr="00451B61" w:rsidRDefault="009E23E5"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10,681,858.68</w:t>
            </w:r>
          </w:p>
        </w:tc>
        <w:tc>
          <w:tcPr>
            <w:tcW w:w="1701" w:type="dxa"/>
            <w:tcBorders>
              <w:left w:val="single" w:sz="4" w:space="0" w:color="5B9BD5" w:themeColor="accent1"/>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7,739,034.86</w:t>
            </w:r>
          </w:p>
        </w:tc>
        <w:tc>
          <w:tcPr>
            <w:tcW w:w="1626" w:type="dxa"/>
            <w:tcBorders>
              <w:lef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stheme="minorBidi"/>
                <w:color w:val="000000" w:themeColor="text1"/>
                <w:kern w:val="0"/>
                <w:szCs w:val="21"/>
              </w:rPr>
              <w:t>38.03%</w:t>
            </w:r>
          </w:p>
        </w:tc>
      </w:tr>
      <w:tr w:rsidR="001B6047" w:rsidRPr="00451B61" w:rsidTr="00A871C3">
        <w:trPr>
          <w:trHeight w:val="234"/>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加权平均净资产收益率</w:t>
            </w:r>
            <w:r w:rsidR="00674024" w:rsidRPr="001B3999">
              <w:rPr>
                <w:rFonts w:asciiTheme="minorEastAsia" w:hAnsiTheme="minorEastAsia" w:hint="eastAsia"/>
                <w:color w:val="000000" w:themeColor="text1"/>
                <w:kern w:val="0"/>
                <w:szCs w:val="21"/>
              </w:rPr>
              <w:t>（依据归属于</w:t>
            </w:r>
            <w:r w:rsidR="00674024" w:rsidRPr="001B3999">
              <w:rPr>
                <w:rFonts w:asciiTheme="minorEastAsia" w:hAnsiTheme="minorEastAsia"/>
                <w:color w:val="000000" w:themeColor="text1"/>
                <w:kern w:val="0"/>
                <w:szCs w:val="21"/>
              </w:rPr>
              <w:t>挂牌公司股东的净利润计算</w:t>
            </w:r>
            <w:r w:rsidR="00674024" w:rsidRPr="001B3999">
              <w:rPr>
                <w:rFonts w:asciiTheme="minorEastAsia" w:hAnsiTheme="minorEastAsia" w:hint="eastAsia"/>
                <w:color w:val="000000" w:themeColor="text1"/>
                <w:kern w:val="0"/>
                <w:szCs w:val="21"/>
              </w:rPr>
              <w:t>）</w:t>
            </w:r>
          </w:p>
        </w:tc>
        <w:tc>
          <w:tcPr>
            <w:tcW w:w="1829" w:type="dxa"/>
            <w:tcBorders>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29.72%</w:t>
            </w:r>
          </w:p>
        </w:tc>
        <w:tc>
          <w:tcPr>
            <w:tcW w:w="1701" w:type="dxa"/>
            <w:tcBorders>
              <w:left w:val="single" w:sz="4" w:space="0" w:color="5B9BD5" w:themeColor="accent1"/>
              <w:righ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51.97%</w:t>
            </w:r>
          </w:p>
        </w:tc>
        <w:tc>
          <w:tcPr>
            <w:tcW w:w="1626" w:type="dxa"/>
            <w:tcBorders>
              <w:left w:val="single" w:sz="4" w:space="0" w:color="5B9BD5" w:themeColor="accent1"/>
            </w:tcBorders>
            <w:vAlign w:val="center"/>
          </w:tcPr>
          <w:p w:rsidR="006166D2" w:rsidRPr="00451B61" w:rsidRDefault="00CA6AB5"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674024" w:rsidRPr="00451B61" w:rsidTr="00A871C3">
        <w:trPr>
          <w:trHeight w:val="234"/>
          <w:jc w:val="center"/>
        </w:trPr>
        <w:tc>
          <w:tcPr>
            <w:tcW w:w="4166" w:type="dxa"/>
          </w:tcPr>
          <w:p w:rsidR="00674024" w:rsidRPr="00451B61" w:rsidRDefault="00674024"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加权平均净资产收益率</w:t>
            </w:r>
            <w:r w:rsidRPr="001B3999">
              <w:rPr>
                <w:rFonts w:asciiTheme="minorEastAsia" w:hAnsiTheme="minorEastAsia" w:hint="eastAsia"/>
                <w:color w:val="000000" w:themeColor="text1"/>
                <w:kern w:val="0"/>
                <w:szCs w:val="21"/>
              </w:rPr>
              <w:t>（依据归属于</w:t>
            </w:r>
            <w:r w:rsidRPr="001B3999">
              <w:rPr>
                <w:rFonts w:asciiTheme="minorEastAsia" w:hAnsiTheme="minorEastAsia"/>
                <w:color w:val="000000" w:themeColor="text1"/>
                <w:kern w:val="0"/>
                <w:szCs w:val="21"/>
              </w:rPr>
              <w:t>挂牌公司股东的扣</w:t>
            </w:r>
            <w:r w:rsidRPr="001B3999">
              <w:rPr>
                <w:rFonts w:asciiTheme="minorEastAsia" w:hAnsiTheme="minorEastAsia" w:hint="eastAsia"/>
                <w:color w:val="000000" w:themeColor="text1"/>
                <w:kern w:val="0"/>
                <w:szCs w:val="21"/>
              </w:rPr>
              <w:t>除非经常性</w:t>
            </w:r>
            <w:r w:rsidRPr="001B3999">
              <w:rPr>
                <w:rFonts w:asciiTheme="minorEastAsia" w:hAnsiTheme="minorEastAsia"/>
                <w:color w:val="000000" w:themeColor="text1"/>
                <w:kern w:val="0"/>
                <w:szCs w:val="21"/>
              </w:rPr>
              <w:t>损益后的净利润计算</w:t>
            </w:r>
            <w:r w:rsidRPr="001B3999">
              <w:rPr>
                <w:rFonts w:asciiTheme="minorEastAsia" w:hAnsiTheme="minorEastAsia" w:hint="eastAsia"/>
                <w:color w:val="000000" w:themeColor="text1"/>
                <w:kern w:val="0"/>
                <w:szCs w:val="21"/>
              </w:rPr>
              <w:t>）</w:t>
            </w:r>
          </w:p>
        </w:tc>
        <w:tc>
          <w:tcPr>
            <w:tcW w:w="1829" w:type="dxa"/>
            <w:tcBorders>
              <w:right w:val="single" w:sz="4" w:space="0" w:color="5B9BD5" w:themeColor="accent1"/>
            </w:tcBorders>
            <w:vAlign w:val="center"/>
          </w:tcPr>
          <w:p w:rsidR="0067402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26.33%</w:t>
            </w:r>
          </w:p>
        </w:tc>
        <w:tc>
          <w:tcPr>
            <w:tcW w:w="1701" w:type="dxa"/>
            <w:tcBorders>
              <w:left w:val="single" w:sz="4" w:space="0" w:color="5B9BD5" w:themeColor="accent1"/>
              <w:right w:val="single" w:sz="4" w:space="0" w:color="5B9BD5" w:themeColor="accent1"/>
            </w:tcBorders>
            <w:vAlign w:val="center"/>
          </w:tcPr>
          <w:p w:rsidR="0067402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51.13%</w:t>
            </w:r>
          </w:p>
        </w:tc>
        <w:tc>
          <w:tcPr>
            <w:tcW w:w="1626" w:type="dxa"/>
            <w:tcBorders>
              <w:left w:val="single" w:sz="4" w:space="0" w:color="5B9BD5" w:themeColor="accent1"/>
            </w:tcBorders>
            <w:vAlign w:val="center"/>
          </w:tcPr>
          <w:p w:rsidR="00674024" w:rsidRPr="00451B61" w:rsidRDefault="00D5314D"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247"/>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基本每股收益</w:t>
            </w:r>
          </w:p>
        </w:tc>
        <w:tc>
          <w:tcPr>
            <w:tcW w:w="1829" w:type="dxa"/>
            <w:tcBorders>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0.38</w:t>
            </w:r>
          </w:p>
        </w:tc>
        <w:tc>
          <w:tcPr>
            <w:tcW w:w="1701" w:type="dxa"/>
            <w:tcBorders>
              <w:left w:val="single" w:sz="4" w:space="0" w:color="5B9BD5" w:themeColor="accent1"/>
              <w:righ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1.30</w:t>
            </w:r>
          </w:p>
        </w:tc>
        <w:tc>
          <w:tcPr>
            <w:tcW w:w="1626" w:type="dxa"/>
            <w:tcBorders>
              <w:left w:val="single" w:sz="4" w:space="0" w:color="5B9BD5" w:themeColor="accent1"/>
            </w:tcBorders>
            <w:vAlign w:val="center"/>
          </w:tcPr>
          <w:p w:rsidR="006166D2" w:rsidRPr="00451B61" w:rsidRDefault="00216342" w:rsidP="00321132">
            <w:pPr>
              <w:jc w:val="right"/>
              <w:rPr>
                <w:rFonts w:asciiTheme="minorEastAsia" w:eastAsiaTheme="minorEastAsia" w:hAnsiTheme="minorEastAsia"/>
                <w:color w:val="000000" w:themeColor="text1"/>
                <w:kern w:val="0"/>
                <w:szCs w:val="21"/>
              </w:rPr>
            </w:pPr>
            <w:r>
              <w:rPr>
                <w:rFonts w:ascii="宋体" w:hAnsi="宋体" w:cs="宋体"/>
                <w:color w:val="000000"/>
                <w:kern w:val="0"/>
                <w:szCs w:val="21"/>
              </w:rPr>
              <w:t>-70.77%</w:t>
            </w:r>
          </w:p>
        </w:tc>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970"/>
        <w:gridCol w:w="2126"/>
        <w:gridCol w:w="1985"/>
        <w:gridCol w:w="1346"/>
      </w:tblGrid>
      <w:tr w:rsidR="001B6047" w:rsidRPr="00451B61" w:rsidTr="00A871C3">
        <w:trPr>
          <w:trHeight w:val="217"/>
          <w:jc w:val="center"/>
        </w:trPr>
        <w:tc>
          <w:tcPr>
            <w:tcW w:w="3970" w:type="dxa"/>
            <w:tcBorders>
              <w:top w:val="single" w:sz="4" w:space="0" w:color="5B9BD5" w:themeColor="accent1"/>
            </w:tcBorders>
          </w:tcPr>
          <w:p w:rsidR="005611B4" w:rsidRPr="00451B61" w:rsidRDefault="005611B4" w:rsidP="006D5B00">
            <w:pPr>
              <w:rPr>
                <w:rFonts w:asciiTheme="minorEastAsia" w:eastAsiaTheme="minorEastAsia" w:hAnsiTheme="minorEastAsia"/>
                <w:color w:val="000000" w:themeColor="text1"/>
                <w:kern w:val="0"/>
                <w:szCs w:val="21"/>
              </w:rPr>
            </w:pPr>
          </w:p>
        </w:tc>
        <w:tc>
          <w:tcPr>
            <w:tcW w:w="2126" w:type="dxa"/>
            <w:tcBorders>
              <w:top w:val="single" w:sz="4" w:space="0" w:color="5B9BD5" w:themeColor="accent1"/>
              <w:right w:val="single" w:sz="4" w:space="0" w:color="5B9BD5" w:themeColor="accent1"/>
            </w:tcBorders>
          </w:tcPr>
          <w:p w:rsidR="005611B4" w:rsidRPr="00451B61" w:rsidRDefault="005611B4"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r w:rsidR="00A97F43" w:rsidRPr="00451B61">
              <w:rPr>
                <w:rFonts w:asciiTheme="minorEastAsia" w:eastAsiaTheme="minorEastAsia" w:hAnsiTheme="minorEastAsia" w:hint="eastAsia"/>
                <w:b/>
                <w:color w:val="000000" w:themeColor="text1"/>
                <w:kern w:val="0"/>
                <w:szCs w:val="21"/>
              </w:rPr>
              <w:t>期</w:t>
            </w:r>
            <w:r w:rsidR="003B7990" w:rsidRPr="00451B61">
              <w:rPr>
                <w:rFonts w:asciiTheme="minorEastAsia" w:eastAsiaTheme="minorEastAsia" w:hAnsiTheme="minorEastAsia" w:hint="eastAsia"/>
                <w:b/>
                <w:color w:val="000000" w:themeColor="text1"/>
                <w:kern w:val="0"/>
                <w:szCs w:val="21"/>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451B61" w:rsidRDefault="003B7990"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上年期末</w:t>
            </w:r>
          </w:p>
        </w:tc>
        <w:tc>
          <w:tcPr>
            <w:tcW w:w="1346" w:type="dxa"/>
            <w:tcBorders>
              <w:left w:val="single" w:sz="4" w:space="0" w:color="5B9BD5" w:themeColor="accent1"/>
            </w:tcBorders>
          </w:tcPr>
          <w:p w:rsidR="005611B4" w:rsidRPr="00451B61" w:rsidRDefault="005611B4"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321"/>
          <w:jc w:val="center"/>
        </w:trPr>
        <w:tc>
          <w:tcPr>
            <w:tcW w:w="3970" w:type="dxa"/>
          </w:tcPr>
          <w:p w:rsidR="005611B4" w:rsidRPr="00451B61" w:rsidRDefault="003B7990"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资产</w:t>
            </w:r>
            <w:r w:rsidR="008D400F" w:rsidRPr="00451B61">
              <w:rPr>
                <w:rFonts w:asciiTheme="minorEastAsia" w:eastAsiaTheme="minorEastAsia" w:hAnsiTheme="minorEastAsia" w:hint="eastAsia"/>
                <w:color w:val="000000" w:themeColor="text1"/>
                <w:kern w:val="0"/>
                <w:szCs w:val="21"/>
              </w:rPr>
              <w:t>总计</w:t>
            </w:r>
          </w:p>
        </w:tc>
        <w:tc>
          <w:tcPr>
            <w:tcW w:w="2126" w:type="dxa"/>
            <w:tcBorders>
              <w:right w:val="single" w:sz="4" w:space="0" w:color="5B9BD5" w:themeColor="accent1"/>
            </w:tcBorders>
            <w:vAlign w:val="center"/>
          </w:tcPr>
          <w:p w:rsidR="005611B4"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90,233,626.80</w:t>
            </w:r>
          </w:p>
        </w:tc>
        <w:tc>
          <w:tcPr>
            <w:tcW w:w="1985" w:type="dxa"/>
            <w:tcBorders>
              <w:left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43,518,098.10</w:t>
            </w:r>
          </w:p>
        </w:tc>
        <w:tc>
          <w:tcPr>
            <w:tcW w:w="1346" w:type="dxa"/>
            <w:tcBorders>
              <w:left w:val="single" w:sz="4" w:space="0" w:color="5B9BD5" w:themeColor="accent1"/>
              <w:bottom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107.35%</w:t>
            </w:r>
          </w:p>
        </w:tc>
      </w:tr>
      <w:tr w:rsidR="001B6047" w:rsidRPr="00451B61" w:rsidTr="00A871C3">
        <w:trPr>
          <w:trHeight w:val="92"/>
          <w:jc w:val="center"/>
        </w:trPr>
        <w:tc>
          <w:tcPr>
            <w:tcW w:w="3970" w:type="dxa"/>
          </w:tcPr>
          <w:p w:rsidR="008D400F" w:rsidRPr="00451B61" w:rsidRDefault="008D400F"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负债总计</w:t>
            </w:r>
          </w:p>
        </w:tc>
        <w:tc>
          <w:tcPr>
            <w:tcW w:w="2126" w:type="dxa"/>
            <w:tcBorders>
              <w:right w:val="single" w:sz="4" w:space="0" w:color="5B9BD5" w:themeColor="accent1"/>
            </w:tcBorders>
            <w:vAlign w:val="center"/>
          </w:tcPr>
          <w:p w:rsidR="008D400F"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32,497,269.30</w:t>
            </w:r>
          </w:p>
        </w:tc>
        <w:tc>
          <w:tcPr>
            <w:tcW w:w="1985" w:type="dxa"/>
            <w:tcBorders>
              <w:left w:val="single" w:sz="4" w:space="0" w:color="5B9BD5" w:themeColor="accent1"/>
              <w:right w:val="single" w:sz="4" w:space="0" w:color="5B9BD5" w:themeColor="accent1"/>
            </w:tcBorders>
            <w:vAlign w:val="center"/>
          </w:tcPr>
          <w:p w:rsidR="008D400F"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21,698,384.28</w:t>
            </w:r>
          </w:p>
        </w:tc>
        <w:tc>
          <w:tcPr>
            <w:tcW w:w="1346" w:type="dxa"/>
            <w:tcBorders>
              <w:left w:val="single" w:sz="4" w:space="0" w:color="5B9BD5" w:themeColor="accent1"/>
              <w:bottom w:val="single" w:sz="4" w:space="0" w:color="5B9BD5" w:themeColor="accent1"/>
              <w:right w:val="single" w:sz="4" w:space="0" w:color="5B9BD5" w:themeColor="accent1"/>
            </w:tcBorders>
            <w:vAlign w:val="center"/>
          </w:tcPr>
          <w:p w:rsidR="008D400F"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49.77%</w:t>
            </w:r>
          </w:p>
        </w:tc>
      </w:tr>
      <w:tr w:rsidR="001B6047" w:rsidRPr="00451B61" w:rsidTr="00A871C3">
        <w:trPr>
          <w:trHeight w:val="70"/>
          <w:jc w:val="center"/>
        </w:trPr>
        <w:tc>
          <w:tcPr>
            <w:tcW w:w="3970" w:type="dxa"/>
          </w:tcPr>
          <w:p w:rsidR="005611B4" w:rsidRPr="00451B61" w:rsidRDefault="003B7990" w:rsidP="003B799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归属于</w:t>
            </w:r>
            <w:r w:rsidRPr="00451B61">
              <w:rPr>
                <w:rFonts w:asciiTheme="minorEastAsia" w:eastAsiaTheme="minorEastAsia" w:hAnsiTheme="minorEastAsia"/>
                <w:color w:val="000000" w:themeColor="text1"/>
                <w:kern w:val="0"/>
                <w:szCs w:val="21"/>
              </w:rPr>
              <w:t>挂牌公司股东的净资产</w:t>
            </w:r>
          </w:p>
        </w:tc>
        <w:tc>
          <w:tcPr>
            <w:tcW w:w="2126" w:type="dxa"/>
            <w:tcBorders>
              <w:top w:val="single" w:sz="4" w:space="0" w:color="5B9BD5" w:themeColor="accent1"/>
              <w:right w:val="single" w:sz="4" w:space="0" w:color="5B9BD5" w:themeColor="accent1"/>
            </w:tcBorders>
            <w:vAlign w:val="center"/>
          </w:tcPr>
          <w:p w:rsidR="005611B4"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57,373,979.27</w:t>
            </w:r>
          </w:p>
        </w:tc>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21,819,713.82</w:t>
            </w:r>
          </w:p>
        </w:tc>
        <w:tc>
          <w:tcPr>
            <w:tcW w:w="1346" w:type="dxa"/>
            <w:tcBorders>
              <w:top w:val="single" w:sz="4" w:space="0" w:color="5B9BD5" w:themeColor="accent1"/>
              <w:lef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162.95%</w:t>
            </w:r>
          </w:p>
        </w:tc>
      </w:tr>
      <w:tr w:rsidR="001B6047" w:rsidRPr="00451B61" w:rsidTr="00A871C3">
        <w:trPr>
          <w:trHeight w:val="193"/>
          <w:jc w:val="center"/>
        </w:trPr>
        <w:tc>
          <w:tcPr>
            <w:tcW w:w="3970" w:type="dxa"/>
          </w:tcPr>
          <w:p w:rsidR="005611B4" w:rsidRPr="00451B61" w:rsidRDefault="003B7990"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归属于</w:t>
            </w:r>
            <w:r w:rsidRPr="00451B61">
              <w:rPr>
                <w:rFonts w:asciiTheme="minorEastAsia" w:eastAsiaTheme="minorEastAsia" w:hAnsiTheme="minorEastAsia"/>
                <w:color w:val="000000" w:themeColor="text1"/>
                <w:kern w:val="0"/>
                <w:szCs w:val="21"/>
              </w:rPr>
              <w:t>挂牌公司股东的</w:t>
            </w:r>
            <w:r w:rsidRPr="00451B61">
              <w:rPr>
                <w:rFonts w:asciiTheme="minorEastAsia" w:eastAsiaTheme="minorEastAsia" w:hAnsiTheme="minorEastAsia" w:hint="eastAsia"/>
                <w:color w:val="000000" w:themeColor="text1"/>
                <w:kern w:val="0"/>
                <w:szCs w:val="21"/>
              </w:rPr>
              <w:t>每股</w:t>
            </w:r>
            <w:r w:rsidR="00806C0C" w:rsidRPr="00451B61">
              <w:rPr>
                <w:rFonts w:asciiTheme="minorEastAsia" w:eastAsiaTheme="minorEastAsia" w:hAnsiTheme="minorEastAsia"/>
                <w:color w:val="000000" w:themeColor="text1"/>
                <w:kern w:val="0"/>
                <w:szCs w:val="21"/>
              </w:rPr>
              <w:t>净资</w:t>
            </w:r>
            <w:r w:rsidR="00806C0C" w:rsidRPr="00451B61">
              <w:rPr>
                <w:rFonts w:asciiTheme="minorEastAsia" w:eastAsiaTheme="minorEastAsia" w:hAnsiTheme="minorEastAsia" w:hint="eastAsia"/>
                <w:color w:val="000000" w:themeColor="text1"/>
                <w:kern w:val="0"/>
                <w:szCs w:val="21"/>
              </w:rPr>
              <w:t>产</w:t>
            </w:r>
          </w:p>
        </w:tc>
        <w:tc>
          <w:tcPr>
            <w:tcW w:w="2126" w:type="dxa"/>
            <w:tcBorders>
              <w:right w:val="single" w:sz="4" w:space="0" w:color="5B9BD5" w:themeColor="accent1"/>
            </w:tcBorders>
            <w:vAlign w:val="center"/>
          </w:tcPr>
          <w:p w:rsidR="005611B4"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1.74</w:t>
            </w:r>
          </w:p>
        </w:tc>
        <w:tc>
          <w:tcPr>
            <w:tcW w:w="1985" w:type="dxa"/>
            <w:tcBorders>
              <w:top w:val="single" w:sz="4" w:space="0" w:color="5B9BD5" w:themeColor="accent1"/>
              <w:left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3.25</w:t>
            </w:r>
          </w:p>
        </w:tc>
        <w:tc>
          <w:tcPr>
            <w:tcW w:w="1346" w:type="dxa"/>
            <w:tcBorders>
              <w:lef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-46.46%</w:t>
            </w:r>
          </w:p>
        </w:tc>
      </w:tr>
      <w:tr w:rsidR="001B6047" w:rsidRPr="00451B61" w:rsidTr="00A871C3">
        <w:trPr>
          <w:trHeight w:val="213"/>
          <w:jc w:val="center"/>
        </w:trPr>
        <w:tc>
          <w:tcPr>
            <w:tcW w:w="3970" w:type="dxa"/>
          </w:tcPr>
          <w:p w:rsidR="005611B4" w:rsidRPr="00451B61" w:rsidRDefault="006E5097"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资产负债率</w:t>
            </w:r>
          </w:p>
        </w:tc>
        <w:tc>
          <w:tcPr>
            <w:tcW w:w="2126" w:type="dxa"/>
            <w:tcBorders>
              <w:right w:val="single" w:sz="4" w:space="0" w:color="5B9BD5" w:themeColor="accent1"/>
            </w:tcBorders>
            <w:vAlign w:val="center"/>
          </w:tcPr>
          <w:p w:rsidR="005611B4"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36.01%</w:t>
            </w:r>
          </w:p>
        </w:tc>
        <w:tc>
          <w:tcPr>
            <w:tcW w:w="1985" w:type="dxa"/>
            <w:tcBorders>
              <w:left w:val="single" w:sz="4" w:space="0" w:color="5B9BD5" w:themeColor="accent1"/>
              <w:right w:val="single" w:sz="4" w:space="0" w:color="5B9BD5" w:themeColor="accent1"/>
            </w:tcBorders>
            <w:vAlign w:val="center"/>
          </w:tcPr>
          <w:p w:rsidR="005611B4"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49.86%</w:t>
            </w:r>
          </w:p>
        </w:tc>
        <w:tc>
          <w:tcPr>
            <w:tcW w:w="1346" w:type="dxa"/>
            <w:tcBorders>
              <w:left w:val="single" w:sz="4" w:space="0" w:color="5B9BD5" w:themeColor="accent1"/>
            </w:tcBorders>
            <w:vAlign w:val="center"/>
          </w:tcPr>
          <w:p w:rsidR="005611B4" w:rsidRPr="00451B61" w:rsidRDefault="006E509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75"/>
          <w:jc w:val="center"/>
        </w:trPr>
        <w:tc>
          <w:tcPr>
            <w:tcW w:w="3970" w:type="dxa"/>
          </w:tcPr>
          <w:p w:rsidR="005611B4" w:rsidRPr="00451B61" w:rsidRDefault="006E5097"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流动比率</w:t>
            </w:r>
          </w:p>
        </w:tc>
        <w:tc>
          <w:tcPr>
            <w:tcW w:w="2126" w:type="dxa"/>
            <w:tcBorders>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2.63</w:t>
            </w:r>
          </w:p>
        </w:tc>
        <w:tc>
          <w:tcPr>
            <w:tcW w:w="1985" w:type="dxa"/>
            <w:tcBorders>
              <w:left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2.04</w:t>
            </w:r>
          </w:p>
        </w:tc>
        <w:tc>
          <w:tcPr>
            <w:tcW w:w="1346" w:type="dxa"/>
            <w:tcBorders>
              <w:left w:val="single" w:sz="4" w:space="0" w:color="5B9BD5" w:themeColor="accent1"/>
            </w:tcBorders>
            <w:vAlign w:val="center"/>
          </w:tcPr>
          <w:p w:rsidR="005611B4" w:rsidRPr="00451B61" w:rsidRDefault="006E509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222"/>
          <w:jc w:val="center"/>
        </w:trPr>
        <w:tc>
          <w:tcPr>
            <w:tcW w:w="3970" w:type="dxa"/>
          </w:tcPr>
          <w:p w:rsidR="005611B4" w:rsidRPr="00451B61" w:rsidRDefault="006E5097" w:rsidP="006D5B00">
            <w:pPr>
              <w:jc w:val="left"/>
              <w:rPr>
                <w:rFonts w:asciiTheme="minorEastAsia" w:eastAsiaTheme="minorEastAsia" w:hAnsiTheme="minorEastAsia"/>
                <w:color w:val="000000" w:themeColor="text1"/>
                <w:kern w:val="0"/>
                <w:szCs w:val="21"/>
              </w:rPr>
            </w:pPr>
            <w:r w:rsidRPr="00F44E48">
              <w:rPr>
                <w:rFonts w:asciiTheme="minorEastAsia" w:eastAsiaTheme="minorEastAsia" w:hAnsiTheme="minorEastAsia" w:hint="eastAsia"/>
                <w:color w:val="000000" w:themeColor="text1"/>
                <w:kern w:val="0"/>
                <w:szCs w:val="21"/>
              </w:rPr>
              <w:t>利息保障倍数</w:t>
            </w:r>
          </w:p>
        </w:tc>
        <w:tc>
          <w:tcPr>
            <w:tcW w:w="2126" w:type="dxa"/>
            <w:tcBorders>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24.11</w:t>
            </w:r>
          </w:p>
        </w:tc>
        <w:tc>
          <w:tcPr>
            <w:tcW w:w="1985" w:type="dxa"/>
            <w:tcBorders>
              <w:left w:val="single" w:sz="4" w:space="0" w:color="5B9BD5" w:themeColor="accent1"/>
              <w:right w:val="single" w:sz="4" w:space="0" w:color="5B9BD5" w:themeColor="accent1"/>
            </w:tcBorders>
            <w:vAlign w:val="center"/>
          </w:tcPr>
          <w:p w:rsidR="005611B4"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22.76</w:t>
            </w:r>
          </w:p>
        </w:tc>
        <w:tc>
          <w:tcPr>
            <w:tcW w:w="1346" w:type="dxa"/>
            <w:tcBorders>
              <w:left w:val="single" w:sz="4" w:space="0" w:color="5B9BD5" w:themeColor="accent1"/>
            </w:tcBorders>
            <w:vAlign w:val="center"/>
          </w:tcPr>
          <w:p w:rsidR="005611B4" w:rsidRPr="00451B61" w:rsidRDefault="006E509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686"/>
        <w:gridCol w:w="2268"/>
        <w:gridCol w:w="2127"/>
        <w:gridCol w:w="1346"/>
      </w:tblGrid>
      <w:tr w:rsidR="001B6047" w:rsidRPr="00451B61" w:rsidTr="00A871C3">
        <w:trPr>
          <w:trHeight w:val="127"/>
          <w:jc w:val="center"/>
        </w:trPr>
        <w:tc>
          <w:tcPr>
            <w:tcW w:w="3686" w:type="dxa"/>
            <w:tcBorders>
              <w:top w:val="single" w:sz="4" w:space="0" w:color="5B9BD5" w:themeColor="accent1"/>
            </w:tcBorders>
          </w:tcPr>
          <w:p w:rsidR="00AA2681" w:rsidRPr="00451B61" w:rsidRDefault="00AA2681" w:rsidP="006D5B00">
            <w:pPr>
              <w:rPr>
                <w:rFonts w:asciiTheme="minorEastAsia" w:eastAsiaTheme="minorEastAsia" w:hAnsiTheme="minorEastAsia"/>
                <w:color w:val="000000" w:themeColor="text1"/>
                <w:kern w:val="0"/>
                <w:szCs w:val="21"/>
              </w:rPr>
            </w:pPr>
          </w:p>
        </w:tc>
        <w:tc>
          <w:tcPr>
            <w:tcW w:w="2268" w:type="dxa"/>
            <w:tcBorders>
              <w:top w:val="single" w:sz="4" w:space="0" w:color="5B9BD5" w:themeColor="accent1"/>
              <w:right w:val="single" w:sz="4" w:space="0" w:color="5B9BD5" w:themeColor="accent1"/>
            </w:tcBorders>
          </w:tcPr>
          <w:p w:rsidR="00AA2681" w:rsidRPr="00451B61" w:rsidRDefault="00AA2681"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451B61" w:rsidRDefault="00F8163A"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上年同期</w:t>
            </w:r>
          </w:p>
        </w:tc>
        <w:tc>
          <w:tcPr>
            <w:tcW w:w="1346" w:type="dxa"/>
            <w:tcBorders>
              <w:left w:val="single" w:sz="4" w:space="0" w:color="5B9BD5" w:themeColor="accent1"/>
            </w:tcBorders>
          </w:tcPr>
          <w:p w:rsidR="00AA2681" w:rsidRPr="00451B61" w:rsidRDefault="00AA2681"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193"/>
          <w:jc w:val="center"/>
        </w:trPr>
        <w:tc>
          <w:tcPr>
            <w:tcW w:w="3686" w:type="dxa"/>
          </w:tcPr>
          <w:p w:rsidR="00AA2681" w:rsidRPr="00451B61" w:rsidRDefault="00F8163A"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经营活动产生的</w:t>
            </w:r>
            <w:r w:rsidRPr="00451B61">
              <w:rPr>
                <w:rFonts w:asciiTheme="minorEastAsia" w:eastAsiaTheme="minorEastAsia" w:hAnsiTheme="minorEastAsia"/>
                <w:color w:val="000000" w:themeColor="text1"/>
                <w:kern w:val="0"/>
                <w:szCs w:val="21"/>
              </w:rPr>
              <w:t>现金流量净额</w:t>
            </w:r>
          </w:p>
        </w:tc>
        <w:tc>
          <w:tcPr>
            <w:tcW w:w="2268" w:type="dxa"/>
            <w:tcBorders>
              <w:right w:val="single" w:sz="4" w:space="0" w:color="5B9BD5" w:themeColor="accent1"/>
            </w:tcBorders>
            <w:vAlign w:val="center"/>
          </w:tcPr>
          <w:p w:rsidR="00AA2681"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-10,755,161.68</w:t>
            </w:r>
          </w:p>
        </w:tc>
        <w:tc>
          <w:tcPr>
            <w:tcW w:w="2127" w:type="dxa"/>
            <w:tcBorders>
              <w:left w:val="single" w:sz="4" w:space="0" w:color="5B9BD5" w:themeColor="accent1"/>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3,961,310.79</w:t>
            </w:r>
          </w:p>
        </w:tc>
        <w:tc>
          <w:tcPr>
            <w:tcW w:w="1346" w:type="dxa"/>
            <w:tcBorders>
              <w:left w:val="single" w:sz="4" w:space="0" w:color="5B9BD5" w:themeColor="accent1"/>
              <w:bottom w:val="single" w:sz="4" w:space="0" w:color="5B9BD5" w:themeColor="accent1"/>
              <w:right w:val="single" w:sz="4" w:space="0" w:color="5B9BD5" w:themeColor="accent1"/>
            </w:tcBorders>
            <w:vAlign w:val="center"/>
          </w:tcPr>
          <w:p w:rsidR="00AA2681" w:rsidRPr="00451B61" w:rsidRDefault="0072781A"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55"/>
          <w:jc w:val="center"/>
        </w:trPr>
        <w:tc>
          <w:tcPr>
            <w:tcW w:w="3686" w:type="dxa"/>
          </w:tcPr>
          <w:p w:rsidR="00AA2681" w:rsidRPr="00451B61" w:rsidRDefault="00F8163A"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应收账款</w:t>
            </w:r>
            <w:r w:rsidRPr="00451B61">
              <w:rPr>
                <w:rFonts w:asciiTheme="minorEastAsia" w:eastAsiaTheme="minorEastAsia" w:hAnsiTheme="minorEastAsia"/>
                <w:color w:val="000000" w:themeColor="text1"/>
                <w:kern w:val="0"/>
                <w:szCs w:val="21"/>
              </w:rPr>
              <w:t>周转率</w:t>
            </w:r>
          </w:p>
        </w:tc>
        <w:tc>
          <w:tcPr>
            <w:tcW w:w="2268" w:type="dxa"/>
            <w:tcBorders>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7.05</w:t>
            </w:r>
          </w:p>
        </w:tc>
        <w:tc>
          <w:tcPr>
            <w:tcW w:w="2127" w:type="dxa"/>
            <w:tcBorders>
              <w:left w:val="single" w:sz="4" w:space="0" w:color="5B9BD5" w:themeColor="accent1"/>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13.73</w:t>
            </w:r>
          </w:p>
        </w:tc>
        <w:tc>
          <w:tcPr>
            <w:tcW w:w="1346" w:type="dxa"/>
            <w:tcBorders>
              <w:left w:val="single" w:sz="4" w:space="0" w:color="5B9BD5" w:themeColor="accent1"/>
            </w:tcBorders>
            <w:vAlign w:val="center"/>
          </w:tcPr>
          <w:p w:rsidR="00AA2681" w:rsidRPr="00451B61" w:rsidRDefault="00AA2681"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259"/>
          <w:jc w:val="center"/>
        </w:trPr>
        <w:tc>
          <w:tcPr>
            <w:tcW w:w="3686" w:type="dxa"/>
          </w:tcPr>
          <w:p w:rsidR="00AA2681" w:rsidRPr="00451B61" w:rsidRDefault="00F8163A"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存货周转率</w:t>
            </w:r>
          </w:p>
        </w:tc>
        <w:tc>
          <w:tcPr>
            <w:tcW w:w="2268" w:type="dxa"/>
            <w:tcBorders>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12.52</w:t>
            </w:r>
          </w:p>
        </w:tc>
        <w:tc>
          <w:tcPr>
            <w:tcW w:w="2127" w:type="dxa"/>
            <w:tcBorders>
              <w:left w:val="single" w:sz="4" w:space="0" w:color="5B9BD5" w:themeColor="accent1"/>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15.49</w:t>
            </w:r>
          </w:p>
        </w:tc>
        <w:tc>
          <w:tcPr>
            <w:tcW w:w="1346" w:type="dxa"/>
            <w:tcBorders>
              <w:left w:val="single" w:sz="4" w:space="0" w:color="5B9BD5" w:themeColor="accent1"/>
            </w:tcBorders>
            <w:vAlign w:val="center"/>
          </w:tcPr>
          <w:p w:rsidR="00AA2681" w:rsidRPr="00451B61" w:rsidRDefault="00AA2681"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498"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275"/>
      </w:tblGrid>
      <w:tr w:rsidR="001B6047" w:rsidRPr="00451B61" w:rsidTr="00A871C3">
        <w:trPr>
          <w:trHeight w:val="287"/>
          <w:jc w:val="center"/>
        </w:trPr>
        <w:tc>
          <w:tcPr>
            <w:tcW w:w="3828" w:type="dxa"/>
            <w:tcBorders>
              <w:top w:val="single" w:sz="4" w:space="0" w:color="5B9BD5" w:themeColor="accent1"/>
            </w:tcBorders>
          </w:tcPr>
          <w:p w:rsidR="008C7C0C" w:rsidRPr="00451B61" w:rsidRDefault="008C7C0C" w:rsidP="006D5B00">
            <w:pPr>
              <w:rPr>
                <w:rFonts w:asciiTheme="minorEastAsia" w:eastAsiaTheme="minorEastAsia" w:hAnsiTheme="minorEastAsia"/>
                <w:color w:val="000000" w:themeColor="text1"/>
                <w:kern w:val="0"/>
                <w:szCs w:val="21"/>
              </w:rPr>
            </w:pPr>
          </w:p>
        </w:tc>
        <w:tc>
          <w:tcPr>
            <w:tcW w:w="2268" w:type="dxa"/>
            <w:tcBorders>
              <w:top w:val="single" w:sz="4" w:space="0" w:color="5B9BD5" w:themeColor="accent1"/>
              <w:right w:val="single" w:sz="4" w:space="0" w:color="5B9BD5" w:themeColor="accent1"/>
            </w:tcBorders>
          </w:tcPr>
          <w:p w:rsidR="008C7C0C" w:rsidRPr="00451B61" w:rsidRDefault="008C7C0C"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451B61" w:rsidRDefault="008C7C0C"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上年同期</w:t>
            </w:r>
          </w:p>
        </w:tc>
        <w:tc>
          <w:tcPr>
            <w:tcW w:w="1275" w:type="dxa"/>
            <w:tcBorders>
              <w:left w:val="single" w:sz="4" w:space="0" w:color="5B9BD5" w:themeColor="accent1"/>
            </w:tcBorders>
          </w:tcPr>
          <w:p w:rsidR="008C7C0C" w:rsidRPr="00451B61" w:rsidRDefault="008C7C0C"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249"/>
          <w:jc w:val="center"/>
        </w:trPr>
        <w:tc>
          <w:tcPr>
            <w:tcW w:w="3828" w:type="dxa"/>
          </w:tcPr>
          <w:p w:rsidR="008C7C0C" w:rsidRPr="00451B61" w:rsidRDefault="008C7C0C"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总资产</w:t>
            </w:r>
            <w:r w:rsidRPr="00451B61">
              <w:rPr>
                <w:rFonts w:asciiTheme="minorEastAsia" w:eastAsiaTheme="minorEastAsia" w:hAnsiTheme="minorEastAsia"/>
                <w:color w:val="000000" w:themeColor="text1"/>
                <w:kern w:val="0"/>
                <w:szCs w:val="21"/>
              </w:rPr>
              <w:t>增长率</w:t>
            </w:r>
          </w:p>
        </w:tc>
        <w:tc>
          <w:tcPr>
            <w:tcW w:w="2268" w:type="dxa"/>
            <w:tcBorders>
              <w:right w:val="single" w:sz="4" w:space="0" w:color="5B9BD5" w:themeColor="accent1"/>
            </w:tcBorders>
            <w:vAlign w:val="center"/>
          </w:tcPr>
          <w:p w:rsidR="008C7C0C" w:rsidRPr="00451B61" w:rsidRDefault="00856A39"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107.35%</w:t>
            </w:r>
          </w:p>
        </w:tc>
        <w:tc>
          <w:tcPr>
            <w:tcW w:w="2127" w:type="dxa"/>
            <w:tcBorders>
              <w:left w:val="single" w:sz="4" w:space="0" w:color="5B9BD5" w:themeColor="accent1"/>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72.80%</w:t>
            </w:r>
          </w:p>
        </w:tc>
        <w:tc>
          <w:tcPr>
            <w:tcW w:w="1275" w:type="dxa"/>
            <w:tcBorders>
              <w:left w:val="single" w:sz="4" w:space="0" w:color="5B9BD5" w:themeColor="accent1"/>
              <w:bottom w:val="single" w:sz="4" w:space="0" w:color="5B9BD5" w:themeColor="accent1"/>
              <w:righ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97"/>
          <w:jc w:val="center"/>
        </w:trPr>
        <w:tc>
          <w:tcPr>
            <w:tcW w:w="3828" w:type="dxa"/>
          </w:tcPr>
          <w:p w:rsidR="008C7C0C" w:rsidRPr="00451B61" w:rsidRDefault="008C7C0C"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营业收入</w:t>
            </w:r>
            <w:r w:rsidRPr="00451B61">
              <w:rPr>
                <w:rFonts w:asciiTheme="minorEastAsia" w:eastAsiaTheme="minorEastAsia" w:hAnsiTheme="minorEastAsia"/>
                <w:color w:val="000000" w:themeColor="text1"/>
                <w:kern w:val="0"/>
                <w:szCs w:val="21"/>
              </w:rPr>
              <w:t>增长率</w:t>
            </w:r>
          </w:p>
        </w:tc>
        <w:tc>
          <w:tcPr>
            <w:tcW w:w="2268" w:type="dxa"/>
            <w:tcBorders>
              <w:right w:val="single" w:sz="4" w:space="0" w:color="5B9BD5" w:themeColor="accent1"/>
            </w:tcBorders>
            <w:vAlign w:val="center"/>
          </w:tcPr>
          <w:p w:rsidR="008C7C0C" w:rsidRPr="00451B61" w:rsidRDefault="00FA4D9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40.08%</w:t>
            </w:r>
          </w:p>
        </w:tc>
        <w:tc>
          <w:tcPr>
            <w:tcW w:w="2127" w:type="dxa"/>
            <w:tcBorders>
              <w:left w:val="single" w:sz="4" w:space="0" w:color="5B9BD5" w:themeColor="accent1"/>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18.83%</w:t>
            </w:r>
          </w:p>
        </w:tc>
        <w:tc>
          <w:tcPr>
            <w:tcW w:w="1275" w:type="dxa"/>
            <w:tcBorders>
              <w:lef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73"/>
          <w:jc w:val="center"/>
        </w:trPr>
        <w:tc>
          <w:tcPr>
            <w:tcW w:w="3828" w:type="dxa"/>
          </w:tcPr>
          <w:p w:rsidR="008C7C0C" w:rsidRPr="00451B61" w:rsidRDefault="008C7C0C"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color w:val="000000" w:themeColor="text1"/>
                <w:kern w:val="0"/>
                <w:szCs w:val="21"/>
              </w:rPr>
              <w:t>净利润</w:t>
            </w:r>
            <w:r w:rsidRPr="001B3999">
              <w:rPr>
                <w:rFonts w:asciiTheme="minorEastAsia" w:eastAsiaTheme="minorEastAsia" w:hAnsiTheme="minorEastAsia" w:hint="eastAsia"/>
                <w:color w:val="000000" w:themeColor="text1"/>
                <w:kern w:val="0"/>
                <w:szCs w:val="21"/>
              </w:rPr>
              <w:t>增长率</w:t>
            </w:r>
          </w:p>
        </w:tc>
        <w:tc>
          <w:tcPr>
            <w:tcW w:w="2268" w:type="dxa"/>
            <w:tcBorders>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53.51%</w:t>
            </w:r>
          </w:p>
        </w:tc>
        <w:tc>
          <w:tcPr>
            <w:tcW w:w="2127" w:type="dxa"/>
            <w:tcBorders>
              <w:left w:val="single" w:sz="4" w:space="0" w:color="5B9BD5" w:themeColor="accent1"/>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49.08%</w:t>
            </w:r>
          </w:p>
        </w:tc>
        <w:tc>
          <w:tcPr>
            <w:tcW w:w="1275" w:type="dxa"/>
            <w:tcBorders>
              <w:lef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1C3239" w:rsidRPr="001B6047" w:rsidRDefault="00A2739B" w:rsidP="00FA153A">
      <w:pPr>
        <w:pStyle w:val="2"/>
      </w:pPr>
      <w:r>
        <w:rPr>
          <w:rFonts w:hint="eastAsia"/>
        </w:rPr>
        <w:lastRenderedPageBreak/>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403"/>
        <w:gridCol w:w="2551"/>
        <w:gridCol w:w="2127"/>
        <w:gridCol w:w="1346"/>
      </w:tblGrid>
      <w:tr w:rsidR="001B6047" w:rsidRPr="00451B61" w:rsidTr="000053B3">
        <w:trPr>
          <w:trHeight w:val="201"/>
          <w:jc w:val="center"/>
        </w:trPr>
        <w:tc>
          <w:tcPr>
            <w:tcW w:w="3403" w:type="dxa"/>
            <w:tcBorders>
              <w:top w:val="single" w:sz="4" w:space="0" w:color="5B9BD5" w:themeColor="accent1"/>
            </w:tcBorders>
          </w:tcPr>
          <w:p w:rsidR="001C3239" w:rsidRPr="00451B61" w:rsidRDefault="001C3239" w:rsidP="006D5B00">
            <w:pPr>
              <w:rPr>
                <w:rFonts w:asciiTheme="minorEastAsia" w:eastAsiaTheme="minorEastAsia" w:hAnsiTheme="minorEastAsia"/>
                <w:color w:val="000000" w:themeColor="text1"/>
                <w:kern w:val="0"/>
                <w:szCs w:val="21"/>
              </w:rPr>
            </w:pPr>
          </w:p>
        </w:tc>
        <w:tc>
          <w:tcPr>
            <w:tcW w:w="2551" w:type="dxa"/>
            <w:tcBorders>
              <w:top w:val="single" w:sz="4" w:space="0" w:color="5B9BD5" w:themeColor="accent1"/>
              <w:right w:val="single" w:sz="4" w:space="0" w:color="5B9BD5" w:themeColor="accent1"/>
            </w:tcBorders>
          </w:tcPr>
          <w:p w:rsidR="001C3239" w:rsidRPr="00451B61" w:rsidRDefault="001C3239"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451B61" w:rsidRDefault="001C3239"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上年期末</w:t>
            </w:r>
          </w:p>
        </w:tc>
        <w:tc>
          <w:tcPr>
            <w:tcW w:w="1346" w:type="dxa"/>
            <w:tcBorders>
              <w:left w:val="single" w:sz="4" w:space="0" w:color="5B9BD5" w:themeColor="accent1"/>
            </w:tcBorders>
          </w:tcPr>
          <w:p w:rsidR="001C3239" w:rsidRPr="00451B61" w:rsidRDefault="001C3239"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0053B3">
        <w:trPr>
          <w:trHeight w:val="319"/>
          <w:jc w:val="center"/>
        </w:trPr>
        <w:tc>
          <w:tcPr>
            <w:tcW w:w="3403" w:type="dxa"/>
          </w:tcPr>
          <w:p w:rsidR="001C3239" w:rsidRPr="00451B61" w:rsidRDefault="001C3239" w:rsidP="004C2B74">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普通股总股本</w:t>
            </w:r>
          </w:p>
        </w:tc>
        <w:tc>
          <w:tcPr>
            <w:tcW w:w="2551" w:type="dxa"/>
            <w:tcBorders>
              <w:right w:val="single" w:sz="4" w:space="0" w:color="5B9BD5" w:themeColor="accent1"/>
            </w:tcBorders>
            <w:vAlign w:val="center"/>
          </w:tcPr>
          <w:p w:rsidR="001C3239" w:rsidRPr="00451B61" w:rsidRDefault="00817828"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32,882,104</w:t>
            </w:r>
          </w:p>
        </w:tc>
        <w:tc>
          <w:tcPr>
            <w:tcW w:w="2127" w:type="dxa"/>
            <w:tcBorders>
              <w:left w:val="single" w:sz="4" w:space="0" w:color="5B9BD5" w:themeColor="accent1"/>
              <w:right w:val="single" w:sz="4" w:space="0" w:color="5B9BD5" w:themeColor="accent1"/>
            </w:tcBorders>
            <w:vAlign w:val="center"/>
          </w:tcPr>
          <w:p w:rsidR="001C3239" w:rsidRPr="00451B61" w:rsidRDefault="00533D7B"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6,710,526</w:t>
            </w:r>
          </w:p>
        </w:tc>
        <w:tc>
          <w:tcPr>
            <w:tcW w:w="1346" w:type="dxa"/>
            <w:tcBorders>
              <w:left w:val="single" w:sz="4" w:space="0" w:color="5B9BD5" w:themeColor="accent1"/>
              <w:bottom w:val="single" w:sz="4" w:space="0" w:color="5B9BD5" w:themeColor="accent1"/>
              <w:right w:val="single" w:sz="4" w:space="0" w:color="5B9BD5" w:themeColor="accent1"/>
            </w:tcBorders>
            <w:vAlign w:val="center"/>
          </w:tcPr>
          <w:p w:rsidR="001C3239"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390%</w:t>
            </w:r>
          </w:p>
        </w:tc>
      </w:tr>
      <w:tr w:rsidR="001B6047" w:rsidRPr="00451B61" w:rsidTr="000053B3">
        <w:trPr>
          <w:trHeight w:val="267"/>
          <w:jc w:val="center"/>
        </w:trPr>
        <w:tc>
          <w:tcPr>
            <w:tcW w:w="3403" w:type="dxa"/>
          </w:tcPr>
          <w:p w:rsidR="001C3239" w:rsidRPr="00451B61" w:rsidRDefault="009F5AA8" w:rsidP="002F451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计入权益的</w:t>
            </w:r>
            <w:r w:rsidR="00857E2E" w:rsidRPr="00451B61">
              <w:rPr>
                <w:rFonts w:hint="eastAsia"/>
                <w:color w:val="000000" w:themeColor="text1"/>
                <w:szCs w:val="21"/>
              </w:rPr>
              <w:t>优先股</w:t>
            </w:r>
            <w:r w:rsidR="00D2236D" w:rsidRPr="00451B61">
              <w:rPr>
                <w:rFonts w:asciiTheme="minorEastAsia" w:eastAsiaTheme="minorEastAsia" w:hAnsiTheme="minorEastAsia"/>
                <w:color w:val="000000" w:themeColor="text1"/>
                <w:kern w:val="0"/>
                <w:szCs w:val="21"/>
              </w:rPr>
              <w:t>数量</w:t>
            </w:r>
          </w:p>
        </w:tc>
        <w:tc>
          <w:tcPr>
            <w:tcW w:w="2551" w:type="dxa"/>
            <w:tcBorders>
              <w:right w:val="single" w:sz="4" w:space="0" w:color="5B9BD5" w:themeColor="accent1"/>
            </w:tcBorders>
            <w:vAlign w:val="center"/>
          </w:tcPr>
          <w:p w:rsidR="001C3239"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tc>
          <w:tcPr>
            <w:tcW w:w="2127" w:type="dxa"/>
            <w:tcBorders>
              <w:left w:val="single" w:sz="4" w:space="0" w:color="5B9BD5" w:themeColor="accent1"/>
              <w:right w:val="single" w:sz="4" w:space="0" w:color="5B9BD5" w:themeColor="accent1"/>
            </w:tcBorders>
            <w:vAlign w:val="center"/>
          </w:tcPr>
          <w:p w:rsidR="001C3239" w:rsidRPr="00451B61" w:rsidRDefault="009526BF" w:rsidP="00321132">
            <w:pPr>
              <w:ind w:right="34"/>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tc>
          <w:tcPr>
            <w:tcW w:w="1346" w:type="dxa"/>
            <w:tcBorders>
              <w:left w:val="single" w:sz="4" w:space="0" w:color="5B9BD5" w:themeColor="accent1"/>
            </w:tcBorders>
            <w:vAlign w:val="center"/>
          </w:tcPr>
          <w:p w:rsidR="001C3239" w:rsidRPr="00451B61" w:rsidRDefault="00C047FF"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0053B3">
        <w:trPr>
          <w:trHeight w:val="215"/>
          <w:jc w:val="center"/>
        </w:trPr>
        <w:tc>
          <w:tcPr>
            <w:tcW w:w="3403" w:type="dxa"/>
          </w:tcPr>
          <w:p w:rsidR="001C3239" w:rsidRPr="00451B61" w:rsidRDefault="009F5AA8" w:rsidP="004C2B74">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计入负债</w:t>
            </w:r>
            <w:r w:rsidRPr="00451B61">
              <w:rPr>
                <w:rFonts w:asciiTheme="minorEastAsia" w:eastAsiaTheme="minorEastAsia" w:hAnsiTheme="minorEastAsia"/>
                <w:color w:val="000000" w:themeColor="text1"/>
                <w:kern w:val="0"/>
                <w:szCs w:val="21"/>
              </w:rPr>
              <w:t>的</w:t>
            </w:r>
            <w:r w:rsidR="001C3239" w:rsidRPr="00451B61">
              <w:rPr>
                <w:rFonts w:asciiTheme="minorEastAsia" w:eastAsiaTheme="minorEastAsia" w:hAnsiTheme="minorEastAsia" w:hint="eastAsia"/>
                <w:color w:val="000000" w:themeColor="text1"/>
                <w:kern w:val="0"/>
                <w:szCs w:val="21"/>
              </w:rPr>
              <w:t>优先股</w:t>
            </w:r>
            <w:r w:rsidRPr="00451B61">
              <w:rPr>
                <w:rFonts w:asciiTheme="minorEastAsia" w:eastAsiaTheme="minorEastAsia" w:hAnsiTheme="minorEastAsia" w:hint="eastAsia"/>
                <w:color w:val="000000" w:themeColor="text1"/>
                <w:kern w:val="0"/>
                <w:szCs w:val="21"/>
              </w:rPr>
              <w:t>数量</w:t>
            </w:r>
          </w:p>
        </w:tc>
        <w:tc>
          <w:tcPr>
            <w:tcW w:w="2551" w:type="dxa"/>
            <w:tcBorders>
              <w:right w:val="single" w:sz="4" w:space="0" w:color="5B9BD5" w:themeColor="accent1"/>
            </w:tcBorders>
            <w:vAlign w:val="center"/>
          </w:tcPr>
          <w:p w:rsidR="001C3239"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tc>
          <w:tcPr>
            <w:tcW w:w="2127" w:type="dxa"/>
            <w:tcBorders>
              <w:left w:val="single" w:sz="4" w:space="0" w:color="5B9BD5" w:themeColor="accent1"/>
              <w:right w:val="single" w:sz="4" w:space="0" w:color="5B9BD5" w:themeColor="accent1"/>
            </w:tcBorders>
            <w:vAlign w:val="center"/>
          </w:tcPr>
          <w:p w:rsidR="001C3239"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tc>
          <w:tcPr>
            <w:tcW w:w="1346" w:type="dxa"/>
            <w:tcBorders>
              <w:left w:val="single" w:sz="4" w:space="0" w:color="5B9BD5" w:themeColor="accent1"/>
            </w:tcBorders>
            <w:vAlign w:val="center"/>
          </w:tcPr>
          <w:p w:rsidR="001C3239" w:rsidRPr="00451B61" w:rsidRDefault="00C047FF"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0053B3">
        <w:trPr>
          <w:trHeight w:val="215"/>
          <w:jc w:val="center"/>
        </w:trPr>
        <w:tc>
          <w:tcPr>
            <w:tcW w:w="3403" w:type="dxa"/>
          </w:tcPr>
          <w:p w:rsidR="001C3239" w:rsidRPr="00451B61" w:rsidRDefault="001C3239" w:rsidP="004C2B74">
            <w:pPr>
              <w:jc w:val="left"/>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带有</w:t>
            </w:r>
            <w:r w:rsidRPr="00451B61">
              <w:rPr>
                <w:rFonts w:ascii="Times New Roman" w:hAnsi="Times New Roman"/>
                <w:color w:val="000000" w:themeColor="text1"/>
                <w:kern w:val="0"/>
                <w:szCs w:val="21"/>
              </w:rPr>
              <w:t>转股</w:t>
            </w:r>
            <w:r w:rsidRPr="00451B61">
              <w:rPr>
                <w:rFonts w:ascii="Times New Roman" w:hAnsi="Times New Roman" w:hint="eastAsia"/>
                <w:color w:val="000000" w:themeColor="text1"/>
                <w:kern w:val="0"/>
                <w:szCs w:val="21"/>
              </w:rPr>
              <w:t>条款的</w:t>
            </w:r>
            <w:r w:rsidRPr="00451B61">
              <w:rPr>
                <w:rFonts w:ascii="Times New Roman" w:hAnsi="Times New Roman"/>
                <w:color w:val="000000" w:themeColor="text1"/>
                <w:kern w:val="0"/>
                <w:szCs w:val="21"/>
              </w:rPr>
              <w:t>债券</w:t>
            </w:r>
          </w:p>
        </w:tc>
        <w:tc>
          <w:tcPr>
            <w:tcW w:w="2551" w:type="dxa"/>
            <w:tcBorders>
              <w:right w:val="single" w:sz="4" w:space="0" w:color="5B9BD5" w:themeColor="accent1"/>
            </w:tcBorders>
            <w:vAlign w:val="center"/>
          </w:tcPr>
          <w:p w:rsidR="001C3239"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tc>
          <w:tcPr>
            <w:tcW w:w="2127" w:type="dxa"/>
            <w:tcBorders>
              <w:left w:val="single" w:sz="4" w:space="0" w:color="5B9BD5" w:themeColor="accent1"/>
              <w:right w:val="single" w:sz="4" w:space="0" w:color="5B9BD5" w:themeColor="accent1"/>
            </w:tcBorders>
            <w:vAlign w:val="center"/>
          </w:tcPr>
          <w:p w:rsidR="001C3239"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tc>
          <w:tcPr>
            <w:tcW w:w="1346" w:type="dxa"/>
            <w:tcBorders>
              <w:left w:val="single" w:sz="4" w:space="0" w:color="5B9BD5" w:themeColor="accent1"/>
            </w:tcBorders>
            <w:vAlign w:val="center"/>
          </w:tcPr>
          <w:p w:rsidR="001C3239" w:rsidRPr="00451B61" w:rsidRDefault="0072781A" w:rsidP="00321132">
            <w:pPr>
              <w:jc w:val="right"/>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0053B3">
        <w:trPr>
          <w:trHeight w:val="177"/>
          <w:jc w:val="center"/>
        </w:trPr>
        <w:tc>
          <w:tcPr>
            <w:tcW w:w="3403" w:type="dxa"/>
          </w:tcPr>
          <w:p w:rsidR="0068353A" w:rsidRPr="00451B61" w:rsidRDefault="0068353A" w:rsidP="006D5B00">
            <w:pPr>
              <w:jc w:val="left"/>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期权数量</w:t>
            </w:r>
          </w:p>
        </w:tc>
        <w:tc>
          <w:tcPr>
            <w:tcW w:w="2551" w:type="dxa"/>
            <w:tcBorders>
              <w:right w:val="single" w:sz="4" w:space="0" w:color="5B9BD5" w:themeColor="accent1"/>
            </w:tcBorders>
            <w:vAlign w:val="center"/>
          </w:tcPr>
          <w:p w:rsidR="0068353A"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tc>
          <w:tcPr>
            <w:tcW w:w="2127" w:type="dxa"/>
            <w:tcBorders>
              <w:left w:val="single" w:sz="4" w:space="0" w:color="5B9BD5" w:themeColor="accent1"/>
              <w:right w:val="single" w:sz="4" w:space="0" w:color="5B9BD5" w:themeColor="accent1"/>
            </w:tcBorders>
            <w:vAlign w:val="center"/>
          </w:tcPr>
          <w:p w:rsidR="0068353A"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tc>
          <w:tcPr>
            <w:tcW w:w="1346" w:type="dxa"/>
            <w:tcBorders>
              <w:left w:val="single" w:sz="4" w:space="0" w:color="5B9BD5" w:themeColor="accent1"/>
            </w:tcBorders>
            <w:vAlign w:val="center"/>
          </w:tcPr>
          <w:p w:rsidR="0068353A" w:rsidRPr="00451B61" w:rsidRDefault="0072781A" w:rsidP="00321132">
            <w:pPr>
              <w:jc w:val="right"/>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104"/>
        <w:gridCol w:w="4323"/>
      </w:tblGrid>
      <w:tr w:rsidR="001B6047" w:rsidRPr="00451B61" w:rsidTr="000053B3">
        <w:trPr>
          <w:trHeight w:val="212"/>
          <w:jc w:val="center"/>
        </w:trPr>
        <w:tc>
          <w:tcPr>
            <w:tcW w:w="5104" w:type="dxa"/>
            <w:tcBorders>
              <w:top w:val="single" w:sz="4" w:space="0" w:color="5B9BD5" w:themeColor="accent1"/>
            </w:tcBorders>
          </w:tcPr>
          <w:p w:rsidR="005927C6" w:rsidRPr="00451B61" w:rsidRDefault="001F07AB" w:rsidP="004E7522">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项目</w:t>
            </w:r>
          </w:p>
        </w:tc>
        <w:tc>
          <w:tcPr>
            <w:tcW w:w="4323" w:type="dxa"/>
            <w:tcBorders>
              <w:top w:val="single" w:sz="4" w:space="0" w:color="5B9BD5" w:themeColor="accent1"/>
              <w:right w:val="single" w:sz="4" w:space="0" w:color="5B9BD5" w:themeColor="accent1"/>
            </w:tcBorders>
          </w:tcPr>
          <w:p w:rsidR="005927C6" w:rsidRPr="00451B61" w:rsidRDefault="001F07AB" w:rsidP="004E7522">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金额</w:t>
            </w:r>
          </w:p>
        </w:tc>
      </w:tr>
      <w:tr w:rsidR="00B70837" w:rsidRPr="00451B61" w:rsidTr="000053B3">
        <w:trPr>
          <w:trHeight w:val="316"/>
          <w:jc w:val="center"/>
        </w:trPr>
        <w:tc>
          <w:tcPr>
            <w:tcW w:w="5104" w:type="dxa"/>
          </w:tcPr>
          <w:p w:rsidR="00B70837" w:rsidRPr="00451B61" w:rsidRDefault="00451B61" w:rsidP="00537879">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计入当期损益的政府补助，但与企业正常经营业务密切相关，符合国家政策规定，按照一定标准定额或定量持续享受的政府补助除外</w:t>
            </w:r>
          </w:p>
        </w:tc>
        <w:tc>
          <w:tcPr>
            <w:tcW w:w="4323" w:type="dxa"/>
            <w:tcBorders>
              <w:right w:val="single" w:sz="4" w:space="0" w:color="5B9BD5" w:themeColor="accent1"/>
            </w:tcBorders>
            <w:vAlign w:val="center"/>
          </w:tcPr>
          <w:p w:rsidR="00B70837"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1,623,503.28</w:t>
            </w:r>
          </w:p>
        </w:tc>
      </w:tr>
      <w:tr w:rsidR="001B6047" w:rsidRPr="00451B61" w:rsidTr="000053B3">
        <w:trPr>
          <w:trHeight w:val="316"/>
          <w:jc w:val="center"/>
        </w:trPr>
        <w:tc>
          <w:tcPr>
            <w:tcW w:w="5104" w:type="dxa"/>
          </w:tcPr>
          <w:p w:rsidR="005927C6" w:rsidRPr="00451B61" w:rsidRDefault="00B70837" w:rsidP="00537879">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其他营业外收入和支出</w:t>
            </w:r>
          </w:p>
        </w:tc>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-4,610.00</w:t>
            </w:r>
          </w:p>
        </w:tc>
      </w:tr>
      <w:tr w:rsidR="001B6047" w:rsidRPr="00451B61" w:rsidTr="000053B3">
        <w:trPr>
          <w:trHeight w:val="225"/>
          <w:jc w:val="center"/>
        </w:trPr>
        <w:tc>
          <w:tcPr>
            <w:tcW w:w="5104" w:type="dxa"/>
          </w:tcPr>
          <w:p w:rsidR="005927C6" w:rsidRPr="00451B61" w:rsidRDefault="00CD2E66" w:rsidP="00CD2E66">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非经常性损益合计</w:t>
            </w:r>
          </w:p>
        </w:tc>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1,618,893.28</w:t>
            </w:r>
          </w:p>
        </w:tc>
      </w:tr>
      <w:tr w:rsidR="001B6047" w:rsidRPr="00451B61" w:rsidTr="000053B3">
        <w:trPr>
          <w:trHeight w:val="343"/>
          <w:jc w:val="center"/>
        </w:trPr>
        <w:tc>
          <w:tcPr>
            <w:tcW w:w="5104" w:type="dxa"/>
          </w:tcPr>
          <w:p w:rsidR="005927C6" w:rsidRPr="00451B61" w:rsidRDefault="00CD2E66"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所得税</w:t>
            </w:r>
            <w:r w:rsidRPr="001B3999">
              <w:rPr>
                <w:rFonts w:asciiTheme="minorEastAsia" w:eastAsiaTheme="minorEastAsia" w:hAnsiTheme="minorEastAsia"/>
                <w:color w:val="000000" w:themeColor="text1"/>
                <w:kern w:val="0"/>
                <w:szCs w:val="21"/>
              </w:rPr>
              <w:t>影响数</w:t>
            </w:r>
          </w:p>
        </w:tc>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242,833.99</w:t>
            </w:r>
          </w:p>
        </w:tc>
      </w:tr>
      <w:tr w:rsidR="001B6047" w:rsidRPr="00451B61" w:rsidTr="000053B3">
        <w:trPr>
          <w:trHeight w:val="343"/>
          <w:jc w:val="center"/>
        </w:trPr>
        <w:tc>
          <w:tcPr>
            <w:tcW w:w="5104" w:type="dxa"/>
          </w:tcPr>
          <w:p w:rsidR="00D11B38" w:rsidRPr="00451B61" w:rsidRDefault="00D11B38" w:rsidP="006D5B00">
            <w:pPr>
              <w:jc w:val="left"/>
              <w:rPr>
                <w:rFonts w:asciiTheme="minorEastAsia" w:eastAsiaTheme="minorEastAsia" w:hAnsiTheme="minorEastAsia"/>
                <w:color w:val="000000" w:themeColor="text1"/>
                <w:kern w:val="0"/>
                <w:szCs w:val="21"/>
              </w:rPr>
            </w:pPr>
            <w:r w:rsidRPr="00451B61">
              <w:rPr>
                <w:color w:val="000000" w:themeColor="text1"/>
                <w:szCs w:val="21"/>
              </w:rPr>
              <w:t>少数股东权益影响额（税后）</w:t>
            </w:r>
          </w:p>
        </w:tc>
        <w:tc>
          <w:tcPr>
            <w:tcW w:w="4323" w:type="dxa"/>
            <w:tcBorders>
              <w:right w:val="single" w:sz="4" w:space="0" w:color="5B9BD5" w:themeColor="accent1"/>
            </w:tcBorders>
            <w:vAlign w:val="center"/>
          </w:tcPr>
          <w:p w:rsidR="00D11B38"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 </w:t>
            </w:r>
          </w:p>
        </w:tc>
      </w:tr>
      <w:tr w:rsidR="001B6047" w:rsidRPr="00451B61" w:rsidTr="000053B3">
        <w:trPr>
          <w:trHeight w:val="263"/>
          <w:jc w:val="center"/>
        </w:trPr>
        <w:tc>
          <w:tcPr>
            <w:tcW w:w="5104" w:type="dxa"/>
          </w:tcPr>
          <w:p w:rsidR="005927C6" w:rsidRPr="00451B61" w:rsidRDefault="00CD2E66" w:rsidP="00CD2E66">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非经常性</w:t>
            </w:r>
            <w:r w:rsidRPr="00451B61">
              <w:rPr>
                <w:rFonts w:asciiTheme="minorEastAsia" w:eastAsiaTheme="minorEastAsia" w:hAnsiTheme="minorEastAsia"/>
                <w:b/>
                <w:color w:val="000000" w:themeColor="text1"/>
                <w:kern w:val="0"/>
                <w:szCs w:val="21"/>
              </w:rPr>
              <w:t>损益净额</w:t>
            </w:r>
          </w:p>
        </w:tc>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1,376,059.29</w:t>
            </w:r>
          </w:p>
        </w:tc>
      </w:tr>
    </w:tbl>
    <w:p w:rsidR="00D5314D" w:rsidRPr="00D5314D" w:rsidRDefault="00D5314D" w:rsidP="00D5314D"/>
    <w:p w:rsidR="00FA153A" w:rsidRPr="00FD50B7" w:rsidRDefault="00FA153A" w:rsidP="00FA153A">
      <w:pPr>
        <w:rPr>
          <w:rFonts w:asciiTheme="minorEastAsia" w:eastAsiaTheme="minorEastAsia" w:hAnsiTheme="minorEastAsia"/>
          <w:color w:val="000000" w:themeColor="text1"/>
          <w:sz w:val="10"/>
          <w:szCs w:val="10"/>
        </w:rPr>
      </w:pPr>
    </w:p>
    <w:p w:rsidR="00F56244" w:rsidRPr="00FD50B7" w:rsidRDefault="00387A8F" w:rsidP="00FA153A">
      <w:pPr>
        <w:pStyle w:val="2"/>
        <w:rPr>
          <w:rStyle w:val="2Char"/>
          <w:b/>
          <w:bCs/>
        </w:rPr>
      </w:pPr>
      <w:r w:rsidRPr="00FD50B7">
        <w:rPr>
          <w:rStyle w:val="2Char"/>
          <w:rFonts w:hint="eastAsia"/>
          <w:b/>
          <w:bCs/>
        </w:rPr>
        <w:t>七</w:t>
      </w:r>
      <w:r w:rsidR="0066269F" w:rsidRPr="00FD50B7">
        <w:rPr>
          <w:rStyle w:val="2Char"/>
          <w:rFonts w:hint="eastAsia"/>
          <w:b/>
          <w:bCs/>
        </w:rPr>
        <w:t>、</w:t>
      </w:r>
      <w:r w:rsidR="00F56244" w:rsidRPr="00FD50B7">
        <w:rPr>
          <w:rStyle w:val="2Char"/>
          <w:rFonts w:hint="eastAsia"/>
          <w:b/>
          <w:bCs/>
        </w:rPr>
        <w:t>因</w:t>
      </w:r>
      <w:r w:rsidR="00F56244" w:rsidRPr="00FD50B7">
        <w:rPr>
          <w:rStyle w:val="2Char"/>
          <w:b/>
          <w:bCs/>
        </w:rPr>
        <w:t>会计政策变更</w:t>
      </w:r>
      <w:r w:rsidR="00F56244" w:rsidRPr="00FD50B7">
        <w:rPr>
          <w:rStyle w:val="2Char"/>
          <w:rFonts w:hint="eastAsia"/>
          <w:b/>
          <w:bCs/>
        </w:rPr>
        <w:t>及</w:t>
      </w:r>
      <w:r w:rsidR="00DF5390" w:rsidRPr="00FD50B7">
        <w:rPr>
          <w:rStyle w:val="2Char"/>
          <w:b/>
          <w:bCs/>
        </w:rPr>
        <w:t>会计差错更正等追溯调整或重述情况</w:t>
      </w:r>
      <w:r w:rsidR="0018734F" w:rsidRPr="00FD50B7">
        <w:rPr>
          <w:rStyle w:val="2Char"/>
          <w:rFonts w:hint="eastAsia"/>
          <w:b/>
          <w:bCs/>
        </w:rPr>
        <w:t>（如有</w:t>
      </w:r>
      <w:r w:rsidR="0018734F" w:rsidRPr="00FD50B7">
        <w:rPr>
          <w:rStyle w:val="2Char"/>
          <w:b/>
          <w:bCs/>
        </w:rPr>
        <w:t>）</w:t>
      </w:r>
    </w:p>
    <w:tbl>
      <w:tblPr>
        <w:tblW w:w="946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2093"/>
        <w:gridCol w:w="2268"/>
      </w:tblGrid>
      <w:tr w:rsidR="00C54C3A" w:rsidRPr="00FD50B7" w:rsidTr="000053B3">
        <w:trPr>
          <w:trHeight w:val="281"/>
        </w:trPr>
        <w:tc>
          <w:tcPr>
            <w:tcW w:w="1843" w:type="dxa"/>
            <w:tcBorders>
              <w:bottom w:val="nil"/>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本期</w:t>
            </w:r>
            <w:r w:rsidRPr="00FD50B7">
              <w:rPr>
                <w:rFonts w:asciiTheme="minorEastAsia" w:eastAsiaTheme="minorEastAsia" w:hAnsiTheme="minorEastAsia"/>
                <w:b/>
                <w:color w:val="000000" w:themeColor="text1"/>
                <w:kern w:val="0"/>
                <w:sz w:val="18"/>
                <w:szCs w:val="21"/>
              </w:rPr>
              <w:t>期末</w:t>
            </w:r>
            <w:r w:rsidRPr="00FD50B7">
              <w:rPr>
                <w:rFonts w:asciiTheme="minorEastAsia" w:eastAsiaTheme="minorEastAsia" w:hAnsiTheme="minorEastAsia" w:hint="eastAsia"/>
                <w:b/>
                <w:color w:val="000000" w:themeColor="text1"/>
                <w:kern w:val="0"/>
                <w:sz w:val="18"/>
                <w:szCs w:val="21"/>
              </w:rPr>
              <w:t>（本期</w:t>
            </w:r>
            <w:r w:rsidRPr="00FD50B7">
              <w:rPr>
                <w:rFonts w:asciiTheme="minorEastAsia" w:eastAsiaTheme="minorEastAsia" w:hAnsiTheme="minorEastAsia"/>
                <w:b/>
                <w:color w:val="000000" w:themeColor="text1"/>
                <w:kern w:val="0"/>
                <w:sz w:val="18"/>
                <w:szCs w:val="21"/>
              </w:rPr>
              <w:t>）</w:t>
            </w:r>
          </w:p>
        </w:tc>
        <w:tc>
          <w:tcPr>
            <w:tcW w:w="4361" w:type="dxa"/>
            <w:gridSpan w:val="2"/>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上年</w:t>
            </w:r>
            <w:r w:rsidRPr="00FD50B7">
              <w:rPr>
                <w:rFonts w:asciiTheme="minorEastAsia" w:eastAsiaTheme="minorEastAsia" w:hAnsiTheme="minorEastAsia"/>
                <w:b/>
                <w:color w:val="000000" w:themeColor="text1"/>
                <w:kern w:val="0"/>
                <w:sz w:val="18"/>
                <w:szCs w:val="21"/>
              </w:rPr>
              <w:t>期末（</w:t>
            </w:r>
            <w:r w:rsidRPr="00FD50B7">
              <w:rPr>
                <w:rFonts w:asciiTheme="minorEastAsia" w:eastAsiaTheme="minorEastAsia" w:hAnsiTheme="minorEastAsia" w:hint="eastAsia"/>
                <w:b/>
                <w:color w:val="000000" w:themeColor="text1"/>
                <w:kern w:val="0"/>
                <w:sz w:val="18"/>
                <w:szCs w:val="21"/>
              </w:rPr>
              <w:t>去年同期</w:t>
            </w:r>
            <w:r w:rsidRPr="00FD50B7">
              <w:rPr>
                <w:rFonts w:asciiTheme="minorEastAsia" w:eastAsiaTheme="minorEastAsia" w:hAnsiTheme="minorEastAsia"/>
                <w:b/>
                <w:color w:val="000000" w:themeColor="text1"/>
                <w:kern w:val="0"/>
                <w:sz w:val="18"/>
                <w:szCs w:val="21"/>
              </w:rPr>
              <w:t>）</w:t>
            </w:r>
          </w:p>
        </w:tc>
      </w:tr>
      <w:tr w:rsidR="00C54C3A" w:rsidRPr="00FD50B7" w:rsidTr="000053B3">
        <w:trPr>
          <w:trHeight w:val="281"/>
        </w:trPr>
        <w:tc>
          <w:tcPr>
            <w:tcW w:w="1843" w:type="dxa"/>
            <w:tcBorders>
              <w:top w:val="nil"/>
            </w:tcBorders>
          </w:tcPr>
          <w:p w:rsidR="00C54C3A" w:rsidRPr="00FD50B7" w:rsidRDefault="00C54C3A" w:rsidP="00C54C3A">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w:t>
            </w:r>
            <w:r w:rsidRPr="00FD50B7">
              <w:rPr>
                <w:rFonts w:asciiTheme="minorEastAsia" w:eastAsiaTheme="minorEastAsia" w:hAnsiTheme="minorEastAsia"/>
                <w:b/>
                <w:color w:val="000000" w:themeColor="text1"/>
                <w:kern w:val="0"/>
                <w:sz w:val="18"/>
                <w:szCs w:val="21"/>
              </w:rPr>
              <w:t>重述后</w:t>
            </w:r>
          </w:p>
        </w:tc>
        <w:tc>
          <w:tcPr>
            <w:tcW w:w="2093" w:type="dxa"/>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调整重述前</w:t>
            </w:r>
          </w:p>
        </w:tc>
        <w:tc>
          <w:tcPr>
            <w:tcW w:w="2268" w:type="dxa"/>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w:t>
            </w:r>
            <w:r w:rsidRPr="00FD50B7">
              <w:rPr>
                <w:rFonts w:asciiTheme="minorEastAsia" w:eastAsiaTheme="minorEastAsia" w:hAnsiTheme="minorEastAsia"/>
                <w:b/>
                <w:color w:val="000000" w:themeColor="text1"/>
                <w:kern w:val="0"/>
                <w:sz w:val="18"/>
                <w:szCs w:val="21"/>
              </w:rPr>
              <w:t>重述后</w:t>
            </w:r>
          </w:p>
        </w:tc>
      </w:tr>
      <w:tr w:rsidR="00C54C3A" w:rsidRPr="00FD50B7" w:rsidTr="000053B3">
        <w:trPr>
          <w:trHeight w:val="229"/>
        </w:trPr>
        <w:tc>
          <w:tcPr>
            <w:tcW w:w="1843" w:type="dxa"/>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c>
          <w:tcPr>
            <w:tcW w:w="1701" w:type="dxa"/>
            <w:tcBorders>
              <w:right w:val="single" w:sz="4" w:space="0" w:color="5B9BD5" w:themeColor="accent1"/>
            </w:tcBorders>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c>
          <w:tcPr>
            <w:tcW w:w="1559" w:type="dxa"/>
            <w:tcBorders>
              <w:right w:val="single" w:sz="4" w:space="0" w:color="5B9BD5" w:themeColor="accent1"/>
            </w:tcBorders>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c>
          <w:tcPr>
            <w:tcW w:w="2093" w:type="dxa"/>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c>
          <w:tcPr>
            <w:tcW w:w="2268" w:type="dxa"/>
            <w:tcBorders>
              <w:right w:val="single" w:sz="4" w:space="0" w:color="5B9BD5" w:themeColor="accent1"/>
            </w:tcBorders>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r>
    </w:tbl>
    <w:p w:rsidR="0043730B" w:rsidRPr="00FD50B7" w:rsidRDefault="0043730B" w:rsidP="00510A5F"/>
    <w:p w:rsidR="0043730B" w:rsidRPr="00FD50B7" w:rsidRDefault="0043730B">
      <w:pPr>
        <w:widowControl/>
        <w:jc w:val="left"/>
      </w:pPr>
    </w:p>
    <w:p w:rsidR="00A35C37" w:rsidRPr="0043730B" w:rsidRDefault="00A35C37">
      <w:pPr>
        <w:widowControl/>
        <w:jc w:val="left"/>
      </w:pPr>
      <w:r w:rsidRPr="00F02F96">
        <w:rPr>
          <w:rFonts w:ascii="微软雅黑" w:eastAsia="微软雅黑" w:hAnsi="微软雅黑"/>
          <w:vanish/>
          <w:color w:val="000000" w:themeColor="text1"/>
          <w:sz w:val="44"/>
          <w:szCs w:val="44"/>
        </w:rPr>
        <w:br w:type="page"/>
      </w:r>
    </w:p>
    <w:p w:rsidR="0043730B" w:rsidRDefault="0043730B">
      <w:pPr>
        <w:widowControl/>
        <w:jc w:val="left"/>
        <w:rPr>
          <w:rFonts w:ascii="黑体" w:eastAsia="黑体" w:hAnsi="黑体"/>
          <w:bCs/>
          <w:kern w:val="44"/>
          <w:sz w:val="36"/>
          <w:szCs w:val="36"/>
        </w:rPr>
      </w:pPr>
      <w:r>
        <w:rPr>
          <w:rFonts w:ascii="黑体" w:eastAsia="黑体" w:hAnsi="黑体"/>
          <w:b/>
          <w:sz w:val="36"/>
          <w:szCs w:val="36"/>
        </w:rPr>
        <w:br w:type="page"/>
      </w:r>
    </w:p>
    <w:p w:rsidR="00054F74" w:rsidRPr="00CC1546" w:rsidRDefault="00054F74" w:rsidP="00CC1546">
      <w:pPr>
        <w:pStyle w:val="1"/>
        <w:spacing w:before="0" w:after="0"/>
        <w:jc w:val="center"/>
        <w:rPr>
          <w:rFonts w:ascii="黑体" w:eastAsia="黑体" w:hAnsi="黑体"/>
          <w:b w:val="0"/>
          <w:sz w:val="36"/>
          <w:szCs w:val="36"/>
        </w:rPr>
      </w:pPr>
      <w:bookmarkStart w:id="9" w:name="_Toc445731918"/>
      <w:r w:rsidRPr="00CC1546">
        <w:rPr>
          <w:rFonts w:ascii="黑体" w:eastAsia="黑体" w:hAnsi="黑体" w:hint="eastAsia"/>
          <w:b w:val="0"/>
          <w:sz w:val="36"/>
          <w:szCs w:val="36"/>
        </w:rPr>
        <w:lastRenderedPageBreak/>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9"/>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462" w:type="dxa"/>
        <w:jc w:val="center"/>
        <w:tblLook w:val="04A0" w:firstRow="1" w:lastRow="0" w:firstColumn="1" w:lastColumn="0" w:noHBand="0" w:noVBand="1"/>
      </w:tblPr>
      <w:tblGrid>
        <w:gridCol w:w="9462"/>
      </w:tblGrid>
      <w:tr w:rsidR="001B6047" w:rsidRPr="00451B61" w:rsidTr="000053B3">
        <w:trPr>
          <w:jc w:val="center"/>
        </w:trPr>
        <w:tc>
          <w:tcPr>
            <w:tcW w:w="946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77831" w:rsidRPr="00451B61" w:rsidRDefault="00D55AC3" w:rsidP="00451B61">
            <w:pPr>
              <w:autoSpaceDE w:val="0"/>
              <w:autoSpaceDN w:val="0"/>
              <w:adjustRightInd w:val="0"/>
              <w:ind w:firstLineChars="204" w:firstLine="428"/>
              <w:jc w:val="left"/>
              <w:rPr>
                <w:rFonts w:ascii="宋体" w:eastAsiaTheme="minorEastAsia" w:hAnsiTheme="minorHAnsi" w:cs="宋体"/>
                <w:kern w:val="0"/>
                <w:szCs w:val="21"/>
              </w:rPr>
            </w:pPr>
            <w:r w:rsidRPr="00451B61">
              <w:rPr>
                <w:rFonts w:hint="eastAsia"/>
                <w:szCs w:val="21"/>
              </w:rPr>
              <w:t>公司专注于环境监测和食品安全领域</w:t>
            </w:r>
            <w:r w:rsidR="00677831" w:rsidRPr="00451B61">
              <w:rPr>
                <w:rFonts w:hint="eastAsia"/>
                <w:szCs w:val="21"/>
              </w:rPr>
              <w:t>，</w:t>
            </w:r>
            <w:r w:rsidR="00D13C8B" w:rsidRPr="00451B61">
              <w:rPr>
                <w:rFonts w:hint="eastAsia"/>
                <w:szCs w:val="21"/>
              </w:rPr>
              <w:t>主营</w:t>
            </w:r>
            <w:r w:rsidR="00677831" w:rsidRPr="00451B61">
              <w:rPr>
                <w:rFonts w:hint="eastAsia"/>
                <w:szCs w:val="21"/>
              </w:rPr>
              <w:t>业务围绕</w:t>
            </w:r>
            <w:r w:rsidR="00D13C8B" w:rsidRPr="00451B61">
              <w:rPr>
                <w:rFonts w:hint="eastAsia"/>
                <w:szCs w:val="21"/>
              </w:rPr>
              <w:t>相关领域</w:t>
            </w:r>
            <w:r w:rsidRPr="00451B61">
              <w:rPr>
                <w:rFonts w:hint="eastAsia"/>
                <w:szCs w:val="21"/>
              </w:rPr>
              <w:t>“产品</w:t>
            </w:r>
            <w:r w:rsidRPr="00451B61">
              <w:rPr>
                <w:rFonts w:hint="eastAsia"/>
                <w:szCs w:val="21"/>
              </w:rPr>
              <w:t>+</w:t>
            </w:r>
            <w:r w:rsidRPr="00451B61">
              <w:rPr>
                <w:rFonts w:hint="eastAsia"/>
                <w:szCs w:val="21"/>
              </w:rPr>
              <w:t>系统应用</w:t>
            </w:r>
            <w:r w:rsidRPr="00451B61">
              <w:rPr>
                <w:rFonts w:hint="eastAsia"/>
                <w:szCs w:val="21"/>
              </w:rPr>
              <w:t>+</w:t>
            </w:r>
            <w:r w:rsidRPr="00451B61">
              <w:rPr>
                <w:rFonts w:hint="eastAsia"/>
                <w:szCs w:val="21"/>
              </w:rPr>
              <w:t>运维服务”展开，主要产品包括在线环境监测系统、前处理仪器、常规分析仪器、实验室设备及相关耗材</w:t>
            </w:r>
            <w:r w:rsidR="00E742DB" w:rsidRPr="00451B61">
              <w:rPr>
                <w:rFonts w:hint="eastAsia"/>
                <w:szCs w:val="21"/>
              </w:rPr>
              <w:t>，并为客户提供各类检测综合解决方案及相关的技术增值服务</w:t>
            </w:r>
            <w:r w:rsidRPr="00451B61">
              <w:rPr>
                <w:rFonts w:hint="eastAsia"/>
                <w:szCs w:val="21"/>
              </w:rPr>
              <w:t>。</w:t>
            </w:r>
          </w:p>
          <w:p w:rsidR="00677831" w:rsidRPr="00451B61" w:rsidRDefault="00677831" w:rsidP="00677831">
            <w:pPr>
              <w:autoSpaceDE w:val="0"/>
              <w:autoSpaceDN w:val="0"/>
              <w:adjustRightInd w:val="0"/>
              <w:jc w:val="left"/>
              <w:rPr>
                <w:rFonts w:asciiTheme="minorEastAsia" w:eastAsiaTheme="minorEastAsia" w:hAnsiTheme="minorEastAsia" w:cs="宋体"/>
                <w:kern w:val="0"/>
                <w:szCs w:val="21"/>
              </w:rPr>
            </w:pPr>
          </w:p>
          <w:p w:rsidR="00677831" w:rsidRPr="00451B61" w:rsidRDefault="00677831" w:rsidP="00677831">
            <w:pPr>
              <w:rPr>
                <w:rFonts w:asciiTheme="minorEastAsia" w:eastAsiaTheme="minorEastAsia" w:hAnsiTheme="minorEastAsia"/>
                <w:szCs w:val="21"/>
              </w:rPr>
            </w:pPr>
            <w:r w:rsidRPr="00451B61">
              <w:rPr>
                <w:rFonts w:asciiTheme="minorEastAsia" w:eastAsiaTheme="minorEastAsia" w:hAnsiTheme="minorEastAsia" w:hint="eastAsia"/>
                <w:szCs w:val="21"/>
              </w:rPr>
              <w:t>1.生产模式</w:t>
            </w:r>
          </w:p>
          <w:p w:rsidR="00677831" w:rsidRPr="00451B61" w:rsidRDefault="00677831" w:rsidP="00451B61">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公司的生产模式主要是“以销定产”，公司根据销售订单来安排生产。</w:t>
            </w:r>
            <w:r w:rsidR="00D13C8B" w:rsidRPr="00451B61">
              <w:rPr>
                <w:rFonts w:asciiTheme="minorEastAsia" w:eastAsiaTheme="minorEastAsia" w:hAnsiTheme="minorEastAsia" w:hint="eastAsia"/>
                <w:szCs w:val="21"/>
              </w:rPr>
              <w:t>公司的主营产品，由公司自主研发设计，委托国内外合作伙伴按照公司的规格和工艺</w:t>
            </w:r>
            <w:r w:rsidR="00092B2E" w:rsidRPr="00451B61">
              <w:rPr>
                <w:rFonts w:asciiTheme="minorEastAsia" w:eastAsiaTheme="minorEastAsia" w:hAnsiTheme="minorEastAsia" w:hint="eastAsia"/>
                <w:szCs w:val="21"/>
              </w:rPr>
              <w:t>要求</w:t>
            </w:r>
            <w:r w:rsidR="00D13C8B" w:rsidRPr="00451B61">
              <w:rPr>
                <w:rFonts w:asciiTheme="minorEastAsia" w:eastAsiaTheme="minorEastAsia" w:hAnsiTheme="minorEastAsia" w:hint="eastAsia"/>
                <w:szCs w:val="21"/>
              </w:rPr>
              <w:t>进行定制生产。</w:t>
            </w:r>
          </w:p>
          <w:p w:rsidR="00735734" w:rsidRPr="00451B61" w:rsidRDefault="00735734" w:rsidP="00677831">
            <w:pPr>
              <w:rPr>
                <w:rFonts w:asciiTheme="minorEastAsia" w:eastAsiaTheme="minorEastAsia" w:hAnsiTheme="minorEastAsia"/>
                <w:szCs w:val="21"/>
              </w:rPr>
            </w:pPr>
          </w:p>
          <w:p w:rsidR="00677831" w:rsidRPr="00451B61" w:rsidRDefault="00677831" w:rsidP="00677831">
            <w:pPr>
              <w:rPr>
                <w:rFonts w:asciiTheme="minorEastAsia" w:eastAsiaTheme="minorEastAsia" w:hAnsiTheme="minorEastAsia"/>
                <w:szCs w:val="21"/>
              </w:rPr>
            </w:pPr>
            <w:r w:rsidRPr="00451B61">
              <w:rPr>
                <w:rFonts w:asciiTheme="minorEastAsia" w:eastAsiaTheme="minorEastAsia" w:hAnsiTheme="minorEastAsia" w:hint="eastAsia"/>
                <w:szCs w:val="21"/>
              </w:rPr>
              <w:t>2.销售模式</w:t>
            </w:r>
          </w:p>
          <w:p w:rsidR="00677831" w:rsidRPr="00451B61" w:rsidRDefault="00677831" w:rsidP="00451B61">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公司以直销为主，采取直接投标与经销商代理投标相结合的营销模式。由</w:t>
            </w:r>
            <w:r w:rsidR="00092B2E" w:rsidRPr="00451B61">
              <w:rPr>
                <w:rFonts w:asciiTheme="minorEastAsia" w:eastAsiaTheme="minorEastAsia" w:hAnsiTheme="minorEastAsia" w:hint="eastAsia"/>
                <w:szCs w:val="21"/>
              </w:rPr>
              <w:t>于</w:t>
            </w:r>
            <w:r w:rsidRPr="00451B61">
              <w:rPr>
                <w:rFonts w:asciiTheme="minorEastAsia" w:eastAsiaTheme="minorEastAsia" w:hAnsiTheme="minorEastAsia" w:hint="eastAsia"/>
                <w:szCs w:val="21"/>
              </w:rPr>
              <w:t>部分高校、科研院所及检测机构设立专业的采购代理公司对成套仪器设备整体招标采购，公司的</w:t>
            </w:r>
            <w:r w:rsidR="00D13C8B" w:rsidRPr="00451B61">
              <w:rPr>
                <w:rFonts w:asciiTheme="minorEastAsia" w:eastAsiaTheme="minorEastAsia" w:hAnsiTheme="minorEastAsia" w:hint="eastAsia"/>
                <w:szCs w:val="21"/>
              </w:rPr>
              <w:t>产品</w:t>
            </w:r>
            <w:r w:rsidRPr="00451B61">
              <w:rPr>
                <w:rFonts w:asciiTheme="minorEastAsia" w:eastAsiaTheme="minorEastAsia" w:hAnsiTheme="minorEastAsia" w:hint="eastAsia"/>
                <w:szCs w:val="21"/>
              </w:rPr>
              <w:t>仅为其中的部分标的物，只能由其代理商统一采购，这些代理商即为公司的经销商。投标成功后，公司为用户提供</w:t>
            </w:r>
            <w:r w:rsidR="00D13C8B" w:rsidRPr="00451B61">
              <w:rPr>
                <w:rFonts w:asciiTheme="minorEastAsia" w:eastAsiaTheme="minorEastAsia" w:hAnsiTheme="minorEastAsia" w:hint="eastAsia"/>
                <w:szCs w:val="21"/>
              </w:rPr>
              <w:t>产品</w:t>
            </w:r>
            <w:r w:rsidRPr="00451B61">
              <w:rPr>
                <w:rFonts w:asciiTheme="minorEastAsia" w:eastAsiaTheme="minorEastAsia" w:hAnsiTheme="minorEastAsia" w:hint="eastAsia"/>
                <w:szCs w:val="21"/>
              </w:rPr>
              <w:t>应用技术解决方案，并根据方案为用户配备和集成相关</w:t>
            </w:r>
            <w:r w:rsidR="00D13C8B" w:rsidRPr="00451B61">
              <w:rPr>
                <w:rFonts w:asciiTheme="minorEastAsia" w:eastAsiaTheme="minorEastAsia" w:hAnsiTheme="minorEastAsia" w:hint="eastAsia"/>
                <w:szCs w:val="21"/>
              </w:rPr>
              <w:t>产品，应用技术解决方案的收入主要通过销售产品</w:t>
            </w:r>
            <w:r w:rsidRPr="00451B61">
              <w:rPr>
                <w:rFonts w:asciiTheme="minorEastAsia" w:eastAsiaTheme="minorEastAsia" w:hAnsiTheme="minorEastAsia" w:hint="eastAsia"/>
                <w:szCs w:val="21"/>
              </w:rPr>
              <w:t>实现。</w:t>
            </w:r>
          </w:p>
          <w:p w:rsidR="00E87C49" w:rsidRPr="00451B61" w:rsidRDefault="00677831" w:rsidP="00451B61">
            <w:pPr>
              <w:autoSpaceDE w:val="0"/>
              <w:autoSpaceDN w:val="0"/>
              <w:adjustRightInd w:val="0"/>
              <w:ind w:firstLineChars="204" w:firstLine="428"/>
              <w:jc w:val="left"/>
              <w:rPr>
                <w:rFonts w:asciiTheme="minorEastAsia" w:eastAsiaTheme="minorEastAsia" w:hAnsiTheme="minorEastAsia"/>
                <w:szCs w:val="21"/>
              </w:rPr>
            </w:pPr>
            <w:r w:rsidRPr="00451B61">
              <w:rPr>
                <w:rFonts w:asciiTheme="minorEastAsia" w:eastAsiaTheme="minorEastAsia" w:hAnsiTheme="minorEastAsia" w:hint="eastAsia"/>
                <w:szCs w:val="21"/>
              </w:rPr>
              <w:t>对于配套消耗品，公司以直销为主，取得用户订单后发货，经用户验收后实现销售收入。</w:t>
            </w:r>
          </w:p>
        </w:tc>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569"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190"/>
      </w:tblGrid>
      <w:tr w:rsidR="001B6047" w:rsidRPr="00451B61" w:rsidTr="000053B3">
        <w:trPr>
          <w:jc w:val="center"/>
        </w:trPr>
        <w:tc>
          <w:tcPr>
            <w:tcW w:w="6379" w:type="dxa"/>
          </w:tcPr>
          <w:p w:rsidR="007D0322" w:rsidRPr="00451B61" w:rsidRDefault="007D0322" w:rsidP="002B69F4">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事项</w:t>
            </w:r>
          </w:p>
        </w:tc>
        <w:tc>
          <w:tcPr>
            <w:tcW w:w="3190" w:type="dxa"/>
          </w:tcPr>
          <w:p w:rsidR="007D0322" w:rsidRPr="00451B61" w:rsidRDefault="007D0322" w:rsidP="002B69F4">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是或</w:t>
            </w:r>
            <w:r w:rsidRPr="00451B61">
              <w:rPr>
                <w:rFonts w:asciiTheme="minorEastAsia" w:eastAsiaTheme="minorEastAsia" w:hAnsiTheme="minorEastAsia"/>
                <w:b/>
                <w:color w:val="000000" w:themeColor="text1"/>
                <w:szCs w:val="21"/>
              </w:rPr>
              <w:t>否</w:t>
            </w:r>
          </w:p>
        </w:tc>
      </w:tr>
      <w:tr w:rsidR="001B6047" w:rsidRPr="00451B61" w:rsidTr="000053B3">
        <w:trPr>
          <w:jc w:val="center"/>
        </w:trPr>
        <w:tc>
          <w:tcPr>
            <w:tcW w:w="6379" w:type="dxa"/>
          </w:tcPr>
          <w:p w:rsidR="007D0322" w:rsidRPr="00451B61" w:rsidRDefault="007D0322"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所处行业</w:t>
            </w:r>
            <w:r w:rsidRPr="00451B61">
              <w:rPr>
                <w:rFonts w:asciiTheme="minorEastAsia" w:eastAsiaTheme="minorEastAsia" w:hAnsiTheme="minorEastAsia"/>
                <w:color w:val="000000" w:themeColor="text1"/>
                <w:szCs w:val="21"/>
              </w:rPr>
              <w:t>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7D0322" w:rsidP="002B69F4">
            <w:pP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主营业务</w:t>
            </w:r>
            <w:r w:rsidRPr="00451B61">
              <w:rPr>
                <w:rFonts w:asciiTheme="minorEastAsia" w:eastAsiaTheme="minorEastAsia" w:hAnsiTheme="minorEastAsia"/>
                <w:color w:val="000000" w:themeColor="text1"/>
                <w:szCs w:val="21"/>
              </w:rPr>
              <w:t>是否</w:t>
            </w:r>
            <w:r w:rsidRPr="00451B61">
              <w:rPr>
                <w:rFonts w:asciiTheme="minorEastAsia" w:eastAsiaTheme="minorEastAsia" w:hAnsiTheme="minorEastAsia" w:hint="eastAsia"/>
                <w:color w:val="000000" w:themeColor="text1"/>
                <w:szCs w:val="21"/>
              </w:rPr>
              <w:t>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7D0322"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主要产品</w:t>
            </w:r>
            <w:r w:rsidRPr="00451B61">
              <w:rPr>
                <w:rFonts w:asciiTheme="minorEastAsia" w:eastAsiaTheme="minorEastAsia" w:hAnsiTheme="minorEastAsia"/>
                <w:color w:val="000000" w:themeColor="text1"/>
                <w:szCs w:val="21"/>
              </w:rPr>
              <w:t>或服务是否发生变化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7D0322"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客户类型</w:t>
            </w:r>
            <w:r w:rsidRPr="00451B61">
              <w:rPr>
                <w:rFonts w:asciiTheme="minorEastAsia" w:eastAsiaTheme="minorEastAsia" w:hAnsiTheme="minorEastAsia"/>
                <w:color w:val="000000" w:themeColor="text1"/>
                <w:szCs w:val="21"/>
              </w:rPr>
              <w:t>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340E3A"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关键资源</w:t>
            </w:r>
            <w:r w:rsidRPr="00451B61">
              <w:rPr>
                <w:rFonts w:asciiTheme="minorEastAsia" w:eastAsiaTheme="minorEastAsia" w:hAnsiTheme="minorEastAsia"/>
                <w:color w:val="000000" w:themeColor="text1"/>
                <w:szCs w:val="21"/>
              </w:rPr>
              <w:t>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340E3A"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销售渠道</w:t>
            </w:r>
            <w:r w:rsidRPr="00451B61">
              <w:rPr>
                <w:rFonts w:asciiTheme="minorEastAsia" w:eastAsiaTheme="minorEastAsia" w:hAnsiTheme="minorEastAsia"/>
                <w:color w:val="000000" w:themeColor="text1"/>
                <w:szCs w:val="21"/>
              </w:rPr>
              <w:t>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340E3A" w:rsidRPr="00451B61" w:rsidRDefault="00340E3A"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收入</w:t>
            </w:r>
            <w:r w:rsidRPr="00451B61">
              <w:rPr>
                <w:rFonts w:asciiTheme="minorEastAsia" w:eastAsiaTheme="minorEastAsia" w:hAnsiTheme="minorEastAsia"/>
                <w:color w:val="000000" w:themeColor="text1"/>
                <w:szCs w:val="21"/>
              </w:rPr>
              <w:t>来源是否发</w:t>
            </w:r>
            <w:r w:rsidRPr="00451B61">
              <w:rPr>
                <w:rFonts w:asciiTheme="minorEastAsia" w:eastAsiaTheme="minorEastAsia" w:hAnsiTheme="minorEastAsia" w:hint="eastAsia"/>
                <w:color w:val="000000" w:themeColor="text1"/>
                <w:szCs w:val="21"/>
              </w:rPr>
              <w:t>生</w:t>
            </w:r>
            <w:r w:rsidRPr="00451B61">
              <w:rPr>
                <w:rFonts w:asciiTheme="minorEastAsia" w:eastAsiaTheme="minorEastAsia" w:hAnsiTheme="minorEastAsia"/>
                <w:color w:val="000000" w:themeColor="text1"/>
                <w:szCs w:val="21"/>
              </w:rPr>
              <w:t>变化</w:t>
            </w:r>
          </w:p>
        </w:tc>
        <w:tc>
          <w:tcPr>
            <w:tcW w:w="3190" w:type="dxa"/>
          </w:tcPr>
          <w:p w:rsidR="00340E3A"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210C71" w:rsidRPr="00451B61" w:rsidRDefault="00210C71"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商业模式</w:t>
            </w:r>
            <w:r w:rsidRPr="00451B61">
              <w:rPr>
                <w:rFonts w:asciiTheme="minorEastAsia" w:eastAsiaTheme="minorEastAsia" w:hAnsiTheme="minorEastAsia"/>
                <w:color w:val="000000" w:themeColor="text1"/>
                <w:szCs w:val="21"/>
              </w:rPr>
              <w:t>是否发生变化</w:t>
            </w:r>
          </w:p>
        </w:tc>
        <w:tc>
          <w:tcPr>
            <w:tcW w:w="3190" w:type="dxa"/>
          </w:tcPr>
          <w:p w:rsidR="00210C71"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5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516"/>
      </w:tblGrid>
      <w:tr w:rsidR="001B6047" w:rsidRPr="00451B61" w:rsidTr="000053B3">
        <w:trPr>
          <w:trHeight w:val="70"/>
          <w:jc w:val="center"/>
        </w:trPr>
        <w:tc>
          <w:tcPr>
            <w:tcW w:w="9516" w:type="dxa"/>
          </w:tcPr>
          <w:p w:rsidR="00735734" w:rsidRPr="00451B61" w:rsidRDefault="00DB0FC2" w:rsidP="00451B61">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报告期内</w:t>
            </w:r>
            <w:r w:rsidR="00735734" w:rsidRPr="00451B61">
              <w:rPr>
                <w:rFonts w:asciiTheme="minorEastAsia" w:eastAsiaTheme="minorEastAsia" w:hAnsiTheme="minorEastAsia" w:hint="eastAsia"/>
                <w:szCs w:val="21"/>
              </w:rPr>
              <w:t>，公司经营管理团队围绕董事会制定的战略和决策，带领全体员工积极奋进、努力拼搏，公司整体运行继续保持稳定良好的发展态势；资产质量、财务状况</w:t>
            </w:r>
            <w:r w:rsidR="00092B2E" w:rsidRPr="00451B61">
              <w:rPr>
                <w:rFonts w:asciiTheme="minorEastAsia" w:eastAsiaTheme="minorEastAsia" w:hAnsiTheme="minorEastAsia" w:hint="eastAsia"/>
                <w:szCs w:val="21"/>
              </w:rPr>
              <w:t>持续优化</w:t>
            </w:r>
            <w:r w:rsidR="00735734" w:rsidRPr="00451B61">
              <w:rPr>
                <w:rFonts w:asciiTheme="minorEastAsia" w:eastAsiaTheme="minorEastAsia" w:hAnsiTheme="minorEastAsia" w:hint="eastAsia"/>
                <w:szCs w:val="21"/>
              </w:rPr>
              <w:t>；自主研发能力不断增强；产品品牌和形象有较好的</w:t>
            </w:r>
            <w:r w:rsidR="00092B2E" w:rsidRPr="00451B61">
              <w:rPr>
                <w:rFonts w:asciiTheme="minorEastAsia" w:eastAsiaTheme="minorEastAsia" w:hAnsiTheme="minorEastAsia" w:hint="eastAsia"/>
                <w:szCs w:val="21"/>
              </w:rPr>
              <w:t>提升；公司综合实力和竞争能力进一步增强。按照</w:t>
            </w:r>
            <w:r w:rsidR="00735734" w:rsidRPr="00451B61">
              <w:rPr>
                <w:rFonts w:asciiTheme="minorEastAsia" w:eastAsiaTheme="minorEastAsia" w:hAnsiTheme="minorEastAsia" w:hint="eastAsia"/>
                <w:szCs w:val="21"/>
              </w:rPr>
              <w:t>董事会制定的长期发展战略规划，公司产品研发、制造、销售和团队建设为中心的各项工作取得阶段性进展，为公司长远发展</w:t>
            </w:r>
            <w:r w:rsidR="00092B2E" w:rsidRPr="00451B61">
              <w:rPr>
                <w:rFonts w:asciiTheme="minorEastAsia" w:eastAsiaTheme="minorEastAsia" w:hAnsiTheme="minorEastAsia" w:hint="eastAsia"/>
                <w:szCs w:val="21"/>
              </w:rPr>
              <w:t>奠定了坚实的基础</w:t>
            </w:r>
            <w:r w:rsidR="00735734" w:rsidRPr="00451B61">
              <w:rPr>
                <w:rFonts w:asciiTheme="minorEastAsia" w:eastAsiaTheme="minorEastAsia" w:hAnsiTheme="minorEastAsia" w:hint="eastAsia"/>
                <w:szCs w:val="21"/>
              </w:rPr>
              <w:t>。</w:t>
            </w:r>
          </w:p>
          <w:p w:rsidR="00DB0FC2" w:rsidRPr="00451B61" w:rsidRDefault="00092B2E" w:rsidP="00451B61">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报告期内，公司加大市场开拓力度，不断提升产品档次和附加值，同时</w:t>
            </w:r>
            <w:r w:rsidR="00DB0FC2" w:rsidRPr="00451B61">
              <w:rPr>
                <w:rFonts w:asciiTheme="minorEastAsia" w:eastAsiaTheme="minorEastAsia" w:hAnsiTheme="minorEastAsia" w:hint="eastAsia"/>
                <w:szCs w:val="21"/>
              </w:rPr>
              <w:t>进一步优化成本控制，</w:t>
            </w:r>
            <w:r w:rsidR="001D46CA" w:rsidRPr="00451B61">
              <w:rPr>
                <w:rFonts w:asciiTheme="minorEastAsia" w:eastAsiaTheme="minorEastAsia" w:hAnsiTheme="minorEastAsia" w:hint="eastAsia"/>
                <w:szCs w:val="21"/>
              </w:rPr>
              <w:t>加强内部</w:t>
            </w:r>
            <w:r w:rsidR="00DB0FC2" w:rsidRPr="00451B61">
              <w:rPr>
                <w:rFonts w:asciiTheme="minorEastAsia" w:eastAsiaTheme="minorEastAsia" w:hAnsiTheme="minorEastAsia" w:hint="eastAsia"/>
                <w:szCs w:val="21"/>
              </w:rPr>
              <w:t>考核</w:t>
            </w:r>
            <w:r w:rsidR="001D46CA" w:rsidRPr="00451B61">
              <w:rPr>
                <w:rFonts w:asciiTheme="minorEastAsia" w:eastAsiaTheme="minorEastAsia" w:hAnsiTheme="minorEastAsia" w:hint="eastAsia"/>
                <w:szCs w:val="21"/>
              </w:rPr>
              <w:t>奖惩</w:t>
            </w:r>
            <w:r w:rsidR="00DB0FC2" w:rsidRPr="00451B61">
              <w:rPr>
                <w:rFonts w:asciiTheme="minorEastAsia" w:eastAsiaTheme="minorEastAsia" w:hAnsiTheme="minorEastAsia" w:hint="eastAsia"/>
                <w:szCs w:val="21"/>
              </w:rPr>
              <w:t>力度，提高运营效率和核心竞争力，以实现销售业绩增长和扩大市场影响力。</w:t>
            </w:r>
          </w:p>
          <w:p w:rsidR="00DB0FC2" w:rsidRPr="00451B61" w:rsidRDefault="00735734" w:rsidP="00451B61">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报告期内，公司全年实现营业收入</w:t>
            </w:r>
            <w:r w:rsidR="001D46CA" w:rsidRPr="00451B61">
              <w:rPr>
                <w:rFonts w:asciiTheme="minorEastAsia" w:eastAsiaTheme="minorEastAsia" w:hAnsiTheme="minorEastAsia" w:cstheme="minorBidi" w:hint="eastAsia"/>
                <w:color w:val="000000" w:themeColor="text1"/>
                <w:kern w:val="0"/>
                <w:szCs w:val="21"/>
              </w:rPr>
              <w:t>119,998,031.62</w:t>
            </w:r>
            <w:r w:rsidRPr="00451B61">
              <w:rPr>
                <w:rFonts w:asciiTheme="minorEastAsia" w:eastAsiaTheme="minorEastAsia" w:hAnsiTheme="minorEastAsia" w:hint="eastAsia"/>
                <w:szCs w:val="21"/>
              </w:rPr>
              <w:t>元，比上年同期增长</w:t>
            </w:r>
            <w:r w:rsidR="001D46CA" w:rsidRPr="00451B61">
              <w:rPr>
                <w:rFonts w:asciiTheme="minorEastAsia" w:eastAsiaTheme="minorEastAsia" w:hAnsiTheme="minorEastAsia" w:cstheme="minorBidi" w:hint="eastAsia"/>
                <w:color w:val="000000" w:themeColor="text1"/>
                <w:kern w:val="0"/>
                <w:szCs w:val="21"/>
              </w:rPr>
              <w:t>40.09%</w:t>
            </w:r>
            <w:r w:rsidRPr="00451B61">
              <w:rPr>
                <w:rFonts w:asciiTheme="minorEastAsia" w:eastAsiaTheme="minorEastAsia" w:hAnsiTheme="minorEastAsia" w:hint="eastAsia"/>
                <w:szCs w:val="21"/>
              </w:rPr>
              <w:t>；利润总额</w:t>
            </w:r>
            <w:r w:rsidR="001D46CA" w:rsidRPr="00451B61">
              <w:rPr>
                <w:rFonts w:ascii="宋体" w:hAnsi="宋体" w:cs="Arial" w:hint="eastAsia"/>
                <w:kern w:val="0"/>
                <w:szCs w:val="21"/>
              </w:rPr>
              <w:t>12,675,324.65</w:t>
            </w:r>
            <w:r w:rsidRPr="00451B61">
              <w:rPr>
                <w:rFonts w:asciiTheme="minorEastAsia" w:eastAsiaTheme="minorEastAsia" w:hAnsiTheme="minorEastAsia" w:hint="eastAsia"/>
                <w:szCs w:val="21"/>
              </w:rPr>
              <w:t>元，比上年同期增</w:t>
            </w:r>
            <w:r w:rsidRPr="00451B61">
              <w:rPr>
                <w:rFonts w:asciiTheme="minorEastAsia" w:eastAsiaTheme="minorEastAsia" w:hAnsiTheme="minorEastAsia" w:hint="eastAsia"/>
                <w:color w:val="000000" w:themeColor="text1"/>
                <w:szCs w:val="21"/>
              </w:rPr>
              <w:t>长</w:t>
            </w:r>
            <w:r w:rsidR="001D46CA" w:rsidRPr="00451B61">
              <w:rPr>
                <w:rFonts w:ascii="宋体" w:hAnsi="宋体" w:cs="Arial" w:hint="eastAsia"/>
                <w:kern w:val="0"/>
                <w:szCs w:val="21"/>
              </w:rPr>
              <w:t>61.90%</w:t>
            </w:r>
            <w:r w:rsidRPr="00451B61">
              <w:rPr>
                <w:rFonts w:asciiTheme="minorEastAsia" w:eastAsiaTheme="minorEastAsia" w:hAnsiTheme="minorEastAsia" w:hint="eastAsia"/>
                <w:color w:val="000000" w:themeColor="text1"/>
                <w:szCs w:val="21"/>
              </w:rPr>
              <w:t>；归</w:t>
            </w:r>
            <w:r w:rsidRPr="00451B61">
              <w:rPr>
                <w:rFonts w:asciiTheme="minorEastAsia" w:eastAsiaTheme="minorEastAsia" w:hAnsiTheme="minorEastAsia" w:hint="eastAsia"/>
                <w:szCs w:val="21"/>
              </w:rPr>
              <w:t>属母公司股东的净利润</w:t>
            </w:r>
            <w:r w:rsidR="001D46CA" w:rsidRPr="00451B61">
              <w:rPr>
                <w:rFonts w:asciiTheme="minorEastAsia" w:eastAsiaTheme="minorEastAsia" w:hAnsiTheme="minorEastAsia" w:cstheme="minorBidi" w:hint="eastAsia"/>
                <w:color w:val="000000" w:themeColor="text1"/>
                <w:kern w:val="0"/>
                <w:szCs w:val="21"/>
              </w:rPr>
              <w:t>12,057,917.97</w:t>
            </w:r>
            <w:r w:rsidRPr="00451B61">
              <w:rPr>
                <w:rFonts w:asciiTheme="minorEastAsia" w:eastAsiaTheme="minorEastAsia" w:hAnsiTheme="minorEastAsia" w:hint="eastAsia"/>
                <w:szCs w:val="21"/>
              </w:rPr>
              <w:t>元，比上年同期增长</w:t>
            </w:r>
            <w:r w:rsidR="001D46CA" w:rsidRPr="00451B61">
              <w:rPr>
                <w:rFonts w:asciiTheme="minorEastAsia" w:eastAsiaTheme="minorEastAsia" w:hAnsiTheme="minorEastAsia" w:cstheme="minorBidi" w:hint="eastAsia"/>
                <w:color w:val="000000" w:themeColor="text1"/>
                <w:kern w:val="0"/>
                <w:szCs w:val="21"/>
              </w:rPr>
              <w:t>53.30%</w:t>
            </w:r>
            <w:r w:rsidRPr="00451B61">
              <w:rPr>
                <w:rFonts w:asciiTheme="minorEastAsia" w:eastAsiaTheme="minorEastAsia" w:hAnsiTheme="minorEastAsia" w:hint="eastAsia"/>
                <w:szCs w:val="21"/>
              </w:rPr>
              <w:t>。</w:t>
            </w:r>
          </w:p>
          <w:p w:rsidR="00EC242E" w:rsidRPr="00451B61" w:rsidRDefault="007327E7" w:rsidP="0043730B">
            <w:pPr>
              <w:tabs>
                <w:tab w:val="left" w:pos="5140"/>
              </w:tabs>
              <w:ind w:firstLineChars="195" w:firstLine="409"/>
              <w:rPr>
                <w:rFonts w:asciiTheme="minorEastAsia" w:eastAsiaTheme="minorEastAsia" w:hAnsiTheme="minorEastAsia"/>
                <w:szCs w:val="21"/>
                <w:highlight w:val="yellow"/>
              </w:rPr>
            </w:pPr>
            <w:r>
              <w:rPr>
                <w:rFonts w:asciiTheme="minorEastAsia" w:eastAsiaTheme="minorEastAsia" w:hAnsiTheme="minorEastAsia" w:hint="eastAsia"/>
                <w:szCs w:val="21"/>
              </w:rPr>
              <w:t>报告期内，产品研发创新成绩显著。公司一直秉承</w:t>
            </w:r>
            <w:r w:rsidR="00735734" w:rsidRPr="00451B61">
              <w:rPr>
                <w:rFonts w:asciiTheme="minorEastAsia" w:eastAsiaTheme="minorEastAsia" w:hAnsiTheme="minorEastAsia" w:hint="eastAsia"/>
                <w:szCs w:val="21"/>
              </w:rPr>
              <w:t>研发创新</w:t>
            </w:r>
            <w:r w:rsidR="0043730B">
              <w:rPr>
                <w:rFonts w:asciiTheme="minorEastAsia" w:eastAsiaTheme="minorEastAsia" w:hAnsiTheme="minorEastAsia" w:hint="eastAsia"/>
                <w:szCs w:val="21"/>
              </w:rPr>
              <w:t>价值</w:t>
            </w:r>
            <w:r w:rsidR="00735734" w:rsidRPr="00451B61">
              <w:rPr>
                <w:rFonts w:asciiTheme="minorEastAsia" w:eastAsiaTheme="minorEastAsia" w:hAnsiTheme="minorEastAsia" w:hint="eastAsia"/>
                <w:szCs w:val="21"/>
              </w:rPr>
              <w:t>理念，持续加强研发中心建设，推</w:t>
            </w:r>
            <w:r w:rsidR="00735734" w:rsidRPr="00451B61">
              <w:rPr>
                <w:rFonts w:asciiTheme="minorEastAsia" w:eastAsiaTheme="minorEastAsia" w:hAnsiTheme="minorEastAsia" w:hint="eastAsia"/>
                <w:szCs w:val="21"/>
              </w:rPr>
              <w:lastRenderedPageBreak/>
              <w:t>动创新开发。</w:t>
            </w:r>
            <w:r w:rsidR="00D5721F" w:rsidRPr="00451B61">
              <w:rPr>
                <w:rFonts w:asciiTheme="minorEastAsia" w:eastAsiaTheme="minorEastAsia" w:hAnsiTheme="minorEastAsia" w:hint="eastAsia"/>
                <w:szCs w:val="21"/>
              </w:rPr>
              <w:t>报告期内公司在食品检测领域，</w:t>
            </w:r>
            <w:r w:rsidR="00916965" w:rsidRPr="00451B61">
              <w:rPr>
                <w:rFonts w:asciiTheme="minorEastAsia" w:eastAsiaTheme="minorEastAsia" w:hAnsiTheme="minorEastAsia" w:hint="eastAsia"/>
                <w:szCs w:val="21"/>
              </w:rPr>
              <w:t>根据新的市场需求</w:t>
            </w:r>
            <w:r w:rsidR="006D3BB7" w:rsidRPr="00451B61">
              <w:rPr>
                <w:rFonts w:asciiTheme="minorEastAsia" w:eastAsiaTheme="minorEastAsia" w:hAnsiTheme="minorEastAsia" w:hint="eastAsia"/>
                <w:szCs w:val="21"/>
              </w:rPr>
              <w:t>，</w:t>
            </w:r>
            <w:r w:rsidR="00916965" w:rsidRPr="00451B61">
              <w:rPr>
                <w:rFonts w:asciiTheme="minorEastAsia" w:eastAsiaTheme="minorEastAsia" w:hAnsiTheme="minorEastAsia" w:hint="eastAsia"/>
                <w:szCs w:val="21"/>
              </w:rPr>
              <w:t>开发</w:t>
            </w:r>
            <w:r w:rsidR="006D3BB7" w:rsidRPr="00451B61">
              <w:rPr>
                <w:rFonts w:asciiTheme="minorEastAsia" w:eastAsiaTheme="minorEastAsia" w:hAnsiTheme="minorEastAsia" w:hint="eastAsia"/>
                <w:szCs w:val="21"/>
              </w:rPr>
              <w:t>了在线LC/MS分析联用平台等最新技术方案</w:t>
            </w:r>
            <w:r>
              <w:rPr>
                <w:rFonts w:asciiTheme="minorEastAsia" w:eastAsiaTheme="minorEastAsia" w:hAnsiTheme="minorEastAsia" w:hint="eastAsia"/>
                <w:szCs w:val="21"/>
              </w:rPr>
              <w:t>；</w:t>
            </w:r>
            <w:r w:rsidR="00735734" w:rsidRPr="00451B61">
              <w:rPr>
                <w:rFonts w:asciiTheme="minorEastAsia" w:eastAsiaTheme="minorEastAsia" w:hAnsiTheme="minorEastAsia" w:hint="eastAsia"/>
                <w:szCs w:val="21"/>
              </w:rPr>
              <w:t>在环境监测领域，开发出多种</w:t>
            </w:r>
            <w:r w:rsidR="006D3BB7" w:rsidRPr="00451B61">
              <w:rPr>
                <w:rFonts w:asciiTheme="minorEastAsia" w:eastAsiaTheme="minorEastAsia" w:hAnsiTheme="minorEastAsia" w:hint="eastAsia"/>
                <w:szCs w:val="21"/>
              </w:rPr>
              <w:t>VOCs</w:t>
            </w:r>
            <w:r w:rsidR="00735734" w:rsidRPr="00451B61">
              <w:rPr>
                <w:rFonts w:asciiTheme="minorEastAsia" w:eastAsiaTheme="minorEastAsia" w:hAnsiTheme="minorEastAsia" w:hint="eastAsia"/>
                <w:szCs w:val="21"/>
              </w:rPr>
              <w:t>在线</w:t>
            </w:r>
            <w:r w:rsidR="00342E63" w:rsidRPr="00451B61">
              <w:rPr>
                <w:rFonts w:asciiTheme="minorEastAsia" w:eastAsiaTheme="minorEastAsia" w:hAnsiTheme="minorEastAsia" w:hint="eastAsia"/>
                <w:szCs w:val="21"/>
              </w:rPr>
              <w:t>监测</w:t>
            </w:r>
            <w:r w:rsidR="00735734" w:rsidRPr="00451B61">
              <w:rPr>
                <w:rFonts w:asciiTheme="minorEastAsia" w:eastAsiaTheme="minorEastAsia" w:hAnsiTheme="minorEastAsia" w:hint="eastAsia"/>
                <w:szCs w:val="21"/>
              </w:rPr>
              <w:t>方案，在线</w:t>
            </w:r>
            <w:r w:rsidR="006D3BB7" w:rsidRPr="00451B61">
              <w:rPr>
                <w:rFonts w:asciiTheme="minorEastAsia" w:eastAsiaTheme="minorEastAsia" w:hAnsiTheme="minorEastAsia" w:hint="eastAsia"/>
                <w:szCs w:val="21"/>
              </w:rPr>
              <w:t>环境</w:t>
            </w:r>
            <w:r w:rsidR="00342E63" w:rsidRPr="00451B61">
              <w:rPr>
                <w:rFonts w:asciiTheme="minorEastAsia" w:eastAsiaTheme="minorEastAsia" w:hAnsiTheme="minorEastAsia" w:hint="eastAsia"/>
                <w:szCs w:val="21"/>
              </w:rPr>
              <w:t>监测</w:t>
            </w:r>
            <w:r w:rsidR="00735734" w:rsidRPr="00451B61">
              <w:rPr>
                <w:rFonts w:asciiTheme="minorEastAsia" w:eastAsiaTheme="minorEastAsia" w:hAnsiTheme="minorEastAsia" w:hint="eastAsia"/>
                <w:szCs w:val="21"/>
              </w:rPr>
              <w:t>系统研发制造的核心技术能力得到不断提升。公司研发中心经过多年的建设及实践，积累了丰富的经验，研发团队的综合实力持续提升并取得了丰硕的成果</w:t>
            </w:r>
            <w:r w:rsidR="00342E63" w:rsidRPr="00451B61">
              <w:rPr>
                <w:rFonts w:asciiTheme="minorEastAsia" w:eastAsiaTheme="minorEastAsia" w:hAnsiTheme="minorEastAsia" w:hint="eastAsia"/>
                <w:szCs w:val="21"/>
              </w:rPr>
              <w:t>。</w:t>
            </w:r>
            <w:r w:rsidR="00735734" w:rsidRPr="00451B61">
              <w:rPr>
                <w:rFonts w:asciiTheme="minorEastAsia" w:eastAsiaTheme="minorEastAsia" w:hAnsiTheme="minorEastAsia" w:hint="eastAsia"/>
                <w:szCs w:val="21"/>
              </w:rPr>
              <w:t>在线监测产品于2015年12月正式投</w:t>
            </w:r>
            <w:r w:rsidR="00342E63" w:rsidRPr="00451B61">
              <w:rPr>
                <w:rFonts w:asciiTheme="minorEastAsia" w:eastAsiaTheme="minorEastAsia" w:hAnsiTheme="minorEastAsia" w:hint="eastAsia"/>
                <w:szCs w:val="21"/>
              </w:rPr>
              <w:t>放</w:t>
            </w:r>
            <w:r w:rsidR="00735734" w:rsidRPr="00451B61">
              <w:rPr>
                <w:rFonts w:asciiTheme="minorEastAsia" w:eastAsiaTheme="minorEastAsia" w:hAnsiTheme="minorEastAsia" w:hint="eastAsia"/>
                <w:szCs w:val="21"/>
              </w:rPr>
              <w:t>市场，满足不同客户的需求并获得客户的一致好评，为2016年积累了大量的潜在客户</w:t>
            </w:r>
            <w:r w:rsidR="009E3F86" w:rsidRPr="00451B61">
              <w:rPr>
                <w:rFonts w:asciiTheme="minorEastAsia" w:eastAsiaTheme="minorEastAsia" w:hAnsiTheme="minorEastAsia" w:hint="eastAsia"/>
                <w:szCs w:val="21"/>
              </w:rPr>
              <w:t>，并</w:t>
            </w:r>
            <w:r w:rsidR="009E3F86" w:rsidRPr="00451B61">
              <w:rPr>
                <w:rFonts w:asciiTheme="minorEastAsia" w:eastAsiaTheme="minorEastAsia" w:hAnsiTheme="minorEastAsia"/>
                <w:szCs w:val="21"/>
              </w:rPr>
              <w:t>加速布局全国市场</w:t>
            </w:r>
            <w:r w:rsidR="009E3F86" w:rsidRPr="00451B61">
              <w:rPr>
                <w:rFonts w:asciiTheme="minorEastAsia" w:eastAsiaTheme="minorEastAsia" w:hAnsiTheme="minorEastAsia" w:hint="eastAsia"/>
                <w:szCs w:val="21"/>
              </w:rPr>
              <w:t>。</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F44E48">
        <w:rPr>
          <w:b/>
          <w:color w:val="000000" w:themeColor="text1"/>
        </w:rPr>
        <w:t>主营业务分析</w:t>
      </w:r>
    </w:p>
    <w:p w:rsidR="00EC242E" w:rsidRPr="001B6047" w:rsidRDefault="00EC242E" w:rsidP="00EC242E">
      <w:pPr>
        <w:rPr>
          <w:b/>
          <w:color w:val="000000" w:themeColor="text1"/>
        </w:rPr>
      </w:pPr>
      <w:r w:rsidRPr="003C561E">
        <w:rPr>
          <w:rFonts w:hint="eastAsia"/>
          <w:b/>
          <w:color w:val="000000" w:themeColor="text1"/>
        </w:rPr>
        <w:t>（</w:t>
      </w:r>
      <w:r w:rsidRPr="003C561E">
        <w:rPr>
          <w:rFonts w:hint="eastAsia"/>
          <w:b/>
          <w:color w:val="000000" w:themeColor="text1"/>
        </w:rPr>
        <w:t>1</w:t>
      </w:r>
      <w:r w:rsidRPr="003C561E">
        <w:rPr>
          <w:b/>
          <w:color w:val="000000" w:themeColor="text1"/>
        </w:rPr>
        <w:t>）</w:t>
      </w:r>
      <w:r w:rsidRPr="003C561E">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675" w:type="dxa"/>
        <w:jc w:val="center"/>
        <w:tblLayout w:type="fixed"/>
        <w:tblLook w:val="04A0" w:firstRow="1" w:lastRow="0" w:firstColumn="1" w:lastColumn="0" w:noHBand="0" w:noVBand="1"/>
      </w:tblPr>
      <w:tblGrid>
        <w:gridCol w:w="1240"/>
        <w:gridCol w:w="2098"/>
        <w:gridCol w:w="1276"/>
        <w:gridCol w:w="1128"/>
        <w:gridCol w:w="1707"/>
        <w:gridCol w:w="1134"/>
        <w:gridCol w:w="1092"/>
      </w:tblGrid>
      <w:tr w:rsidR="001B6047" w:rsidRPr="00451B61" w:rsidTr="000053B3">
        <w:trPr>
          <w:trHeight w:val="351"/>
          <w:jc w:val="center"/>
        </w:trPr>
        <w:tc>
          <w:tcPr>
            <w:tcW w:w="1240" w:type="dxa"/>
          </w:tcPr>
          <w:p w:rsidR="00EC242E" w:rsidRPr="00451B61" w:rsidRDefault="00EC242E" w:rsidP="00C54C3A">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4502" w:type="dxa"/>
            <w:gridSpan w:val="3"/>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w:t>
            </w:r>
          </w:p>
        </w:tc>
        <w:tc>
          <w:tcPr>
            <w:tcW w:w="3933" w:type="dxa"/>
            <w:gridSpan w:val="3"/>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上年同期</w:t>
            </w:r>
          </w:p>
        </w:tc>
      </w:tr>
      <w:tr w:rsidR="001B6047" w:rsidRPr="00451B61" w:rsidTr="000053B3">
        <w:trPr>
          <w:jc w:val="center"/>
        </w:trPr>
        <w:tc>
          <w:tcPr>
            <w:tcW w:w="1240" w:type="dxa"/>
          </w:tcPr>
          <w:p w:rsidR="00EC242E" w:rsidRPr="00451B61" w:rsidRDefault="00EC242E" w:rsidP="00C54C3A">
            <w:pPr>
              <w:tabs>
                <w:tab w:val="left" w:pos="5140"/>
              </w:tabs>
              <w:rPr>
                <w:rFonts w:asciiTheme="minorEastAsia" w:eastAsiaTheme="minorEastAsia" w:hAnsiTheme="minorEastAsia"/>
                <w:b/>
                <w:color w:val="000000" w:themeColor="text1"/>
                <w:szCs w:val="21"/>
              </w:rPr>
            </w:pPr>
          </w:p>
        </w:tc>
        <w:tc>
          <w:tcPr>
            <w:tcW w:w="2098"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1276"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变动比例</w:t>
            </w:r>
          </w:p>
        </w:tc>
        <w:tc>
          <w:tcPr>
            <w:tcW w:w="1128"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占营业收入的</w:t>
            </w:r>
            <w:r w:rsidRPr="00451B61">
              <w:rPr>
                <w:rFonts w:asciiTheme="minorEastAsia" w:eastAsiaTheme="minorEastAsia" w:hAnsiTheme="minorEastAsia"/>
                <w:b/>
                <w:color w:val="000000" w:themeColor="text1"/>
                <w:szCs w:val="21"/>
              </w:rPr>
              <w:t>比重</w:t>
            </w:r>
          </w:p>
        </w:tc>
        <w:tc>
          <w:tcPr>
            <w:tcW w:w="1707"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113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变动比例</w:t>
            </w:r>
          </w:p>
        </w:tc>
        <w:tc>
          <w:tcPr>
            <w:tcW w:w="1092"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占营业收入的</w:t>
            </w:r>
            <w:r w:rsidRPr="00451B61">
              <w:rPr>
                <w:rFonts w:asciiTheme="minorEastAsia" w:eastAsiaTheme="minorEastAsia" w:hAnsiTheme="minorEastAsia"/>
                <w:b/>
                <w:color w:val="000000" w:themeColor="text1"/>
                <w:szCs w:val="21"/>
              </w:rPr>
              <w:t>比重</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22338C">
              <w:rPr>
                <w:rFonts w:asciiTheme="minorEastAsia" w:eastAsiaTheme="minorEastAsia" w:hAnsiTheme="minorEastAsia" w:hint="eastAsia"/>
                <w:color w:val="000000" w:themeColor="text1"/>
                <w:szCs w:val="21"/>
              </w:rPr>
              <w:t>营业收入</w:t>
            </w:r>
          </w:p>
        </w:tc>
        <w:tc>
          <w:tcPr>
            <w:tcW w:w="2098"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119,835,548.72</w:t>
            </w:r>
          </w:p>
        </w:tc>
        <w:tc>
          <w:tcPr>
            <w:tcW w:w="1276"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40.08%</w:t>
            </w:r>
          </w:p>
        </w:tc>
        <w:tc>
          <w:tcPr>
            <w:tcW w:w="112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707"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85,549,970.68</w:t>
            </w:r>
          </w:p>
        </w:tc>
        <w:tc>
          <w:tcPr>
            <w:tcW w:w="1134" w:type="dxa"/>
            <w:vAlign w:val="center"/>
          </w:tcPr>
          <w:p w:rsidR="00EC242E" w:rsidRPr="00451B61" w:rsidRDefault="0022338C"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18.83%</w:t>
            </w:r>
          </w:p>
        </w:tc>
        <w:tc>
          <w:tcPr>
            <w:tcW w:w="10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7257A4">
              <w:rPr>
                <w:rFonts w:asciiTheme="minorEastAsia" w:eastAsiaTheme="minorEastAsia" w:hAnsiTheme="minorEastAsia" w:hint="eastAsia"/>
                <w:color w:val="000000" w:themeColor="text1"/>
                <w:szCs w:val="21"/>
              </w:rPr>
              <w:t>营业成本</w:t>
            </w:r>
          </w:p>
        </w:tc>
        <w:tc>
          <w:tcPr>
            <w:tcW w:w="2098" w:type="dxa"/>
            <w:vAlign w:val="center"/>
          </w:tcPr>
          <w:p w:rsidR="00EC242E" w:rsidRPr="00451B61" w:rsidRDefault="000B5C37"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kern w:val="0"/>
                <w:szCs w:val="21"/>
              </w:rPr>
              <w:t>86,621,005.44</w:t>
            </w:r>
          </w:p>
        </w:tc>
        <w:tc>
          <w:tcPr>
            <w:tcW w:w="1276" w:type="dxa"/>
            <w:vAlign w:val="center"/>
          </w:tcPr>
          <w:p w:rsidR="00EC242E" w:rsidRPr="00451B61" w:rsidRDefault="007257A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41.41%</w:t>
            </w:r>
          </w:p>
        </w:tc>
        <w:tc>
          <w:tcPr>
            <w:tcW w:w="1128" w:type="dxa"/>
            <w:vAlign w:val="center"/>
          </w:tcPr>
          <w:p w:rsidR="00EC242E" w:rsidRPr="00451B61" w:rsidRDefault="0083175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72.28%</w:t>
            </w:r>
          </w:p>
        </w:tc>
        <w:tc>
          <w:tcPr>
            <w:tcW w:w="1707" w:type="dxa"/>
            <w:vAlign w:val="center"/>
          </w:tcPr>
          <w:p w:rsidR="00EC242E" w:rsidRPr="00451B61" w:rsidRDefault="00674F5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61,257,177.50</w:t>
            </w:r>
          </w:p>
        </w:tc>
        <w:tc>
          <w:tcPr>
            <w:tcW w:w="1134" w:type="dxa"/>
            <w:vAlign w:val="center"/>
          </w:tcPr>
          <w:p w:rsidR="00EC242E" w:rsidRPr="00451B61" w:rsidRDefault="007327E7"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17.51%</w:t>
            </w:r>
          </w:p>
        </w:tc>
        <w:tc>
          <w:tcPr>
            <w:tcW w:w="1092" w:type="dxa"/>
            <w:vAlign w:val="center"/>
          </w:tcPr>
          <w:p w:rsidR="00EC242E" w:rsidRPr="00451B61" w:rsidRDefault="00E23FC7"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71.60%</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毛利率</w:t>
            </w:r>
          </w:p>
        </w:tc>
        <w:tc>
          <w:tcPr>
            <w:tcW w:w="2098" w:type="dxa"/>
            <w:vAlign w:val="center"/>
          </w:tcPr>
          <w:p w:rsidR="00EC242E" w:rsidRPr="00451B61" w:rsidRDefault="00FA4D9F"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27.72%</w:t>
            </w:r>
          </w:p>
        </w:tc>
        <w:tc>
          <w:tcPr>
            <w:tcW w:w="1276" w:type="dxa"/>
            <w:vAlign w:val="center"/>
          </w:tcPr>
          <w:p w:rsidR="00EC242E" w:rsidRPr="00451B61" w:rsidRDefault="00B70837" w:rsidP="00321132">
            <w:pPr>
              <w:tabs>
                <w:tab w:val="left" w:pos="5140"/>
              </w:tabs>
              <w:ind w:right="45"/>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128" w:type="dxa"/>
            <w:vAlign w:val="center"/>
          </w:tcPr>
          <w:p w:rsidR="00EC242E" w:rsidRPr="00451B61" w:rsidRDefault="00B70837" w:rsidP="00321132">
            <w:pPr>
              <w:tabs>
                <w:tab w:val="left" w:pos="5140"/>
              </w:tabs>
              <w:ind w:right="45"/>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707"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28.40%</w:t>
            </w:r>
          </w:p>
        </w:tc>
        <w:tc>
          <w:tcPr>
            <w:tcW w:w="1134" w:type="dxa"/>
            <w:vAlign w:val="center"/>
          </w:tcPr>
          <w:p w:rsidR="00EC242E" w:rsidRPr="00451B61" w:rsidRDefault="00B70837" w:rsidP="00321132">
            <w:pPr>
              <w:tabs>
                <w:tab w:val="left" w:pos="5140"/>
              </w:tabs>
              <w:ind w:right="45"/>
              <w:jc w:val="right"/>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w:t>
            </w:r>
          </w:p>
        </w:tc>
        <w:tc>
          <w:tcPr>
            <w:tcW w:w="1092" w:type="dxa"/>
            <w:vAlign w:val="center"/>
          </w:tcPr>
          <w:p w:rsidR="00EC242E" w:rsidRPr="00451B61" w:rsidRDefault="00B70837" w:rsidP="00321132">
            <w:pPr>
              <w:tabs>
                <w:tab w:val="left" w:pos="5140"/>
              </w:tabs>
              <w:ind w:right="45"/>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9E23E5">
              <w:rPr>
                <w:rFonts w:asciiTheme="minorEastAsia" w:eastAsiaTheme="minorEastAsia" w:hAnsiTheme="minorEastAsia" w:hint="eastAsia"/>
                <w:color w:val="000000" w:themeColor="text1"/>
                <w:szCs w:val="21"/>
              </w:rPr>
              <w:t>管理费用</w:t>
            </w:r>
          </w:p>
        </w:tc>
        <w:tc>
          <w:tcPr>
            <w:tcW w:w="2098" w:type="dxa"/>
            <w:vAlign w:val="center"/>
          </w:tcPr>
          <w:p w:rsidR="00EC242E" w:rsidRPr="00451B61" w:rsidRDefault="00B07C19"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12,672,402.27</w:t>
            </w:r>
          </w:p>
        </w:tc>
        <w:tc>
          <w:tcPr>
            <w:tcW w:w="1276"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-1.38%</w:t>
            </w:r>
          </w:p>
        </w:tc>
        <w:tc>
          <w:tcPr>
            <w:tcW w:w="1128" w:type="dxa"/>
            <w:vAlign w:val="center"/>
          </w:tcPr>
          <w:p w:rsidR="00EC242E" w:rsidRPr="00451B61" w:rsidRDefault="006147E3"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10.56%</w:t>
            </w:r>
          </w:p>
        </w:tc>
        <w:tc>
          <w:tcPr>
            <w:tcW w:w="1707" w:type="dxa"/>
            <w:vAlign w:val="center"/>
          </w:tcPr>
          <w:p w:rsidR="00EC242E" w:rsidRPr="00451B61" w:rsidRDefault="00F44E4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12,849,163.77</w:t>
            </w:r>
          </w:p>
        </w:tc>
        <w:tc>
          <w:tcPr>
            <w:tcW w:w="1134"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59.29%</w:t>
            </w:r>
          </w:p>
        </w:tc>
        <w:tc>
          <w:tcPr>
            <w:tcW w:w="1092" w:type="dxa"/>
            <w:vAlign w:val="center"/>
          </w:tcPr>
          <w:p w:rsidR="00EC242E" w:rsidRPr="00451B61" w:rsidRDefault="00880D0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15.00%</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9E23E5">
              <w:rPr>
                <w:rFonts w:asciiTheme="minorEastAsia" w:eastAsiaTheme="minorEastAsia" w:hAnsiTheme="minorEastAsia" w:hint="eastAsia"/>
                <w:color w:val="000000" w:themeColor="text1"/>
                <w:szCs w:val="21"/>
              </w:rPr>
              <w:t>销售费用</w:t>
            </w:r>
          </w:p>
        </w:tc>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7,297,640.98</w:t>
            </w:r>
          </w:p>
        </w:tc>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112.79%</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6.08%</w:t>
            </w:r>
          </w:p>
        </w:tc>
        <w:tc>
          <w:tcPr>
            <w:tcW w:w="1707" w:type="dxa"/>
            <w:vAlign w:val="center"/>
          </w:tcPr>
          <w:p w:rsidR="004302EB" w:rsidRPr="00451B61" w:rsidRDefault="00330C3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3,429,465.53</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-25.22%</w:t>
            </w:r>
          </w:p>
        </w:tc>
        <w:tc>
          <w:tcPr>
            <w:tcW w:w="1092" w:type="dxa"/>
            <w:vAlign w:val="center"/>
          </w:tcPr>
          <w:p w:rsidR="004302EB" w:rsidRPr="00451B61" w:rsidRDefault="00880D0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4.00%</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财务费用</w:t>
            </w:r>
          </w:p>
        </w:tc>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753,464.14</w:t>
            </w:r>
          </w:p>
        </w:tc>
        <w:tc>
          <w:tcPr>
            <w:tcW w:w="1276" w:type="dxa"/>
            <w:vAlign w:val="center"/>
          </w:tcPr>
          <w:p w:rsidR="004302EB" w:rsidRPr="00451B61" w:rsidRDefault="00CF10A2"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354.21%</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0.63%</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-296,399.08</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-210.31%</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-0.35%</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营业利润</w:t>
            </w:r>
          </w:p>
        </w:tc>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11,056,431.37</w:t>
            </w:r>
          </w:p>
        </w:tc>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44.33%</w:t>
            </w:r>
          </w:p>
        </w:tc>
        <w:tc>
          <w:tcPr>
            <w:tcW w:w="1128" w:type="dxa"/>
            <w:vAlign w:val="center"/>
          </w:tcPr>
          <w:p w:rsidR="004302EB" w:rsidRPr="00451B61" w:rsidRDefault="00483D4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9.21%</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7,660,269.13</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17.24%</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8.94%</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营业外收入</w:t>
            </w:r>
          </w:p>
        </w:tc>
        <w:tc>
          <w:tcPr>
            <w:tcW w:w="2098" w:type="dxa"/>
            <w:vAlign w:val="center"/>
          </w:tcPr>
          <w:p w:rsidR="004302EB" w:rsidRPr="00451B61" w:rsidRDefault="00330C3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1,623,503.28</w:t>
            </w:r>
          </w:p>
        </w:tc>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855.00%</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1.35%</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170,000.00</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107.32%</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0.20%</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营业外支出</w:t>
            </w:r>
          </w:p>
        </w:tc>
        <w:tc>
          <w:tcPr>
            <w:tcW w:w="2098" w:type="dxa"/>
            <w:vAlign w:val="center"/>
          </w:tcPr>
          <w:p w:rsidR="004302EB" w:rsidRPr="00451B61" w:rsidRDefault="00483D4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4,610.00</w:t>
            </w:r>
          </w:p>
        </w:tc>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265.29%</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0.00%</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1,262.00</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-76.36%</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0.00%</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净利润</w:t>
            </w:r>
          </w:p>
        </w:tc>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12,074,468.36</w:t>
            </w:r>
          </w:p>
        </w:tc>
        <w:tc>
          <w:tcPr>
            <w:tcW w:w="1276" w:type="dxa"/>
            <w:vAlign w:val="center"/>
          </w:tcPr>
          <w:p w:rsidR="004302EB" w:rsidRPr="00451B61" w:rsidRDefault="00CF10A2"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53.51%</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10.06%</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7,865,588.36</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49.08%</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9.18%</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46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64"/>
      </w:tblGrid>
      <w:tr w:rsidR="001B6047" w:rsidRPr="00451B61" w:rsidTr="000053B3">
        <w:tc>
          <w:tcPr>
            <w:tcW w:w="9464" w:type="dxa"/>
          </w:tcPr>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szCs w:val="21"/>
              </w:rPr>
              <w:t>1、</w:t>
            </w:r>
            <w:r w:rsidRPr="00451B61">
              <w:rPr>
                <w:rFonts w:asciiTheme="minorEastAsia" w:eastAsiaTheme="minorEastAsia" w:hAnsiTheme="minorEastAsia" w:hint="eastAsia"/>
                <w:color w:val="000000" w:themeColor="text1"/>
                <w:szCs w:val="21"/>
              </w:rPr>
              <w:t>营业收入本期发生额比上期发生额增长了</w:t>
            </w:r>
            <w:r w:rsidR="00831758">
              <w:rPr>
                <w:rFonts w:asciiTheme="minorEastAsia" w:eastAsiaTheme="minorEastAsia" w:hAnsiTheme="minorEastAsia" w:hint="eastAsia"/>
                <w:color w:val="000000" w:themeColor="text1"/>
                <w:szCs w:val="21"/>
              </w:rPr>
              <w:t>40.08</w:t>
            </w:r>
            <w:r w:rsidRPr="00451B61">
              <w:rPr>
                <w:rFonts w:asciiTheme="minorEastAsia" w:eastAsiaTheme="minorEastAsia" w:hAnsiTheme="minorEastAsia" w:hint="eastAsia"/>
                <w:color w:val="000000" w:themeColor="text1"/>
                <w:szCs w:val="21"/>
              </w:rPr>
              <w:t>%，主要原因系公司业务拓展力度加大，同时</w:t>
            </w:r>
            <w:r w:rsidR="00330C35">
              <w:rPr>
                <w:rFonts w:asciiTheme="minorEastAsia" w:eastAsiaTheme="minorEastAsia" w:hAnsiTheme="minorEastAsia" w:hint="eastAsia"/>
                <w:color w:val="000000" w:themeColor="text1"/>
                <w:szCs w:val="21"/>
              </w:rPr>
              <w:t>采取灵活的付款方式</w:t>
            </w:r>
            <w:r w:rsidRPr="00451B61">
              <w:rPr>
                <w:rFonts w:asciiTheme="minorEastAsia" w:eastAsiaTheme="minorEastAsia" w:hAnsiTheme="minorEastAsia" w:hint="eastAsia"/>
                <w:color w:val="000000" w:themeColor="text1"/>
                <w:szCs w:val="21"/>
              </w:rPr>
              <w:t>，销售量大幅增加导致营业收入增长。</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2、营业成本本期发生额比上期发生额增长了41.41%，主要原因系随着营业收入增加而增加。</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3、销售费用本期发生额比上期发生额增长了112.79%，主要原因系公司销售人员增加导致人员工资增加，销售规模增加导致运费和佣金服务费增加，进而导致销售费用同比大幅增加。</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4、财务费用本期发生额比上期发生额增加了354.21%，主要原因系汇兑损失增加所致。</w:t>
            </w:r>
          </w:p>
          <w:p w:rsidR="008258D8" w:rsidRPr="00451B61" w:rsidRDefault="00B70837" w:rsidP="00B70837">
            <w:pPr>
              <w:tabs>
                <w:tab w:val="left" w:pos="5140"/>
              </w:tabs>
              <w:rPr>
                <w:rFonts w:ascii="仿宋" w:eastAsia="仿宋" w:hAnsi="仿宋"/>
                <w:i/>
                <w:color w:val="808080"/>
                <w:szCs w:val="21"/>
                <w:u w:val="single"/>
              </w:rPr>
            </w:pPr>
            <w:r w:rsidRPr="00451B61">
              <w:rPr>
                <w:rFonts w:asciiTheme="minorEastAsia" w:eastAsiaTheme="minorEastAsia" w:hAnsiTheme="minorEastAsia" w:hint="eastAsia"/>
                <w:color w:val="000000" w:themeColor="text1"/>
                <w:szCs w:val="21"/>
              </w:rPr>
              <w:t>5、营业外收入本期发生额比上期发生额增长了855.00%，主要原因系本期收到新三板挂牌补贴所致。</w:t>
            </w:r>
          </w:p>
        </w:tc>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445"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54"/>
        <w:gridCol w:w="2127"/>
        <w:gridCol w:w="1984"/>
        <w:gridCol w:w="1985"/>
        <w:gridCol w:w="1595"/>
      </w:tblGrid>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2127"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本期收入金额</w:t>
            </w:r>
          </w:p>
        </w:tc>
        <w:tc>
          <w:tcPr>
            <w:tcW w:w="198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本期成本金额</w:t>
            </w:r>
          </w:p>
        </w:tc>
        <w:tc>
          <w:tcPr>
            <w:tcW w:w="1985"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w:t>
            </w:r>
            <w:r w:rsidRPr="00451B61">
              <w:rPr>
                <w:rFonts w:asciiTheme="minorEastAsia" w:eastAsiaTheme="minorEastAsia" w:hAnsiTheme="minorEastAsia"/>
                <w:b/>
                <w:color w:val="000000" w:themeColor="text1"/>
                <w:szCs w:val="21"/>
              </w:rPr>
              <w:t>收入金额</w:t>
            </w:r>
          </w:p>
        </w:tc>
        <w:tc>
          <w:tcPr>
            <w:tcW w:w="1595" w:type="dxa"/>
          </w:tcPr>
          <w:p w:rsidR="00EC242E" w:rsidRPr="00451B61" w:rsidRDefault="0052680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上期成本</w:t>
            </w:r>
            <w:r w:rsidR="00EC242E" w:rsidRPr="00451B61">
              <w:rPr>
                <w:rFonts w:asciiTheme="minorEastAsia" w:eastAsiaTheme="minorEastAsia" w:hAnsiTheme="minorEastAsia" w:hint="eastAsia"/>
                <w:b/>
                <w:color w:val="000000" w:themeColor="text1"/>
                <w:szCs w:val="21"/>
              </w:rPr>
              <w:t>金额</w:t>
            </w:r>
          </w:p>
        </w:tc>
      </w:tr>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主营业务收入</w:t>
            </w:r>
          </w:p>
        </w:tc>
        <w:tc>
          <w:tcPr>
            <w:tcW w:w="2127"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119,835,548.72</w:t>
            </w:r>
          </w:p>
        </w:tc>
        <w:tc>
          <w:tcPr>
            <w:tcW w:w="1984"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kern w:val="0"/>
                <w:szCs w:val="21"/>
              </w:rPr>
              <w:t>108,494,901.91</w:t>
            </w:r>
          </w:p>
        </w:tc>
        <w:tc>
          <w:tcPr>
            <w:tcW w:w="19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85,549,970.68</w:t>
            </w:r>
          </w:p>
        </w:tc>
        <w:tc>
          <w:tcPr>
            <w:tcW w:w="1595"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kern w:val="0"/>
                <w:szCs w:val="21"/>
              </w:rPr>
              <w:t>77,999,176.55</w:t>
            </w:r>
          </w:p>
        </w:tc>
      </w:tr>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其他业务收入</w:t>
            </w:r>
          </w:p>
        </w:tc>
        <w:tc>
          <w:tcPr>
            <w:tcW w:w="2127"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162,482.90</w:t>
            </w:r>
          </w:p>
        </w:tc>
        <w:tc>
          <w:tcPr>
            <w:tcW w:w="1984"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c>
          <w:tcPr>
            <w:tcW w:w="19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109,475.00</w:t>
            </w:r>
          </w:p>
        </w:tc>
        <w:tc>
          <w:tcPr>
            <w:tcW w:w="1595" w:type="dxa"/>
            <w:vAlign w:val="center"/>
          </w:tcPr>
          <w:p w:rsidR="00EC242E" w:rsidRPr="00451B61" w:rsidRDefault="00F12510" w:rsidP="00321132">
            <w:pPr>
              <w:tabs>
                <w:tab w:val="left" w:pos="5140"/>
              </w:tabs>
              <w:jc w:val="right"/>
              <w:rPr>
                <w:rFonts w:asciiTheme="minorEastAsia" w:eastAsiaTheme="minorEastAsia" w:hAnsiTheme="minorEastAsia"/>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合计</w:t>
            </w:r>
          </w:p>
        </w:tc>
        <w:tc>
          <w:tcPr>
            <w:tcW w:w="2127"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119,998,031.62</w:t>
            </w:r>
          </w:p>
        </w:tc>
        <w:tc>
          <w:tcPr>
            <w:tcW w:w="1984"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108,494,901.91</w:t>
            </w:r>
          </w:p>
        </w:tc>
        <w:tc>
          <w:tcPr>
            <w:tcW w:w="19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85,659,445.68</w:t>
            </w:r>
          </w:p>
        </w:tc>
        <w:tc>
          <w:tcPr>
            <w:tcW w:w="1595"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77,999,176.55</w:t>
            </w:r>
          </w:p>
        </w:tc>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7327E7">
        <w:rPr>
          <w:b/>
          <w:color w:val="000000" w:themeColor="text1"/>
        </w:rPr>
        <w:t xml:space="preserve">           </w:t>
      </w:r>
      <w:r w:rsidR="00820790" w:rsidRPr="001B6047">
        <w:rPr>
          <w:rFonts w:hint="eastAsia"/>
          <w:b/>
          <w:color w:val="000000" w:themeColor="text1"/>
        </w:rPr>
        <w:t>单位</w:t>
      </w:r>
      <w:r w:rsidR="007327E7">
        <w:rPr>
          <w:rFonts w:hint="eastAsia"/>
          <w:b/>
          <w:color w:val="000000" w:themeColor="text1"/>
        </w:rPr>
        <w:t>：</w:t>
      </w:r>
      <w:r w:rsidR="00820790" w:rsidRPr="001B6047">
        <w:rPr>
          <w:rFonts w:hint="eastAsia"/>
          <w:b/>
          <w:color w:val="000000" w:themeColor="text1"/>
        </w:rPr>
        <w:t>元</w:t>
      </w:r>
    </w:p>
    <w:tbl>
      <w:tblPr>
        <w:tblStyle w:val="a6"/>
        <w:tblW w:w="940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33"/>
        <w:gridCol w:w="1831"/>
        <w:gridCol w:w="1476"/>
        <w:gridCol w:w="1831"/>
        <w:gridCol w:w="1238"/>
      </w:tblGrid>
      <w:tr w:rsidR="001B6047" w:rsidRPr="00451B61" w:rsidTr="000053B3">
        <w:trPr>
          <w:jc w:val="center"/>
        </w:trPr>
        <w:tc>
          <w:tcPr>
            <w:tcW w:w="3033"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类别/项目</w:t>
            </w:r>
          </w:p>
        </w:tc>
        <w:tc>
          <w:tcPr>
            <w:tcW w:w="183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本期收入金额</w:t>
            </w:r>
          </w:p>
        </w:tc>
        <w:tc>
          <w:tcPr>
            <w:tcW w:w="1476"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w:t>
            </w:r>
            <w:r w:rsidRPr="00451B61">
              <w:rPr>
                <w:rFonts w:asciiTheme="minorEastAsia" w:eastAsiaTheme="minorEastAsia" w:hAnsiTheme="minorEastAsia"/>
                <w:b/>
                <w:color w:val="000000" w:themeColor="text1"/>
                <w:szCs w:val="21"/>
              </w:rPr>
              <w:t>收入比例</w:t>
            </w:r>
          </w:p>
        </w:tc>
        <w:tc>
          <w:tcPr>
            <w:tcW w:w="183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w:t>
            </w:r>
            <w:r w:rsidRPr="00451B61">
              <w:rPr>
                <w:rFonts w:asciiTheme="minorEastAsia" w:eastAsiaTheme="minorEastAsia" w:hAnsiTheme="minorEastAsia"/>
                <w:b/>
                <w:color w:val="000000" w:themeColor="text1"/>
                <w:szCs w:val="21"/>
              </w:rPr>
              <w:t>收入金额</w:t>
            </w:r>
          </w:p>
        </w:tc>
        <w:tc>
          <w:tcPr>
            <w:tcW w:w="1238" w:type="dxa"/>
          </w:tcPr>
          <w:p w:rsidR="00EC242E" w:rsidRPr="00451B61" w:rsidRDefault="00EC242E" w:rsidP="00E455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w:t>
            </w:r>
            <w:r w:rsidRPr="00451B61">
              <w:rPr>
                <w:rFonts w:asciiTheme="minorEastAsia" w:eastAsiaTheme="minorEastAsia" w:hAnsiTheme="minorEastAsia"/>
                <w:b/>
                <w:color w:val="000000" w:themeColor="text1"/>
                <w:szCs w:val="21"/>
              </w:rPr>
              <w:t>收入</w:t>
            </w:r>
            <w:r w:rsidRPr="00451B61">
              <w:rPr>
                <w:rFonts w:asciiTheme="minorEastAsia" w:eastAsiaTheme="minorEastAsia" w:hAnsiTheme="minorEastAsia" w:hint="eastAsia"/>
                <w:b/>
                <w:color w:val="000000" w:themeColor="text1"/>
                <w:szCs w:val="21"/>
              </w:rPr>
              <w:t>比例</w:t>
            </w:r>
          </w:p>
        </w:tc>
      </w:tr>
      <w:tr w:rsidR="00B70837" w:rsidRPr="00451B61" w:rsidTr="000053B3">
        <w:trPr>
          <w:jc w:val="center"/>
        </w:trPr>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一、主营业务收入</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119,835,548.72</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99.86%</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85,549,970.68</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99.87%</w:t>
            </w:r>
          </w:p>
        </w:tc>
      </w:tr>
      <w:tr w:rsidR="00B70837" w:rsidRPr="00451B61" w:rsidTr="000053B3">
        <w:trPr>
          <w:jc w:val="center"/>
        </w:trPr>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前处理系统</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69,570,610.79</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57.97%</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48,902,323.95</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57.09%</w:t>
            </w:r>
          </w:p>
        </w:tc>
      </w:tr>
      <w:tr w:rsidR="00B70837" w:rsidRPr="00451B61" w:rsidTr="000053B3">
        <w:trPr>
          <w:jc w:val="center"/>
        </w:trPr>
        <w:tc>
          <w:tcPr>
            <w:tcW w:w="3033" w:type="dxa"/>
          </w:tcPr>
          <w:p w:rsidR="00B70837" w:rsidRPr="00451B61" w:rsidRDefault="00330C35" w:rsidP="00014989">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lastRenderedPageBreak/>
              <w:t>分析系统</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39,905,805.31</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33.26%</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26,724,802.42</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31.20%</w:t>
            </w:r>
          </w:p>
        </w:tc>
      </w:tr>
      <w:tr w:rsidR="00B70837" w:rsidRPr="00451B61" w:rsidTr="000053B3">
        <w:trPr>
          <w:jc w:val="center"/>
        </w:trPr>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消耗品</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10,359,132.62</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8.63%</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9,922,844.31</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11.58%</w:t>
            </w:r>
          </w:p>
        </w:tc>
      </w:tr>
      <w:tr w:rsidR="00B70837" w:rsidRPr="00451B61" w:rsidTr="000053B3">
        <w:trPr>
          <w:jc w:val="center"/>
        </w:trPr>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二、其他业务收入</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162,482.90</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0.14%</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109,475.00</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0.13%</w:t>
            </w:r>
          </w:p>
        </w:tc>
      </w:tr>
      <w:tr w:rsidR="001B6047" w:rsidRPr="00451B61" w:rsidTr="000053B3">
        <w:trPr>
          <w:jc w:val="center"/>
        </w:trPr>
        <w:tc>
          <w:tcPr>
            <w:tcW w:w="3033" w:type="dxa"/>
          </w:tcPr>
          <w:p w:rsidR="00EC242E"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合计</w:t>
            </w:r>
          </w:p>
        </w:tc>
        <w:tc>
          <w:tcPr>
            <w:tcW w:w="183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119,998,031.62</w:t>
            </w:r>
          </w:p>
        </w:tc>
        <w:tc>
          <w:tcPr>
            <w:tcW w:w="1476"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100.00%</w:t>
            </w:r>
          </w:p>
        </w:tc>
        <w:tc>
          <w:tcPr>
            <w:tcW w:w="183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85,659,445.68</w:t>
            </w:r>
          </w:p>
        </w:tc>
        <w:tc>
          <w:tcPr>
            <w:tcW w:w="123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100.00%</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462"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62"/>
      </w:tblGrid>
      <w:tr w:rsidR="001B6047" w:rsidRPr="00451B61" w:rsidTr="000053B3">
        <w:trPr>
          <w:jc w:val="center"/>
        </w:trPr>
        <w:tc>
          <w:tcPr>
            <w:tcW w:w="9462" w:type="dxa"/>
          </w:tcPr>
          <w:p w:rsidR="00EC242E" w:rsidRPr="00451B61" w:rsidRDefault="00735734" w:rsidP="00451B61">
            <w:pPr>
              <w:tabs>
                <w:tab w:val="left" w:pos="5140"/>
              </w:tabs>
              <w:ind w:firstLineChars="200" w:firstLine="420"/>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收入构成未发生重大变化。</w:t>
            </w:r>
          </w:p>
        </w:tc>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46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2941"/>
      </w:tblGrid>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349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本期金额</w:t>
            </w:r>
          </w:p>
        </w:tc>
        <w:tc>
          <w:tcPr>
            <w:tcW w:w="294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上期金额</w:t>
            </w:r>
          </w:p>
        </w:tc>
      </w:tr>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经营活动产生的现金流量</w:t>
            </w:r>
            <w:r w:rsidRPr="00451B61">
              <w:rPr>
                <w:rFonts w:asciiTheme="minorEastAsia" w:eastAsiaTheme="minorEastAsia" w:hAnsiTheme="minorEastAsia"/>
                <w:color w:val="000000" w:themeColor="text1"/>
                <w:szCs w:val="21"/>
              </w:rPr>
              <w:t>净额</w:t>
            </w:r>
          </w:p>
        </w:tc>
        <w:tc>
          <w:tcPr>
            <w:tcW w:w="3494"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-10,755,161.68</w:t>
            </w:r>
          </w:p>
        </w:tc>
        <w:tc>
          <w:tcPr>
            <w:tcW w:w="294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3,961,310.79</w:t>
            </w:r>
          </w:p>
        </w:tc>
      </w:tr>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投资活动产生的现金流量</w:t>
            </w:r>
            <w:r w:rsidRPr="00451B61">
              <w:rPr>
                <w:rFonts w:asciiTheme="minorEastAsia" w:eastAsiaTheme="minorEastAsia" w:hAnsiTheme="minorEastAsia"/>
                <w:color w:val="000000" w:themeColor="text1"/>
                <w:szCs w:val="21"/>
              </w:rPr>
              <w:t>净额</w:t>
            </w:r>
          </w:p>
        </w:tc>
        <w:tc>
          <w:tcPr>
            <w:tcW w:w="3494"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-6,170,244.52</w:t>
            </w:r>
          </w:p>
        </w:tc>
        <w:tc>
          <w:tcPr>
            <w:tcW w:w="294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-736,304.13</w:t>
            </w:r>
          </w:p>
        </w:tc>
      </w:tr>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筹资活动产生的现金流量</w:t>
            </w:r>
            <w:r w:rsidRPr="00451B61">
              <w:rPr>
                <w:rFonts w:asciiTheme="minorEastAsia" w:eastAsiaTheme="minorEastAsia" w:hAnsiTheme="minorEastAsia"/>
                <w:color w:val="000000" w:themeColor="text1"/>
                <w:szCs w:val="21"/>
              </w:rPr>
              <w:t>净额</w:t>
            </w:r>
          </w:p>
        </w:tc>
        <w:tc>
          <w:tcPr>
            <w:tcW w:w="3494" w:type="dxa"/>
            <w:vAlign w:val="center"/>
          </w:tcPr>
          <w:p w:rsidR="00EC242E" w:rsidRPr="00451B61" w:rsidRDefault="00490A3B" w:rsidP="00321132">
            <w:pPr>
              <w:tabs>
                <w:tab w:val="left" w:pos="5140"/>
              </w:tabs>
              <w:jc w:val="right"/>
              <w:rPr>
                <w:rFonts w:asciiTheme="minorEastAsia" w:eastAsiaTheme="minorEastAsia" w:hAnsiTheme="minorEastAsia"/>
                <w:b/>
                <w:color w:val="000000" w:themeColor="text1"/>
                <w:szCs w:val="21"/>
              </w:rPr>
            </w:pPr>
            <w:r w:rsidRPr="00451B61">
              <w:rPr>
                <w:rFonts w:asciiTheme="minorEastAsia" w:eastAsiaTheme="minorEastAsia" w:hAnsiTheme="minorEastAsia"/>
                <w:color w:val="000000" w:themeColor="text1"/>
                <w:szCs w:val="21"/>
              </w:rPr>
              <w:t>31,732,021.87</w:t>
            </w:r>
          </w:p>
        </w:tc>
        <w:tc>
          <w:tcPr>
            <w:tcW w:w="2941" w:type="dxa"/>
            <w:vAlign w:val="center"/>
          </w:tcPr>
          <w:p w:rsidR="00EC242E" w:rsidRPr="00451B61" w:rsidRDefault="00B70837" w:rsidP="00321132">
            <w:pPr>
              <w:tabs>
                <w:tab w:val="left" w:pos="5140"/>
              </w:tabs>
              <w:jc w:val="right"/>
              <w:rPr>
                <w:rFonts w:asciiTheme="minorEastAsia" w:eastAsiaTheme="minorEastAsia" w:hAnsiTheme="minorEastAsia"/>
                <w:b/>
                <w:color w:val="000000" w:themeColor="text1"/>
                <w:szCs w:val="21"/>
              </w:rPr>
            </w:pPr>
            <w:r w:rsidRPr="00451B61">
              <w:rPr>
                <w:rFonts w:asciiTheme="minorEastAsia" w:eastAsiaTheme="minorEastAsia" w:hAnsiTheme="minorEastAsia"/>
                <w:color w:val="000000" w:themeColor="text1"/>
                <w:szCs w:val="21"/>
              </w:rPr>
              <w:t>5,605,446.05</w:t>
            </w:r>
          </w:p>
        </w:tc>
      </w:tr>
    </w:tbl>
    <w:p w:rsidR="00EC242E" w:rsidRPr="001B6047" w:rsidRDefault="00EC242E" w:rsidP="002B3C88">
      <w:r w:rsidRPr="001B6047">
        <w:rPr>
          <w:rFonts w:hint="eastAsia"/>
        </w:rPr>
        <w:t>现金流量分析</w:t>
      </w:r>
      <w:r w:rsidRPr="001B6047">
        <w:t>：</w:t>
      </w:r>
    </w:p>
    <w:tbl>
      <w:tblPr>
        <w:tblStyle w:val="a6"/>
        <w:tblW w:w="95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516"/>
      </w:tblGrid>
      <w:tr w:rsidR="001B6047" w:rsidRPr="00451B61" w:rsidTr="000053B3">
        <w:trPr>
          <w:jc w:val="center"/>
        </w:trPr>
        <w:tc>
          <w:tcPr>
            <w:tcW w:w="9516" w:type="dxa"/>
          </w:tcPr>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1、经营活动产生的现金流量净额出现较大变动是由于本期应收账款增加和支付的往来款增加所致。</w:t>
            </w:r>
            <w:r w:rsidR="00C84A6B">
              <w:rPr>
                <w:rFonts w:asciiTheme="minorEastAsia" w:eastAsiaTheme="minorEastAsia" w:hAnsiTheme="minorEastAsia" w:hint="eastAsia"/>
                <w:color w:val="000000" w:themeColor="text1"/>
                <w:szCs w:val="21"/>
              </w:rPr>
              <w:t>（详见2015年度财务报表附注 35、现金流量表补充资料（1）现金流量表补充资料）</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 xml:space="preserve">2、投资活动产生的现金流量净额出现较大变动是由于本期新增参股企业投资导致投资支付的现金增加。 </w:t>
            </w:r>
          </w:p>
          <w:p w:rsidR="00EC242E" w:rsidRPr="00451B61" w:rsidRDefault="00B70837" w:rsidP="00B70837">
            <w:pPr>
              <w:tabs>
                <w:tab w:val="left" w:pos="5140"/>
              </w:tabs>
              <w:jc w:val="left"/>
              <w:rPr>
                <w:rFonts w:ascii="仿宋" w:eastAsia="仿宋" w:hAnsi="仿宋"/>
                <w:i/>
                <w:color w:val="808080"/>
                <w:szCs w:val="21"/>
                <w:u w:val="single"/>
              </w:rPr>
            </w:pPr>
            <w:r w:rsidRPr="00451B61">
              <w:rPr>
                <w:rFonts w:asciiTheme="minorEastAsia" w:eastAsiaTheme="minorEastAsia" w:hAnsiTheme="minorEastAsia" w:hint="eastAsia"/>
                <w:color w:val="000000" w:themeColor="text1"/>
                <w:szCs w:val="21"/>
              </w:rPr>
              <w:t>3、筹资活动产生的现金流量净额出现较大变动是由于公司增资及银行借还款所致。</w:t>
            </w:r>
          </w:p>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w:t>
      </w:r>
      <w:r w:rsidRPr="007044D1">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56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063"/>
      </w:tblGrid>
      <w:tr w:rsidR="003A7A84" w:rsidRPr="00451B61" w:rsidTr="000053B3">
        <w:trPr>
          <w:jc w:val="center"/>
        </w:trPr>
        <w:tc>
          <w:tcPr>
            <w:tcW w:w="677"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序号</w:t>
            </w:r>
          </w:p>
        </w:tc>
        <w:tc>
          <w:tcPr>
            <w:tcW w:w="428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客户名称</w:t>
            </w:r>
          </w:p>
        </w:tc>
        <w:tc>
          <w:tcPr>
            <w:tcW w:w="196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销售金额</w:t>
            </w:r>
          </w:p>
        </w:tc>
        <w:tc>
          <w:tcPr>
            <w:tcW w:w="1579"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年度销售占比</w:t>
            </w:r>
          </w:p>
        </w:tc>
        <w:tc>
          <w:tcPr>
            <w:tcW w:w="1063"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是否存在关联关系</w:t>
            </w:r>
          </w:p>
        </w:tc>
      </w:tr>
      <w:tr w:rsidR="00985C1C" w:rsidRPr="00451B61" w:rsidTr="000053B3">
        <w:trPr>
          <w:jc w:val="center"/>
        </w:trPr>
        <w:tc>
          <w:tcPr>
            <w:tcW w:w="677" w:type="dxa"/>
          </w:tcPr>
          <w:p w:rsidR="00985C1C" w:rsidRPr="00451B61" w:rsidRDefault="00856A39"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w:t>
            </w:r>
          </w:p>
        </w:tc>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马勒东炫滤清器（天津）有限公司</w:t>
            </w:r>
          </w:p>
        </w:tc>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2,250,000.00</w:t>
            </w:r>
          </w:p>
        </w:tc>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1.61%</w:t>
            </w:r>
          </w:p>
        </w:tc>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w:t>
            </w:r>
          </w:p>
        </w:tc>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上海微谱化工技术服务有限公司</w:t>
            </w:r>
          </w:p>
        </w:tc>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1,680,000.00</w:t>
            </w:r>
          </w:p>
        </w:tc>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1.20%</w:t>
            </w:r>
          </w:p>
        </w:tc>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3</w:t>
            </w:r>
          </w:p>
        </w:tc>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青岛鼎信</w:t>
            </w:r>
          </w:p>
        </w:tc>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1,196,800.00</w:t>
            </w:r>
          </w:p>
        </w:tc>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0.86%</w:t>
            </w:r>
          </w:p>
        </w:tc>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w:t>
            </w:r>
          </w:p>
        </w:tc>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廊坊市环境监测站</w:t>
            </w:r>
          </w:p>
        </w:tc>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1,193,400.00</w:t>
            </w:r>
          </w:p>
        </w:tc>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0.85%</w:t>
            </w:r>
          </w:p>
        </w:tc>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342D94" w:rsidRPr="00451B61" w:rsidTr="000053B3">
        <w:trPr>
          <w:jc w:val="center"/>
        </w:trPr>
        <w:tc>
          <w:tcPr>
            <w:tcW w:w="677" w:type="dxa"/>
          </w:tcPr>
          <w:p w:rsidR="00342D94"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5</w:t>
            </w:r>
          </w:p>
        </w:tc>
        <w:tc>
          <w:tcPr>
            <w:tcW w:w="4285" w:type="dxa"/>
          </w:tcPr>
          <w:p w:rsidR="00342D94"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连云港环保</w:t>
            </w:r>
          </w:p>
        </w:tc>
        <w:tc>
          <w:tcPr>
            <w:tcW w:w="1965" w:type="dxa"/>
            <w:vAlign w:val="center"/>
          </w:tcPr>
          <w:p w:rsidR="00342D94"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1,148,940.00</w:t>
            </w:r>
          </w:p>
        </w:tc>
        <w:tc>
          <w:tcPr>
            <w:tcW w:w="1579" w:type="dxa"/>
            <w:vAlign w:val="center"/>
          </w:tcPr>
          <w:p w:rsidR="00342D94"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0.82%</w:t>
            </w:r>
          </w:p>
        </w:tc>
        <w:tc>
          <w:tcPr>
            <w:tcW w:w="1063" w:type="dxa"/>
          </w:tcPr>
          <w:p w:rsidR="00342D94"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4962" w:type="dxa"/>
            <w:gridSpan w:val="2"/>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合计</w:t>
            </w:r>
          </w:p>
        </w:tc>
        <w:tc>
          <w:tcPr>
            <w:tcW w:w="1965" w:type="dxa"/>
            <w:vAlign w:val="center"/>
          </w:tcPr>
          <w:p w:rsidR="00EC242E" w:rsidRPr="00451B61" w:rsidRDefault="00490A3B" w:rsidP="00321132">
            <w:pPr>
              <w:tabs>
                <w:tab w:val="left" w:pos="5140"/>
              </w:tabs>
              <w:jc w:val="right"/>
              <w:rPr>
                <w:rFonts w:asciiTheme="minorEastAsia" w:eastAsiaTheme="minorEastAsia" w:hAnsiTheme="minorEastAsia"/>
                <w:b/>
                <w:color w:val="000000" w:themeColor="text1"/>
                <w:szCs w:val="21"/>
              </w:rPr>
            </w:pPr>
            <w:r w:rsidRPr="00451B61">
              <w:rPr>
                <w:rFonts w:asciiTheme="minorEastAsia" w:eastAsiaTheme="minorEastAsia" w:hAnsiTheme="minorEastAsia"/>
                <w:color w:val="000000" w:themeColor="text1"/>
                <w:szCs w:val="21"/>
              </w:rPr>
              <w:t>7,469,140.00</w:t>
            </w:r>
          </w:p>
        </w:tc>
        <w:tc>
          <w:tcPr>
            <w:tcW w:w="1579" w:type="dxa"/>
            <w:vAlign w:val="center"/>
          </w:tcPr>
          <w:p w:rsidR="00EC242E" w:rsidRPr="00451B61" w:rsidRDefault="00856A39" w:rsidP="00321132">
            <w:pPr>
              <w:tabs>
                <w:tab w:val="left" w:pos="5140"/>
              </w:tabs>
              <w:jc w:val="right"/>
              <w:rPr>
                <w:rFonts w:asciiTheme="minorEastAsia" w:eastAsiaTheme="minorEastAsia" w:hAnsiTheme="minorEastAsia"/>
                <w:b/>
                <w:color w:val="000000" w:themeColor="text1"/>
                <w:szCs w:val="21"/>
              </w:rPr>
            </w:pPr>
            <w:r>
              <w:rPr>
                <w:rFonts w:ascii="宋体" w:hAnsi="宋体" w:cs="宋体"/>
                <w:color w:val="000000"/>
                <w:kern w:val="0"/>
                <w:szCs w:val="21"/>
              </w:rPr>
              <w:t>5.34%</w:t>
            </w:r>
          </w:p>
        </w:tc>
        <w:tc>
          <w:tcPr>
            <w:tcW w:w="1063"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w:t>
      </w:r>
      <w:r w:rsidRPr="007044D1">
        <w:rPr>
          <w:rFonts w:hint="eastAsia"/>
          <w:b/>
          <w:color w:val="000000" w:themeColor="text1"/>
        </w:rPr>
        <w:t>5</w:t>
      </w:r>
      <w:r w:rsidRPr="007044D1">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1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473"/>
        <w:gridCol w:w="1311"/>
      </w:tblGrid>
      <w:tr w:rsidR="001B6047" w:rsidRPr="00451B61" w:rsidTr="000053B3">
        <w:trPr>
          <w:jc w:val="center"/>
        </w:trPr>
        <w:tc>
          <w:tcPr>
            <w:tcW w:w="677"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序号</w:t>
            </w:r>
          </w:p>
        </w:tc>
        <w:tc>
          <w:tcPr>
            <w:tcW w:w="428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供应商名称</w:t>
            </w:r>
          </w:p>
        </w:tc>
        <w:tc>
          <w:tcPr>
            <w:tcW w:w="196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采购金额</w:t>
            </w:r>
          </w:p>
        </w:tc>
        <w:tc>
          <w:tcPr>
            <w:tcW w:w="1473"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年度采购占比</w:t>
            </w:r>
          </w:p>
        </w:tc>
        <w:tc>
          <w:tcPr>
            <w:tcW w:w="1311"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是否存在关联关系</w:t>
            </w:r>
          </w:p>
        </w:tc>
      </w:tr>
      <w:tr w:rsidR="00985C1C" w:rsidRPr="00451B61" w:rsidTr="000053B3">
        <w:trPr>
          <w:jc w:val="center"/>
        </w:trPr>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w:t>
            </w:r>
          </w:p>
        </w:tc>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LCTECH GMBH</w:t>
            </w:r>
          </w:p>
        </w:tc>
        <w:tc>
          <w:tcPr>
            <w:tcW w:w="1965" w:type="dxa"/>
            <w:vAlign w:val="center"/>
          </w:tcPr>
          <w:p w:rsidR="00985C1C" w:rsidRPr="00451B61" w:rsidRDefault="00490A3B"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17,231,058.06</w:t>
            </w:r>
          </w:p>
        </w:tc>
        <w:tc>
          <w:tcPr>
            <w:tcW w:w="1473"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19.89%</w:t>
            </w:r>
          </w:p>
        </w:tc>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w:t>
            </w:r>
          </w:p>
        </w:tc>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MARKES International Ltd.</w:t>
            </w:r>
          </w:p>
        </w:tc>
        <w:tc>
          <w:tcPr>
            <w:tcW w:w="1965" w:type="dxa"/>
            <w:vAlign w:val="center"/>
          </w:tcPr>
          <w:p w:rsidR="00985C1C" w:rsidRPr="00451B61" w:rsidRDefault="00023A4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12,872,032.71</w:t>
            </w:r>
          </w:p>
        </w:tc>
        <w:tc>
          <w:tcPr>
            <w:tcW w:w="1473" w:type="dxa"/>
            <w:vAlign w:val="center"/>
          </w:tcPr>
          <w:p w:rsidR="00985C1C"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14.86%</w:t>
            </w:r>
          </w:p>
        </w:tc>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w:t>
            </w:r>
          </w:p>
        </w:tc>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戴安中国有限公司</w:t>
            </w:r>
          </w:p>
        </w:tc>
        <w:tc>
          <w:tcPr>
            <w:tcW w:w="1965" w:type="dxa"/>
            <w:vAlign w:val="center"/>
          </w:tcPr>
          <w:p w:rsidR="00985C1C" w:rsidRPr="00451B61" w:rsidRDefault="00490A3B"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12,540,031.10</w:t>
            </w:r>
          </w:p>
        </w:tc>
        <w:tc>
          <w:tcPr>
            <w:tcW w:w="1473" w:type="dxa"/>
            <w:vAlign w:val="center"/>
          </w:tcPr>
          <w:p w:rsidR="00985C1C"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14.47%</w:t>
            </w:r>
          </w:p>
        </w:tc>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w:t>
            </w:r>
          </w:p>
        </w:tc>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FEI Hong Kong Company Limited</w:t>
            </w:r>
          </w:p>
        </w:tc>
        <w:tc>
          <w:tcPr>
            <w:tcW w:w="1965" w:type="dxa"/>
            <w:vAlign w:val="center"/>
          </w:tcPr>
          <w:p w:rsidR="00985C1C" w:rsidRPr="00451B61" w:rsidRDefault="00023A4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6,032,411.20</w:t>
            </w:r>
          </w:p>
        </w:tc>
        <w:tc>
          <w:tcPr>
            <w:tcW w:w="1473" w:type="dxa"/>
            <w:vAlign w:val="center"/>
          </w:tcPr>
          <w:p w:rsidR="00985C1C"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6.96%</w:t>
            </w:r>
          </w:p>
        </w:tc>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77" w:type="dxa"/>
          </w:tcPr>
          <w:p w:rsidR="00EC242E"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w:t>
            </w:r>
          </w:p>
        </w:tc>
        <w:tc>
          <w:tcPr>
            <w:tcW w:w="4285" w:type="dxa"/>
          </w:tcPr>
          <w:p w:rsidR="00EC242E"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赛默飞世尔科技（中国）有限公司</w:t>
            </w:r>
          </w:p>
        </w:tc>
        <w:tc>
          <w:tcPr>
            <w:tcW w:w="1965" w:type="dxa"/>
            <w:vAlign w:val="center"/>
          </w:tcPr>
          <w:p w:rsidR="00EC242E" w:rsidRPr="00451B61" w:rsidRDefault="00023A4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5,710,478.72</w:t>
            </w:r>
          </w:p>
        </w:tc>
        <w:tc>
          <w:tcPr>
            <w:tcW w:w="1473" w:type="dxa"/>
            <w:vAlign w:val="center"/>
          </w:tcPr>
          <w:p w:rsidR="00EC242E"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6.59%</w:t>
            </w:r>
          </w:p>
        </w:tc>
        <w:tc>
          <w:tcPr>
            <w:tcW w:w="1311" w:type="dxa"/>
          </w:tcPr>
          <w:p w:rsidR="00EC242E"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4962" w:type="dxa"/>
            <w:gridSpan w:val="2"/>
          </w:tcPr>
          <w:p w:rsidR="00EC242E" w:rsidRPr="00451B61" w:rsidRDefault="00EC242E" w:rsidP="009E23E5">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合计</w:t>
            </w:r>
          </w:p>
        </w:tc>
        <w:tc>
          <w:tcPr>
            <w:tcW w:w="1965" w:type="dxa"/>
            <w:vAlign w:val="center"/>
          </w:tcPr>
          <w:p w:rsidR="00EC242E" w:rsidRPr="00451B61" w:rsidRDefault="00490A3B" w:rsidP="00321132">
            <w:pPr>
              <w:tabs>
                <w:tab w:val="left" w:pos="5140"/>
              </w:tabs>
              <w:jc w:val="right"/>
              <w:rPr>
                <w:rFonts w:asciiTheme="minorEastAsia" w:eastAsiaTheme="minorEastAsia" w:hAnsiTheme="minorEastAsia"/>
                <w:b/>
                <w:color w:val="000000" w:themeColor="text1"/>
                <w:szCs w:val="21"/>
              </w:rPr>
            </w:pPr>
            <w:r w:rsidRPr="00451B61">
              <w:rPr>
                <w:rFonts w:ascii="宋体" w:hAnsi="宋体" w:cs="宋体"/>
                <w:color w:val="000000"/>
                <w:kern w:val="0"/>
                <w:szCs w:val="21"/>
              </w:rPr>
              <w:t>41,845,980.69</w:t>
            </w:r>
          </w:p>
        </w:tc>
        <w:tc>
          <w:tcPr>
            <w:tcW w:w="1473" w:type="dxa"/>
            <w:vAlign w:val="center"/>
          </w:tcPr>
          <w:p w:rsidR="00EC242E" w:rsidRPr="00451B61" w:rsidRDefault="00C93603" w:rsidP="00321132">
            <w:pPr>
              <w:tabs>
                <w:tab w:val="left" w:pos="5140"/>
              </w:tabs>
              <w:jc w:val="right"/>
              <w:rPr>
                <w:rFonts w:asciiTheme="minorEastAsia" w:eastAsiaTheme="minorEastAsia" w:hAnsiTheme="minorEastAsia"/>
                <w:b/>
                <w:color w:val="000000" w:themeColor="text1"/>
                <w:szCs w:val="21"/>
              </w:rPr>
            </w:pPr>
            <w:r w:rsidRPr="00451B61">
              <w:rPr>
                <w:rFonts w:ascii="宋体" w:hAnsi="宋体" w:cs="宋体"/>
                <w:color w:val="000000"/>
                <w:kern w:val="0"/>
                <w:szCs w:val="21"/>
              </w:rPr>
              <w:t>62.77%</w:t>
            </w:r>
          </w:p>
        </w:tc>
        <w:tc>
          <w:tcPr>
            <w:tcW w:w="1311" w:type="dxa"/>
          </w:tcPr>
          <w:p w:rsidR="00EC242E" w:rsidRPr="00451B61" w:rsidRDefault="00EC242E" w:rsidP="009E23E5">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r>
    </w:tbl>
    <w:p w:rsidR="00A84854" w:rsidRDefault="00A84854" w:rsidP="00EC242E">
      <w:pPr>
        <w:rPr>
          <w:b/>
          <w:color w:val="000000" w:themeColor="text1"/>
        </w:rPr>
      </w:pPr>
    </w:p>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56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761"/>
      </w:tblGrid>
      <w:tr w:rsidR="001B6047" w:rsidRPr="00451B61" w:rsidTr="000053B3">
        <w:trPr>
          <w:jc w:val="center"/>
        </w:trPr>
        <w:tc>
          <w:tcPr>
            <w:tcW w:w="5353"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2455"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本期金额</w:t>
            </w:r>
          </w:p>
        </w:tc>
        <w:tc>
          <w:tcPr>
            <w:tcW w:w="176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上期金额</w:t>
            </w:r>
          </w:p>
        </w:tc>
      </w:tr>
      <w:tr w:rsidR="001B6047" w:rsidRPr="00451B61" w:rsidTr="000053B3">
        <w:trPr>
          <w:jc w:val="center"/>
        </w:trPr>
        <w:tc>
          <w:tcPr>
            <w:tcW w:w="5353"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研发投入金额</w:t>
            </w:r>
          </w:p>
        </w:tc>
        <w:tc>
          <w:tcPr>
            <w:tcW w:w="245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6,131,886.13</w:t>
            </w:r>
          </w:p>
        </w:tc>
        <w:tc>
          <w:tcPr>
            <w:tcW w:w="176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7,359,507.72</w:t>
            </w:r>
          </w:p>
        </w:tc>
      </w:tr>
      <w:tr w:rsidR="001B6047" w:rsidRPr="00451B61" w:rsidTr="000053B3">
        <w:trPr>
          <w:jc w:val="center"/>
        </w:trPr>
        <w:tc>
          <w:tcPr>
            <w:tcW w:w="5353"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研发投入占营业收入的比例</w:t>
            </w:r>
          </w:p>
        </w:tc>
        <w:tc>
          <w:tcPr>
            <w:tcW w:w="245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5.11%</w:t>
            </w:r>
          </w:p>
        </w:tc>
        <w:tc>
          <w:tcPr>
            <w:tcW w:w="176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8.59%</w:t>
            </w:r>
          </w:p>
        </w:tc>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46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00"/>
        <w:gridCol w:w="1701"/>
        <w:gridCol w:w="1140"/>
        <w:gridCol w:w="1008"/>
        <w:gridCol w:w="1685"/>
        <w:gridCol w:w="992"/>
        <w:gridCol w:w="958"/>
        <w:gridCol w:w="879"/>
      </w:tblGrid>
      <w:tr w:rsidR="001B6047" w:rsidRPr="00451B61" w:rsidTr="000053B3">
        <w:trPr>
          <w:trHeight w:val="371"/>
          <w:jc w:val="center"/>
        </w:trPr>
        <w:tc>
          <w:tcPr>
            <w:tcW w:w="1100" w:type="dxa"/>
            <w:tcBorders>
              <w:bottom w:val="nil"/>
            </w:tcBorders>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p>
        </w:tc>
        <w:tc>
          <w:tcPr>
            <w:tcW w:w="3849" w:type="dxa"/>
            <w:gridSpan w:val="3"/>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w:t>
            </w:r>
            <w:r w:rsidR="00027FF0" w:rsidRPr="00451B61">
              <w:rPr>
                <w:rFonts w:asciiTheme="minorEastAsia" w:eastAsiaTheme="minorEastAsia" w:hAnsiTheme="minorEastAsia" w:hint="eastAsia"/>
                <w:b/>
                <w:color w:val="000000" w:themeColor="text1"/>
                <w:szCs w:val="21"/>
              </w:rPr>
              <w:t>年</w:t>
            </w:r>
            <w:r w:rsidRPr="00451B61">
              <w:rPr>
                <w:rFonts w:asciiTheme="minorEastAsia" w:eastAsiaTheme="minorEastAsia" w:hAnsiTheme="minorEastAsia" w:hint="eastAsia"/>
                <w:b/>
                <w:color w:val="000000" w:themeColor="text1"/>
                <w:szCs w:val="21"/>
              </w:rPr>
              <w:t>期末</w:t>
            </w:r>
          </w:p>
        </w:tc>
        <w:tc>
          <w:tcPr>
            <w:tcW w:w="3635" w:type="dxa"/>
            <w:gridSpan w:val="3"/>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上年期末</w:t>
            </w:r>
          </w:p>
        </w:tc>
        <w:tc>
          <w:tcPr>
            <w:tcW w:w="879" w:type="dxa"/>
            <w:tcBorders>
              <w:bottom w:val="nil"/>
            </w:tcBorders>
            <w:vAlign w:val="center"/>
          </w:tcPr>
          <w:p w:rsidR="00EC242E" w:rsidRPr="00451B61" w:rsidRDefault="00EC242E" w:rsidP="000053B3">
            <w:pPr>
              <w:tabs>
                <w:tab w:val="left" w:pos="5140"/>
              </w:tabs>
              <w:jc w:val="center"/>
              <w:rPr>
                <w:rFonts w:asciiTheme="minorEastAsia" w:eastAsiaTheme="minorEastAsia" w:hAnsiTheme="minorEastAsia"/>
                <w:color w:val="000000" w:themeColor="text1"/>
                <w:szCs w:val="21"/>
              </w:rPr>
            </w:pPr>
          </w:p>
        </w:tc>
      </w:tr>
      <w:tr w:rsidR="001B6047" w:rsidRPr="00451B61" w:rsidTr="000053B3">
        <w:trPr>
          <w:jc w:val="center"/>
        </w:trPr>
        <w:tc>
          <w:tcPr>
            <w:tcW w:w="1100" w:type="dxa"/>
            <w:tcBorders>
              <w:top w:val="nil"/>
            </w:tcBorders>
            <w:vAlign w:val="center"/>
          </w:tcPr>
          <w:p w:rsidR="00EC242E" w:rsidRPr="00451B61" w:rsidRDefault="00FE3255" w:rsidP="000053B3">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b/>
                <w:color w:val="000000" w:themeColor="text1"/>
                <w:szCs w:val="21"/>
              </w:rPr>
              <w:t>项目</w:t>
            </w:r>
          </w:p>
        </w:tc>
        <w:tc>
          <w:tcPr>
            <w:tcW w:w="1701"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1140"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w:t>
            </w:r>
          </w:p>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比例</w:t>
            </w:r>
          </w:p>
        </w:tc>
        <w:tc>
          <w:tcPr>
            <w:tcW w:w="1008"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占总资产的</w:t>
            </w:r>
            <w:r w:rsidRPr="00451B61">
              <w:rPr>
                <w:rFonts w:asciiTheme="minorEastAsia" w:eastAsiaTheme="minorEastAsia" w:hAnsiTheme="minorEastAsia"/>
                <w:b/>
                <w:color w:val="000000" w:themeColor="text1"/>
                <w:szCs w:val="21"/>
              </w:rPr>
              <w:t>比重</w:t>
            </w:r>
          </w:p>
        </w:tc>
        <w:tc>
          <w:tcPr>
            <w:tcW w:w="168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992"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w:t>
            </w:r>
          </w:p>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比例</w:t>
            </w:r>
          </w:p>
        </w:tc>
        <w:tc>
          <w:tcPr>
            <w:tcW w:w="958"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占总资产的</w:t>
            </w:r>
            <w:r w:rsidRPr="00451B61">
              <w:rPr>
                <w:rFonts w:asciiTheme="minorEastAsia" w:eastAsiaTheme="minorEastAsia" w:hAnsiTheme="minorEastAsia"/>
                <w:b/>
                <w:color w:val="000000" w:themeColor="text1"/>
                <w:szCs w:val="21"/>
              </w:rPr>
              <w:t>比重</w:t>
            </w:r>
          </w:p>
        </w:tc>
        <w:tc>
          <w:tcPr>
            <w:tcW w:w="879" w:type="dxa"/>
            <w:tcBorders>
              <w:top w:val="nil"/>
            </w:tcBorders>
            <w:vAlign w:val="center"/>
          </w:tcPr>
          <w:p w:rsidR="00EC242E" w:rsidRPr="00451B61" w:rsidRDefault="008A7172" w:rsidP="000053B3">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b/>
                <w:color w:val="000000" w:themeColor="text1"/>
                <w:szCs w:val="21"/>
              </w:rPr>
              <w:t>占</w:t>
            </w:r>
            <w:r w:rsidRPr="00451B61">
              <w:rPr>
                <w:rFonts w:asciiTheme="minorEastAsia" w:eastAsiaTheme="minorEastAsia" w:hAnsiTheme="minorEastAsia"/>
                <w:b/>
                <w:color w:val="000000" w:themeColor="text1"/>
                <w:szCs w:val="21"/>
              </w:rPr>
              <w:t>总资产比重</w:t>
            </w:r>
            <w:r w:rsidRPr="00451B61">
              <w:rPr>
                <w:rFonts w:asciiTheme="minorEastAsia" w:eastAsiaTheme="minorEastAsia" w:hAnsiTheme="minorEastAsia" w:hint="eastAsia"/>
                <w:b/>
                <w:color w:val="000000" w:themeColor="text1"/>
                <w:szCs w:val="21"/>
              </w:rPr>
              <w:t>的增减</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货币资金</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36,536,333.20</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65.45%</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40.49%</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22,082,862.68</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77.14%</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50.74%</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-10.25%</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应收账款</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22,024,439.66</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114.63%</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24.41%</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10,261,745.98</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544.21%</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23.58%</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0.83%</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存货</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8,603,754.91</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64.40%</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9.53%</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5,233,401.72</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95.49%</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12.03%</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-2.49%</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长期股权投资</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1,043,992.35</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固定资产</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970,938.82</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178.63%</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1.08%</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348,467.82</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12.67%</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0.80%</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0.28%</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在建工程</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短期</w:t>
            </w:r>
            <w:r w:rsidRPr="00451B61">
              <w:rPr>
                <w:rFonts w:asciiTheme="minorEastAsia" w:eastAsiaTheme="minorEastAsia" w:hAnsiTheme="minorEastAsia"/>
                <w:color w:val="000000" w:themeColor="text1"/>
                <w:szCs w:val="21"/>
              </w:rPr>
              <w:t>借款</w:t>
            </w:r>
          </w:p>
        </w:tc>
        <w:tc>
          <w:tcPr>
            <w:tcW w:w="1701" w:type="dxa"/>
            <w:vAlign w:val="center"/>
          </w:tcPr>
          <w:p w:rsidR="00EC242E" w:rsidRPr="00451B61" w:rsidRDefault="00490A3B"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15,829,282.31</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117.04%</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17.54%</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7,293,401.52</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45.87%</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16.76%</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0.78%</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长期</w:t>
            </w:r>
            <w:r w:rsidRPr="00451B61">
              <w:rPr>
                <w:rFonts w:asciiTheme="minorEastAsia" w:eastAsiaTheme="minorEastAsia" w:hAnsiTheme="minorEastAsia"/>
                <w:color w:val="000000" w:themeColor="text1"/>
                <w:szCs w:val="21"/>
              </w:rPr>
              <w:t>借款</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100" w:type="dxa"/>
          </w:tcPr>
          <w:p w:rsidR="00EC242E" w:rsidRPr="00451B61" w:rsidRDefault="00C90591"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资产</w:t>
            </w:r>
            <w:r w:rsidRPr="00451B61">
              <w:rPr>
                <w:rFonts w:asciiTheme="minorEastAsia" w:eastAsiaTheme="minorEastAsia" w:hAnsiTheme="minorEastAsia"/>
                <w:color w:val="000000" w:themeColor="text1"/>
                <w:szCs w:val="21"/>
              </w:rPr>
              <w:t>总计</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90,233,626.80</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107.35%</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43,518,098.10</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72.80%</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49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98"/>
      </w:tblGrid>
      <w:tr w:rsidR="001B6047" w:rsidRPr="00451B61" w:rsidTr="000053B3">
        <w:trPr>
          <w:trHeight w:val="281"/>
          <w:jc w:val="center"/>
        </w:trPr>
        <w:tc>
          <w:tcPr>
            <w:tcW w:w="9498" w:type="dxa"/>
          </w:tcPr>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1、货币资金期末数比期初数增长了 65.45%，主要原因系本期吸收投资、借款增加导致的筹资活动产生的现金流增加所致。</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2、应收账款期末数比期初数增长了 114.63%，主要原因系本期信用销售增加、货款延迟结算所致。</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 xml:space="preserve">3、存货期末数比期初数增长了64.40%，主要原因系随着本期销售订单增加，材料采购增加所致。 </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4、固定资产期末数比期初数增长了178.63%，主要原因系本期购置车辆所致。</w:t>
            </w:r>
          </w:p>
          <w:p w:rsidR="00EC242E" w:rsidRPr="00451B61" w:rsidRDefault="00B70837" w:rsidP="00B70837">
            <w:pPr>
              <w:tabs>
                <w:tab w:val="left" w:pos="5140"/>
              </w:tabs>
              <w:rPr>
                <w:rFonts w:asciiTheme="minorEastAsia" w:hAnsiTheme="minorEastAsia"/>
                <w:i/>
                <w:color w:val="000000" w:themeColor="text1"/>
                <w:szCs w:val="21"/>
              </w:rPr>
            </w:pPr>
            <w:r w:rsidRPr="00451B61">
              <w:rPr>
                <w:rFonts w:asciiTheme="minorEastAsia" w:eastAsiaTheme="minorEastAsia" w:hAnsiTheme="minorEastAsia" w:hint="eastAsia"/>
                <w:color w:val="000000" w:themeColor="text1"/>
                <w:szCs w:val="21"/>
              </w:rPr>
              <w:t>5、短期借款期末数比期初数增长了 117.04%，主要原因系本期流动资金借款增加所致。</w:t>
            </w:r>
          </w:p>
        </w:tc>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49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98"/>
      </w:tblGrid>
      <w:tr w:rsidR="001B6047" w:rsidRPr="00451B61" w:rsidTr="000053B3">
        <w:trPr>
          <w:jc w:val="center"/>
        </w:trPr>
        <w:tc>
          <w:tcPr>
            <w:tcW w:w="9498" w:type="dxa"/>
          </w:tcPr>
          <w:p w:rsidR="00B70837" w:rsidRPr="00451B61" w:rsidRDefault="00B70837" w:rsidP="00B07C19">
            <w:pPr>
              <w:tabs>
                <w:tab w:val="left" w:pos="5140"/>
              </w:tabs>
              <w:ind w:firstLineChars="100" w:firstLine="210"/>
              <w:jc w:val="center"/>
              <w:rPr>
                <w:rFonts w:ascii="Arial" w:hAnsi="Arial" w:cs="Arial"/>
                <w:kern w:val="0"/>
                <w:szCs w:val="21"/>
              </w:rPr>
            </w:pPr>
          </w:p>
          <w:p w:rsidR="00B70837" w:rsidRPr="00451B61" w:rsidRDefault="00B70837" w:rsidP="00B07C19">
            <w:pPr>
              <w:tabs>
                <w:tab w:val="left" w:pos="5140"/>
              </w:tabs>
              <w:jc w:val="center"/>
              <w:rPr>
                <w:rFonts w:ascii="Arial" w:hAnsi="Arial" w:cs="Arial"/>
                <w:kern w:val="0"/>
                <w:szCs w:val="21"/>
              </w:rPr>
            </w:pPr>
            <w:r w:rsidRPr="00451B61">
              <w:rPr>
                <w:rFonts w:ascii="Arial" w:hAnsi="Arial" w:cs="Arial" w:hint="eastAsia"/>
                <w:kern w:val="0"/>
                <w:szCs w:val="21"/>
              </w:rPr>
              <w:t>①子公司情况</w:t>
            </w:r>
          </w:p>
          <w:tbl>
            <w:tblPr>
              <w:tblStyle w:val="a6"/>
              <w:tblW w:w="0" w:type="auto"/>
              <w:tblLook w:val="04A0" w:firstRow="1" w:lastRow="0" w:firstColumn="1" w:lastColumn="0" w:noHBand="0" w:noVBand="1"/>
            </w:tblPr>
            <w:tblGrid>
              <w:gridCol w:w="3199"/>
              <w:gridCol w:w="1255"/>
              <w:gridCol w:w="841"/>
              <w:gridCol w:w="979"/>
              <w:gridCol w:w="989"/>
              <w:gridCol w:w="841"/>
              <w:gridCol w:w="1168"/>
            </w:tblGrid>
            <w:tr w:rsidR="00B70837" w:rsidRPr="00451B61" w:rsidTr="00B70837">
              <w:tc>
                <w:tcPr>
                  <w:tcW w:w="3261"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子公司名称</w:t>
                  </w:r>
                </w:p>
              </w:tc>
              <w:tc>
                <w:tcPr>
                  <w:tcW w:w="1275"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主要经营地</w:t>
                  </w:r>
                </w:p>
              </w:tc>
              <w:tc>
                <w:tcPr>
                  <w:tcW w:w="851"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注册地</w:t>
                  </w:r>
                </w:p>
              </w:tc>
              <w:tc>
                <w:tcPr>
                  <w:tcW w:w="992"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业务性质</w:t>
                  </w:r>
                </w:p>
              </w:tc>
              <w:tc>
                <w:tcPr>
                  <w:tcW w:w="1843" w:type="dxa"/>
                  <w:gridSpan w:val="2"/>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持股比例（%）</w:t>
                  </w:r>
                </w:p>
              </w:tc>
              <w:tc>
                <w:tcPr>
                  <w:tcW w:w="1186"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取得方式</w:t>
                  </w:r>
                </w:p>
              </w:tc>
            </w:tr>
            <w:tr w:rsidR="00B70837" w:rsidRPr="00451B61" w:rsidTr="00B70837">
              <w:tc>
                <w:tcPr>
                  <w:tcW w:w="3261"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275"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851"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992"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直接</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间接</w:t>
                  </w:r>
                </w:p>
              </w:tc>
              <w:tc>
                <w:tcPr>
                  <w:tcW w:w="1186"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r>
            <w:tr w:rsidR="00B70837" w:rsidRPr="00451B61" w:rsidTr="00B70837">
              <w:tc>
                <w:tcPr>
                  <w:tcW w:w="326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磐合科学仪器（香港）有限公司</w:t>
                  </w:r>
                </w:p>
              </w:tc>
              <w:tc>
                <w:tcPr>
                  <w:tcW w:w="1275"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香港</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香港</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贸易</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100.00</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186"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设立</w:t>
                  </w:r>
                </w:p>
              </w:tc>
            </w:tr>
            <w:tr w:rsidR="00B70837" w:rsidRPr="00451B61" w:rsidTr="00B70837">
              <w:tc>
                <w:tcPr>
                  <w:tcW w:w="326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宋体" w:hAnsi="宋体" w:hint="eastAsia"/>
                      <w:szCs w:val="21"/>
                    </w:rPr>
                    <w:t>杭州携测信息技术有限公司</w:t>
                  </w:r>
                </w:p>
              </w:tc>
              <w:tc>
                <w:tcPr>
                  <w:tcW w:w="1275"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杭州</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杭州</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贸易</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80.00</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186"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设立</w:t>
                  </w:r>
                </w:p>
              </w:tc>
            </w:tr>
          </w:tbl>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②重要的非全资子公司的主要财务信息</w:t>
            </w:r>
          </w:p>
          <w:tbl>
            <w:tblPr>
              <w:tblStyle w:val="a6"/>
              <w:tblW w:w="0" w:type="auto"/>
              <w:tblLook w:val="04A0" w:firstRow="1" w:lastRow="0" w:firstColumn="1" w:lastColumn="0" w:noHBand="0" w:noVBand="1"/>
            </w:tblPr>
            <w:tblGrid>
              <w:gridCol w:w="1106"/>
              <w:gridCol w:w="1476"/>
              <w:gridCol w:w="1278"/>
              <w:gridCol w:w="1581"/>
              <w:gridCol w:w="1266"/>
              <w:gridCol w:w="1299"/>
              <w:gridCol w:w="1266"/>
            </w:tblGrid>
            <w:tr w:rsidR="00B70837" w:rsidRPr="00451B61" w:rsidTr="00914C84">
              <w:tc>
                <w:tcPr>
                  <w:tcW w:w="1227" w:type="dxa"/>
                  <w:vMerge w:val="restart"/>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Theme="minorEastAsia" w:eastAsiaTheme="minorEastAsia" w:hAnsiTheme="minorEastAsia" w:hint="eastAsia"/>
                      <w:color w:val="000000" w:themeColor="text1"/>
                      <w:szCs w:val="21"/>
                    </w:rPr>
                    <w:t>子公司名称</w:t>
                  </w:r>
                </w:p>
              </w:tc>
              <w:tc>
                <w:tcPr>
                  <w:tcW w:w="8186" w:type="dxa"/>
                  <w:gridSpan w:val="6"/>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年末余额</w:t>
                  </w:r>
                </w:p>
              </w:tc>
            </w:tr>
            <w:tr w:rsidR="00914C84" w:rsidRPr="00451B61" w:rsidTr="00914C84">
              <w:tc>
                <w:tcPr>
                  <w:tcW w:w="1227" w:type="dxa"/>
                  <w:vMerge/>
                  <w:vAlign w:val="center"/>
                </w:tcPr>
                <w:p w:rsidR="00B70837" w:rsidRPr="00451B61" w:rsidRDefault="00B70837" w:rsidP="009F603F">
                  <w:pPr>
                    <w:tabs>
                      <w:tab w:val="left" w:pos="5140"/>
                    </w:tabs>
                    <w:spacing w:beforeLines="50" w:before="156"/>
                    <w:jc w:val="center"/>
                    <w:rPr>
                      <w:rFonts w:ascii="Arial" w:hAnsi="Arial" w:cs="Arial"/>
                      <w:kern w:val="0"/>
                      <w:szCs w:val="21"/>
                    </w:rPr>
                  </w:pPr>
                </w:p>
              </w:tc>
              <w:tc>
                <w:tcPr>
                  <w:tcW w:w="1476"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流动资产</w:t>
                  </w:r>
                </w:p>
              </w:tc>
              <w:tc>
                <w:tcPr>
                  <w:tcW w:w="1318"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非流动资产</w:t>
                  </w:r>
                </w:p>
              </w:tc>
              <w:tc>
                <w:tcPr>
                  <w:tcW w:w="1600"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资产合计</w:t>
                  </w:r>
                </w:p>
              </w:tc>
              <w:tc>
                <w:tcPr>
                  <w:tcW w:w="1071"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流动负债</w:t>
                  </w:r>
                </w:p>
              </w:tc>
              <w:tc>
                <w:tcPr>
                  <w:tcW w:w="1455"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非流动负债</w:t>
                  </w:r>
                </w:p>
              </w:tc>
              <w:tc>
                <w:tcPr>
                  <w:tcW w:w="1266"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负债合计</w:t>
                  </w:r>
                </w:p>
              </w:tc>
            </w:tr>
            <w:tr w:rsidR="00914C84" w:rsidRPr="00451B61" w:rsidTr="00914C84">
              <w:tc>
                <w:tcPr>
                  <w:tcW w:w="1227" w:type="dxa"/>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宋体" w:hAnsi="宋体" w:hint="eastAsia"/>
                      <w:szCs w:val="21"/>
                    </w:rPr>
                    <w:t>杭州携测信息技术有限公司</w:t>
                  </w:r>
                </w:p>
              </w:tc>
              <w:tc>
                <w:tcPr>
                  <w:tcW w:w="1476"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2,800,190.68</w:t>
                  </w:r>
                </w:p>
              </w:tc>
              <w:tc>
                <w:tcPr>
                  <w:tcW w:w="1318"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2,243.57</w:t>
                  </w:r>
                </w:p>
              </w:tc>
              <w:tc>
                <w:tcPr>
                  <w:tcW w:w="1600"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2,802,434.25</w:t>
                  </w:r>
                </w:p>
              </w:tc>
              <w:tc>
                <w:tcPr>
                  <w:tcW w:w="1071"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990,543.10</w:t>
                  </w:r>
                </w:p>
              </w:tc>
              <w:tc>
                <w:tcPr>
                  <w:tcW w:w="1455"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266"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990,543.10</w:t>
                  </w:r>
                </w:p>
              </w:tc>
            </w:tr>
          </w:tbl>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（续）</w:t>
            </w:r>
          </w:p>
          <w:tbl>
            <w:tblPr>
              <w:tblStyle w:val="a6"/>
              <w:tblW w:w="0" w:type="auto"/>
              <w:tblLook w:val="04A0" w:firstRow="1" w:lastRow="0" w:firstColumn="1" w:lastColumn="0" w:noHBand="0" w:noVBand="1"/>
            </w:tblPr>
            <w:tblGrid>
              <w:gridCol w:w="1187"/>
              <w:gridCol w:w="1456"/>
              <w:gridCol w:w="1254"/>
              <w:gridCol w:w="1456"/>
              <w:gridCol w:w="1331"/>
              <w:gridCol w:w="1322"/>
              <w:gridCol w:w="1266"/>
            </w:tblGrid>
            <w:tr w:rsidR="00B70837" w:rsidRPr="00451B61" w:rsidTr="00B70837">
              <w:tc>
                <w:tcPr>
                  <w:tcW w:w="1210" w:type="dxa"/>
                  <w:vMerge w:val="restart"/>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Theme="minorEastAsia" w:eastAsiaTheme="minorEastAsia" w:hAnsiTheme="minorEastAsia" w:hint="eastAsia"/>
                      <w:color w:val="000000" w:themeColor="text1"/>
                      <w:szCs w:val="21"/>
                    </w:rPr>
                    <w:lastRenderedPageBreak/>
                    <w:t>子公司名称</w:t>
                  </w:r>
                </w:p>
              </w:tc>
              <w:tc>
                <w:tcPr>
                  <w:tcW w:w="8203" w:type="dxa"/>
                  <w:gridSpan w:val="6"/>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年初余额</w:t>
                  </w:r>
                </w:p>
              </w:tc>
            </w:tr>
            <w:tr w:rsidR="00B70837" w:rsidRPr="00451B61" w:rsidTr="00B70837">
              <w:tc>
                <w:tcPr>
                  <w:tcW w:w="1240" w:type="dxa"/>
                  <w:vMerge/>
                  <w:vAlign w:val="center"/>
                </w:tcPr>
                <w:p w:rsidR="00B70837" w:rsidRPr="00451B61" w:rsidRDefault="00B70837" w:rsidP="009F603F">
                  <w:pPr>
                    <w:tabs>
                      <w:tab w:val="left" w:pos="5140"/>
                    </w:tabs>
                    <w:spacing w:beforeLines="50" w:before="156"/>
                    <w:jc w:val="center"/>
                    <w:rPr>
                      <w:rFonts w:ascii="Arial" w:hAnsi="Arial" w:cs="Arial"/>
                      <w:kern w:val="0"/>
                      <w:szCs w:val="21"/>
                    </w:rPr>
                  </w:pPr>
                </w:p>
              </w:tc>
              <w:tc>
                <w:tcPr>
                  <w:tcW w:w="1476"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流动资产</w:t>
                  </w:r>
                </w:p>
              </w:tc>
              <w:tc>
                <w:tcPr>
                  <w:tcW w:w="1311"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非流动资产</w:t>
                  </w:r>
                </w:p>
              </w:tc>
              <w:tc>
                <w:tcPr>
                  <w:tcW w:w="1476"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资产合计</w:t>
                  </w:r>
                </w:p>
              </w:tc>
              <w:tc>
                <w:tcPr>
                  <w:tcW w:w="1335"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流动负债</w:t>
                  </w:r>
                </w:p>
              </w:tc>
              <w:tc>
                <w:tcPr>
                  <w:tcW w:w="1384"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非流动负债</w:t>
                  </w:r>
                </w:p>
              </w:tc>
              <w:tc>
                <w:tcPr>
                  <w:tcW w:w="1191"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负债合计</w:t>
                  </w:r>
                </w:p>
              </w:tc>
            </w:tr>
            <w:tr w:rsidR="00B70837" w:rsidRPr="00451B61" w:rsidTr="00B70837">
              <w:tc>
                <w:tcPr>
                  <w:tcW w:w="1240" w:type="dxa"/>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宋体" w:hAnsi="宋体" w:hint="eastAsia"/>
                      <w:szCs w:val="21"/>
                    </w:rPr>
                    <w:t>杭州携测信息技术有限公司</w:t>
                  </w:r>
                </w:p>
              </w:tc>
              <w:tc>
                <w:tcPr>
                  <w:tcW w:w="1476"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15,010.00</w:t>
                  </w:r>
                </w:p>
              </w:tc>
              <w:tc>
                <w:tcPr>
                  <w:tcW w:w="1311"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476"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15,010.00</w:t>
                  </w:r>
                </w:p>
              </w:tc>
              <w:tc>
                <w:tcPr>
                  <w:tcW w:w="1335"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285,870.80</w:t>
                  </w:r>
                </w:p>
              </w:tc>
              <w:tc>
                <w:tcPr>
                  <w:tcW w:w="1384"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191"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285,870.80</w:t>
                  </w:r>
                </w:p>
              </w:tc>
            </w:tr>
          </w:tbl>
          <w:p w:rsidR="00B70837" w:rsidRPr="00451B61" w:rsidRDefault="00B70837" w:rsidP="009F603F">
            <w:pPr>
              <w:tabs>
                <w:tab w:val="left" w:pos="5140"/>
              </w:tabs>
              <w:spacing w:beforeLines="50" w:before="156"/>
              <w:jc w:val="center"/>
              <w:rPr>
                <w:rFonts w:ascii="Arial" w:hAnsi="Arial" w:cs="Arial"/>
                <w:kern w:val="0"/>
                <w:szCs w:val="21"/>
              </w:rPr>
            </w:pPr>
          </w:p>
          <w:tbl>
            <w:tblPr>
              <w:tblStyle w:val="a6"/>
              <w:tblW w:w="0" w:type="auto"/>
              <w:tblLook w:val="04A0" w:firstRow="1" w:lastRow="0" w:firstColumn="1" w:lastColumn="0" w:noHBand="0" w:noVBand="1"/>
            </w:tblPr>
            <w:tblGrid>
              <w:gridCol w:w="1958"/>
              <w:gridCol w:w="1739"/>
              <w:gridCol w:w="1857"/>
              <w:gridCol w:w="1857"/>
              <w:gridCol w:w="1861"/>
            </w:tblGrid>
            <w:tr w:rsidR="00B70837" w:rsidRPr="00451B61" w:rsidTr="00914C84">
              <w:tc>
                <w:tcPr>
                  <w:tcW w:w="2014" w:type="dxa"/>
                  <w:vMerge w:val="restart"/>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Theme="minorEastAsia" w:eastAsiaTheme="minorEastAsia" w:hAnsiTheme="minorEastAsia" w:hint="eastAsia"/>
                      <w:color w:val="000000" w:themeColor="text1"/>
                      <w:szCs w:val="21"/>
                    </w:rPr>
                    <w:t>子公司名称</w:t>
                  </w:r>
                </w:p>
              </w:tc>
              <w:tc>
                <w:tcPr>
                  <w:tcW w:w="7394" w:type="dxa"/>
                  <w:gridSpan w:val="4"/>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本年发生额</w:t>
                  </w:r>
                </w:p>
              </w:tc>
            </w:tr>
            <w:tr w:rsidR="00B70837" w:rsidRPr="00451B61" w:rsidTr="00914C84">
              <w:tc>
                <w:tcPr>
                  <w:tcW w:w="2014" w:type="dxa"/>
                  <w:vMerge/>
                  <w:vAlign w:val="center"/>
                </w:tcPr>
                <w:p w:rsidR="00B70837" w:rsidRPr="00451B61" w:rsidRDefault="00B70837" w:rsidP="009F603F">
                  <w:pPr>
                    <w:tabs>
                      <w:tab w:val="left" w:pos="5140"/>
                    </w:tabs>
                    <w:spacing w:beforeLines="50" w:before="156"/>
                    <w:jc w:val="center"/>
                    <w:rPr>
                      <w:rFonts w:ascii="Arial" w:hAnsi="Arial" w:cs="Arial"/>
                      <w:kern w:val="0"/>
                      <w:szCs w:val="21"/>
                    </w:rPr>
                  </w:pPr>
                </w:p>
              </w:tc>
              <w:tc>
                <w:tcPr>
                  <w:tcW w:w="1748"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营业收入</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净利润</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综合收益总额</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经营活动现金流量</w:t>
                  </w:r>
                </w:p>
              </w:tc>
            </w:tr>
            <w:tr w:rsidR="00B70837" w:rsidRPr="00451B61" w:rsidTr="00914C84">
              <w:tc>
                <w:tcPr>
                  <w:tcW w:w="2014" w:type="dxa"/>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宋体" w:hAnsi="宋体" w:hint="eastAsia"/>
                      <w:szCs w:val="21"/>
                    </w:rPr>
                    <w:t>杭州携测信息技术有限公司</w:t>
                  </w:r>
                </w:p>
              </w:tc>
              <w:tc>
                <w:tcPr>
                  <w:tcW w:w="1748"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1,813,834.67</w:t>
                  </w:r>
                </w:p>
              </w:tc>
              <w:tc>
                <w:tcPr>
                  <w:tcW w:w="188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82,751.95</w:t>
                  </w:r>
                </w:p>
              </w:tc>
              <w:tc>
                <w:tcPr>
                  <w:tcW w:w="188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82,751.95</w:t>
                  </w:r>
                </w:p>
              </w:tc>
              <w:tc>
                <w:tcPr>
                  <w:tcW w:w="188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672,865.47</w:t>
                  </w:r>
                </w:p>
              </w:tc>
            </w:tr>
          </w:tbl>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（续）</w:t>
            </w:r>
          </w:p>
          <w:tbl>
            <w:tblPr>
              <w:tblStyle w:val="a6"/>
              <w:tblW w:w="0" w:type="auto"/>
              <w:tblLook w:val="04A0" w:firstRow="1" w:lastRow="0" w:firstColumn="1" w:lastColumn="0" w:noHBand="0" w:noVBand="1"/>
            </w:tblPr>
            <w:tblGrid>
              <w:gridCol w:w="1973"/>
              <w:gridCol w:w="1714"/>
              <w:gridCol w:w="1866"/>
              <w:gridCol w:w="1866"/>
              <w:gridCol w:w="1853"/>
            </w:tblGrid>
            <w:tr w:rsidR="00B70837" w:rsidRPr="00451B61" w:rsidTr="00914C84">
              <w:tc>
                <w:tcPr>
                  <w:tcW w:w="2014" w:type="dxa"/>
                  <w:vMerge w:val="restart"/>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Theme="minorEastAsia" w:eastAsiaTheme="minorEastAsia" w:hAnsiTheme="minorEastAsia" w:hint="eastAsia"/>
                      <w:color w:val="000000" w:themeColor="text1"/>
                      <w:szCs w:val="21"/>
                    </w:rPr>
                    <w:t>子公司名称</w:t>
                  </w:r>
                </w:p>
              </w:tc>
              <w:tc>
                <w:tcPr>
                  <w:tcW w:w="7394" w:type="dxa"/>
                  <w:gridSpan w:val="4"/>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上年发生额</w:t>
                  </w:r>
                </w:p>
              </w:tc>
            </w:tr>
            <w:tr w:rsidR="00B70837" w:rsidRPr="00451B61" w:rsidTr="00914C84">
              <w:tc>
                <w:tcPr>
                  <w:tcW w:w="2014" w:type="dxa"/>
                  <w:vMerge/>
                  <w:vAlign w:val="center"/>
                </w:tcPr>
                <w:p w:rsidR="00B70837" w:rsidRPr="00451B61" w:rsidRDefault="00B70837" w:rsidP="009F603F">
                  <w:pPr>
                    <w:tabs>
                      <w:tab w:val="left" w:pos="5140"/>
                    </w:tabs>
                    <w:spacing w:beforeLines="50" w:before="156"/>
                    <w:jc w:val="center"/>
                    <w:rPr>
                      <w:rFonts w:ascii="Arial" w:hAnsi="Arial" w:cs="Arial"/>
                      <w:kern w:val="0"/>
                      <w:szCs w:val="21"/>
                    </w:rPr>
                  </w:pPr>
                </w:p>
              </w:tc>
              <w:tc>
                <w:tcPr>
                  <w:tcW w:w="1748"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营业收入</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净利润</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综合收益总额</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经营活动现金流量</w:t>
                  </w:r>
                </w:p>
              </w:tc>
            </w:tr>
            <w:tr w:rsidR="00B70837" w:rsidRPr="00451B61" w:rsidTr="00914C84">
              <w:tc>
                <w:tcPr>
                  <w:tcW w:w="2014" w:type="dxa"/>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宋体" w:hAnsi="宋体" w:hint="eastAsia"/>
                      <w:szCs w:val="21"/>
                    </w:rPr>
                    <w:t>杭州携测信息技术有限公司</w:t>
                  </w:r>
                </w:p>
              </w:tc>
              <w:tc>
                <w:tcPr>
                  <w:tcW w:w="1748" w:type="dxa"/>
                  <w:vAlign w:val="center"/>
                </w:tcPr>
                <w:p w:rsidR="00B70837" w:rsidRPr="00451B61" w:rsidRDefault="00B70837" w:rsidP="00B07C19">
                  <w:pPr>
                    <w:widowControl/>
                    <w:spacing w:line="400" w:lineRule="exact"/>
                    <w:jc w:val="center"/>
                    <w:rPr>
                      <w:rFonts w:asciiTheme="minorEastAsia" w:eastAsiaTheme="minorEastAsia" w:hAnsiTheme="minorEastAsia"/>
                      <w:color w:val="000000" w:themeColor="text1"/>
                      <w:szCs w:val="21"/>
                    </w:rPr>
                  </w:pPr>
                </w:p>
              </w:tc>
              <w:tc>
                <w:tcPr>
                  <w:tcW w:w="1882" w:type="dxa"/>
                  <w:vAlign w:val="center"/>
                </w:tcPr>
                <w:p w:rsidR="00B70837" w:rsidRPr="00451B61" w:rsidRDefault="00B70837" w:rsidP="00B07C19">
                  <w:pPr>
                    <w:widowControl/>
                    <w:spacing w:line="400" w:lineRule="exact"/>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-270,860.80</w:t>
                  </w:r>
                </w:p>
              </w:tc>
              <w:tc>
                <w:tcPr>
                  <w:tcW w:w="1882" w:type="dxa"/>
                  <w:vAlign w:val="center"/>
                </w:tcPr>
                <w:p w:rsidR="00B70837" w:rsidRPr="00451B61" w:rsidRDefault="00B70837" w:rsidP="00B07C19">
                  <w:pPr>
                    <w:widowControl/>
                    <w:spacing w:line="400" w:lineRule="exact"/>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-270,860.80</w:t>
                  </w:r>
                </w:p>
              </w:tc>
              <w:tc>
                <w:tcPr>
                  <w:tcW w:w="1882" w:type="dxa"/>
                  <w:vAlign w:val="center"/>
                </w:tcPr>
                <w:p w:rsidR="00B70837" w:rsidRPr="00451B61" w:rsidRDefault="00B70837" w:rsidP="00B07C19">
                  <w:pPr>
                    <w:widowControl/>
                    <w:spacing w:line="400" w:lineRule="exact"/>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10.00</w:t>
                  </w:r>
                </w:p>
              </w:tc>
            </w:tr>
          </w:tbl>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③联营企业情况</w:t>
            </w:r>
          </w:p>
          <w:tbl>
            <w:tblPr>
              <w:tblStyle w:val="a6"/>
              <w:tblW w:w="0" w:type="auto"/>
              <w:tblLook w:val="04A0" w:firstRow="1" w:lastRow="0" w:firstColumn="1" w:lastColumn="0" w:noHBand="0" w:noVBand="1"/>
            </w:tblPr>
            <w:tblGrid>
              <w:gridCol w:w="2228"/>
              <w:gridCol w:w="980"/>
              <w:gridCol w:w="841"/>
              <w:gridCol w:w="1396"/>
              <w:gridCol w:w="986"/>
              <w:gridCol w:w="979"/>
              <w:gridCol w:w="1862"/>
            </w:tblGrid>
            <w:tr w:rsidR="00B70837" w:rsidRPr="00451B61" w:rsidTr="00B70837">
              <w:tc>
                <w:tcPr>
                  <w:tcW w:w="2268"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联营企业名称</w:t>
                  </w:r>
                </w:p>
              </w:tc>
              <w:tc>
                <w:tcPr>
                  <w:tcW w:w="993"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主要经营地</w:t>
                  </w:r>
                </w:p>
              </w:tc>
              <w:tc>
                <w:tcPr>
                  <w:tcW w:w="850"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注册地</w:t>
                  </w:r>
                </w:p>
              </w:tc>
              <w:tc>
                <w:tcPr>
                  <w:tcW w:w="1418"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业务性质</w:t>
                  </w:r>
                </w:p>
              </w:tc>
              <w:tc>
                <w:tcPr>
                  <w:tcW w:w="1984" w:type="dxa"/>
                  <w:gridSpan w:val="2"/>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持股比例（%）</w:t>
                  </w:r>
                </w:p>
              </w:tc>
              <w:tc>
                <w:tcPr>
                  <w:tcW w:w="1895"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hint="eastAsia"/>
                      <w:szCs w:val="21"/>
                      <w:lang w:val="en-GB"/>
                    </w:rPr>
                    <w:t>联营企业投资的</w:t>
                  </w:r>
                  <w:r w:rsidRPr="00451B61">
                    <w:rPr>
                      <w:rFonts w:ascii="Arial" w:hAnsi="Arial" w:hint="eastAsia"/>
                      <w:szCs w:val="21"/>
                    </w:rPr>
                    <w:t>会计处理方法</w:t>
                  </w:r>
                </w:p>
              </w:tc>
            </w:tr>
            <w:tr w:rsidR="00B70837" w:rsidRPr="00451B61" w:rsidTr="00B70837">
              <w:tc>
                <w:tcPr>
                  <w:tcW w:w="2268"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993"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850"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418"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直接</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间接</w:t>
                  </w:r>
                </w:p>
              </w:tc>
              <w:tc>
                <w:tcPr>
                  <w:tcW w:w="1895"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r>
            <w:tr w:rsidR="00B70837" w:rsidRPr="00451B61" w:rsidTr="00B70837">
              <w:tc>
                <w:tcPr>
                  <w:tcW w:w="2268"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上海瑞铂云科技发展有限公司</w:t>
                  </w:r>
                </w:p>
              </w:tc>
              <w:tc>
                <w:tcPr>
                  <w:tcW w:w="993"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上海</w:t>
                  </w:r>
                </w:p>
              </w:tc>
              <w:tc>
                <w:tcPr>
                  <w:tcW w:w="850"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上海</w:t>
                  </w:r>
                </w:p>
              </w:tc>
              <w:tc>
                <w:tcPr>
                  <w:tcW w:w="1418"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计算机</w:t>
                  </w:r>
                  <w:r w:rsidRPr="00451B61">
                    <w:rPr>
                      <w:rFonts w:ascii="Arial" w:hAnsi="Arial" w:cs="Arial"/>
                      <w:kern w:val="0"/>
                      <w:szCs w:val="21"/>
                    </w:rPr>
                    <w:t>软硬件开发</w:t>
                  </w:r>
                </w:p>
              </w:tc>
              <w:tc>
                <w:tcPr>
                  <w:tcW w:w="99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25.00</w:t>
                  </w:r>
                </w:p>
              </w:tc>
              <w:tc>
                <w:tcPr>
                  <w:tcW w:w="99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895"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权益法</w:t>
                  </w:r>
                </w:p>
              </w:tc>
            </w:tr>
          </w:tbl>
          <w:p w:rsidR="00173892" w:rsidRPr="00451B61" w:rsidRDefault="00173892" w:rsidP="00B07C19">
            <w:pPr>
              <w:tabs>
                <w:tab w:val="left" w:pos="5140"/>
              </w:tabs>
              <w:jc w:val="center"/>
              <w:rPr>
                <w:rFonts w:asciiTheme="minorEastAsia" w:eastAsiaTheme="minorEastAsia" w:hAnsiTheme="minorEastAsia"/>
                <w:color w:val="000000" w:themeColor="text1"/>
                <w:szCs w:val="21"/>
              </w:rPr>
            </w:pPr>
          </w:p>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451B61" w:rsidTr="00B07C19">
        <w:trPr>
          <w:jc w:val="center"/>
        </w:trPr>
        <w:tc>
          <w:tcPr>
            <w:tcW w:w="9639" w:type="dxa"/>
          </w:tcPr>
          <w:p w:rsidR="00EC242E" w:rsidRPr="00451B61" w:rsidRDefault="00B70837" w:rsidP="002D152A">
            <w:pPr>
              <w:tabs>
                <w:tab w:val="left" w:pos="5140"/>
              </w:tabs>
              <w:rPr>
                <w:szCs w:val="21"/>
              </w:rPr>
            </w:pPr>
            <w:r w:rsidRPr="00451B61">
              <w:rPr>
                <w:rFonts w:asciiTheme="minorEastAsia" w:eastAsiaTheme="minorEastAsia" w:hAnsiTheme="minorEastAsia" w:hint="eastAsia"/>
                <w:color w:val="000000" w:themeColor="text1"/>
                <w:szCs w:val="21"/>
              </w:rPr>
              <w:t>本公司于2015年12月30日和2015年12月31日分别购买海通证券发行的理财宝（3天）理财产品，金额分别为1,000,000.00元和1,000,000.00元。</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451B61" w:rsidTr="00B07C19">
        <w:trPr>
          <w:jc w:val="center"/>
        </w:trPr>
        <w:tc>
          <w:tcPr>
            <w:tcW w:w="9639" w:type="dxa"/>
          </w:tcPr>
          <w:p w:rsidR="00490A3B" w:rsidRPr="00451B61" w:rsidRDefault="006B6070" w:rsidP="00856A39">
            <w:pPr>
              <w:pStyle w:val="a5"/>
              <w:numPr>
                <w:ilvl w:val="0"/>
                <w:numId w:val="21"/>
              </w:numPr>
              <w:ind w:firstLineChars="0"/>
              <w:rPr>
                <w:rFonts w:asciiTheme="minorEastAsia" w:eastAsiaTheme="minorEastAsia" w:hAnsiTheme="minorEastAsia"/>
                <w:szCs w:val="21"/>
              </w:rPr>
            </w:pPr>
            <w:r w:rsidRPr="00451B61">
              <w:rPr>
                <w:rFonts w:asciiTheme="minorEastAsia" w:eastAsiaTheme="minorEastAsia" w:hAnsiTheme="minorEastAsia" w:hint="eastAsia"/>
                <w:szCs w:val="21"/>
              </w:rPr>
              <w:t>2015年两会，李克强总理在《政府工作报告》中表示：“环境污染是民生之患、民心之痛，要</w:t>
            </w:r>
            <w:r w:rsidR="00D63C41">
              <w:rPr>
                <w:rFonts w:asciiTheme="minorEastAsia" w:eastAsiaTheme="minorEastAsia" w:hAnsiTheme="minorEastAsia" w:hint="eastAsia"/>
                <w:szCs w:val="21"/>
              </w:rPr>
              <w:t>铁腕治理</w:t>
            </w:r>
            <w:r w:rsidRPr="00451B61">
              <w:rPr>
                <w:rFonts w:asciiTheme="minorEastAsia" w:eastAsiaTheme="minorEastAsia" w:hAnsiTheme="minorEastAsia" w:hint="eastAsia"/>
                <w:szCs w:val="21"/>
              </w:rPr>
              <w:t>”</w:t>
            </w:r>
            <w:r w:rsidR="00D63C41">
              <w:rPr>
                <w:rFonts w:asciiTheme="minorEastAsia" w:eastAsiaTheme="minorEastAsia" w:hAnsiTheme="minorEastAsia" w:hint="eastAsia"/>
                <w:szCs w:val="21"/>
              </w:rPr>
              <w:t>。《环境保护法》、《大气污染防治法》、《水污染防治法》等法律相继修订施行，《大气污染防治行动计划》、《挥发性有机物污染防治技术政策》等政策先后出台。</w:t>
            </w:r>
            <w:r w:rsidRPr="00451B61">
              <w:rPr>
                <w:rFonts w:asciiTheme="minorEastAsia" w:eastAsiaTheme="minorEastAsia" w:hAnsiTheme="minorEastAsia" w:hint="eastAsia"/>
                <w:szCs w:val="21"/>
              </w:rPr>
              <w:t>同时</w:t>
            </w:r>
            <w:r w:rsidR="00D63C41">
              <w:rPr>
                <w:rFonts w:asciiTheme="minorEastAsia" w:eastAsiaTheme="minorEastAsia" w:hAnsiTheme="minorEastAsia" w:hint="eastAsia"/>
                <w:szCs w:val="21"/>
              </w:rPr>
              <w:t>，《政府工作报告》中五次提到食品安全，国务院办公厅</w:t>
            </w:r>
            <w:r w:rsidR="00490A3B" w:rsidRPr="00451B61">
              <w:rPr>
                <w:rFonts w:asciiTheme="minorEastAsia" w:eastAsiaTheme="minorEastAsia" w:hAnsiTheme="minorEastAsia" w:hint="eastAsia"/>
                <w:szCs w:val="21"/>
              </w:rPr>
              <w:t>已发布了《2015年食品安全重点工作安排》，《食品安全法》</w:t>
            </w:r>
            <w:r w:rsidR="00D63C41">
              <w:rPr>
                <w:rFonts w:asciiTheme="minorEastAsia" w:eastAsiaTheme="minorEastAsia" w:hAnsiTheme="minorEastAsia" w:hint="eastAsia"/>
                <w:szCs w:val="21"/>
              </w:rPr>
              <w:t>已于2015年公布施行</w:t>
            </w:r>
            <w:r w:rsidRPr="00451B61">
              <w:rPr>
                <w:rFonts w:asciiTheme="minorEastAsia" w:eastAsiaTheme="minorEastAsia" w:hAnsiTheme="minorEastAsia" w:hint="eastAsia"/>
                <w:szCs w:val="21"/>
              </w:rPr>
              <w:t xml:space="preserve">，这充分表明党中央、国务院对食品安全工作的重视程度。 </w:t>
            </w:r>
          </w:p>
          <w:p w:rsidR="00120E73" w:rsidRPr="00856A39" w:rsidRDefault="00120E73" w:rsidP="00856A39">
            <w:pPr>
              <w:pStyle w:val="a5"/>
              <w:numPr>
                <w:ilvl w:val="0"/>
                <w:numId w:val="21"/>
              </w:numPr>
              <w:tabs>
                <w:tab w:val="left" w:pos="5140"/>
              </w:tabs>
              <w:ind w:firstLineChars="0"/>
              <w:rPr>
                <w:rFonts w:asciiTheme="minorEastAsia" w:eastAsiaTheme="minorEastAsia" w:hAnsiTheme="minorEastAsia"/>
                <w:szCs w:val="21"/>
              </w:rPr>
            </w:pPr>
            <w:r w:rsidRPr="00451B61">
              <w:rPr>
                <w:rFonts w:asciiTheme="minorEastAsia" w:eastAsiaTheme="minorEastAsia" w:hAnsiTheme="minorEastAsia" w:hint="eastAsia"/>
                <w:szCs w:val="21"/>
              </w:rPr>
              <w:t>2015年，北京大学环境学院副院长邵敏教授曾在2015年E20研究院举办的VOCs三人行中表示：“挥发性有机物进入到了管理最关键的一个阶段，由于大气污染防治的需要，VOCs防控已经正式进入到国家视野当中，以后会快速推进。”另据E20研究院统计，“十二五”末期VOCs市</w:t>
            </w:r>
            <w:r w:rsidRPr="00451B61">
              <w:rPr>
                <w:rFonts w:asciiTheme="minorEastAsia" w:eastAsiaTheme="minorEastAsia" w:hAnsiTheme="minorEastAsia" w:hint="eastAsia"/>
                <w:szCs w:val="21"/>
              </w:rPr>
              <w:lastRenderedPageBreak/>
              <w:t>场规模将超过815亿元，而“十三五”期间，其市场规模将超过1400亿元， 1400亿市场聚集在监测和系统解决方案提供两大领域。</w:t>
            </w:r>
          </w:p>
          <w:p w:rsidR="000A0E15" w:rsidRPr="00451B61" w:rsidRDefault="00504718" w:rsidP="00856A39">
            <w:pPr>
              <w:pStyle w:val="a5"/>
              <w:numPr>
                <w:ilvl w:val="0"/>
                <w:numId w:val="21"/>
              </w:numPr>
              <w:tabs>
                <w:tab w:val="left" w:pos="5140"/>
              </w:tabs>
              <w:ind w:firstLineChars="0"/>
              <w:rPr>
                <w:rFonts w:asciiTheme="minorEastAsia" w:eastAsiaTheme="minorEastAsia" w:hAnsiTheme="minorEastAsia"/>
                <w:szCs w:val="21"/>
              </w:rPr>
            </w:pPr>
            <w:r w:rsidRPr="00451B61">
              <w:rPr>
                <w:rFonts w:asciiTheme="minorEastAsia" w:eastAsiaTheme="minorEastAsia" w:hAnsiTheme="minorEastAsia" w:hint="eastAsia"/>
                <w:szCs w:val="21"/>
              </w:rPr>
              <w:t>2015年修订的《大气污染防治法》已于今年1月1日正式实施，将VOCs纳入监测范围，从法律层面为VOCs监测提供了有力保障。</w:t>
            </w:r>
          </w:p>
          <w:p w:rsidR="00EC242E" w:rsidRPr="00451B61" w:rsidRDefault="006B6070" w:rsidP="00856A39">
            <w:pPr>
              <w:pStyle w:val="a5"/>
              <w:numPr>
                <w:ilvl w:val="0"/>
                <w:numId w:val="21"/>
              </w:numPr>
              <w:tabs>
                <w:tab w:val="left" w:pos="5140"/>
              </w:tabs>
              <w:ind w:firstLineChars="0"/>
              <w:rPr>
                <w:rFonts w:asciiTheme="minorEastAsia" w:eastAsiaTheme="minorEastAsia" w:hAnsiTheme="minorEastAsia"/>
                <w:szCs w:val="21"/>
              </w:rPr>
            </w:pPr>
            <w:r w:rsidRPr="00451B61">
              <w:rPr>
                <w:rFonts w:asciiTheme="minorEastAsia" w:eastAsiaTheme="minorEastAsia" w:hAnsiTheme="minorEastAsia"/>
                <w:szCs w:val="21"/>
              </w:rPr>
              <w:t>2015年食品安全问题层出不穷，</w:t>
            </w:r>
            <w:r w:rsidR="00D63C41">
              <w:rPr>
                <w:rFonts w:asciiTheme="minorEastAsia" w:eastAsiaTheme="minorEastAsia" w:hAnsiTheme="minorEastAsia" w:hint="eastAsia"/>
                <w:szCs w:val="21"/>
              </w:rPr>
              <w:t>不仅对食品生产企业造成恶劣影响</w:t>
            </w:r>
            <w:r w:rsidR="00D63C41">
              <w:rPr>
                <w:rFonts w:asciiTheme="minorEastAsia" w:eastAsiaTheme="minorEastAsia" w:hAnsiTheme="minorEastAsia"/>
                <w:szCs w:val="21"/>
              </w:rPr>
              <w:t>，也给我国食品检测方面敲</w:t>
            </w:r>
            <w:r w:rsidR="00D63C41">
              <w:rPr>
                <w:rFonts w:asciiTheme="minorEastAsia" w:eastAsiaTheme="minorEastAsia" w:hAnsiTheme="minorEastAsia" w:hint="eastAsia"/>
                <w:szCs w:val="21"/>
              </w:rPr>
              <w:t>响</w:t>
            </w:r>
            <w:r w:rsidRPr="00451B61">
              <w:rPr>
                <w:rFonts w:asciiTheme="minorEastAsia" w:eastAsiaTheme="minorEastAsia" w:hAnsiTheme="minorEastAsia"/>
                <w:szCs w:val="21"/>
              </w:rPr>
              <w:t>了警钟。如何才能保证我国减少食品安全问题的发生率，也许从“一号文件”中可以看出我国食品检测仪的未来发展出路。</w:t>
            </w:r>
            <w:r w:rsidRPr="00451B61">
              <w:rPr>
                <w:rFonts w:asciiTheme="minorEastAsia" w:eastAsiaTheme="minorEastAsia" w:hAnsiTheme="minorEastAsia" w:hint="eastAsia"/>
                <w:szCs w:val="21"/>
              </w:rPr>
              <w:t>2015年</w:t>
            </w:r>
            <w:r w:rsidRPr="00451B61">
              <w:rPr>
                <w:rFonts w:asciiTheme="minorEastAsia" w:eastAsiaTheme="minorEastAsia" w:hAnsiTheme="minorEastAsia"/>
                <w:szCs w:val="21"/>
              </w:rPr>
              <w:t>5月28日，北京国际食品及农产品安全检测技术展览会(FATS Fair)公布数据称，食品安全检测仪器设备市场现有规模不足50亿，而需求量应该过千亿;到2020年，实验室和快检仪器设备及耗材，加上第三方检测的总量，应在万亿以上。</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jc w:val="center"/>
        <w:tblLook w:val="04A0" w:firstRow="1" w:lastRow="0" w:firstColumn="1" w:lastColumn="0" w:noHBand="0" w:noVBand="1"/>
      </w:tblPr>
      <w:tblGrid>
        <w:gridCol w:w="9639"/>
      </w:tblGrid>
      <w:tr w:rsidR="001B6047" w:rsidRPr="00451B61" w:rsidTr="00B07C19">
        <w:trPr>
          <w:jc w:val="center"/>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16965" w:rsidRPr="00451B61" w:rsidRDefault="00916965" w:rsidP="00916965">
            <w:pPr>
              <w:rPr>
                <w:rFonts w:asciiTheme="minorEastAsia" w:eastAsiaTheme="minorEastAsia" w:hAnsiTheme="minorEastAsia"/>
                <w:szCs w:val="21"/>
              </w:rPr>
            </w:pPr>
            <w:r w:rsidRPr="00451B61">
              <w:rPr>
                <w:rFonts w:asciiTheme="minorEastAsia" w:eastAsiaTheme="minorEastAsia" w:hAnsiTheme="minorEastAsia" w:hint="eastAsia"/>
                <w:szCs w:val="21"/>
              </w:rPr>
              <w:t>（1）一体化整体服务能力</w:t>
            </w:r>
          </w:p>
          <w:p w:rsidR="00916965" w:rsidRPr="00451B61" w:rsidRDefault="00916965" w:rsidP="006B6070">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公司突破行业内单纯提供集成产品的传统模式，形成了以客户需求为起点，通过整体方案设计、产品设计、安装调试等一系列完整的流程，为客户进行定制化产品设计。</w:t>
            </w:r>
            <w:r w:rsidR="00DB0FC2" w:rsidRPr="00451B61">
              <w:rPr>
                <w:rFonts w:asciiTheme="minorEastAsia" w:eastAsiaTheme="minorEastAsia" w:hAnsiTheme="minorEastAsia" w:hint="eastAsia"/>
                <w:szCs w:val="21"/>
              </w:rPr>
              <w:t>通过自己的设计和</w:t>
            </w:r>
            <w:r w:rsidR="00DB0FC2" w:rsidRPr="00451B61">
              <w:rPr>
                <w:rFonts w:asciiTheme="minorEastAsia" w:eastAsiaTheme="minorEastAsia" w:hAnsiTheme="minorEastAsia"/>
                <w:szCs w:val="21"/>
              </w:rPr>
              <w:t>OEM</w:t>
            </w:r>
            <w:r w:rsidR="00DB0FC2" w:rsidRPr="00451B61">
              <w:rPr>
                <w:rFonts w:asciiTheme="minorEastAsia" w:eastAsiaTheme="minorEastAsia" w:hAnsiTheme="minorEastAsia" w:hint="eastAsia"/>
                <w:szCs w:val="21"/>
              </w:rPr>
              <w:t>，建立了完善的产品线，向客户提供价廉物美的产品，极大降低了客户的成本。</w:t>
            </w:r>
            <w:r w:rsidR="00DB0FC2" w:rsidRPr="00451B61">
              <w:rPr>
                <w:rFonts w:asciiTheme="minorEastAsia" w:eastAsiaTheme="minorEastAsia" w:hAnsiTheme="minorEastAsia"/>
                <w:szCs w:val="21"/>
              </w:rPr>
              <w:t xml:space="preserve"> </w:t>
            </w:r>
            <w:r w:rsidRPr="00451B61">
              <w:rPr>
                <w:rFonts w:asciiTheme="minorEastAsia" w:eastAsiaTheme="minorEastAsia" w:hAnsiTheme="minorEastAsia" w:hint="eastAsia"/>
                <w:szCs w:val="21"/>
              </w:rPr>
              <w:t>公司集产品、应用和服务于一体，并提供持续的技术支持和售后服务，为客户提供覆盖整体业务流程的一站式整体解决方案，从而提升公司品牌附加值和竞争力。</w:t>
            </w:r>
          </w:p>
          <w:p w:rsidR="00916965" w:rsidRPr="00451B61" w:rsidRDefault="00916965" w:rsidP="00916965">
            <w:pPr>
              <w:rPr>
                <w:rFonts w:asciiTheme="minorEastAsia" w:eastAsiaTheme="minorEastAsia" w:hAnsiTheme="minorEastAsia"/>
                <w:szCs w:val="21"/>
              </w:rPr>
            </w:pPr>
            <w:r w:rsidRPr="00451B61">
              <w:rPr>
                <w:rFonts w:asciiTheme="minorEastAsia" w:eastAsiaTheme="minorEastAsia" w:hAnsiTheme="minorEastAsia" w:hint="eastAsia"/>
                <w:szCs w:val="21"/>
              </w:rPr>
              <w:t>（2）渠道优势</w:t>
            </w:r>
          </w:p>
          <w:p w:rsidR="00916965" w:rsidRPr="00451B61" w:rsidRDefault="00916965" w:rsidP="006B6070">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通过多年的渠道深耕和客户维系，与全国地方性检验检测机构、工程公司、实验室等形成稳固合作，拥有全面的潜在客户信息以及良好的市场口碑。目前在</w:t>
            </w:r>
            <w:r w:rsidR="006B6070" w:rsidRPr="00451B61">
              <w:rPr>
                <w:rFonts w:asciiTheme="minorEastAsia" w:eastAsiaTheme="minorEastAsia" w:hAnsiTheme="minorEastAsia" w:hint="eastAsia"/>
                <w:szCs w:val="21"/>
              </w:rPr>
              <w:t>江浙沪</w:t>
            </w:r>
            <w:r w:rsidR="00D63C41">
              <w:rPr>
                <w:rFonts w:asciiTheme="minorEastAsia" w:eastAsiaTheme="minorEastAsia" w:hAnsiTheme="minorEastAsia" w:hint="eastAsia"/>
                <w:szCs w:val="21"/>
              </w:rPr>
              <w:t>地区</w:t>
            </w:r>
            <w:r w:rsidRPr="00451B61">
              <w:rPr>
                <w:rFonts w:asciiTheme="minorEastAsia" w:eastAsiaTheme="minorEastAsia" w:hAnsiTheme="minorEastAsia" w:hint="eastAsia"/>
                <w:szCs w:val="21"/>
              </w:rPr>
              <w:t>占据其省</w:t>
            </w:r>
            <w:r w:rsidR="006B6070" w:rsidRPr="00451B61">
              <w:rPr>
                <w:rFonts w:asciiTheme="minorEastAsia" w:eastAsiaTheme="minorEastAsia" w:hAnsiTheme="minorEastAsia" w:hint="eastAsia"/>
                <w:szCs w:val="21"/>
              </w:rPr>
              <w:t>市</w:t>
            </w:r>
            <w:r w:rsidRPr="00451B61">
              <w:rPr>
                <w:rFonts w:asciiTheme="minorEastAsia" w:eastAsiaTheme="minorEastAsia" w:hAnsiTheme="minorEastAsia" w:hint="eastAsia"/>
                <w:szCs w:val="21"/>
              </w:rPr>
              <w:t>级相关机构与实验室的</w:t>
            </w:r>
            <w:r w:rsidR="006B6070" w:rsidRPr="00451B61">
              <w:rPr>
                <w:rFonts w:asciiTheme="minorEastAsia" w:eastAsiaTheme="minorEastAsia" w:hAnsiTheme="minorEastAsia" w:hint="eastAsia"/>
                <w:szCs w:val="21"/>
              </w:rPr>
              <w:t>绝大</w:t>
            </w:r>
            <w:r w:rsidR="00D63C41">
              <w:rPr>
                <w:rFonts w:asciiTheme="minorEastAsia" w:eastAsiaTheme="minorEastAsia" w:hAnsiTheme="minorEastAsia" w:hint="eastAsia"/>
                <w:szCs w:val="21"/>
              </w:rPr>
              <w:t>部分</w:t>
            </w:r>
            <w:r w:rsidRPr="00451B61">
              <w:rPr>
                <w:rFonts w:asciiTheme="minorEastAsia" w:eastAsiaTheme="minorEastAsia" w:hAnsiTheme="minorEastAsia" w:hint="eastAsia"/>
                <w:szCs w:val="21"/>
              </w:rPr>
              <w:t>前处理仪器设备份额，并借助稳固的地域性合作关系，向下渗透其市、县</w:t>
            </w:r>
            <w:r w:rsidR="006B6070" w:rsidRPr="00451B61">
              <w:rPr>
                <w:rFonts w:asciiTheme="minorEastAsia" w:eastAsiaTheme="minorEastAsia" w:hAnsiTheme="minorEastAsia" w:hint="eastAsia"/>
                <w:szCs w:val="21"/>
              </w:rPr>
              <w:t>各级</w:t>
            </w:r>
            <w:r w:rsidRPr="00451B61">
              <w:rPr>
                <w:rFonts w:asciiTheme="minorEastAsia" w:eastAsiaTheme="minorEastAsia" w:hAnsiTheme="minorEastAsia" w:hint="eastAsia"/>
                <w:szCs w:val="21"/>
              </w:rPr>
              <w:t>相关客户。</w:t>
            </w:r>
          </w:p>
          <w:p w:rsidR="00916965" w:rsidRPr="00451B61" w:rsidRDefault="00916965" w:rsidP="00916965">
            <w:pPr>
              <w:rPr>
                <w:rFonts w:asciiTheme="minorEastAsia" w:eastAsiaTheme="minorEastAsia" w:hAnsiTheme="minorEastAsia"/>
                <w:szCs w:val="21"/>
              </w:rPr>
            </w:pPr>
            <w:r w:rsidRPr="00451B61">
              <w:rPr>
                <w:rFonts w:asciiTheme="minorEastAsia" w:eastAsiaTheme="minorEastAsia" w:hAnsiTheme="minorEastAsia" w:hint="eastAsia"/>
                <w:szCs w:val="21"/>
              </w:rPr>
              <w:t>（3）稳定的国际合作伙伴</w:t>
            </w:r>
          </w:p>
          <w:p w:rsidR="00EC242E" w:rsidRPr="00451B61" w:rsidRDefault="00DB0FC2" w:rsidP="00A07712">
            <w:pPr>
              <w:pStyle w:val="Default"/>
              <w:ind w:firstLineChars="204" w:firstLine="428"/>
              <w:jc w:val="both"/>
              <w:rPr>
                <w:rFonts w:asciiTheme="minorEastAsia" w:eastAsiaTheme="minorEastAsia" w:hAnsiTheme="minorEastAsia"/>
                <w:sz w:val="21"/>
                <w:szCs w:val="21"/>
              </w:rPr>
            </w:pPr>
            <w:r w:rsidRPr="00451B61">
              <w:rPr>
                <w:rFonts w:asciiTheme="minorEastAsia" w:eastAsiaTheme="minorEastAsia" w:hAnsiTheme="minorEastAsia" w:cs="Times New Roman" w:hint="eastAsia"/>
                <w:color w:val="auto"/>
                <w:sz w:val="21"/>
                <w:szCs w:val="21"/>
              </w:rPr>
              <w:t>公司</w:t>
            </w:r>
            <w:r w:rsidR="006B6070" w:rsidRPr="00451B61">
              <w:rPr>
                <w:rFonts w:asciiTheme="minorEastAsia" w:eastAsiaTheme="minorEastAsia" w:hAnsiTheme="minorEastAsia" w:cs="Times New Roman" w:hint="eastAsia"/>
                <w:color w:val="auto"/>
                <w:sz w:val="21"/>
                <w:szCs w:val="21"/>
              </w:rPr>
              <w:t>通过成立联合实验室、签订</w:t>
            </w:r>
            <w:r w:rsidR="006B6070" w:rsidRPr="00451B61">
              <w:rPr>
                <w:rFonts w:asciiTheme="minorEastAsia" w:eastAsiaTheme="minorEastAsia" w:hAnsiTheme="minorEastAsia" w:hint="eastAsia"/>
                <w:sz w:val="21"/>
                <w:szCs w:val="21"/>
              </w:rPr>
              <w:t>合作框架协议等方式，</w:t>
            </w:r>
            <w:r w:rsidR="00A07712" w:rsidRPr="00451B61">
              <w:rPr>
                <w:rFonts w:asciiTheme="minorEastAsia" w:eastAsiaTheme="minorEastAsia" w:hAnsiTheme="minorEastAsia" w:hint="eastAsia"/>
                <w:sz w:val="21"/>
                <w:szCs w:val="21"/>
              </w:rPr>
              <w:t>与英国markes公司、德国LCTech</w:t>
            </w:r>
            <w:r w:rsidR="00216342">
              <w:rPr>
                <w:rFonts w:asciiTheme="minorEastAsia" w:eastAsiaTheme="minorEastAsia" w:hAnsiTheme="minorEastAsia" w:hint="eastAsia"/>
                <w:sz w:val="21"/>
                <w:szCs w:val="21"/>
              </w:rPr>
              <w:t>公司等行业领先</w:t>
            </w:r>
            <w:r w:rsidR="00A07712">
              <w:rPr>
                <w:rFonts w:asciiTheme="minorEastAsia" w:eastAsiaTheme="minorEastAsia" w:hAnsiTheme="minorEastAsia" w:hint="eastAsia"/>
                <w:sz w:val="21"/>
                <w:szCs w:val="21"/>
              </w:rPr>
              <w:t>企业建立更加紧密的长期合作关系，逐步消化吸收国际前沿检测技术和产品，</w:t>
            </w:r>
            <w:r w:rsidR="006B6070" w:rsidRPr="00451B61">
              <w:rPr>
                <w:rFonts w:asciiTheme="minorEastAsia" w:eastAsiaTheme="minorEastAsia" w:hAnsiTheme="minorEastAsia" w:hint="eastAsia"/>
                <w:sz w:val="21"/>
                <w:szCs w:val="21"/>
              </w:rPr>
              <w:t>研发适应中国国情的</w:t>
            </w:r>
            <w:r w:rsidR="00216342">
              <w:rPr>
                <w:rFonts w:asciiTheme="minorEastAsia" w:eastAsiaTheme="minorEastAsia" w:hAnsiTheme="minorEastAsia" w:hint="eastAsia"/>
                <w:sz w:val="21"/>
                <w:szCs w:val="21"/>
              </w:rPr>
              <w:t>先进</w:t>
            </w:r>
            <w:r w:rsidR="006A77E0" w:rsidRPr="00451B61">
              <w:rPr>
                <w:rFonts w:asciiTheme="minorEastAsia" w:eastAsiaTheme="minorEastAsia" w:hAnsiTheme="minorEastAsia" w:hint="eastAsia"/>
                <w:sz w:val="21"/>
                <w:szCs w:val="21"/>
              </w:rPr>
              <w:t>技术和产品，在提升我国细分行业技术水平的同时</w:t>
            </w:r>
            <w:r w:rsidR="00A07712">
              <w:rPr>
                <w:rFonts w:asciiTheme="minorEastAsia" w:eastAsiaTheme="minorEastAsia" w:hAnsiTheme="minorEastAsia" w:hint="eastAsia"/>
                <w:sz w:val="21"/>
                <w:szCs w:val="21"/>
              </w:rPr>
              <w:t>，不断满足国内日益增长的市场需求。</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jc w:val="center"/>
        <w:tblLook w:val="04A0" w:firstRow="1" w:lastRow="0" w:firstColumn="1" w:lastColumn="0" w:noHBand="0" w:noVBand="1"/>
      </w:tblPr>
      <w:tblGrid>
        <w:gridCol w:w="9639"/>
      </w:tblGrid>
      <w:tr w:rsidR="001B6047" w:rsidRPr="00451B61" w:rsidTr="00B07C19">
        <w:trPr>
          <w:jc w:val="center"/>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451B61" w:rsidRDefault="00CE449D" w:rsidP="006A77E0">
            <w:pPr>
              <w:tabs>
                <w:tab w:val="left" w:pos="5140"/>
              </w:tabs>
              <w:ind w:firstLineChars="204" w:firstLine="428"/>
              <w:rPr>
                <w:rFonts w:asciiTheme="minorEastAsia" w:eastAsiaTheme="minorEastAsia" w:hAnsiTheme="minorEastAsia"/>
                <w:color w:val="000000" w:themeColor="text1"/>
                <w:szCs w:val="21"/>
              </w:rPr>
            </w:pPr>
            <w:r w:rsidRPr="00451B61">
              <w:rPr>
                <w:rFonts w:asciiTheme="minorEastAsia" w:eastAsiaTheme="minorEastAsia" w:hAnsiTheme="minorEastAsia" w:hint="eastAsia"/>
                <w:kern w:val="0"/>
                <w:szCs w:val="21"/>
              </w:rPr>
              <w:t>本年度公司经营</w:t>
            </w:r>
            <w:r w:rsidR="006A77E0" w:rsidRPr="00451B61">
              <w:rPr>
                <w:rFonts w:asciiTheme="minorEastAsia" w:eastAsiaTheme="minorEastAsia" w:hAnsiTheme="minorEastAsia" w:hint="eastAsia"/>
                <w:kern w:val="0"/>
                <w:szCs w:val="21"/>
              </w:rPr>
              <w:t>发展健康，</w:t>
            </w:r>
            <w:r w:rsidRPr="00451B61">
              <w:rPr>
                <w:rFonts w:asciiTheme="minorEastAsia" w:eastAsiaTheme="minorEastAsia" w:hAnsiTheme="minorEastAsia" w:hint="eastAsia"/>
                <w:kern w:val="0"/>
                <w:szCs w:val="21"/>
              </w:rPr>
              <w:t>产品市场占有率稳定，经营业绩</w:t>
            </w:r>
            <w:r w:rsidR="006A77E0" w:rsidRPr="00451B61">
              <w:rPr>
                <w:rFonts w:asciiTheme="minorEastAsia" w:eastAsiaTheme="minorEastAsia" w:hAnsiTheme="minorEastAsia" w:hint="eastAsia"/>
                <w:kern w:val="0"/>
                <w:szCs w:val="21"/>
              </w:rPr>
              <w:t>快速增长</w:t>
            </w:r>
            <w:r w:rsidRPr="00451B61">
              <w:rPr>
                <w:rFonts w:asciiTheme="minorEastAsia" w:eastAsiaTheme="minorEastAsia" w:hAnsiTheme="minorEastAsia" w:hint="eastAsia"/>
                <w:kern w:val="0"/>
                <w:szCs w:val="21"/>
              </w:rPr>
              <w:t>，资产负债结构合理，公司具备持续经营能力，不存在影响持续经营能力的重大不利风险。</w:t>
            </w:r>
          </w:p>
        </w:tc>
      </w:tr>
    </w:tbl>
    <w:p w:rsidR="00A84854" w:rsidRDefault="00A84854" w:rsidP="00821B09"/>
    <w:p w:rsidR="00A84854" w:rsidRPr="002A258F" w:rsidRDefault="00A84854" w:rsidP="00A84854">
      <w:pPr>
        <w:tabs>
          <w:tab w:val="left" w:pos="5140"/>
        </w:tabs>
        <w:rPr>
          <w:rFonts w:asciiTheme="minorEastAsia" w:eastAsiaTheme="minorEastAsia" w:hAnsiTheme="minorEastAsia"/>
          <w:b/>
          <w:strike/>
          <w:color w:val="000000" w:themeColor="text1"/>
          <w:szCs w:val="44"/>
          <w:highlight w:val="yellow"/>
        </w:rPr>
      </w:pPr>
      <w:r w:rsidRPr="002A258F">
        <w:rPr>
          <w:rFonts w:asciiTheme="minorEastAsia" w:eastAsiaTheme="minorEastAsia" w:hAnsiTheme="minorEastAsia" w:hint="eastAsia"/>
          <w:b/>
          <w:strike/>
          <w:color w:val="000000" w:themeColor="text1"/>
          <w:szCs w:val="44"/>
          <w:highlight w:val="yellow"/>
        </w:rPr>
        <w:t>（六</w:t>
      </w:r>
      <w:r w:rsidRPr="002A258F">
        <w:rPr>
          <w:rFonts w:asciiTheme="minorEastAsia" w:eastAsiaTheme="minorEastAsia" w:hAnsiTheme="minorEastAsia"/>
          <w:b/>
          <w:strike/>
          <w:color w:val="000000" w:themeColor="text1"/>
          <w:szCs w:val="44"/>
          <w:highlight w:val="yellow"/>
        </w:rPr>
        <w:t>）</w:t>
      </w:r>
      <w:r w:rsidRPr="002A258F">
        <w:rPr>
          <w:rFonts w:asciiTheme="minorEastAsia" w:eastAsiaTheme="minorEastAsia" w:hAnsiTheme="minorEastAsia" w:hint="eastAsia"/>
          <w:b/>
          <w:strike/>
          <w:color w:val="000000" w:themeColor="text1"/>
          <w:szCs w:val="44"/>
          <w:highlight w:val="yellow"/>
        </w:rPr>
        <w:t>自愿披露（如有</w:t>
      </w:r>
      <w:r w:rsidRPr="002A258F">
        <w:rPr>
          <w:rFonts w:asciiTheme="minorEastAsia" w:eastAsiaTheme="minorEastAsia" w:hAnsiTheme="minorEastAsia"/>
          <w:b/>
          <w:strike/>
          <w:color w:val="000000" w:themeColor="text1"/>
          <w:szCs w:val="44"/>
          <w:highlight w:val="yellow"/>
        </w:rPr>
        <w:t>）</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96"/>
      </w:tblGrid>
      <w:tr w:rsidR="008919DD" w:rsidRPr="002A258F" w:rsidTr="008919DD">
        <w:tc>
          <w:tcPr>
            <w:tcW w:w="8296" w:type="dxa"/>
          </w:tcPr>
          <w:p w:rsidR="008919DD" w:rsidRPr="002A258F" w:rsidRDefault="00D33911" w:rsidP="00037766">
            <w:pPr>
              <w:tabs>
                <w:tab w:val="left" w:pos="5140"/>
              </w:tabs>
              <w:rPr>
                <w:rFonts w:asciiTheme="minorEastAsia" w:eastAsiaTheme="minorEastAsia" w:hAnsiTheme="minorEastAsia"/>
                <w:strike/>
                <w:color w:val="000000" w:themeColor="text1"/>
                <w:szCs w:val="44"/>
                <w:highlight w:val="yellow"/>
              </w:rPr>
            </w:pPr>
            <w:r>
              <w:rPr>
                <w:rFonts w:asciiTheme="minorEastAsia" w:eastAsiaTheme="minorEastAsia" w:hAnsiTheme="minorEastAsia" w:hint="eastAsia"/>
                <w:strike/>
                <w:color w:val="000000" w:themeColor="text1"/>
                <w:szCs w:val="44"/>
                <w:highlight w:val="yellow"/>
              </w:rPr>
              <w:t>金融相关行业的公司应当自觉披露相关监管数据。</w:t>
            </w:r>
          </w:p>
        </w:tc>
      </w:tr>
    </w:tbl>
    <w:p w:rsidR="00A84854" w:rsidRPr="002A258F" w:rsidRDefault="00A84854" w:rsidP="00821B09"/>
    <w:p w:rsidR="008919DD" w:rsidRPr="002A258F" w:rsidRDefault="008919DD" w:rsidP="00821B09"/>
    <w:p w:rsidR="00DD2AE6" w:rsidRPr="002A258F" w:rsidRDefault="00AB3B30" w:rsidP="00FA153A">
      <w:pPr>
        <w:pStyle w:val="2"/>
        <w:rPr>
          <w:strike/>
        </w:rPr>
      </w:pPr>
      <w:r w:rsidRPr="002A258F">
        <w:rPr>
          <w:rFonts w:hint="eastAsia"/>
          <w:strike/>
          <w:highlight w:val="yellow"/>
        </w:rPr>
        <w:t>二</w:t>
      </w:r>
      <w:r w:rsidRPr="002A258F">
        <w:rPr>
          <w:strike/>
          <w:highlight w:val="yellow"/>
        </w:rPr>
        <w:t>、</w:t>
      </w:r>
      <w:r w:rsidRPr="002A258F">
        <w:rPr>
          <w:rFonts w:hint="eastAsia"/>
          <w:strike/>
          <w:highlight w:val="yellow"/>
        </w:rPr>
        <w:t>未来展望</w:t>
      </w:r>
      <w:r w:rsidR="00DD2AE6" w:rsidRPr="002A258F">
        <w:rPr>
          <w:rFonts w:hint="eastAsia"/>
          <w:strike/>
          <w:highlight w:val="yellow"/>
        </w:rPr>
        <w:t>（自愿</w:t>
      </w:r>
      <w:r w:rsidR="00DD2AE6" w:rsidRPr="002A258F">
        <w:rPr>
          <w:strike/>
          <w:highlight w:val="yellow"/>
        </w:rPr>
        <w:t>披露）</w:t>
      </w:r>
    </w:p>
    <w:p w:rsidR="00C822BD" w:rsidRPr="002A258F" w:rsidRDefault="00C822BD" w:rsidP="00C822BD">
      <w:pPr>
        <w:tabs>
          <w:tab w:val="left" w:pos="5140"/>
        </w:tabs>
        <w:rPr>
          <w:rFonts w:asciiTheme="minorEastAsia" w:eastAsiaTheme="minorEastAsia" w:hAnsiTheme="minorEastAsia"/>
          <w:b/>
          <w:strike/>
          <w:color w:val="000000" w:themeColor="text1"/>
          <w:szCs w:val="44"/>
          <w:highlight w:val="yellow"/>
        </w:rPr>
      </w:pPr>
      <w:r w:rsidRPr="002A258F">
        <w:rPr>
          <w:rFonts w:asciiTheme="minorEastAsia" w:eastAsiaTheme="minorEastAsia" w:hAnsiTheme="minorEastAsia" w:hint="eastAsia"/>
          <w:b/>
          <w:strike/>
          <w:color w:val="000000" w:themeColor="text1"/>
          <w:szCs w:val="44"/>
          <w:highlight w:val="yellow"/>
        </w:rPr>
        <w:t>（一</w:t>
      </w:r>
      <w:r w:rsidRPr="002A258F">
        <w:rPr>
          <w:rFonts w:asciiTheme="minorEastAsia" w:eastAsiaTheme="minorEastAsia" w:hAnsiTheme="minorEastAsia"/>
          <w:b/>
          <w:strike/>
          <w:color w:val="000000" w:themeColor="text1"/>
          <w:szCs w:val="44"/>
          <w:highlight w:val="yellow"/>
        </w:rPr>
        <w:t>）</w:t>
      </w:r>
      <w:r w:rsidR="00DD2AE6" w:rsidRPr="002A258F">
        <w:rPr>
          <w:rFonts w:asciiTheme="minorEastAsia" w:eastAsiaTheme="minorEastAsia" w:hAnsiTheme="minorEastAsia" w:hint="eastAsia"/>
          <w:b/>
          <w:strike/>
          <w:color w:val="000000" w:themeColor="text1"/>
          <w:szCs w:val="44"/>
          <w:highlight w:val="yellow"/>
        </w:rPr>
        <w:t>行业发展趋势</w:t>
      </w:r>
    </w:p>
    <w:tbl>
      <w:tblPr>
        <w:tblStyle w:val="a6"/>
        <w:tblW w:w="8364" w:type="dxa"/>
        <w:tblInd w:w="-5" w:type="dxa"/>
        <w:tblLook w:val="04A0" w:firstRow="1" w:lastRow="0" w:firstColumn="1" w:lastColumn="0" w:noHBand="0" w:noVBand="1"/>
      </w:tblPr>
      <w:tblGrid>
        <w:gridCol w:w="8364"/>
      </w:tblGrid>
      <w:tr w:rsidR="001B6047" w:rsidRPr="002A258F" w:rsidTr="00B735B9">
        <w:trPr>
          <w:trHeight w:val="206"/>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16DCF" w:rsidRPr="002A258F" w:rsidRDefault="00516DCF" w:rsidP="00516DCF">
            <w:pPr>
              <w:widowControl/>
              <w:spacing w:after="240"/>
              <w:ind w:firstLineChars="205" w:firstLine="430"/>
              <w:jc w:val="left"/>
              <w:rPr>
                <w:rFonts w:asciiTheme="minorEastAsia" w:eastAsiaTheme="minorEastAsia" w:hAnsiTheme="minorEastAsia"/>
                <w:strike/>
                <w:szCs w:val="44"/>
                <w:highlight w:val="yellow"/>
              </w:rPr>
            </w:pPr>
            <w:r w:rsidRPr="002A258F">
              <w:rPr>
                <w:rFonts w:asciiTheme="minorEastAsia" w:eastAsiaTheme="minorEastAsia" w:hAnsiTheme="minorEastAsia" w:hint="eastAsia"/>
                <w:strike/>
                <w:szCs w:val="44"/>
                <w:highlight w:val="yellow"/>
              </w:rPr>
              <w:t>2015年</w:t>
            </w:r>
            <w:r w:rsidRPr="002A258F">
              <w:rPr>
                <w:rFonts w:asciiTheme="minorEastAsia" w:eastAsiaTheme="minorEastAsia" w:hAnsiTheme="minorEastAsia"/>
                <w:strike/>
                <w:szCs w:val="44"/>
                <w:highlight w:val="yellow"/>
              </w:rPr>
              <w:t>财政部和环保部联合印发了《关于支持环境监测体制改革的实施意见》，明确指出支持建成国家大气、水、土壤等环境质量监测直管网，大力推进环境监测市场化改革。《意见》明确表示要大力推进环境监测市场化改革。中央上收的环境监测站点、监测断面等，除敏感环境数据外，原则上将采取政府购买服务的方式，选择第三方专业公司托管运营。地方应加快环境监测市场化，培育环境监测市场。</w:t>
            </w:r>
          </w:p>
          <w:p w:rsidR="00DD2AE6" w:rsidRPr="002A258F" w:rsidRDefault="00EF4AA4" w:rsidP="00EF4AA4">
            <w:pPr>
              <w:widowControl/>
              <w:spacing w:after="240"/>
              <w:ind w:firstLineChars="205" w:firstLine="430"/>
              <w:jc w:val="left"/>
              <w:rPr>
                <w:rFonts w:asciiTheme="minorEastAsia" w:eastAsiaTheme="minorEastAsia" w:hAnsiTheme="minorEastAsia"/>
                <w:strike/>
                <w:szCs w:val="44"/>
                <w:highlight w:val="yellow"/>
              </w:rPr>
            </w:pPr>
            <w:r w:rsidRPr="002A258F">
              <w:rPr>
                <w:rFonts w:asciiTheme="minorEastAsia" w:eastAsiaTheme="minorEastAsia" w:hAnsiTheme="minorEastAsia"/>
                <w:strike/>
                <w:szCs w:val="44"/>
                <w:highlight w:val="yellow"/>
              </w:rPr>
              <w:lastRenderedPageBreak/>
              <w:t>从宏观层面讲，“十三五”环保投资规划有望达到10万亿元级别，而“十二五”规划仅在4-5万亿元，可以预见“十三五”规划环保投资将呈翻倍增长趋势。从固，气，水、土多方面环境监测的业务逐渐切入到海绵城市的建设，分析仪器行业内多家企业有望实现突破</w:t>
            </w:r>
            <w:r w:rsidRPr="002A258F">
              <w:rPr>
                <w:rFonts w:asciiTheme="minorEastAsia" w:eastAsiaTheme="minorEastAsia" w:hAnsiTheme="minorEastAsia" w:hint="eastAsia"/>
                <w:strike/>
                <w:szCs w:val="44"/>
                <w:highlight w:val="yellow"/>
              </w:rPr>
              <w:t>，</w:t>
            </w:r>
            <w:r w:rsidR="00516DCF" w:rsidRPr="002A258F">
              <w:rPr>
                <w:rFonts w:asciiTheme="minorEastAsia" w:eastAsiaTheme="minorEastAsia" w:hAnsiTheme="minorEastAsia"/>
                <w:strike/>
                <w:szCs w:val="44"/>
                <w:highlight w:val="yellow"/>
              </w:rPr>
              <w:t>甚至是爆发!</w:t>
            </w:r>
          </w:p>
        </w:tc>
      </w:tr>
    </w:tbl>
    <w:p w:rsidR="00DD2AE6" w:rsidRPr="002A258F" w:rsidRDefault="00DD2AE6" w:rsidP="00DD2AE6">
      <w:pPr>
        <w:tabs>
          <w:tab w:val="left" w:pos="5140"/>
        </w:tabs>
        <w:rPr>
          <w:rFonts w:asciiTheme="minorEastAsia" w:eastAsiaTheme="minorEastAsia" w:hAnsiTheme="minorEastAsia"/>
          <w:b/>
          <w:strike/>
          <w:color w:val="000000" w:themeColor="text1"/>
          <w:szCs w:val="44"/>
        </w:rPr>
      </w:pPr>
    </w:p>
    <w:p w:rsidR="00DD2AE6" w:rsidRPr="002A258F" w:rsidRDefault="00DD2AE6" w:rsidP="00DD2AE6">
      <w:pPr>
        <w:tabs>
          <w:tab w:val="left" w:pos="5140"/>
        </w:tabs>
        <w:rPr>
          <w:rFonts w:asciiTheme="minorEastAsia" w:eastAsiaTheme="minorEastAsia" w:hAnsiTheme="minorEastAsia"/>
          <w:b/>
          <w:strike/>
          <w:color w:val="000000" w:themeColor="text1"/>
          <w:szCs w:val="44"/>
          <w:highlight w:val="yellow"/>
        </w:rPr>
      </w:pPr>
      <w:r w:rsidRPr="002A258F">
        <w:rPr>
          <w:rFonts w:asciiTheme="minorEastAsia" w:eastAsiaTheme="minorEastAsia" w:hAnsiTheme="minorEastAsia" w:hint="eastAsia"/>
          <w:b/>
          <w:strike/>
          <w:color w:val="000000" w:themeColor="text1"/>
          <w:szCs w:val="44"/>
          <w:highlight w:val="yellow"/>
        </w:rPr>
        <w:t>（二</w:t>
      </w:r>
      <w:r w:rsidRPr="002A258F">
        <w:rPr>
          <w:rFonts w:asciiTheme="minorEastAsia" w:eastAsiaTheme="minorEastAsia" w:hAnsiTheme="minorEastAsia"/>
          <w:b/>
          <w:strike/>
          <w:color w:val="000000" w:themeColor="text1"/>
          <w:szCs w:val="44"/>
          <w:highlight w:val="yellow"/>
        </w:rPr>
        <w:t>）</w:t>
      </w:r>
      <w:r w:rsidRPr="002A258F">
        <w:rPr>
          <w:rFonts w:asciiTheme="minorEastAsia" w:eastAsiaTheme="minorEastAsia" w:hAnsiTheme="minorEastAsia" w:hint="eastAsia"/>
          <w:b/>
          <w:strike/>
          <w:color w:val="000000" w:themeColor="text1"/>
          <w:szCs w:val="44"/>
          <w:highlight w:val="yellow"/>
        </w:rPr>
        <w:t>公司发展战略</w:t>
      </w:r>
    </w:p>
    <w:tbl>
      <w:tblPr>
        <w:tblStyle w:val="a6"/>
        <w:tblW w:w="8364" w:type="dxa"/>
        <w:tblInd w:w="-5" w:type="dxa"/>
        <w:tblLook w:val="04A0" w:firstRow="1" w:lastRow="0" w:firstColumn="1" w:lastColumn="0" w:noHBand="0" w:noVBand="1"/>
      </w:tblPr>
      <w:tblGrid>
        <w:gridCol w:w="8364"/>
      </w:tblGrid>
      <w:tr w:rsidR="001B6047" w:rsidRPr="002A258F"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D2AE6" w:rsidRPr="002A258F" w:rsidRDefault="00D33911" w:rsidP="009854F4">
            <w:pPr>
              <w:rPr>
                <w:rFonts w:asciiTheme="minorEastAsia" w:eastAsiaTheme="minorEastAsia" w:hAnsiTheme="minorEastAsia"/>
                <w:strike/>
                <w:szCs w:val="44"/>
                <w:highlight w:val="yellow"/>
              </w:rPr>
            </w:pPr>
            <w:r>
              <w:rPr>
                <w:rFonts w:asciiTheme="minorEastAsia" w:eastAsiaTheme="minorEastAsia" w:hAnsiTheme="minorEastAsia" w:hint="eastAsia"/>
                <w:strike/>
                <w:szCs w:val="44"/>
                <w:highlight w:val="yellow"/>
              </w:rPr>
              <w:t>公司应披露公司发展战略或规划，以及拟开展的新业务、拟开发的新产品、拟投资的新项目等。若公司存在多种业务的，还应当说明各项业务的发展战略或规划。</w:t>
            </w:r>
          </w:p>
        </w:tc>
      </w:tr>
    </w:tbl>
    <w:p w:rsidR="009C42A1" w:rsidRPr="002A258F" w:rsidRDefault="009C42A1" w:rsidP="00C822BD">
      <w:pPr>
        <w:tabs>
          <w:tab w:val="left" w:pos="5140"/>
        </w:tabs>
        <w:rPr>
          <w:rFonts w:asciiTheme="minorEastAsia" w:eastAsiaTheme="minorEastAsia" w:hAnsiTheme="minorEastAsia"/>
          <w:b/>
          <w:strike/>
          <w:color w:val="000000" w:themeColor="text1"/>
          <w:szCs w:val="44"/>
        </w:rPr>
      </w:pPr>
    </w:p>
    <w:p w:rsidR="00C822BD" w:rsidRPr="002A258F" w:rsidRDefault="00C822BD" w:rsidP="00C822BD">
      <w:pPr>
        <w:tabs>
          <w:tab w:val="left" w:pos="5140"/>
        </w:tabs>
        <w:rPr>
          <w:rFonts w:asciiTheme="minorEastAsia" w:eastAsiaTheme="minorEastAsia" w:hAnsiTheme="minorEastAsia"/>
          <w:b/>
          <w:strike/>
          <w:color w:val="000000" w:themeColor="text1"/>
          <w:szCs w:val="44"/>
          <w:highlight w:val="yellow"/>
        </w:rPr>
      </w:pPr>
      <w:r w:rsidRPr="002A258F">
        <w:rPr>
          <w:rFonts w:asciiTheme="minorEastAsia" w:eastAsiaTheme="minorEastAsia" w:hAnsiTheme="minorEastAsia" w:hint="eastAsia"/>
          <w:b/>
          <w:strike/>
          <w:color w:val="000000" w:themeColor="text1"/>
          <w:szCs w:val="44"/>
          <w:highlight w:val="yellow"/>
        </w:rPr>
        <w:t>（</w:t>
      </w:r>
      <w:r w:rsidR="00DD2AE6" w:rsidRPr="002A258F">
        <w:rPr>
          <w:rFonts w:asciiTheme="minorEastAsia" w:eastAsiaTheme="minorEastAsia" w:hAnsiTheme="minorEastAsia" w:hint="eastAsia"/>
          <w:b/>
          <w:strike/>
          <w:color w:val="000000" w:themeColor="text1"/>
          <w:szCs w:val="44"/>
          <w:highlight w:val="yellow"/>
        </w:rPr>
        <w:t>三</w:t>
      </w:r>
      <w:r w:rsidRPr="002A258F">
        <w:rPr>
          <w:rFonts w:asciiTheme="minorEastAsia" w:eastAsiaTheme="minorEastAsia" w:hAnsiTheme="minorEastAsia"/>
          <w:b/>
          <w:strike/>
          <w:color w:val="000000" w:themeColor="text1"/>
          <w:szCs w:val="44"/>
          <w:highlight w:val="yellow"/>
        </w:rPr>
        <w:t>）</w:t>
      </w:r>
      <w:r w:rsidRPr="002A258F">
        <w:rPr>
          <w:rFonts w:asciiTheme="minorEastAsia" w:eastAsiaTheme="minorEastAsia" w:hAnsiTheme="minorEastAsia" w:hint="eastAsia"/>
          <w:b/>
          <w:strike/>
          <w:color w:val="000000" w:themeColor="text1"/>
          <w:szCs w:val="44"/>
          <w:highlight w:val="yellow"/>
        </w:rPr>
        <w:t>经营计划</w:t>
      </w:r>
      <w:r w:rsidRPr="002A258F">
        <w:rPr>
          <w:rFonts w:asciiTheme="minorEastAsia" w:eastAsiaTheme="minorEastAsia" w:hAnsiTheme="minorEastAsia"/>
          <w:b/>
          <w:strike/>
          <w:color w:val="000000" w:themeColor="text1"/>
          <w:szCs w:val="44"/>
          <w:highlight w:val="yellow"/>
        </w:rPr>
        <w:t>或目标</w:t>
      </w:r>
    </w:p>
    <w:tbl>
      <w:tblPr>
        <w:tblStyle w:val="a6"/>
        <w:tblW w:w="8364" w:type="dxa"/>
        <w:tblInd w:w="-5" w:type="dxa"/>
        <w:tblLook w:val="04A0" w:firstRow="1" w:lastRow="0" w:firstColumn="1" w:lastColumn="0" w:noHBand="0" w:noVBand="1"/>
      </w:tblPr>
      <w:tblGrid>
        <w:gridCol w:w="8364"/>
      </w:tblGrid>
      <w:tr w:rsidR="001B6047" w:rsidRPr="002A258F"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B5CCC" w:rsidRPr="002A258F" w:rsidRDefault="009E0E00" w:rsidP="00637B55">
            <w:pPr>
              <w:rPr>
                <w:rFonts w:asciiTheme="minorEastAsia" w:eastAsiaTheme="minorEastAsia" w:hAnsiTheme="minorEastAsia"/>
                <w:strike/>
                <w:szCs w:val="44"/>
                <w:highlight w:val="yellow"/>
              </w:rPr>
            </w:pPr>
            <w:r w:rsidRPr="002A258F">
              <w:rPr>
                <w:rFonts w:asciiTheme="minorEastAsia" w:eastAsiaTheme="minorEastAsia" w:hAnsiTheme="minorEastAsia" w:hint="eastAsia"/>
                <w:strike/>
                <w:szCs w:val="44"/>
                <w:highlight w:val="yellow"/>
              </w:rPr>
              <w:t>顺应国家加大环保投入，环境监测市场未来爆发性的增长趋势，公司</w:t>
            </w:r>
            <w:r w:rsidRPr="002A258F">
              <w:rPr>
                <w:rFonts w:hint="eastAsia"/>
                <w:strike/>
                <w:sz w:val="22"/>
                <w:highlight w:val="yellow"/>
              </w:rPr>
              <w:t>规划未来</w:t>
            </w:r>
            <w:r w:rsidRPr="002A258F">
              <w:rPr>
                <w:strike/>
                <w:sz w:val="22"/>
                <w:highlight w:val="yellow"/>
              </w:rPr>
              <w:t>3</w:t>
            </w:r>
            <w:r w:rsidRPr="002A258F">
              <w:rPr>
                <w:rFonts w:hint="eastAsia"/>
                <w:strike/>
                <w:sz w:val="22"/>
                <w:highlight w:val="yellow"/>
              </w:rPr>
              <w:t>-5</w:t>
            </w:r>
            <w:r w:rsidR="00637B55" w:rsidRPr="002A258F">
              <w:rPr>
                <w:rFonts w:hint="eastAsia"/>
                <w:strike/>
                <w:sz w:val="22"/>
                <w:highlight w:val="yellow"/>
              </w:rPr>
              <w:t>年的研发发展方向，并推进实施，加强市场推广力度，使公司在线监测产品取得爆发性增长</w:t>
            </w:r>
            <w:r w:rsidRPr="002A258F">
              <w:rPr>
                <w:rFonts w:hint="eastAsia"/>
                <w:strike/>
                <w:sz w:val="22"/>
                <w:highlight w:val="yellow"/>
              </w:rPr>
              <w:t>。培养一批公司的管理骨干，承接公司下一步的发展。对新员工的培训形成系统化的培训机制。</w:t>
            </w:r>
            <w:r w:rsidRPr="002A258F">
              <w:rPr>
                <w:strike/>
                <w:sz w:val="22"/>
                <w:highlight w:val="yellow"/>
              </w:rPr>
              <w:t xml:space="preserve"> </w:t>
            </w:r>
          </w:p>
        </w:tc>
      </w:tr>
    </w:tbl>
    <w:p w:rsidR="00083123" w:rsidRPr="002A258F" w:rsidRDefault="00083123" w:rsidP="00DD2AE6">
      <w:pPr>
        <w:tabs>
          <w:tab w:val="left" w:pos="5140"/>
        </w:tabs>
        <w:rPr>
          <w:rFonts w:asciiTheme="minorEastAsia" w:eastAsiaTheme="minorEastAsia" w:hAnsiTheme="minorEastAsia"/>
          <w:b/>
          <w:strike/>
          <w:color w:val="000000" w:themeColor="text1"/>
          <w:szCs w:val="44"/>
        </w:rPr>
      </w:pPr>
    </w:p>
    <w:p w:rsidR="00DD2AE6" w:rsidRPr="002A258F" w:rsidRDefault="00DD2AE6" w:rsidP="00DD2AE6">
      <w:pPr>
        <w:tabs>
          <w:tab w:val="left" w:pos="5140"/>
        </w:tabs>
        <w:rPr>
          <w:rFonts w:asciiTheme="minorEastAsia" w:eastAsiaTheme="minorEastAsia" w:hAnsiTheme="minorEastAsia"/>
          <w:b/>
          <w:strike/>
          <w:color w:val="000000" w:themeColor="text1"/>
          <w:szCs w:val="44"/>
          <w:highlight w:val="yellow"/>
        </w:rPr>
      </w:pPr>
      <w:r w:rsidRPr="002A258F">
        <w:rPr>
          <w:rFonts w:asciiTheme="minorEastAsia" w:eastAsiaTheme="minorEastAsia" w:hAnsiTheme="minorEastAsia" w:hint="eastAsia"/>
          <w:b/>
          <w:strike/>
          <w:color w:val="000000" w:themeColor="text1"/>
          <w:szCs w:val="44"/>
          <w:highlight w:val="yellow"/>
        </w:rPr>
        <w:t>（四</w:t>
      </w:r>
      <w:r w:rsidRPr="002A258F">
        <w:rPr>
          <w:rFonts w:asciiTheme="minorEastAsia" w:eastAsiaTheme="minorEastAsia" w:hAnsiTheme="minorEastAsia"/>
          <w:b/>
          <w:strike/>
          <w:color w:val="000000" w:themeColor="text1"/>
          <w:szCs w:val="44"/>
          <w:highlight w:val="yellow"/>
        </w:rPr>
        <w:t>）</w:t>
      </w:r>
      <w:r w:rsidRPr="002A258F">
        <w:rPr>
          <w:rFonts w:asciiTheme="minorEastAsia" w:eastAsiaTheme="minorEastAsia" w:hAnsiTheme="minorEastAsia" w:hint="eastAsia"/>
          <w:b/>
          <w:strike/>
          <w:color w:val="000000" w:themeColor="text1"/>
          <w:szCs w:val="44"/>
          <w:highlight w:val="yellow"/>
        </w:rPr>
        <w:t>不确定性因素</w:t>
      </w:r>
    </w:p>
    <w:tbl>
      <w:tblPr>
        <w:tblStyle w:val="a6"/>
        <w:tblW w:w="8364" w:type="dxa"/>
        <w:tblInd w:w="-5" w:type="dxa"/>
        <w:tblLook w:val="04A0" w:firstRow="1" w:lastRow="0" w:firstColumn="1" w:lastColumn="0" w:noHBand="0" w:noVBand="1"/>
      </w:tblPr>
      <w:tblGrid>
        <w:gridCol w:w="8364"/>
      </w:tblGrid>
      <w:tr w:rsidR="001B6047" w:rsidRPr="002A258F"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D2AE6" w:rsidRPr="002A258F" w:rsidRDefault="00D33911" w:rsidP="00083123">
            <w:pPr>
              <w:tabs>
                <w:tab w:val="left" w:pos="5140"/>
              </w:tabs>
              <w:rPr>
                <w:rFonts w:asciiTheme="minorEastAsia" w:eastAsiaTheme="minorEastAsia" w:hAnsiTheme="minorEastAsia"/>
                <w:strike/>
                <w:szCs w:val="44"/>
                <w:highlight w:val="yellow"/>
              </w:rPr>
            </w:pPr>
            <w:r>
              <w:rPr>
                <w:rFonts w:asciiTheme="minorEastAsia" w:eastAsiaTheme="minorEastAsia" w:hAnsiTheme="minorEastAsia" w:hint="eastAsia"/>
                <w:strike/>
                <w:szCs w:val="44"/>
                <w:highlight w:val="yellow"/>
              </w:rPr>
              <w:t>公司应遵循关联性原则和重要性原则披露对未来发展战略或经营计划有重大影响的不确定性因素并进行说明与分析。</w:t>
            </w:r>
          </w:p>
        </w:tc>
      </w:tr>
    </w:tbl>
    <w:p w:rsidR="003B7049" w:rsidRPr="002A258F" w:rsidRDefault="003B7049" w:rsidP="00E46551">
      <w:pPr>
        <w:tabs>
          <w:tab w:val="left" w:pos="5140"/>
        </w:tabs>
        <w:rPr>
          <w:rFonts w:asciiTheme="minorEastAsia" w:eastAsiaTheme="minorEastAsia" w:hAnsiTheme="minorEastAsia"/>
          <w:b/>
          <w:color w:val="000000" w:themeColor="text1"/>
          <w:szCs w:val="44"/>
        </w:rPr>
      </w:pPr>
    </w:p>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jc w:val="center"/>
        <w:tblLook w:val="04A0" w:firstRow="1" w:lastRow="0" w:firstColumn="1" w:lastColumn="0" w:noHBand="0" w:noVBand="1"/>
      </w:tblPr>
      <w:tblGrid>
        <w:gridCol w:w="9781"/>
      </w:tblGrid>
      <w:tr w:rsidR="001B6047" w:rsidRPr="00451B61" w:rsidTr="00B07C19">
        <w:trPr>
          <w:jc w:val="center"/>
        </w:trPr>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CE449D" w:rsidRPr="00451B61" w:rsidRDefault="00CE449D" w:rsidP="00CE449D">
            <w:pPr>
              <w:rPr>
                <w:rFonts w:asciiTheme="minorEastAsia" w:eastAsiaTheme="minorEastAsia" w:hAnsiTheme="minorEastAsia"/>
                <w:szCs w:val="21"/>
              </w:rPr>
            </w:pPr>
            <w:r w:rsidRPr="00451B61">
              <w:rPr>
                <w:rFonts w:asciiTheme="minorEastAsia" w:eastAsiaTheme="minorEastAsia" w:hAnsiTheme="minorEastAsia" w:hint="eastAsia"/>
                <w:szCs w:val="21"/>
              </w:rPr>
              <w:t>控股股东不当控制风险：</w:t>
            </w:r>
          </w:p>
          <w:p w:rsidR="00CE449D" w:rsidRPr="00451B61" w:rsidRDefault="00CE449D" w:rsidP="00F4029A">
            <w:pPr>
              <w:ind w:firstLineChars="200" w:firstLine="420"/>
              <w:rPr>
                <w:rFonts w:asciiTheme="minorEastAsia" w:eastAsiaTheme="minorEastAsia" w:hAnsiTheme="minorEastAsia"/>
                <w:szCs w:val="21"/>
              </w:rPr>
            </w:pPr>
            <w:r w:rsidRPr="00451B61">
              <w:rPr>
                <w:rFonts w:asciiTheme="minorEastAsia" w:eastAsiaTheme="minorEastAsia" w:hAnsiTheme="minorEastAsia" w:hint="eastAsia"/>
                <w:szCs w:val="21"/>
              </w:rPr>
              <w:t>公司股东赵学伟先生和王宏先生分别持有公司</w:t>
            </w:r>
            <w:r w:rsidR="00EF4AA4" w:rsidRPr="00451B61">
              <w:rPr>
                <w:rFonts w:asciiTheme="minorEastAsia" w:eastAsiaTheme="minorEastAsia" w:hAnsiTheme="minorEastAsia" w:hint="eastAsia"/>
                <w:szCs w:val="21"/>
              </w:rPr>
              <w:t>25.54581</w:t>
            </w:r>
            <w:r w:rsidRPr="00451B61">
              <w:rPr>
                <w:rFonts w:asciiTheme="minorEastAsia" w:eastAsiaTheme="minorEastAsia" w:hAnsiTheme="minorEastAsia" w:hint="eastAsia"/>
                <w:szCs w:val="21"/>
              </w:rPr>
              <w:t>%和</w:t>
            </w:r>
            <w:r w:rsidR="00EF4AA4" w:rsidRPr="00451B61">
              <w:rPr>
                <w:rFonts w:asciiTheme="minorEastAsia" w:eastAsiaTheme="minorEastAsia" w:hAnsiTheme="minorEastAsia" w:hint="eastAsia"/>
                <w:szCs w:val="21"/>
              </w:rPr>
              <w:t>21.0</w:t>
            </w:r>
            <w:r w:rsidR="00C43859" w:rsidRPr="00451B61">
              <w:rPr>
                <w:rFonts w:asciiTheme="minorEastAsia" w:eastAsiaTheme="minorEastAsia" w:hAnsiTheme="minorEastAsia" w:hint="eastAsia"/>
                <w:szCs w:val="21"/>
              </w:rPr>
              <w:t>4488</w:t>
            </w:r>
            <w:r w:rsidRPr="00451B61">
              <w:rPr>
                <w:rFonts w:asciiTheme="minorEastAsia" w:eastAsiaTheme="minorEastAsia" w:hAnsiTheme="minorEastAsia" w:hint="eastAsia"/>
                <w:szCs w:val="21"/>
              </w:rPr>
              <w:t>%的股份，两人签署一致行动人协议，即两人共持有公司</w:t>
            </w:r>
            <w:r w:rsidR="00C43859" w:rsidRPr="00451B61">
              <w:rPr>
                <w:rFonts w:asciiTheme="minorEastAsia" w:eastAsiaTheme="minorEastAsia" w:hAnsiTheme="minorEastAsia" w:hint="eastAsia"/>
                <w:szCs w:val="21"/>
              </w:rPr>
              <w:t>46.59069</w:t>
            </w:r>
            <w:r w:rsidRPr="00451B61">
              <w:rPr>
                <w:rFonts w:asciiTheme="minorEastAsia" w:eastAsiaTheme="minorEastAsia" w:hAnsiTheme="minorEastAsia" w:hint="eastAsia"/>
                <w:szCs w:val="21"/>
              </w:rPr>
              <w:t>%的股份，具有绝对控制权。作为公司的控股股东，赵学伟先生和王宏先生能够通过行使表决权直接或间接影响公司的重大决策，如对外重大投资、关联交易、人事任免、财务管理、公司战略等。</w:t>
            </w:r>
          </w:p>
          <w:p w:rsidR="00CE449D" w:rsidRPr="00451B61" w:rsidRDefault="00CE449D" w:rsidP="00F4029A">
            <w:pPr>
              <w:ind w:firstLineChars="200" w:firstLine="420"/>
              <w:rPr>
                <w:rFonts w:asciiTheme="minorEastAsia" w:eastAsiaTheme="minorEastAsia" w:hAnsiTheme="minorEastAsia"/>
                <w:szCs w:val="21"/>
              </w:rPr>
            </w:pPr>
            <w:r w:rsidRPr="00451B61">
              <w:rPr>
                <w:rFonts w:asciiTheme="minorEastAsia" w:eastAsiaTheme="minorEastAsia" w:hAnsiTheme="minorEastAsia" w:hint="eastAsia"/>
                <w:szCs w:val="21"/>
              </w:rPr>
              <w:t>应对措施：公司将进一步建立和完善公司治理机制，严格执行公司《公司章程》、“三会”议事规则及《关联交易管理制度》，严格执行关联交易决策的关联方回避制度，对高管、核心员工进行股权激励，引入战略投资者，以进一步优化公司股权结构，促进公司股权结构的合理化，尽可能避免控股股东不当控制的风险。</w:t>
            </w:r>
          </w:p>
          <w:p w:rsidR="00CE449D" w:rsidRPr="00451B61" w:rsidRDefault="00CE449D" w:rsidP="00CE449D">
            <w:pPr>
              <w:rPr>
                <w:rFonts w:asciiTheme="minorEastAsia" w:eastAsiaTheme="minorEastAsia" w:hAnsiTheme="minorEastAsia"/>
                <w:szCs w:val="21"/>
              </w:rPr>
            </w:pPr>
          </w:p>
          <w:p w:rsidR="00CE449D" w:rsidRPr="00451B61" w:rsidRDefault="00CE449D" w:rsidP="00CE449D">
            <w:pPr>
              <w:rPr>
                <w:rFonts w:asciiTheme="minorEastAsia" w:eastAsiaTheme="minorEastAsia" w:hAnsiTheme="minorEastAsia"/>
                <w:szCs w:val="21"/>
              </w:rPr>
            </w:pPr>
            <w:r w:rsidRPr="00451B61">
              <w:rPr>
                <w:rFonts w:asciiTheme="minorEastAsia" w:eastAsiaTheme="minorEastAsia" w:hAnsiTheme="minorEastAsia" w:hint="eastAsia"/>
                <w:szCs w:val="21"/>
              </w:rPr>
              <w:t>税收优惠风险：</w:t>
            </w:r>
          </w:p>
          <w:p w:rsidR="00CE449D" w:rsidRPr="00451B61" w:rsidRDefault="00CE449D" w:rsidP="00F4029A">
            <w:pPr>
              <w:ind w:firstLineChars="200" w:firstLine="420"/>
              <w:rPr>
                <w:rFonts w:asciiTheme="minorEastAsia" w:eastAsiaTheme="minorEastAsia" w:hAnsiTheme="minorEastAsia"/>
                <w:szCs w:val="21"/>
              </w:rPr>
            </w:pPr>
            <w:r w:rsidRPr="00451B61">
              <w:rPr>
                <w:rFonts w:asciiTheme="minorEastAsia" w:eastAsiaTheme="minorEastAsia" w:hAnsiTheme="minorEastAsia" w:hint="eastAsia"/>
                <w:szCs w:val="21"/>
              </w:rPr>
              <w:t>根据《中华人民共和国企业所得税法》第二十八条的规定，国家需要重点扶持的高新技术企业减按15%的税率征收企业所得税。公司于2014年9月4日获得高新技术企业证书，有效期3年，如果公司未来不能被认定为高新技术企业或相应的税收优惠政策发生变化，公司将不再享受税收优惠，这将对公司未来的经营产生不利的影响。</w:t>
            </w:r>
          </w:p>
          <w:p w:rsidR="00C93603" w:rsidRPr="00451B61" w:rsidRDefault="00CE449D" w:rsidP="00C93603">
            <w:pPr>
              <w:ind w:firstLineChars="204" w:firstLine="428"/>
              <w:rPr>
                <w:rFonts w:asciiTheme="minorEastAsia" w:eastAsiaTheme="minorEastAsia" w:hAnsiTheme="minorEastAsia"/>
                <w:kern w:val="0"/>
                <w:szCs w:val="21"/>
              </w:rPr>
            </w:pPr>
            <w:r w:rsidRPr="00451B61">
              <w:rPr>
                <w:rFonts w:asciiTheme="minorEastAsia" w:eastAsiaTheme="minorEastAsia" w:hAnsiTheme="minorEastAsia" w:hint="eastAsia"/>
                <w:kern w:val="0"/>
                <w:szCs w:val="21"/>
              </w:rPr>
              <w:t>应对措施：公司将严格参照《高新技术企业认定管理办法》的规定，坚持自主研发路线，加大研发投入，争取在各方面保持高新技术企业认定条件，保证公司各项指标能够满足该项目的认定标准，能够持续获得高新技术企业资质。</w:t>
            </w:r>
          </w:p>
          <w:p w:rsidR="008004DE" w:rsidRDefault="008004DE" w:rsidP="00C93603">
            <w:pPr>
              <w:ind w:firstLineChars="204" w:firstLine="428"/>
              <w:rPr>
                <w:szCs w:val="21"/>
              </w:rPr>
            </w:pPr>
          </w:p>
          <w:p w:rsidR="008004DE" w:rsidRDefault="008004DE" w:rsidP="008004DE">
            <w:pPr>
              <w:rPr>
                <w:szCs w:val="21"/>
              </w:rPr>
            </w:pPr>
            <w:r w:rsidRPr="00451B61">
              <w:rPr>
                <w:rFonts w:ascii="Times New Roman" w:hAnsi="Times New Roman" w:hint="eastAsia"/>
                <w:color w:val="000000" w:themeColor="text1"/>
                <w:kern w:val="0"/>
                <w:szCs w:val="21"/>
              </w:rPr>
              <w:t>人才引进和流失风险</w:t>
            </w:r>
            <w:r>
              <w:rPr>
                <w:rFonts w:ascii="Times New Roman" w:hAnsi="Times New Roman" w:hint="eastAsia"/>
                <w:color w:val="000000" w:themeColor="text1"/>
                <w:kern w:val="0"/>
                <w:szCs w:val="21"/>
              </w:rPr>
              <w:t>：</w:t>
            </w:r>
          </w:p>
          <w:p w:rsidR="008004DE" w:rsidRDefault="008004DE" w:rsidP="00C93603">
            <w:pPr>
              <w:ind w:firstLineChars="204" w:firstLine="428"/>
              <w:rPr>
                <w:rFonts w:asciiTheme="minorEastAsia" w:eastAsiaTheme="minorEastAsia" w:hAnsiTheme="minorEastAsia" w:cs="Calibri"/>
                <w:kern w:val="0"/>
                <w:szCs w:val="21"/>
              </w:rPr>
            </w:pPr>
            <w:r>
              <w:rPr>
                <w:rFonts w:asciiTheme="minorEastAsia" w:eastAsiaTheme="minorEastAsia" w:hAnsiTheme="minorEastAsia" w:cs="Calibri" w:hint="eastAsia"/>
                <w:kern w:val="0"/>
                <w:szCs w:val="21"/>
              </w:rPr>
              <w:t>检测行业对专业人才需求量大，整个行业面临专业人才供不应求的状况。随着中国市场的快速发展，</w:t>
            </w:r>
            <w:r>
              <w:rPr>
                <w:rFonts w:asciiTheme="minorEastAsia" w:eastAsiaTheme="minorEastAsia" w:hAnsiTheme="minorEastAsia" w:cs="Calibri" w:hint="eastAsia"/>
                <w:kern w:val="0"/>
                <w:szCs w:val="21"/>
              </w:rPr>
              <w:lastRenderedPageBreak/>
              <w:t>国际检测仪器巨头纷纷进入中国，建立研发中心，利用高薪吸引高素质技术人才，抢占中国巨大的市场份额。这些国际企业的技术和资本等综合实力强于国内企业，导致本行业国内企业面临人才流失的风险，给国内企业带来一定的竞争压力。引进专业人才并保持核心技术人员稳定是公司生存和发展的根本，是公司的核心竞争力所在。如果公司企业文化、考核和激励机制、约束机制不能满足公司发展的需要，将使公司难以吸引和稳定核心技术人员，面临专业人才缺乏和流失的风险。</w:t>
            </w:r>
          </w:p>
          <w:p w:rsidR="008004DE" w:rsidRDefault="008004DE" w:rsidP="00C93603">
            <w:pPr>
              <w:ind w:firstLineChars="204" w:firstLine="428"/>
              <w:rPr>
                <w:rFonts w:asciiTheme="minorEastAsia" w:eastAsiaTheme="minorEastAsia" w:hAnsiTheme="minorEastAsia"/>
                <w:kern w:val="0"/>
                <w:szCs w:val="21"/>
              </w:rPr>
            </w:pPr>
            <w:r w:rsidRPr="00451B61">
              <w:rPr>
                <w:rFonts w:asciiTheme="minorEastAsia" w:eastAsiaTheme="minorEastAsia" w:hAnsiTheme="minorEastAsia" w:hint="eastAsia"/>
                <w:kern w:val="0"/>
                <w:szCs w:val="21"/>
              </w:rPr>
              <w:t>应对措施：</w:t>
            </w:r>
            <w:r>
              <w:rPr>
                <w:rFonts w:asciiTheme="minorEastAsia" w:eastAsiaTheme="minorEastAsia" w:hAnsiTheme="minorEastAsia" w:hint="eastAsia"/>
                <w:kern w:val="0"/>
                <w:szCs w:val="21"/>
              </w:rPr>
              <w:t>公司在日常工作中</w:t>
            </w:r>
            <w:r w:rsidR="00A07712">
              <w:rPr>
                <w:rFonts w:asciiTheme="minorEastAsia" w:eastAsiaTheme="minorEastAsia" w:hAnsiTheme="minorEastAsia" w:hint="eastAsia"/>
                <w:kern w:val="0"/>
                <w:szCs w:val="21"/>
              </w:rPr>
              <w:t>实行</w:t>
            </w:r>
            <w:r>
              <w:rPr>
                <w:rFonts w:asciiTheme="minorEastAsia" w:eastAsiaTheme="minorEastAsia" w:hAnsiTheme="minorEastAsia" w:hint="eastAsia"/>
                <w:kern w:val="0"/>
                <w:szCs w:val="21"/>
              </w:rPr>
              <w:t>以人为本的“人本管理”，营造以“人本主义”为核心的企业文化，制定合理的薪酬体系，实施有效激励，积极开展员工培训，帮助员工发展个人职业生涯，使员工个人发展和企业发展相协调。</w:t>
            </w:r>
          </w:p>
          <w:p w:rsidR="008004DE" w:rsidRDefault="008004DE" w:rsidP="00C93603">
            <w:pPr>
              <w:ind w:firstLineChars="204" w:firstLine="428"/>
              <w:rPr>
                <w:rFonts w:asciiTheme="minorEastAsia" w:eastAsiaTheme="minorEastAsia" w:hAnsiTheme="minorEastAsia"/>
                <w:kern w:val="0"/>
                <w:szCs w:val="21"/>
              </w:rPr>
            </w:pPr>
          </w:p>
          <w:p w:rsidR="00184C38" w:rsidRPr="00A07712" w:rsidRDefault="00184C38" w:rsidP="00C93603">
            <w:pPr>
              <w:ind w:firstLineChars="204" w:firstLine="428"/>
              <w:rPr>
                <w:rFonts w:asciiTheme="minorEastAsia" w:eastAsiaTheme="minorEastAsia" w:hAnsiTheme="minorEastAsia"/>
                <w:kern w:val="0"/>
                <w:szCs w:val="21"/>
              </w:rPr>
            </w:pPr>
            <w:r w:rsidRPr="00A07712">
              <w:rPr>
                <w:rFonts w:asciiTheme="minorEastAsia" w:eastAsiaTheme="minorEastAsia" w:hAnsiTheme="minorEastAsia" w:hint="eastAsia"/>
                <w:kern w:val="0"/>
                <w:szCs w:val="21"/>
              </w:rPr>
              <w:t xml:space="preserve">人民币汇率波动的风险 </w:t>
            </w:r>
          </w:p>
          <w:p w:rsidR="00184C38" w:rsidRPr="00A07712" w:rsidRDefault="00184C38" w:rsidP="00C93603">
            <w:pPr>
              <w:ind w:firstLineChars="204" w:firstLine="428"/>
              <w:rPr>
                <w:rFonts w:asciiTheme="minorEastAsia" w:eastAsiaTheme="minorEastAsia" w:hAnsiTheme="minorEastAsia"/>
                <w:kern w:val="0"/>
                <w:szCs w:val="21"/>
              </w:rPr>
            </w:pPr>
            <w:r w:rsidRPr="00A07712">
              <w:rPr>
                <w:rFonts w:asciiTheme="minorEastAsia" w:eastAsiaTheme="minorEastAsia" w:hAnsiTheme="minorEastAsia" w:hint="eastAsia"/>
                <w:kern w:val="0"/>
                <w:szCs w:val="21"/>
              </w:rPr>
              <w:t>公司部分产品部件从国外采购，使用外币计价，未来若人民币汇率发生波动，则公司存在采购成本相应增加的风险。</w:t>
            </w:r>
          </w:p>
          <w:p w:rsidR="00BA5D43" w:rsidRPr="00451B61" w:rsidRDefault="00184C38" w:rsidP="00D24C1F">
            <w:pPr>
              <w:ind w:firstLineChars="204" w:firstLine="428"/>
              <w:rPr>
                <w:szCs w:val="21"/>
              </w:rPr>
            </w:pPr>
            <w:r w:rsidRPr="00A07712">
              <w:rPr>
                <w:rFonts w:asciiTheme="minorEastAsia" w:eastAsiaTheme="minorEastAsia" w:hAnsiTheme="minorEastAsia" w:hint="eastAsia"/>
                <w:kern w:val="0"/>
                <w:szCs w:val="21"/>
              </w:rPr>
              <w:t>应对措施：</w:t>
            </w:r>
            <w:r w:rsidR="00D24C1F" w:rsidRPr="00A07712">
              <w:rPr>
                <w:rFonts w:asciiTheme="minorEastAsia" w:eastAsiaTheme="minorEastAsia" w:hAnsiTheme="minorEastAsia"/>
                <w:kern w:val="0"/>
                <w:szCs w:val="21"/>
              </w:rPr>
              <w:t xml:space="preserve"> </w:t>
            </w:r>
            <w:r w:rsidR="00A07712" w:rsidRPr="00A07712">
              <w:rPr>
                <w:rFonts w:asciiTheme="minorEastAsia" w:eastAsiaTheme="minorEastAsia" w:hAnsiTheme="minorEastAsia" w:hint="eastAsia"/>
                <w:kern w:val="0"/>
                <w:szCs w:val="21"/>
              </w:rPr>
              <w:t>公司积极采取套期保值、锁定汇率、随汇率波动调整产品价格等方式，减少汇率波动对公司造成的风险。</w:t>
            </w:r>
          </w:p>
        </w:tc>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jc w:val="center"/>
        <w:tblLook w:val="04A0" w:firstRow="1" w:lastRow="0" w:firstColumn="1" w:lastColumn="0" w:noHBand="0" w:noVBand="1"/>
      </w:tblPr>
      <w:tblGrid>
        <w:gridCol w:w="9781"/>
      </w:tblGrid>
      <w:tr w:rsidR="001B6047" w:rsidRPr="001B6047" w:rsidTr="00B07C19">
        <w:trPr>
          <w:jc w:val="center"/>
        </w:trPr>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E81479" w:rsidP="004C3EDE">
            <w:pPr>
              <w:tabs>
                <w:tab w:val="left" w:pos="5140"/>
              </w:tabs>
              <w:rPr>
                <w:rFonts w:asciiTheme="minorEastAsia" w:eastAsiaTheme="minorEastAsia" w:hAnsiTheme="minorEastAsia"/>
                <w:szCs w:val="44"/>
              </w:rPr>
            </w:pPr>
            <w:r>
              <w:rPr>
                <w:rFonts w:asciiTheme="minorEastAsia" w:eastAsiaTheme="minorEastAsia" w:hAnsiTheme="minorEastAsia" w:hint="eastAsia"/>
                <w:szCs w:val="44"/>
              </w:rPr>
              <w:t>无</w:t>
            </w:r>
          </w:p>
        </w:tc>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jc w:val="center"/>
        <w:tblLook w:val="04A0" w:firstRow="1" w:lastRow="0" w:firstColumn="1" w:lastColumn="0" w:noHBand="0" w:noVBand="1"/>
      </w:tblPr>
      <w:tblGrid>
        <w:gridCol w:w="4536"/>
        <w:gridCol w:w="5245"/>
      </w:tblGrid>
      <w:tr w:rsidR="001B6047" w:rsidRPr="00451B61" w:rsidTr="00B07C19">
        <w:trPr>
          <w:jc w:val="center"/>
        </w:trPr>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8C735D" w:rsidP="004C3EDE">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w:t>
            </w:r>
            <w:r w:rsidRPr="00451B61">
              <w:rPr>
                <w:rFonts w:asciiTheme="minorEastAsia" w:eastAsiaTheme="minorEastAsia" w:hAnsiTheme="minorEastAsia"/>
                <w:color w:val="000000" w:themeColor="text1"/>
                <w:szCs w:val="21"/>
              </w:rPr>
              <w:t>被出具“</w:t>
            </w:r>
            <w:r w:rsidRPr="00451B61">
              <w:rPr>
                <w:rFonts w:asciiTheme="minorEastAsia" w:eastAsiaTheme="minorEastAsia" w:hAnsiTheme="minorEastAsia" w:hint="eastAsia"/>
                <w:color w:val="000000" w:themeColor="text1"/>
                <w:szCs w:val="21"/>
              </w:rPr>
              <w:t>非标准</w:t>
            </w:r>
            <w:r w:rsidRPr="00451B61">
              <w:rPr>
                <w:rFonts w:asciiTheme="minorEastAsia" w:eastAsiaTheme="minorEastAsia" w:hAnsiTheme="minorEastAsia"/>
                <w:color w:val="000000" w:themeColor="text1"/>
                <w:szCs w:val="21"/>
              </w:rPr>
              <w:t>审计意见审计报告”</w:t>
            </w:r>
            <w:r w:rsidRPr="00451B61">
              <w:rPr>
                <w:rFonts w:asciiTheme="minorEastAsia" w:eastAsiaTheme="minorEastAsia" w:hAnsiTheme="minorEastAsia" w:hint="eastAsia"/>
                <w:color w:val="000000" w:themeColor="text1"/>
                <w:szCs w:val="21"/>
              </w:rPr>
              <w:t>：</w:t>
            </w:r>
          </w:p>
        </w:tc>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ED3C0A" w:rsidP="0000617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B07C19">
        <w:trPr>
          <w:jc w:val="center"/>
        </w:trPr>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8C735D" w:rsidP="004C3EDE">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审计</w:t>
            </w:r>
            <w:r w:rsidRPr="00451B61">
              <w:rPr>
                <w:rFonts w:asciiTheme="minorEastAsia" w:eastAsiaTheme="minorEastAsia" w:hAnsiTheme="minorEastAsia"/>
                <w:color w:val="000000" w:themeColor="text1"/>
                <w:szCs w:val="21"/>
              </w:rPr>
              <w:t>意见</w:t>
            </w:r>
            <w:r w:rsidR="00D95F45" w:rsidRPr="00451B61">
              <w:rPr>
                <w:rFonts w:asciiTheme="minorEastAsia" w:eastAsiaTheme="minorEastAsia" w:hAnsiTheme="minorEastAsia" w:hint="eastAsia"/>
                <w:color w:val="000000" w:themeColor="text1"/>
                <w:szCs w:val="21"/>
              </w:rPr>
              <w:t>类型</w:t>
            </w:r>
            <w:r w:rsidRPr="00451B61">
              <w:rPr>
                <w:rFonts w:asciiTheme="minorEastAsia" w:eastAsiaTheme="minorEastAsia" w:hAnsiTheme="minorEastAsia"/>
                <w:color w:val="000000" w:themeColor="text1"/>
                <w:szCs w:val="21"/>
              </w:rPr>
              <w:t>：</w:t>
            </w:r>
          </w:p>
        </w:tc>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B34DEA" w:rsidP="00EF43F8">
            <w:pPr>
              <w:tabs>
                <w:tab w:val="left" w:pos="5140"/>
              </w:tabs>
              <w:rPr>
                <w:rFonts w:asciiTheme="minorEastAsia" w:eastAsiaTheme="minorEastAsia" w:hAnsiTheme="minorEastAsia"/>
                <w:color w:val="000000" w:themeColor="text1"/>
                <w:szCs w:val="21"/>
              </w:rPr>
            </w:pPr>
            <w:r w:rsidRPr="00B34DEA">
              <w:rPr>
                <w:rFonts w:asciiTheme="majorEastAsia" w:eastAsiaTheme="majorEastAsia" w:hAnsiTheme="majorEastAsia" w:hint="eastAsia"/>
                <w:kern w:val="0"/>
                <w:szCs w:val="21"/>
              </w:rPr>
              <w:t>标准无保留意见</w:t>
            </w:r>
          </w:p>
        </w:tc>
      </w:tr>
      <w:tr w:rsidR="001B6047" w:rsidRPr="00451B61" w:rsidTr="00B07C19">
        <w:trPr>
          <w:jc w:val="center"/>
        </w:trPr>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451B61" w:rsidRDefault="00724702" w:rsidP="004C3EDE">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董事会</w:t>
            </w:r>
            <w:r w:rsidRPr="00451B61">
              <w:rPr>
                <w:rFonts w:asciiTheme="minorEastAsia" w:eastAsiaTheme="minorEastAsia" w:hAnsiTheme="minorEastAsia"/>
                <w:color w:val="000000" w:themeColor="text1"/>
                <w:szCs w:val="21"/>
              </w:rPr>
              <w:t>就非标准审计</w:t>
            </w:r>
            <w:r w:rsidRPr="00451B61">
              <w:rPr>
                <w:rFonts w:asciiTheme="minorEastAsia" w:eastAsiaTheme="minorEastAsia" w:hAnsiTheme="minorEastAsia" w:hint="eastAsia"/>
                <w:color w:val="000000" w:themeColor="text1"/>
                <w:szCs w:val="21"/>
              </w:rPr>
              <w:t>意见</w:t>
            </w:r>
            <w:r w:rsidRPr="00451B61">
              <w:rPr>
                <w:rFonts w:asciiTheme="minorEastAsia" w:eastAsiaTheme="minorEastAsia" w:hAnsiTheme="minorEastAsia"/>
                <w:color w:val="000000" w:themeColor="text1"/>
                <w:szCs w:val="21"/>
              </w:rPr>
              <w:t>的说明：</w:t>
            </w:r>
          </w:p>
          <w:p w:rsidR="00724702" w:rsidRPr="00451B61" w:rsidRDefault="00856A39" w:rsidP="00720A16">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w:t>
            </w:r>
          </w:p>
        </w:tc>
      </w:tr>
    </w:tbl>
    <w:p w:rsidR="00A35C37" w:rsidRDefault="00A35C37">
      <w:pPr>
        <w:widowControl/>
        <w:jc w:val="left"/>
        <w:rPr>
          <w:rFonts w:ascii="黑体" w:eastAsia="黑体" w:hAnsi="黑体"/>
          <w:color w:val="000000" w:themeColor="text1"/>
          <w:sz w:val="36"/>
          <w:szCs w:val="28"/>
        </w:rPr>
      </w:pPr>
    </w:p>
    <w:p w:rsidR="005F2AB9" w:rsidRDefault="005F2AB9">
      <w:pPr>
        <w:widowControl/>
        <w:jc w:val="left"/>
        <w:rPr>
          <w:rFonts w:ascii="黑体" w:eastAsia="黑体" w:hAnsi="黑体"/>
          <w:bCs/>
          <w:kern w:val="44"/>
          <w:sz w:val="36"/>
          <w:szCs w:val="36"/>
        </w:rPr>
      </w:pPr>
      <w:bookmarkStart w:id="10" w:name="_Toc445731919"/>
      <w:r>
        <w:rPr>
          <w:rFonts w:ascii="黑体" w:eastAsia="黑体" w:hAnsi="黑体"/>
          <w:b/>
          <w:sz w:val="36"/>
          <w:szCs w:val="36"/>
        </w:rPr>
        <w:br w:type="page"/>
      </w:r>
    </w:p>
    <w:p w:rsidR="00DB508E" w:rsidRPr="00CC1546" w:rsidRDefault="00DB508E" w:rsidP="00CC1546">
      <w:pPr>
        <w:pStyle w:val="1"/>
        <w:spacing w:before="0" w:after="0"/>
        <w:jc w:val="center"/>
        <w:rPr>
          <w:rFonts w:ascii="黑体" w:eastAsia="黑体" w:hAnsi="黑体"/>
          <w:b w:val="0"/>
          <w:sz w:val="36"/>
          <w:szCs w:val="36"/>
        </w:rPr>
      </w:pPr>
      <w:r w:rsidRPr="00CC1546">
        <w:rPr>
          <w:rFonts w:ascii="黑体" w:eastAsia="黑体" w:hAnsi="黑体" w:hint="eastAsia"/>
          <w:b w:val="0"/>
          <w:sz w:val="36"/>
          <w:szCs w:val="36"/>
        </w:rPr>
        <w:lastRenderedPageBreak/>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10"/>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413"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218"/>
        <w:gridCol w:w="1815"/>
      </w:tblGrid>
      <w:tr w:rsidR="001B6047" w:rsidRPr="00451B61" w:rsidTr="000053B3">
        <w:trPr>
          <w:jc w:val="center"/>
        </w:trPr>
        <w:tc>
          <w:tcPr>
            <w:tcW w:w="6380" w:type="dxa"/>
          </w:tcPr>
          <w:p w:rsidR="006A5543" w:rsidRPr="00451B61" w:rsidRDefault="006A5543" w:rsidP="004C3EDE">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事项</w:t>
            </w:r>
          </w:p>
        </w:tc>
        <w:tc>
          <w:tcPr>
            <w:tcW w:w="1218" w:type="dxa"/>
          </w:tcPr>
          <w:p w:rsidR="006A5543" w:rsidRPr="00451B61" w:rsidRDefault="006A5543" w:rsidP="004C3EDE">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是或</w:t>
            </w:r>
            <w:r w:rsidRPr="00451B61">
              <w:rPr>
                <w:rFonts w:asciiTheme="minorEastAsia" w:eastAsiaTheme="minorEastAsia" w:hAnsiTheme="minorEastAsia"/>
                <w:b/>
                <w:color w:val="000000" w:themeColor="text1"/>
                <w:szCs w:val="21"/>
              </w:rPr>
              <w:t>否</w:t>
            </w:r>
          </w:p>
        </w:tc>
        <w:tc>
          <w:tcPr>
            <w:tcW w:w="1815" w:type="dxa"/>
          </w:tcPr>
          <w:p w:rsidR="006A5543" w:rsidRPr="00451B61" w:rsidRDefault="006A5543" w:rsidP="004C3EDE">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索引</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是否存在重大诉讼、仲裁事项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对外担保事项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CF10A2"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F318A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股东及其关联方占用或转移公司资金、资产</w:t>
            </w:r>
            <w:r w:rsidRPr="00451B61">
              <w:rPr>
                <w:rFonts w:asciiTheme="minorEastAsia" w:eastAsiaTheme="minorEastAsia" w:hAnsiTheme="minorEastAsia" w:hint="eastAsia"/>
                <w:color w:val="000000" w:themeColor="text1"/>
                <w:szCs w:val="21"/>
              </w:rPr>
              <w:t>的</w:t>
            </w:r>
            <w:r w:rsidRPr="00451B61">
              <w:rPr>
                <w:rFonts w:asciiTheme="minorEastAsia" w:eastAsiaTheme="minorEastAsia" w:hAnsiTheme="minorEastAsia"/>
                <w:color w:val="000000" w:themeColor="text1"/>
                <w:szCs w:val="21"/>
              </w:rPr>
              <w:t>情况</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CF10A2"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日常性关联交易或偶发性关联交易</w:t>
            </w:r>
            <w:r w:rsidRPr="00451B61">
              <w:rPr>
                <w:rFonts w:asciiTheme="minorEastAsia" w:eastAsiaTheme="minorEastAsia" w:hAnsiTheme="minorEastAsia" w:hint="eastAsia"/>
                <w:color w:val="000000" w:themeColor="text1"/>
                <w:szCs w:val="21"/>
              </w:rPr>
              <w:t>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是</w:t>
            </w:r>
          </w:p>
        </w:tc>
        <w:tc>
          <w:tcPr>
            <w:tcW w:w="1815" w:type="dxa"/>
          </w:tcPr>
          <w:p w:rsidR="006A5543" w:rsidRPr="00451B61" w:rsidRDefault="00A23853"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第五节二（四）</w:t>
            </w:r>
          </w:p>
        </w:tc>
      </w:tr>
      <w:tr w:rsidR="001B6047" w:rsidRPr="00451B61" w:rsidTr="000053B3">
        <w:trPr>
          <w:jc w:val="center"/>
        </w:trPr>
        <w:tc>
          <w:tcPr>
            <w:tcW w:w="6380" w:type="dxa"/>
          </w:tcPr>
          <w:p w:rsidR="006A5543" w:rsidRPr="00451B61" w:rsidRDefault="006A5543" w:rsidP="000545C8">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经股东大会审议</w:t>
            </w:r>
            <w:r w:rsidRPr="00451B61">
              <w:rPr>
                <w:rFonts w:asciiTheme="minorEastAsia" w:eastAsiaTheme="minorEastAsia" w:hAnsiTheme="minorEastAsia" w:hint="eastAsia"/>
                <w:color w:val="000000" w:themeColor="text1"/>
                <w:szCs w:val="21"/>
              </w:rPr>
              <w:t>过</w:t>
            </w:r>
            <w:r w:rsidRPr="00451B61">
              <w:rPr>
                <w:rFonts w:asciiTheme="minorEastAsia" w:eastAsiaTheme="minorEastAsia" w:hAnsiTheme="minorEastAsia"/>
                <w:color w:val="000000" w:themeColor="text1"/>
                <w:szCs w:val="21"/>
              </w:rPr>
              <w:t>的收购</w:t>
            </w:r>
            <w:r w:rsidRPr="00451B61">
              <w:rPr>
                <w:rFonts w:asciiTheme="minorEastAsia" w:eastAsiaTheme="minorEastAsia" w:hAnsiTheme="minorEastAsia" w:hint="eastAsia"/>
                <w:color w:val="000000" w:themeColor="text1"/>
                <w:szCs w:val="21"/>
              </w:rPr>
              <w:t>、</w:t>
            </w:r>
            <w:r w:rsidRPr="00451B61">
              <w:rPr>
                <w:rFonts w:asciiTheme="minorEastAsia" w:eastAsiaTheme="minorEastAsia" w:hAnsiTheme="minorEastAsia"/>
                <w:color w:val="000000" w:themeColor="text1"/>
                <w:szCs w:val="21"/>
              </w:rPr>
              <w:t>出售资产</w:t>
            </w:r>
            <w:r w:rsidRPr="00451B61">
              <w:rPr>
                <w:rFonts w:asciiTheme="minorEastAsia" w:eastAsiaTheme="minorEastAsia" w:hAnsiTheme="minorEastAsia" w:hint="eastAsia"/>
                <w:color w:val="000000" w:themeColor="text1"/>
                <w:szCs w:val="21"/>
              </w:rPr>
              <w:t>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是</w:t>
            </w:r>
          </w:p>
        </w:tc>
        <w:tc>
          <w:tcPr>
            <w:tcW w:w="1815" w:type="dxa"/>
          </w:tcPr>
          <w:p w:rsidR="006A5543" w:rsidRPr="00451B61" w:rsidRDefault="00DD7A88"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kern w:val="0"/>
                <w:szCs w:val="21"/>
              </w:rPr>
              <w:t>第五节二（五）</w:t>
            </w:r>
          </w:p>
        </w:tc>
      </w:tr>
      <w:tr w:rsidR="001B6047" w:rsidRPr="00451B61" w:rsidTr="000053B3">
        <w:trPr>
          <w:jc w:val="center"/>
        </w:trPr>
        <w:tc>
          <w:tcPr>
            <w:tcW w:w="6380" w:type="dxa"/>
          </w:tcPr>
          <w:p w:rsidR="000545C8" w:rsidRPr="00451B61" w:rsidRDefault="000545C8" w:rsidP="000545C8">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经股东大会审议</w:t>
            </w:r>
            <w:r w:rsidRPr="00451B61">
              <w:rPr>
                <w:rFonts w:asciiTheme="minorEastAsia" w:eastAsiaTheme="minorEastAsia" w:hAnsiTheme="minorEastAsia" w:hint="eastAsia"/>
                <w:color w:val="000000" w:themeColor="text1"/>
                <w:szCs w:val="21"/>
              </w:rPr>
              <w:t>过</w:t>
            </w:r>
            <w:r w:rsidRPr="00451B61">
              <w:rPr>
                <w:rFonts w:asciiTheme="minorEastAsia" w:eastAsiaTheme="minorEastAsia" w:hAnsiTheme="minorEastAsia"/>
                <w:color w:val="000000" w:themeColor="text1"/>
                <w:szCs w:val="21"/>
              </w:rPr>
              <w:t>的</w:t>
            </w:r>
            <w:r w:rsidRPr="00451B61">
              <w:rPr>
                <w:rFonts w:asciiTheme="minorEastAsia" w:eastAsiaTheme="minorEastAsia" w:hAnsiTheme="minorEastAsia" w:hint="eastAsia"/>
                <w:color w:val="000000" w:themeColor="text1"/>
                <w:szCs w:val="21"/>
              </w:rPr>
              <w:t>对外投资事项</w:t>
            </w:r>
          </w:p>
        </w:tc>
        <w:tc>
          <w:tcPr>
            <w:tcW w:w="1218" w:type="dxa"/>
          </w:tcPr>
          <w:p w:rsidR="000545C8" w:rsidRPr="00451B61" w:rsidRDefault="00AE4413"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是</w:t>
            </w:r>
          </w:p>
        </w:tc>
        <w:tc>
          <w:tcPr>
            <w:tcW w:w="1815" w:type="dxa"/>
          </w:tcPr>
          <w:p w:rsidR="000545C8" w:rsidRPr="00451B61" w:rsidRDefault="00DD7A88" w:rsidP="005F2AB9">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kern w:val="0"/>
                <w:szCs w:val="21"/>
              </w:rPr>
              <w:t>第五节二（六）</w:t>
            </w:r>
          </w:p>
        </w:tc>
      </w:tr>
      <w:tr w:rsidR="001B6047" w:rsidRPr="00451B61" w:rsidTr="000053B3">
        <w:trPr>
          <w:jc w:val="center"/>
        </w:trPr>
        <w:tc>
          <w:tcPr>
            <w:tcW w:w="6380" w:type="dxa"/>
          </w:tcPr>
          <w:p w:rsidR="000545C8" w:rsidRPr="00451B61" w:rsidRDefault="000545C8" w:rsidP="000545C8">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经股东大会审议</w:t>
            </w:r>
            <w:r w:rsidRPr="00451B61">
              <w:rPr>
                <w:rFonts w:asciiTheme="minorEastAsia" w:eastAsiaTheme="minorEastAsia" w:hAnsiTheme="minorEastAsia" w:hint="eastAsia"/>
                <w:color w:val="000000" w:themeColor="text1"/>
                <w:szCs w:val="21"/>
              </w:rPr>
              <w:t>过</w:t>
            </w:r>
            <w:r w:rsidRPr="00451B61">
              <w:rPr>
                <w:rFonts w:asciiTheme="minorEastAsia" w:eastAsiaTheme="minorEastAsia" w:hAnsiTheme="minorEastAsia"/>
                <w:color w:val="000000" w:themeColor="text1"/>
                <w:szCs w:val="21"/>
              </w:rPr>
              <w:t>的企业合并</w:t>
            </w:r>
            <w:r w:rsidRPr="00451B61">
              <w:rPr>
                <w:rFonts w:asciiTheme="minorEastAsia" w:eastAsiaTheme="minorEastAsia" w:hAnsiTheme="minorEastAsia" w:hint="eastAsia"/>
                <w:color w:val="000000" w:themeColor="text1"/>
                <w:szCs w:val="21"/>
              </w:rPr>
              <w:t>事项</w:t>
            </w:r>
          </w:p>
        </w:tc>
        <w:tc>
          <w:tcPr>
            <w:tcW w:w="1218" w:type="dxa"/>
          </w:tcPr>
          <w:p w:rsidR="000545C8"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0545C8" w:rsidRPr="00451B61" w:rsidRDefault="00483D44"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DD035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股权激励</w:t>
            </w:r>
            <w:r w:rsidRPr="00451B61">
              <w:rPr>
                <w:rFonts w:asciiTheme="minorEastAsia" w:eastAsiaTheme="minorEastAsia" w:hAnsiTheme="minorEastAsia" w:hint="eastAsia"/>
                <w:color w:val="000000" w:themeColor="text1"/>
                <w:szCs w:val="21"/>
              </w:rPr>
              <w:t>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已披露的承诺</w:t>
            </w:r>
            <w:r w:rsidRPr="00451B61">
              <w:rPr>
                <w:rFonts w:asciiTheme="minorEastAsia" w:eastAsiaTheme="minorEastAsia" w:hAnsiTheme="minorEastAsia" w:hint="eastAsia"/>
                <w:color w:val="000000" w:themeColor="text1"/>
                <w:szCs w:val="21"/>
              </w:rPr>
              <w:t>事项</w:t>
            </w:r>
          </w:p>
        </w:tc>
        <w:tc>
          <w:tcPr>
            <w:tcW w:w="1218" w:type="dxa"/>
          </w:tcPr>
          <w:p w:rsidR="006A5543"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资产被查封、扣押、冻结或者被抵押、质押的情况</w:t>
            </w:r>
          </w:p>
        </w:tc>
        <w:tc>
          <w:tcPr>
            <w:tcW w:w="1218" w:type="dxa"/>
          </w:tcPr>
          <w:p w:rsidR="006A5543"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是否存在被</w:t>
            </w:r>
            <w:r w:rsidRPr="00451B61">
              <w:rPr>
                <w:rFonts w:asciiTheme="minorEastAsia" w:eastAsiaTheme="minorEastAsia" w:hAnsiTheme="minorEastAsia"/>
                <w:color w:val="000000" w:themeColor="text1"/>
                <w:szCs w:val="21"/>
              </w:rPr>
              <w:t>调查</w:t>
            </w:r>
            <w:r w:rsidRPr="00451B61">
              <w:rPr>
                <w:rFonts w:asciiTheme="minorEastAsia" w:eastAsiaTheme="minorEastAsia" w:hAnsiTheme="minorEastAsia" w:hint="eastAsia"/>
                <w:color w:val="000000" w:themeColor="text1"/>
                <w:szCs w:val="21"/>
              </w:rPr>
              <w:t>处罚</w:t>
            </w:r>
            <w:r w:rsidRPr="00451B61">
              <w:rPr>
                <w:rFonts w:asciiTheme="minorEastAsia" w:eastAsiaTheme="minorEastAsia" w:hAnsiTheme="minorEastAsia"/>
                <w:color w:val="000000" w:themeColor="text1"/>
                <w:szCs w:val="21"/>
              </w:rPr>
              <w:t>的事项</w:t>
            </w:r>
          </w:p>
        </w:tc>
        <w:tc>
          <w:tcPr>
            <w:tcW w:w="1218" w:type="dxa"/>
          </w:tcPr>
          <w:p w:rsidR="006A5543"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9362AC" w:rsidRPr="00451B61" w:rsidRDefault="009362AC"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重大资产重组</w:t>
            </w:r>
            <w:r w:rsidRPr="00451B61">
              <w:rPr>
                <w:rFonts w:asciiTheme="minorEastAsia" w:eastAsiaTheme="minorEastAsia" w:hAnsiTheme="minorEastAsia" w:hint="eastAsia"/>
                <w:color w:val="000000" w:themeColor="text1"/>
                <w:szCs w:val="21"/>
              </w:rPr>
              <w:t>的</w:t>
            </w:r>
            <w:r w:rsidRPr="00451B61">
              <w:rPr>
                <w:rFonts w:asciiTheme="minorEastAsia" w:eastAsiaTheme="minorEastAsia" w:hAnsiTheme="minorEastAsia"/>
                <w:color w:val="000000" w:themeColor="text1"/>
                <w:szCs w:val="21"/>
              </w:rPr>
              <w:t>事项</w:t>
            </w:r>
          </w:p>
        </w:tc>
        <w:tc>
          <w:tcPr>
            <w:tcW w:w="1218" w:type="dxa"/>
          </w:tcPr>
          <w:p w:rsidR="009362AC"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9362AC"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E917B6" w:rsidRPr="00451B61" w:rsidRDefault="00E917B6"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是否存在媒体普遍质疑的事项</w:t>
            </w:r>
          </w:p>
        </w:tc>
        <w:tc>
          <w:tcPr>
            <w:tcW w:w="1218" w:type="dxa"/>
          </w:tcPr>
          <w:p w:rsidR="00E917B6"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E917B6"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1D5950" w:rsidRPr="00451B61" w:rsidRDefault="001D5950"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是否存在自愿披露的重要事项</w:t>
            </w:r>
          </w:p>
        </w:tc>
        <w:tc>
          <w:tcPr>
            <w:tcW w:w="1218" w:type="dxa"/>
          </w:tcPr>
          <w:p w:rsidR="001D5950" w:rsidRPr="00451B61" w:rsidRDefault="007257A4"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是</w:t>
            </w:r>
          </w:p>
        </w:tc>
        <w:tc>
          <w:tcPr>
            <w:tcW w:w="1815" w:type="dxa"/>
          </w:tcPr>
          <w:p w:rsidR="001D5950" w:rsidRPr="00451B61" w:rsidRDefault="00DF5BDD"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kern w:val="0"/>
                <w:szCs w:val="21"/>
              </w:rPr>
              <w:t>第五节二（九）</w:t>
            </w:r>
          </w:p>
        </w:tc>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p w:rsidR="00C8746F" w:rsidRPr="001B6047" w:rsidRDefault="003E3AAE" w:rsidP="00C8746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（一）</w:t>
      </w:r>
      <w:r w:rsidR="00C8746F" w:rsidRPr="001B6047">
        <w:rPr>
          <w:rFonts w:asciiTheme="minorEastAsia" w:eastAsiaTheme="minorEastAsia" w:hAnsiTheme="minorEastAsia" w:hint="eastAsia"/>
          <w:b/>
          <w:color w:val="000000" w:themeColor="text1"/>
          <w:szCs w:val="24"/>
        </w:rPr>
        <w:t>重大诉讼、仲裁事项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4"/>
        <w:gridCol w:w="1701"/>
        <w:gridCol w:w="1984"/>
        <w:gridCol w:w="709"/>
        <w:gridCol w:w="2948"/>
      </w:tblGrid>
      <w:tr w:rsidR="001B6047" w:rsidRPr="00451B61" w:rsidTr="000053B3">
        <w:trPr>
          <w:trHeight w:val="397"/>
        </w:trPr>
        <w:tc>
          <w:tcPr>
            <w:tcW w:w="2014" w:type="dxa"/>
            <w:tcBorders>
              <w:top w:val="single" w:sz="4" w:space="0" w:color="5B9BD5"/>
              <w:left w:val="single" w:sz="4" w:space="0" w:color="5B9BD5"/>
              <w:bottom w:val="single" w:sz="4" w:space="0" w:color="5B9BD5"/>
              <w:right w:val="single" w:sz="4" w:space="0" w:color="5B9BD5"/>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重大</w:t>
            </w:r>
            <w:r w:rsidRPr="00451B61">
              <w:rPr>
                <w:rFonts w:ascii="宋体" w:hAnsi="宋体"/>
                <w:b/>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涉及</w:t>
            </w:r>
            <w:r w:rsidRPr="00451B61">
              <w:rPr>
                <w:rFonts w:ascii="宋体" w:hAnsi="宋体"/>
                <w:b/>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是否</w:t>
            </w:r>
            <w:r w:rsidRPr="00451B61">
              <w:rPr>
                <w:rFonts w:ascii="宋体" w:hAnsi="宋体"/>
                <w:b/>
                <w:color w:val="000000" w:themeColor="text1"/>
                <w:kern w:val="0"/>
                <w:szCs w:val="21"/>
              </w:rPr>
              <w:t>结案</w:t>
            </w:r>
          </w:p>
        </w:tc>
        <w:tc>
          <w:tcPr>
            <w:tcW w:w="2948"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临时公告</w:t>
            </w:r>
            <w:r w:rsidRPr="00451B61">
              <w:rPr>
                <w:rFonts w:ascii="宋体" w:hAnsi="宋体"/>
                <w:b/>
                <w:color w:val="000000" w:themeColor="text1"/>
                <w:kern w:val="0"/>
                <w:szCs w:val="21"/>
              </w:rPr>
              <w:t>披露时间</w:t>
            </w:r>
          </w:p>
        </w:tc>
      </w:tr>
      <w:tr w:rsidR="001B6047" w:rsidRPr="00451B61" w:rsidTr="000053B3">
        <w:trPr>
          <w:trHeight w:val="310"/>
        </w:trPr>
        <w:tc>
          <w:tcPr>
            <w:tcW w:w="2014" w:type="dxa"/>
            <w:tcBorders>
              <w:top w:val="single" w:sz="4" w:space="0" w:color="5B9BD5"/>
              <w:left w:val="single" w:sz="4" w:space="0" w:color="5B9BD5"/>
              <w:bottom w:val="single" w:sz="4" w:space="0" w:color="5B9BD5"/>
              <w:right w:val="single" w:sz="4" w:space="0" w:color="5B9BD5"/>
            </w:tcBorders>
          </w:tcPr>
          <w:p w:rsidR="00F96D53" w:rsidRPr="00451B61" w:rsidRDefault="00DD7A88"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451B61" w:rsidRDefault="00DD7A88"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B07C19">
            <w:pPr>
              <w:jc w:val="center"/>
              <w:rPr>
                <w:rFonts w:ascii="宋体" w:hAnsi="宋体"/>
                <w:color w:val="000000" w:themeColor="text1"/>
                <w:kern w:val="0"/>
                <w:szCs w:val="21"/>
              </w:rPr>
            </w:pPr>
          </w:p>
        </w:tc>
        <w:tc>
          <w:tcPr>
            <w:tcW w:w="2948"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r>
      <w:tr w:rsidR="001B6047" w:rsidRPr="00451B61" w:rsidTr="000053B3">
        <w:trPr>
          <w:trHeight w:val="197"/>
        </w:trPr>
        <w:tc>
          <w:tcPr>
            <w:tcW w:w="2014" w:type="dxa"/>
            <w:tcBorders>
              <w:top w:val="single" w:sz="4" w:space="0" w:color="5B9BD5"/>
              <w:left w:val="single" w:sz="4" w:space="0" w:color="5B9BD5"/>
              <w:bottom w:val="single" w:sz="4" w:space="0" w:color="5B9BD5"/>
              <w:right w:val="single" w:sz="4" w:space="0" w:color="5B9BD5"/>
            </w:tcBorders>
          </w:tcPr>
          <w:p w:rsidR="00F96D53" w:rsidRPr="00451B61" w:rsidRDefault="00F96D53" w:rsidP="00B07C19">
            <w:pPr>
              <w:jc w:val="center"/>
              <w:rPr>
                <w:rFonts w:ascii="宋体" w:hAnsi="宋体"/>
                <w:color w:val="000000" w:themeColor="text1"/>
                <w:kern w:val="0"/>
                <w:szCs w:val="21"/>
              </w:rPr>
            </w:pPr>
            <w:r w:rsidRPr="00451B61">
              <w:rPr>
                <w:rFonts w:ascii="宋体" w:hAnsi="宋体" w:hint="eastAsia"/>
                <w:color w:val="000000" w:themeColor="text1"/>
                <w:kern w:val="0"/>
                <w:szCs w:val="21"/>
              </w:rPr>
              <w:t>总计</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B07C19">
            <w:pPr>
              <w:jc w:val="center"/>
              <w:rPr>
                <w:rFonts w:ascii="宋体" w:hAnsi="宋体"/>
                <w:color w:val="000000" w:themeColor="text1"/>
                <w:kern w:val="0"/>
                <w:szCs w:val="21"/>
              </w:rPr>
            </w:pPr>
            <w:r w:rsidRPr="00451B61">
              <w:rPr>
                <w:rFonts w:ascii="宋体" w:hAnsi="宋体" w:hint="eastAsia"/>
                <w:color w:val="000000" w:themeColor="text1"/>
                <w:kern w:val="0"/>
                <w:szCs w:val="21"/>
              </w:rPr>
              <w:t>-</w:t>
            </w:r>
          </w:p>
        </w:tc>
        <w:tc>
          <w:tcPr>
            <w:tcW w:w="2948"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B07C19">
            <w:pPr>
              <w:jc w:val="center"/>
              <w:rPr>
                <w:rFonts w:ascii="宋体" w:hAnsi="宋体"/>
                <w:color w:val="000000" w:themeColor="text1"/>
                <w:kern w:val="0"/>
                <w:szCs w:val="21"/>
              </w:rPr>
            </w:pPr>
            <w:r w:rsidRPr="00451B61">
              <w:rPr>
                <w:rFonts w:ascii="宋体" w:hAnsi="宋体" w:hint="eastAsia"/>
                <w:color w:val="000000" w:themeColor="text1"/>
                <w:kern w:val="0"/>
                <w:szCs w:val="21"/>
              </w:rPr>
              <w:t>-</w:t>
            </w:r>
          </w:p>
        </w:tc>
      </w:tr>
    </w:tbl>
    <w:p w:rsidR="00A70A1B" w:rsidRPr="001B6047" w:rsidRDefault="00A70A1B" w:rsidP="00A70A1B">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案件进展情况、涉及金额、是否形成预计负债，以及对公司未来的影响：</w:t>
      </w:r>
    </w:p>
    <w:tbl>
      <w:tblPr>
        <w:tblStyle w:val="a6"/>
        <w:tblW w:w="9356" w:type="dxa"/>
        <w:tblInd w:w="108" w:type="dxa"/>
        <w:tblLook w:val="04A0" w:firstRow="1" w:lastRow="0" w:firstColumn="1" w:lastColumn="0" w:noHBand="0" w:noVBand="1"/>
      </w:tblPr>
      <w:tblGrid>
        <w:gridCol w:w="9356"/>
      </w:tblGrid>
      <w:tr w:rsidR="001B6047" w:rsidRPr="001B6047" w:rsidTr="000053B3">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720A16" w:rsidRDefault="00B07C19" w:rsidP="00720A16">
            <w:pPr>
              <w:tabs>
                <w:tab w:val="left" w:pos="5140"/>
              </w:tabs>
            </w:pPr>
            <w:r>
              <w:rPr>
                <w:rFonts w:asciiTheme="minorEastAsia" w:eastAsiaTheme="minorEastAsia" w:hAnsiTheme="minorEastAsia" w:hint="eastAsia"/>
                <w:color w:val="000000" w:themeColor="text1"/>
                <w:szCs w:val="44"/>
              </w:rPr>
              <w:t>-</w:t>
            </w:r>
          </w:p>
        </w:tc>
      </w:tr>
    </w:tbl>
    <w:p w:rsidR="00D055BF" w:rsidRPr="001B6047" w:rsidRDefault="00D055BF" w:rsidP="007D202E"/>
    <w:p w:rsidR="00C8746F" w:rsidRPr="001B6047" w:rsidRDefault="003E3AAE" w:rsidP="00606BCA">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（二）</w:t>
      </w:r>
      <w:r w:rsidR="00C8746F" w:rsidRPr="001B6047">
        <w:rPr>
          <w:rFonts w:asciiTheme="minorEastAsia" w:eastAsiaTheme="minorEastAsia" w:hAnsiTheme="minorEastAsia"/>
          <w:b/>
          <w:color w:val="000000" w:themeColor="text1"/>
          <w:szCs w:val="24"/>
        </w:rPr>
        <w:t>公司发生的</w:t>
      </w:r>
      <w:r w:rsidR="00C8746F" w:rsidRPr="001B6047">
        <w:rPr>
          <w:rFonts w:asciiTheme="minorEastAsia" w:eastAsiaTheme="minorEastAsia" w:hAnsiTheme="minorEastAsia" w:hint="eastAsia"/>
          <w:b/>
          <w:color w:val="000000" w:themeColor="text1"/>
          <w:szCs w:val="24"/>
        </w:rPr>
        <w:t>对外</w:t>
      </w:r>
      <w:r w:rsidR="00C8746F" w:rsidRPr="001B6047">
        <w:rPr>
          <w:rFonts w:asciiTheme="minorEastAsia" w:eastAsiaTheme="minorEastAsia" w:hAnsiTheme="minorEastAsia"/>
          <w:b/>
          <w:color w:val="000000" w:themeColor="text1"/>
          <w:szCs w:val="24"/>
        </w:rPr>
        <w:t>担保事项：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1"/>
        <w:gridCol w:w="1276"/>
        <w:gridCol w:w="1134"/>
        <w:gridCol w:w="1418"/>
        <w:gridCol w:w="1275"/>
        <w:gridCol w:w="1134"/>
        <w:gridCol w:w="2098"/>
      </w:tblGrid>
      <w:tr w:rsidR="001B6047" w:rsidRPr="00451B61" w:rsidTr="000053B3">
        <w:trPr>
          <w:trHeight w:val="510"/>
        </w:trPr>
        <w:tc>
          <w:tcPr>
            <w:tcW w:w="1021"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451B61" w:rsidRDefault="006E724A" w:rsidP="0002238D">
            <w:pPr>
              <w:jc w:val="center"/>
              <w:rPr>
                <w:rFonts w:ascii="宋体" w:hAnsi="宋体"/>
                <w:b/>
                <w:color w:val="000000" w:themeColor="text1"/>
                <w:szCs w:val="21"/>
              </w:rPr>
            </w:pPr>
            <w:r w:rsidRPr="00451B61">
              <w:rPr>
                <w:rFonts w:ascii="宋体" w:hAnsi="宋体" w:hint="eastAsia"/>
                <w:b/>
                <w:color w:val="000000" w:themeColor="text1"/>
                <w:szCs w:val="21"/>
              </w:rPr>
              <w:t>担保类型</w:t>
            </w:r>
          </w:p>
          <w:p w:rsidR="006E724A" w:rsidRPr="00451B61" w:rsidRDefault="006E724A" w:rsidP="00A25E75">
            <w:pPr>
              <w:jc w:val="center"/>
              <w:rPr>
                <w:rFonts w:ascii="宋体" w:hAnsi="宋体"/>
                <w:b/>
                <w:color w:val="000000" w:themeColor="text1"/>
                <w:szCs w:val="21"/>
              </w:rPr>
            </w:pPr>
            <w:r w:rsidRPr="00451B61">
              <w:rPr>
                <w:rFonts w:ascii="宋体" w:hAnsi="宋体" w:hint="eastAsia"/>
                <w:b/>
                <w:color w:val="000000" w:themeColor="text1"/>
                <w:szCs w:val="21"/>
              </w:rPr>
              <w:t>（保证</w:t>
            </w:r>
            <w:r w:rsidRPr="00451B61">
              <w:rPr>
                <w:rFonts w:ascii="宋体" w:hAnsi="宋体"/>
                <w:b/>
                <w:color w:val="000000" w:themeColor="text1"/>
                <w:szCs w:val="21"/>
              </w:rPr>
              <w:t>、抵押、</w:t>
            </w:r>
            <w:r w:rsidRPr="00451B61">
              <w:rPr>
                <w:rFonts w:ascii="宋体" w:hAnsi="宋体" w:hint="eastAsia"/>
                <w:b/>
                <w:color w:val="000000" w:themeColor="text1"/>
                <w:szCs w:val="21"/>
              </w:rPr>
              <w:t>质押</w:t>
            </w:r>
            <w:r w:rsidRPr="00451B61">
              <w:rPr>
                <w:rFonts w:ascii="宋体" w:hAnsi="宋体"/>
                <w:b/>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451B61" w:rsidRDefault="006E724A" w:rsidP="0002238D">
            <w:pPr>
              <w:jc w:val="center"/>
              <w:rPr>
                <w:rFonts w:ascii="宋体" w:hAnsi="宋体"/>
                <w:b/>
                <w:color w:val="000000" w:themeColor="text1"/>
                <w:szCs w:val="21"/>
              </w:rPr>
            </w:pPr>
            <w:r w:rsidRPr="00451B61">
              <w:rPr>
                <w:rFonts w:ascii="宋体" w:hAnsi="宋体" w:hint="eastAsia"/>
                <w:b/>
                <w:color w:val="000000" w:themeColor="text1"/>
                <w:szCs w:val="21"/>
              </w:rPr>
              <w:t>责任</w:t>
            </w:r>
            <w:r w:rsidRPr="00451B61">
              <w:rPr>
                <w:rFonts w:ascii="宋体" w:hAnsi="宋体"/>
                <w:b/>
                <w:color w:val="000000" w:themeColor="text1"/>
                <w:szCs w:val="21"/>
              </w:rPr>
              <w:t>类型</w:t>
            </w:r>
            <w:r w:rsidRPr="00451B61">
              <w:rPr>
                <w:rFonts w:ascii="宋体" w:hAnsi="宋体" w:hint="eastAsia"/>
                <w:b/>
                <w:color w:val="000000" w:themeColor="text1"/>
                <w:szCs w:val="21"/>
              </w:rPr>
              <w:t>（一般或者</w:t>
            </w:r>
            <w:r w:rsidRPr="00451B61">
              <w:rPr>
                <w:rFonts w:ascii="宋体" w:hAnsi="宋体"/>
                <w:b/>
                <w:color w:val="000000" w:themeColor="text1"/>
                <w:szCs w:val="21"/>
              </w:rPr>
              <w:t>连带</w:t>
            </w:r>
            <w:r w:rsidRPr="00451B61">
              <w:rPr>
                <w:rFonts w:ascii="宋体" w:hAnsi="宋体" w:hint="eastAsia"/>
                <w:b/>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是否履行必要</w:t>
            </w:r>
            <w:r w:rsidRPr="00451B61">
              <w:rPr>
                <w:rFonts w:ascii="宋体" w:hAnsi="宋体"/>
                <w:b/>
                <w:color w:val="000000" w:themeColor="text1"/>
                <w:szCs w:val="21"/>
              </w:rPr>
              <w:t>决策程序</w:t>
            </w:r>
          </w:p>
        </w:tc>
        <w:tc>
          <w:tcPr>
            <w:tcW w:w="2098" w:type="dxa"/>
            <w:tcBorders>
              <w:top w:val="single" w:sz="4" w:space="0" w:color="5B9BD5"/>
              <w:left w:val="single" w:sz="4" w:space="0" w:color="5B9BD5"/>
              <w:bottom w:val="single" w:sz="4" w:space="0" w:color="5B9BD5"/>
              <w:right w:val="single" w:sz="4" w:space="0" w:color="5B9BD5"/>
            </w:tcBorders>
          </w:tcPr>
          <w:p w:rsidR="006E724A" w:rsidRPr="00451B61" w:rsidRDefault="006E724A" w:rsidP="00693019">
            <w:pPr>
              <w:jc w:val="center"/>
              <w:rPr>
                <w:rFonts w:ascii="宋体" w:hAnsi="宋体"/>
                <w:b/>
                <w:color w:val="000000" w:themeColor="text1"/>
                <w:szCs w:val="21"/>
              </w:rPr>
            </w:pPr>
            <w:r w:rsidRPr="00451B61">
              <w:rPr>
                <w:rFonts w:ascii="宋体" w:hAnsi="宋体" w:hint="eastAsia"/>
                <w:b/>
                <w:color w:val="000000" w:themeColor="text1"/>
                <w:szCs w:val="21"/>
              </w:rPr>
              <w:t>是否</w:t>
            </w:r>
            <w:r w:rsidRPr="00451B61">
              <w:rPr>
                <w:rFonts w:ascii="宋体" w:hAnsi="宋体"/>
                <w:b/>
                <w:color w:val="000000" w:themeColor="text1"/>
                <w:szCs w:val="21"/>
              </w:rPr>
              <w:t>关联担保</w:t>
            </w:r>
          </w:p>
        </w:tc>
      </w:tr>
      <w:tr w:rsidR="001B6047" w:rsidRPr="00451B61" w:rsidTr="000053B3">
        <w:tc>
          <w:tcPr>
            <w:tcW w:w="1021" w:type="dxa"/>
            <w:tcBorders>
              <w:top w:val="single" w:sz="4" w:space="0" w:color="5B9BD5"/>
              <w:left w:val="single" w:sz="4" w:space="0" w:color="5B9BD5"/>
              <w:bottom w:val="single" w:sz="4" w:space="0" w:color="5B9BD5"/>
              <w:right w:val="single" w:sz="4" w:space="0" w:color="5B9BD5"/>
            </w:tcBorders>
          </w:tcPr>
          <w:p w:rsidR="006E724A" w:rsidRPr="00451B61" w:rsidRDefault="00856A39" w:rsidP="00107336">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1276" w:type="dxa"/>
            <w:tcBorders>
              <w:top w:val="single" w:sz="4" w:space="0" w:color="5B9BD5"/>
              <w:left w:val="single" w:sz="4" w:space="0" w:color="5B9BD5"/>
              <w:bottom w:val="single" w:sz="4" w:space="0" w:color="5B9BD5"/>
              <w:right w:val="single" w:sz="4" w:space="0" w:color="5B9BD5"/>
            </w:tcBorders>
          </w:tcPr>
          <w:p w:rsidR="006E724A" w:rsidRPr="00451B61" w:rsidRDefault="00856A39" w:rsidP="00014989">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856A39" w:rsidP="00014989">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451B61" w:rsidRDefault="006E724A" w:rsidP="006C2832">
            <w:pPr>
              <w:jc w:val="center"/>
              <w:rPr>
                <w:rFonts w:ascii="宋体" w:hAnsi="宋体"/>
                <w:color w:val="000000" w:themeColor="text1"/>
                <w:szCs w:val="21"/>
              </w:rPr>
            </w:pP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451B61" w:rsidRDefault="006E724A" w:rsidP="00C62131">
            <w:pPr>
              <w:jc w:val="center"/>
              <w:rPr>
                <w:rFonts w:ascii="宋体" w:hAnsi="宋体"/>
                <w:color w:val="000000" w:themeColor="text1"/>
                <w:szCs w:val="21"/>
              </w:rPr>
            </w:pP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54314E">
            <w:pPr>
              <w:jc w:val="center"/>
              <w:rPr>
                <w:rFonts w:ascii="宋体" w:hAnsi="宋体"/>
                <w:color w:val="000000" w:themeColor="text1"/>
                <w:szCs w:val="21"/>
              </w:rPr>
            </w:pPr>
          </w:p>
        </w:tc>
        <w:tc>
          <w:tcPr>
            <w:tcW w:w="2098" w:type="dxa"/>
            <w:tcBorders>
              <w:top w:val="single" w:sz="4" w:space="0" w:color="5B9BD5"/>
              <w:left w:val="single" w:sz="4" w:space="0" w:color="5B9BD5"/>
              <w:bottom w:val="single" w:sz="4" w:space="0" w:color="5B9BD5"/>
              <w:right w:val="single" w:sz="4" w:space="0" w:color="5B9BD5"/>
            </w:tcBorders>
          </w:tcPr>
          <w:p w:rsidR="006E724A" w:rsidRPr="00451B61" w:rsidRDefault="006E724A" w:rsidP="0054314E">
            <w:pPr>
              <w:jc w:val="center"/>
              <w:rPr>
                <w:rFonts w:ascii="宋体" w:hAnsi="宋体"/>
                <w:color w:val="000000" w:themeColor="text1"/>
                <w:szCs w:val="21"/>
              </w:rPr>
            </w:pPr>
          </w:p>
        </w:tc>
      </w:tr>
      <w:tr w:rsidR="001B6047" w:rsidRPr="00451B61" w:rsidTr="000053B3">
        <w:tc>
          <w:tcPr>
            <w:tcW w:w="1021" w:type="dxa"/>
            <w:tcBorders>
              <w:top w:val="single" w:sz="4" w:space="0" w:color="5B9BD5"/>
              <w:left w:val="single" w:sz="4" w:space="0" w:color="5B9BD5"/>
              <w:bottom w:val="single" w:sz="4" w:space="0" w:color="5B9BD5"/>
              <w:right w:val="single" w:sz="4" w:space="0" w:color="5B9BD5"/>
            </w:tcBorders>
          </w:tcPr>
          <w:p w:rsidR="006E724A" w:rsidRPr="00451B61" w:rsidRDefault="006E724A" w:rsidP="00D64051">
            <w:pPr>
              <w:jc w:val="center"/>
              <w:rPr>
                <w:rFonts w:ascii="宋体" w:hAnsi="宋体"/>
                <w:color w:val="000000" w:themeColor="text1"/>
                <w:kern w:val="0"/>
                <w:szCs w:val="21"/>
              </w:rPr>
            </w:pPr>
            <w:r w:rsidRPr="00451B61">
              <w:rPr>
                <w:rFonts w:ascii="宋体" w:hAnsi="宋体" w:hint="eastAsia"/>
                <w:color w:val="000000" w:themeColor="text1"/>
                <w:kern w:val="0"/>
                <w:szCs w:val="21"/>
              </w:rPr>
              <w:t>总计</w:t>
            </w:r>
          </w:p>
        </w:tc>
        <w:tc>
          <w:tcPr>
            <w:tcW w:w="1276" w:type="dxa"/>
            <w:tcBorders>
              <w:top w:val="single" w:sz="4" w:space="0" w:color="5B9BD5"/>
              <w:left w:val="single" w:sz="4" w:space="0" w:color="5B9BD5"/>
              <w:bottom w:val="single" w:sz="4" w:space="0" w:color="5B9BD5"/>
              <w:right w:val="single" w:sz="4" w:space="0" w:color="5B9BD5"/>
            </w:tcBorders>
          </w:tcPr>
          <w:p w:rsidR="006E724A" w:rsidRPr="00451B61" w:rsidRDefault="00856A39" w:rsidP="00014989">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451B61" w:rsidRDefault="00C62131" w:rsidP="0002238D">
            <w:pPr>
              <w:jc w:val="center"/>
              <w:rPr>
                <w:rFonts w:ascii="宋体" w:hAnsi="宋体"/>
                <w:color w:val="000000" w:themeColor="text1"/>
                <w:szCs w:val="21"/>
              </w:rPr>
            </w:pPr>
            <w:r w:rsidRPr="00451B61">
              <w:rPr>
                <w:rFonts w:ascii="宋体" w:hAnsi="宋体" w:hint="eastAsia"/>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c>
          <w:tcPr>
            <w:tcW w:w="2098" w:type="dxa"/>
            <w:tcBorders>
              <w:top w:val="single" w:sz="4" w:space="0" w:color="5B9BD5"/>
              <w:left w:val="single" w:sz="4" w:space="0" w:color="5B9BD5"/>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r>
    </w:tbl>
    <w:p w:rsidR="00D055BF" w:rsidRPr="001B6047" w:rsidRDefault="000C4FEF"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对外担保</w:t>
      </w:r>
      <w:r w:rsidRPr="001B6047">
        <w:rPr>
          <w:rFonts w:asciiTheme="minorEastAsia" w:eastAsiaTheme="minorEastAsia" w:hAnsiTheme="minorEastAsia"/>
          <w:b/>
          <w:color w:val="000000" w:themeColor="text1"/>
          <w:szCs w:val="24"/>
        </w:rPr>
        <w:t>分类</w:t>
      </w:r>
      <w:r w:rsidRPr="001B6047">
        <w:rPr>
          <w:rFonts w:asciiTheme="minorEastAsia" w:eastAsiaTheme="minorEastAsia" w:hAnsiTheme="minorEastAsia" w:hint="eastAsia"/>
          <w:b/>
          <w:color w:val="000000" w:themeColor="text1"/>
          <w:szCs w:val="24"/>
        </w:rPr>
        <w:t>汇总：</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1"/>
        <w:gridCol w:w="2665"/>
      </w:tblGrid>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0C4FEF">
            <w:pPr>
              <w:jc w:val="center"/>
              <w:rPr>
                <w:rFonts w:ascii="宋体" w:hAnsi="宋体"/>
                <w:b/>
                <w:color w:val="000000" w:themeColor="text1"/>
                <w:szCs w:val="21"/>
              </w:rPr>
            </w:pPr>
            <w:r w:rsidRPr="00451B61">
              <w:rPr>
                <w:rFonts w:ascii="宋体" w:hAnsi="宋体" w:hint="eastAsia"/>
                <w:b/>
                <w:color w:val="000000" w:themeColor="text1"/>
                <w:szCs w:val="21"/>
              </w:rPr>
              <w:t>项目</w:t>
            </w:r>
            <w:r w:rsidRPr="00451B61">
              <w:rPr>
                <w:rFonts w:ascii="宋体" w:hAnsi="宋体"/>
                <w:b/>
                <w:color w:val="000000" w:themeColor="text1"/>
                <w:szCs w:val="21"/>
              </w:rPr>
              <w:t>汇总</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3B0B36" w:rsidP="000C4FEF">
            <w:pPr>
              <w:jc w:val="center"/>
              <w:rPr>
                <w:rFonts w:ascii="宋体" w:hAnsi="宋体"/>
                <w:b/>
                <w:color w:val="000000" w:themeColor="text1"/>
                <w:szCs w:val="21"/>
              </w:rPr>
            </w:pPr>
            <w:r w:rsidRPr="00451B61">
              <w:rPr>
                <w:rFonts w:ascii="宋体" w:hAnsi="宋体" w:hint="eastAsia"/>
                <w:b/>
                <w:color w:val="000000" w:themeColor="text1"/>
                <w:szCs w:val="21"/>
              </w:rPr>
              <w:t>余额</w:t>
            </w:r>
          </w:p>
        </w:tc>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t>公司对外提供担保（包括公司、子公司的对外担保，不含公司对子公司的担保）</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C93603" w:rsidP="00C93603">
            <w:pPr>
              <w:jc w:val="right"/>
              <w:rPr>
                <w:rFonts w:ascii="宋体" w:hAnsi="宋体"/>
                <w:color w:val="000000" w:themeColor="text1"/>
                <w:szCs w:val="21"/>
              </w:rPr>
            </w:pPr>
            <w:r w:rsidRPr="00451B61">
              <w:rPr>
                <w:rFonts w:asciiTheme="minorEastAsia" w:eastAsiaTheme="minorEastAsia" w:hAnsiTheme="minorEastAsia"/>
                <w:color w:val="000000" w:themeColor="text1"/>
                <w:szCs w:val="21"/>
              </w:rPr>
              <w:t>0.00</w:t>
            </w:r>
          </w:p>
        </w:tc>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t>公司及子公司为股东、实际控制人及其关联方提供担保</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856A39" w:rsidP="00BC2E98">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t>直接或间接为资产负债率超过70%的被担保对象提供的债务担保金额</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856A39" w:rsidP="00BC2E98">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lastRenderedPageBreak/>
              <w:t>公司担保总额超过净资产50%（不含本数）部分的金额</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856A39" w:rsidP="00BC2E98">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r>
    </w:tbl>
    <w:p w:rsidR="0008714C" w:rsidRPr="001B6047" w:rsidRDefault="0008714C" w:rsidP="00D055BF">
      <w:pPr>
        <w:jc w:val="left"/>
        <w:rPr>
          <w:rFonts w:asciiTheme="minorEastAsia" w:eastAsiaTheme="minorEastAsia" w:hAnsiTheme="minorEastAsia"/>
          <w:b/>
          <w:color w:val="000000" w:themeColor="text1"/>
          <w:szCs w:val="24"/>
        </w:rPr>
      </w:pPr>
    </w:p>
    <w:p w:rsidR="00C8746F" w:rsidRPr="001B6047" w:rsidRDefault="003E3AAE"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（三）</w:t>
      </w:r>
      <w:r w:rsidR="00C8746F" w:rsidRPr="001B6047">
        <w:rPr>
          <w:rFonts w:asciiTheme="minorEastAsia" w:eastAsiaTheme="minorEastAsia" w:hAnsiTheme="minorEastAsia"/>
          <w:b/>
          <w:color w:val="000000" w:themeColor="text1"/>
          <w:szCs w:val="24"/>
        </w:rPr>
        <w:t>股东及其关联方占用或转移公司资金、资产</w:t>
      </w:r>
      <w:r w:rsidR="00C8746F" w:rsidRPr="001B6047">
        <w:rPr>
          <w:rFonts w:asciiTheme="minorEastAsia" w:eastAsiaTheme="minorEastAsia" w:hAnsiTheme="minorEastAsia" w:hint="eastAsia"/>
          <w:b/>
          <w:color w:val="000000" w:themeColor="text1"/>
          <w:szCs w:val="24"/>
        </w:rPr>
        <w:t>及其他</w:t>
      </w:r>
      <w:r w:rsidR="00C8746F" w:rsidRPr="001B6047">
        <w:rPr>
          <w:rFonts w:asciiTheme="minorEastAsia" w:eastAsiaTheme="minorEastAsia" w:hAnsiTheme="minorEastAsia"/>
          <w:b/>
          <w:color w:val="000000" w:themeColor="text1"/>
          <w:szCs w:val="24"/>
        </w:rPr>
        <w:t>资源</w:t>
      </w:r>
      <w:r w:rsidR="00C8746F" w:rsidRPr="001B6047">
        <w:rPr>
          <w:rFonts w:asciiTheme="minorEastAsia" w:eastAsiaTheme="minorEastAsia" w:hAnsiTheme="minorEastAsia" w:hint="eastAsia"/>
          <w:b/>
          <w:color w:val="000000" w:themeColor="text1"/>
          <w:szCs w:val="24"/>
        </w:rPr>
        <w:t>的</w:t>
      </w:r>
      <w:r w:rsidR="00C8746F" w:rsidRPr="001B6047">
        <w:rPr>
          <w:rFonts w:asciiTheme="minorEastAsia" w:eastAsiaTheme="minorEastAsia" w:hAnsiTheme="minorEastAsia"/>
          <w:b/>
          <w:color w:val="000000" w:themeColor="text1"/>
          <w:szCs w:val="24"/>
        </w:rPr>
        <w:t>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452"/>
        <w:gridCol w:w="1924"/>
        <w:gridCol w:w="1266"/>
        <w:gridCol w:w="1291"/>
        <w:gridCol w:w="1495"/>
        <w:gridCol w:w="1928"/>
      </w:tblGrid>
      <w:tr w:rsidR="001B6047" w:rsidRPr="00451B61" w:rsidTr="000053B3">
        <w:tc>
          <w:tcPr>
            <w:tcW w:w="1452" w:type="dxa"/>
            <w:shd w:val="clear" w:color="auto" w:fill="auto"/>
          </w:tcPr>
          <w:p w:rsidR="00F634EE" w:rsidRPr="00451B61" w:rsidRDefault="00F634EE" w:rsidP="009F10D6">
            <w:pPr>
              <w:jc w:val="center"/>
              <w:rPr>
                <w:rFonts w:ascii="宋体" w:hAnsi="宋体"/>
                <w:b/>
                <w:color w:val="000000" w:themeColor="text1"/>
                <w:szCs w:val="21"/>
              </w:rPr>
            </w:pPr>
            <w:r w:rsidRPr="00451B61">
              <w:rPr>
                <w:rFonts w:ascii="宋体" w:hAnsi="宋体" w:hint="eastAsia"/>
                <w:b/>
                <w:color w:val="000000" w:themeColor="text1"/>
                <w:szCs w:val="21"/>
              </w:rPr>
              <w:t>占用者</w:t>
            </w:r>
          </w:p>
        </w:tc>
        <w:tc>
          <w:tcPr>
            <w:tcW w:w="1924" w:type="dxa"/>
          </w:tcPr>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占用形式</w:t>
            </w:r>
          </w:p>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（资金、</w:t>
            </w:r>
            <w:r w:rsidRPr="00451B61">
              <w:rPr>
                <w:rFonts w:ascii="宋体" w:hAnsi="宋体"/>
                <w:b/>
                <w:color w:val="000000" w:themeColor="text1"/>
                <w:szCs w:val="21"/>
              </w:rPr>
              <w:t>资产、资源）</w:t>
            </w:r>
          </w:p>
        </w:tc>
        <w:tc>
          <w:tcPr>
            <w:tcW w:w="1266" w:type="dxa"/>
            <w:shd w:val="clear" w:color="auto" w:fill="auto"/>
          </w:tcPr>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期初余额</w:t>
            </w:r>
          </w:p>
        </w:tc>
        <w:tc>
          <w:tcPr>
            <w:tcW w:w="1291" w:type="dxa"/>
            <w:shd w:val="clear" w:color="auto" w:fill="auto"/>
          </w:tcPr>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期末余额</w:t>
            </w:r>
          </w:p>
        </w:tc>
        <w:tc>
          <w:tcPr>
            <w:tcW w:w="1495" w:type="dxa"/>
          </w:tcPr>
          <w:p w:rsidR="00F634EE" w:rsidRPr="00451B61" w:rsidRDefault="00F634EE" w:rsidP="009F10D6">
            <w:pPr>
              <w:jc w:val="center"/>
              <w:rPr>
                <w:rFonts w:ascii="宋体" w:hAnsi="宋体"/>
                <w:b/>
                <w:color w:val="000000" w:themeColor="text1"/>
                <w:szCs w:val="21"/>
              </w:rPr>
            </w:pPr>
            <w:r w:rsidRPr="00451B61">
              <w:rPr>
                <w:rFonts w:ascii="宋体" w:hAnsi="宋体" w:hint="eastAsia"/>
                <w:b/>
                <w:color w:val="000000" w:themeColor="text1"/>
                <w:szCs w:val="21"/>
              </w:rPr>
              <w:t>是否无偿占用</w:t>
            </w:r>
          </w:p>
        </w:tc>
        <w:tc>
          <w:tcPr>
            <w:tcW w:w="1928" w:type="dxa"/>
          </w:tcPr>
          <w:p w:rsidR="00F634EE" w:rsidRPr="00451B61" w:rsidRDefault="00F634EE" w:rsidP="009F10D6">
            <w:pPr>
              <w:jc w:val="center"/>
              <w:rPr>
                <w:rFonts w:ascii="宋体" w:hAnsi="宋体"/>
                <w:b/>
                <w:color w:val="000000" w:themeColor="text1"/>
                <w:szCs w:val="21"/>
              </w:rPr>
            </w:pPr>
            <w:r w:rsidRPr="00451B61">
              <w:rPr>
                <w:rFonts w:ascii="宋体" w:hAnsi="宋体" w:hint="eastAsia"/>
                <w:b/>
                <w:color w:val="000000" w:themeColor="text1"/>
                <w:szCs w:val="21"/>
              </w:rPr>
              <w:t>是否</w:t>
            </w:r>
            <w:r w:rsidRPr="00451B61">
              <w:rPr>
                <w:rFonts w:ascii="宋体" w:hAnsi="宋体"/>
                <w:b/>
                <w:color w:val="000000" w:themeColor="text1"/>
                <w:szCs w:val="21"/>
              </w:rPr>
              <w:t>履行必要决策程序</w:t>
            </w:r>
          </w:p>
        </w:tc>
      </w:tr>
      <w:tr w:rsidR="001B6047" w:rsidRPr="00451B61" w:rsidTr="000053B3">
        <w:tc>
          <w:tcPr>
            <w:tcW w:w="1452"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924" w:type="dxa"/>
          </w:tcPr>
          <w:p w:rsidR="00F634EE" w:rsidRPr="00451B61" w:rsidRDefault="00F634EE" w:rsidP="00216342">
            <w:pPr>
              <w:jc w:val="center"/>
              <w:rPr>
                <w:rFonts w:ascii="宋体" w:hAnsi="宋体"/>
                <w:color w:val="000000" w:themeColor="text1"/>
                <w:szCs w:val="21"/>
              </w:rPr>
            </w:pPr>
          </w:p>
        </w:tc>
        <w:tc>
          <w:tcPr>
            <w:tcW w:w="1266"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291"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495" w:type="dxa"/>
          </w:tcPr>
          <w:p w:rsidR="00F634EE" w:rsidRPr="00451B61" w:rsidRDefault="00F634EE" w:rsidP="00216342">
            <w:pPr>
              <w:jc w:val="center"/>
              <w:rPr>
                <w:rFonts w:ascii="宋体" w:hAnsi="宋体"/>
                <w:color w:val="000000" w:themeColor="text1"/>
                <w:szCs w:val="21"/>
              </w:rPr>
            </w:pPr>
          </w:p>
        </w:tc>
        <w:tc>
          <w:tcPr>
            <w:tcW w:w="1928" w:type="dxa"/>
          </w:tcPr>
          <w:p w:rsidR="00F634EE" w:rsidRPr="00451B61" w:rsidRDefault="00F634EE" w:rsidP="00216342">
            <w:pPr>
              <w:jc w:val="center"/>
              <w:rPr>
                <w:rFonts w:ascii="宋体" w:hAnsi="宋体"/>
                <w:color w:val="000000" w:themeColor="text1"/>
                <w:szCs w:val="21"/>
              </w:rPr>
            </w:pPr>
          </w:p>
        </w:tc>
      </w:tr>
      <w:tr w:rsidR="001B6047" w:rsidRPr="00451B61" w:rsidTr="000053B3">
        <w:tc>
          <w:tcPr>
            <w:tcW w:w="1452" w:type="dxa"/>
            <w:shd w:val="clear" w:color="auto" w:fill="auto"/>
          </w:tcPr>
          <w:p w:rsidR="00F634EE" w:rsidRPr="00451B61" w:rsidRDefault="00F634EE" w:rsidP="00DA4F86">
            <w:pPr>
              <w:jc w:val="center"/>
              <w:rPr>
                <w:rFonts w:ascii="宋体" w:hAnsi="宋体"/>
                <w:color w:val="000000" w:themeColor="text1"/>
                <w:szCs w:val="21"/>
              </w:rPr>
            </w:pPr>
            <w:r w:rsidRPr="00451B61">
              <w:rPr>
                <w:rFonts w:ascii="宋体" w:hAnsi="宋体" w:hint="eastAsia"/>
                <w:color w:val="000000" w:themeColor="text1"/>
                <w:szCs w:val="21"/>
              </w:rPr>
              <w:t>合计</w:t>
            </w:r>
          </w:p>
        </w:tc>
        <w:tc>
          <w:tcPr>
            <w:tcW w:w="1924" w:type="dxa"/>
          </w:tcPr>
          <w:p w:rsidR="00F634EE" w:rsidRPr="00451B61" w:rsidRDefault="00C62131" w:rsidP="00216342">
            <w:pPr>
              <w:jc w:val="center"/>
              <w:rPr>
                <w:rFonts w:ascii="宋体" w:hAnsi="宋体"/>
                <w:color w:val="000000" w:themeColor="text1"/>
                <w:szCs w:val="21"/>
              </w:rPr>
            </w:pPr>
            <w:r w:rsidRPr="00451B61">
              <w:rPr>
                <w:rFonts w:ascii="宋体" w:hAnsi="宋体" w:hint="eastAsia"/>
                <w:color w:val="000000" w:themeColor="text1"/>
                <w:szCs w:val="21"/>
              </w:rPr>
              <w:t>-</w:t>
            </w:r>
          </w:p>
        </w:tc>
        <w:tc>
          <w:tcPr>
            <w:tcW w:w="1266"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291"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495" w:type="dxa"/>
          </w:tcPr>
          <w:p w:rsidR="00F634EE" w:rsidRPr="00451B61" w:rsidRDefault="00C62131" w:rsidP="00216342">
            <w:pPr>
              <w:jc w:val="center"/>
              <w:rPr>
                <w:rFonts w:ascii="宋体" w:hAnsi="宋体"/>
                <w:color w:val="000000" w:themeColor="text1"/>
                <w:szCs w:val="21"/>
              </w:rPr>
            </w:pPr>
            <w:r w:rsidRPr="00451B61">
              <w:rPr>
                <w:rFonts w:ascii="宋体" w:hAnsi="宋体" w:hint="eastAsia"/>
                <w:color w:val="000000" w:themeColor="text1"/>
                <w:szCs w:val="21"/>
              </w:rPr>
              <w:t>-</w:t>
            </w:r>
          </w:p>
        </w:tc>
        <w:tc>
          <w:tcPr>
            <w:tcW w:w="1928" w:type="dxa"/>
          </w:tcPr>
          <w:p w:rsidR="00F634EE" w:rsidRPr="00451B61" w:rsidRDefault="00F634EE" w:rsidP="00216342">
            <w:pPr>
              <w:jc w:val="center"/>
              <w:rPr>
                <w:rFonts w:ascii="宋体" w:hAnsi="宋体"/>
                <w:color w:val="000000" w:themeColor="text1"/>
                <w:szCs w:val="21"/>
              </w:rPr>
            </w:pPr>
            <w:r w:rsidRPr="00451B61">
              <w:rPr>
                <w:rFonts w:ascii="宋体" w:hAnsi="宋体" w:hint="eastAsia"/>
                <w:color w:val="000000" w:themeColor="text1"/>
                <w:szCs w:val="21"/>
              </w:rPr>
              <w:t>-</w:t>
            </w:r>
          </w:p>
        </w:tc>
      </w:tr>
    </w:tbl>
    <w:p w:rsidR="005450E0" w:rsidRPr="00AC3285" w:rsidRDefault="005450E0" w:rsidP="005450E0">
      <w:pPr>
        <w:jc w:val="left"/>
        <w:rPr>
          <w:rFonts w:asciiTheme="minorEastAsia" w:eastAsiaTheme="minorEastAsia" w:hAnsiTheme="minorEastAsia"/>
          <w:color w:val="000000" w:themeColor="text1"/>
          <w:szCs w:val="24"/>
        </w:rPr>
      </w:pPr>
      <w:r w:rsidRPr="00AC3285">
        <w:rPr>
          <w:rFonts w:asciiTheme="minorEastAsia" w:eastAsiaTheme="minorEastAsia" w:hAnsiTheme="minorEastAsia" w:hint="eastAsia"/>
          <w:color w:val="000000" w:themeColor="text1"/>
          <w:szCs w:val="24"/>
        </w:rPr>
        <w:t>占用</w:t>
      </w:r>
      <w:r w:rsidRPr="00AC3285">
        <w:rPr>
          <w:rFonts w:asciiTheme="minorEastAsia" w:eastAsiaTheme="minorEastAsia" w:hAnsiTheme="minorEastAsia"/>
          <w:color w:val="000000" w:themeColor="text1"/>
          <w:szCs w:val="24"/>
        </w:rPr>
        <w:t>原因</w:t>
      </w:r>
      <w:r w:rsidRPr="00AC3285">
        <w:rPr>
          <w:rFonts w:asciiTheme="minorEastAsia" w:eastAsiaTheme="minorEastAsia" w:hAnsiTheme="minorEastAsia" w:hint="eastAsia"/>
          <w:color w:val="000000" w:themeColor="text1"/>
          <w:szCs w:val="24"/>
        </w:rPr>
        <w:t>、归还</w:t>
      </w:r>
      <w:r w:rsidRPr="00AC3285">
        <w:rPr>
          <w:rFonts w:asciiTheme="minorEastAsia" w:eastAsiaTheme="minorEastAsia" w:hAnsiTheme="minorEastAsia"/>
          <w:color w:val="000000" w:themeColor="text1"/>
          <w:szCs w:val="24"/>
        </w:rPr>
        <w:t>及整改情况</w:t>
      </w:r>
      <w:r w:rsidRPr="00AC3285">
        <w:rPr>
          <w:rFonts w:asciiTheme="minorEastAsia" w:eastAsiaTheme="minorEastAsia" w:hAnsiTheme="minorEastAsia" w:hint="eastAsia"/>
          <w:color w:val="000000" w:themeColor="text1"/>
          <w:szCs w:val="24"/>
        </w:rPr>
        <w:t>：</w:t>
      </w:r>
    </w:p>
    <w:tbl>
      <w:tblPr>
        <w:tblStyle w:val="a6"/>
        <w:tblW w:w="9356" w:type="dxa"/>
        <w:tblInd w:w="108" w:type="dxa"/>
        <w:tblLook w:val="04A0" w:firstRow="1" w:lastRow="0" w:firstColumn="1" w:lastColumn="0" w:noHBand="0" w:noVBand="1"/>
      </w:tblPr>
      <w:tblGrid>
        <w:gridCol w:w="9356"/>
      </w:tblGrid>
      <w:tr w:rsidR="001B6047" w:rsidRPr="00AC3285" w:rsidTr="000053B3">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AC3285" w:rsidRDefault="00216342" w:rsidP="00216342">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w:t>
            </w:r>
          </w:p>
        </w:tc>
      </w:tr>
    </w:tbl>
    <w:p w:rsidR="005450E0" w:rsidRPr="001B6047" w:rsidRDefault="005450E0" w:rsidP="00392DBF">
      <w:pPr>
        <w:jc w:val="left"/>
        <w:rPr>
          <w:rFonts w:asciiTheme="minorEastAsia" w:eastAsiaTheme="minorEastAsia" w:hAnsiTheme="minorEastAsia"/>
          <w:b/>
          <w:color w:val="000000" w:themeColor="text1"/>
          <w:szCs w:val="24"/>
        </w:rPr>
      </w:pPr>
    </w:p>
    <w:p w:rsidR="00C8746F" w:rsidRPr="001B6047" w:rsidRDefault="006A44E4" w:rsidP="00392DBF">
      <w:pPr>
        <w:jc w:val="left"/>
        <w:rPr>
          <w:rFonts w:asciiTheme="minorEastAsia" w:eastAsiaTheme="minorEastAsia" w:hAnsiTheme="minorEastAsia"/>
          <w:b/>
          <w:color w:val="000000" w:themeColor="text1"/>
          <w:szCs w:val="24"/>
        </w:rPr>
      </w:pPr>
      <w:r w:rsidRPr="00E81479">
        <w:rPr>
          <w:rFonts w:asciiTheme="minorEastAsia" w:eastAsiaTheme="minorEastAsia" w:hAnsiTheme="minorEastAsia" w:hint="eastAsia"/>
          <w:b/>
          <w:color w:val="000000" w:themeColor="text1"/>
          <w:szCs w:val="24"/>
        </w:rPr>
        <w:t>（四）</w:t>
      </w:r>
      <w:r w:rsidR="00C8746F" w:rsidRPr="00E81479">
        <w:rPr>
          <w:rFonts w:asciiTheme="minorEastAsia" w:eastAsiaTheme="minorEastAsia" w:hAnsiTheme="minorEastAsia" w:hint="eastAsia"/>
          <w:b/>
          <w:color w:val="000000" w:themeColor="text1"/>
          <w:szCs w:val="24"/>
        </w:rPr>
        <w:t>报告期内</w:t>
      </w:r>
      <w:r w:rsidR="00C8746F" w:rsidRPr="00E81479">
        <w:rPr>
          <w:rFonts w:asciiTheme="minorEastAsia" w:eastAsiaTheme="minorEastAsia" w:hAnsiTheme="minorEastAsia"/>
          <w:b/>
          <w:color w:val="000000" w:themeColor="text1"/>
          <w:szCs w:val="24"/>
        </w:rPr>
        <w:t>公司发生的日常性关联交易及偶发性关联交易情况</w:t>
      </w:r>
      <w:r w:rsidR="00820790" w:rsidRPr="00E81479">
        <w:rPr>
          <w:rFonts w:asciiTheme="minorEastAsia" w:eastAsiaTheme="minorEastAsia" w:hAnsiTheme="minorEastAsia" w:hint="eastAsia"/>
          <w:b/>
          <w:color w:val="000000" w:themeColor="text1"/>
          <w:szCs w:val="24"/>
        </w:rPr>
        <w:t xml:space="preserve">            单位</w:t>
      </w:r>
      <w:r w:rsidR="00820790" w:rsidRPr="00E81479">
        <w:rPr>
          <w:rFonts w:asciiTheme="minorEastAsia" w:eastAsiaTheme="minorEastAsia" w:hAnsiTheme="minorEastAsia"/>
          <w:b/>
          <w:color w:val="000000" w:themeColor="text1"/>
          <w:szCs w:val="24"/>
        </w:rPr>
        <w:t>：元</w:t>
      </w:r>
    </w:p>
    <w:tbl>
      <w:tblPr>
        <w:tblW w:w="930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168"/>
        <w:gridCol w:w="2266"/>
        <w:gridCol w:w="998"/>
        <w:gridCol w:w="993"/>
        <w:gridCol w:w="283"/>
        <w:gridCol w:w="1595"/>
      </w:tblGrid>
      <w:tr w:rsidR="001B6047" w:rsidRPr="00451B61" w:rsidTr="000053B3">
        <w:trPr>
          <w:trHeight w:val="305"/>
          <w:jc w:val="center"/>
        </w:trPr>
        <w:tc>
          <w:tcPr>
            <w:tcW w:w="9303" w:type="dxa"/>
            <w:gridSpan w:val="6"/>
          </w:tcPr>
          <w:p w:rsidR="00C8746F" w:rsidRPr="00451B61" w:rsidRDefault="00C8746F" w:rsidP="004C3EDE">
            <w:pPr>
              <w:jc w:val="center"/>
              <w:rPr>
                <w:rFonts w:ascii="宋体" w:hAnsi="宋体"/>
                <w:b/>
                <w:color w:val="000000" w:themeColor="text1"/>
                <w:szCs w:val="21"/>
              </w:rPr>
            </w:pPr>
            <w:r w:rsidRPr="00451B61">
              <w:rPr>
                <w:rFonts w:ascii="宋体" w:hAnsi="宋体" w:hint="eastAsia"/>
                <w:b/>
                <w:color w:val="000000" w:themeColor="text1"/>
                <w:szCs w:val="21"/>
              </w:rPr>
              <w:t>日常性关联交易事项</w:t>
            </w:r>
          </w:p>
        </w:tc>
      </w:tr>
      <w:tr w:rsidR="001B6047" w:rsidRPr="00451B61" w:rsidTr="000053B3">
        <w:trPr>
          <w:trHeight w:val="268"/>
          <w:jc w:val="center"/>
        </w:trPr>
        <w:tc>
          <w:tcPr>
            <w:tcW w:w="6432" w:type="dxa"/>
            <w:gridSpan w:val="3"/>
          </w:tcPr>
          <w:p w:rsidR="00CA0642" w:rsidRPr="00451B61" w:rsidRDefault="00CA0642" w:rsidP="004C3EDE">
            <w:pPr>
              <w:jc w:val="center"/>
              <w:rPr>
                <w:rFonts w:ascii="宋体" w:hAnsi="宋体"/>
                <w:color w:val="000000" w:themeColor="text1"/>
                <w:szCs w:val="21"/>
              </w:rPr>
            </w:pPr>
            <w:r w:rsidRPr="00451B61">
              <w:rPr>
                <w:rFonts w:ascii="宋体" w:hAnsi="宋体" w:hint="eastAsia"/>
                <w:color w:val="000000" w:themeColor="text1"/>
                <w:szCs w:val="21"/>
              </w:rPr>
              <w:t>具体事项类型</w:t>
            </w:r>
          </w:p>
        </w:tc>
        <w:tc>
          <w:tcPr>
            <w:tcW w:w="1276" w:type="dxa"/>
            <w:gridSpan w:val="2"/>
          </w:tcPr>
          <w:p w:rsidR="00CA0642" w:rsidRPr="00451B61" w:rsidRDefault="00CA0642" w:rsidP="004C3EDE">
            <w:pPr>
              <w:jc w:val="center"/>
              <w:rPr>
                <w:rFonts w:ascii="宋体" w:hAnsi="宋体"/>
                <w:color w:val="000000" w:themeColor="text1"/>
                <w:szCs w:val="21"/>
              </w:rPr>
            </w:pPr>
            <w:r w:rsidRPr="00451B61">
              <w:rPr>
                <w:rFonts w:ascii="宋体" w:hAnsi="宋体" w:hint="eastAsia"/>
                <w:color w:val="000000" w:themeColor="text1"/>
                <w:szCs w:val="21"/>
              </w:rPr>
              <w:t>预计金额</w:t>
            </w:r>
          </w:p>
        </w:tc>
        <w:tc>
          <w:tcPr>
            <w:tcW w:w="1595" w:type="dxa"/>
          </w:tcPr>
          <w:p w:rsidR="00CA0642" w:rsidRPr="00451B61" w:rsidRDefault="00CA0642" w:rsidP="004C3EDE">
            <w:pPr>
              <w:jc w:val="center"/>
              <w:rPr>
                <w:rFonts w:ascii="宋体" w:hAnsi="宋体"/>
                <w:color w:val="000000" w:themeColor="text1"/>
                <w:szCs w:val="21"/>
              </w:rPr>
            </w:pPr>
            <w:r w:rsidRPr="00451B61">
              <w:rPr>
                <w:rFonts w:ascii="宋体" w:hAnsi="宋体" w:hint="eastAsia"/>
                <w:color w:val="000000" w:themeColor="text1"/>
                <w:szCs w:val="21"/>
              </w:rPr>
              <w:t>发生金额</w:t>
            </w:r>
          </w:p>
        </w:tc>
      </w:tr>
      <w:tr w:rsidR="001B6047" w:rsidRPr="00451B61" w:rsidTr="000053B3">
        <w:trPr>
          <w:trHeight w:val="351"/>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hint="eastAsia"/>
                <w:color w:val="000000" w:themeColor="text1"/>
                <w:szCs w:val="21"/>
              </w:rPr>
              <w:t>1</w:t>
            </w:r>
            <w:r w:rsidRPr="00451B61">
              <w:rPr>
                <w:rFonts w:ascii="宋体" w:hAnsi="宋体"/>
                <w:color w:val="000000" w:themeColor="text1"/>
                <w:szCs w:val="21"/>
              </w:rPr>
              <w:t xml:space="preserve"> </w:t>
            </w:r>
            <w:r w:rsidRPr="00451B61">
              <w:rPr>
                <w:rFonts w:ascii="宋体" w:hAnsi="宋体" w:hint="eastAsia"/>
                <w:color w:val="000000" w:themeColor="text1"/>
                <w:szCs w:val="21"/>
              </w:rPr>
              <w:t>购买原材料、燃料</w:t>
            </w:r>
            <w:r w:rsidRPr="00451B61">
              <w:rPr>
                <w:rFonts w:ascii="宋体" w:hAnsi="宋体"/>
                <w:color w:val="000000" w:themeColor="text1"/>
                <w:szCs w:val="21"/>
              </w:rPr>
              <w:t>、动力</w:t>
            </w:r>
          </w:p>
        </w:tc>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trHeight w:val="324"/>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hint="eastAsia"/>
                <w:color w:val="000000" w:themeColor="text1"/>
                <w:szCs w:val="21"/>
              </w:rPr>
              <w:t>2</w:t>
            </w:r>
            <w:r w:rsidRPr="00451B61">
              <w:rPr>
                <w:rFonts w:ascii="宋体" w:hAnsi="宋体"/>
                <w:color w:val="000000" w:themeColor="text1"/>
                <w:szCs w:val="21"/>
              </w:rPr>
              <w:t xml:space="preserve"> </w:t>
            </w:r>
            <w:r w:rsidRPr="00451B61">
              <w:rPr>
                <w:rFonts w:ascii="宋体" w:hAnsi="宋体" w:hint="eastAsia"/>
                <w:color w:val="000000" w:themeColor="text1"/>
                <w:szCs w:val="21"/>
              </w:rPr>
              <w:t>销售产品</w:t>
            </w:r>
            <w:r w:rsidRPr="00451B61">
              <w:rPr>
                <w:rFonts w:ascii="宋体" w:hAnsi="宋体"/>
                <w:color w:val="000000" w:themeColor="text1"/>
                <w:szCs w:val="21"/>
              </w:rPr>
              <w:t>、商品、提供或者接</w:t>
            </w:r>
            <w:r w:rsidRPr="00451B61">
              <w:rPr>
                <w:rFonts w:ascii="宋体" w:hAnsi="宋体" w:hint="eastAsia"/>
                <w:color w:val="000000" w:themeColor="text1"/>
                <w:szCs w:val="21"/>
              </w:rPr>
              <w:t>受</w:t>
            </w:r>
            <w:r w:rsidRPr="00451B61">
              <w:rPr>
                <w:rFonts w:ascii="宋体" w:hAnsi="宋体"/>
                <w:color w:val="000000" w:themeColor="text1"/>
                <w:szCs w:val="21"/>
              </w:rPr>
              <w:t>劳务委托，委托或者受托销售</w:t>
            </w:r>
          </w:p>
        </w:tc>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trHeight w:val="324"/>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hint="eastAsia"/>
                <w:color w:val="000000" w:themeColor="text1"/>
                <w:szCs w:val="21"/>
              </w:rPr>
              <w:t>3 投资</w:t>
            </w:r>
            <w:r w:rsidRPr="00451B61">
              <w:rPr>
                <w:rFonts w:ascii="宋体" w:hAnsi="宋体"/>
                <w:color w:val="000000" w:themeColor="text1"/>
                <w:szCs w:val="21"/>
              </w:rPr>
              <w:t>（</w:t>
            </w:r>
            <w:r w:rsidRPr="00451B61">
              <w:rPr>
                <w:rFonts w:ascii="宋体" w:hAnsi="宋体" w:hint="eastAsia"/>
                <w:color w:val="000000" w:themeColor="text1"/>
                <w:szCs w:val="21"/>
              </w:rPr>
              <w:t>含</w:t>
            </w:r>
            <w:r w:rsidRPr="00451B61">
              <w:rPr>
                <w:rFonts w:ascii="宋体" w:hAnsi="宋体"/>
                <w:color w:val="000000" w:themeColor="text1"/>
                <w:szCs w:val="21"/>
              </w:rPr>
              <w:t>共同投资、委托理财、委托贷款）</w:t>
            </w:r>
          </w:p>
        </w:tc>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trHeight w:val="324"/>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color w:val="000000" w:themeColor="text1"/>
                <w:szCs w:val="21"/>
              </w:rPr>
              <w:t xml:space="preserve">4 </w:t>
            </w:r>
            <w:r w:rsidRPr="00451B61">
              <w:rPr>
                <w:rFonts w:ascii="宋体" w:hAnsi="宋体" w:hint="eastAsia"/>
                <w:color w:val="000000" w:themeColor="text1"/>
                <w:szCs w:val="21"/>
              </w:rPr>
              <w:t>财务资助</w:t>
            </w:r>
            <w:r w:rsidRPr="00451B61">
              <w:rPr>
                <w:rFonts w:ascii="宋体" w:hAnsi="宋体"/>
                <w:color w:val="000000" w:themeColor="text1"/>
                <w:szCs w:val="21"/>
              </w:rPr>
              <w:t>（</w:t>
            </w:r>
            <w:r w:rsidRPr="00451B61">
              <w:rPr>
                <w:rFonts w:ascii="宋体" w:hAnsi="宋体" w:hint="eastAsia"/>
                <w:color w:val="000000" w:themeColor="text1"/>
                <w:szCs w:val="21"/>
              </w:rPr>
              <w:t>挂牌公司</w:t>
            </w:r>
            <w:r w:rsidRPr="00451B61">
              <w:rPr>
                <w:rFonts w:ascii="宋体" w:hAnsi="宋体"/>
                <w:color w:val="000000" w:themeColor="text1"/>
                <w:szCs w:val="21"/>
              </w:rPr>
              <w:t>接受的）</w:t>
            </w:r>
          </w:p>
        </w:tc>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trHeight w:val="324"/>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hint="eastAsia"/>
                <w:color w:val="000000" w:themeColor="text1"/>
                <w:szCs w:val="21"/>
              </w:rPr>
              <w:t>5 公司章程中</w:t>
            </w:r>
            <w:r w:rsidRPr="00451B61">
              <w:rPr>
                <w:rFonts w:ascii="宋体" w:hAnsi="宋体"/>
                <w:color w:val="000000" w:themeColor="text1"/>
                <w:szCs w:val="21"/>
              </w:rPr>
              <w:t>约定适用于本公司的日常关联交易类型</w:t>
            </w:r>
          </w:p>
        </w:tc>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trHeight w:val="324"/>
          <w:jc w:val="center"/>
        </w:trPr>
        <w:tc>
          <w:tcPr>
            <w:tcW w:w="6432" w:type="dxa"/>
            <w:gridSpan w:val="3"/>
          </w:tcPr>
          <w:p w:rsidR="00CA0642" w:rsidRPr="00451B61" w:rsidRDefault="00CA0642" w:rsidP="00CA0642">
            <w:pPr>
              <w:jc w:val="center"/>
              <w:rPr>
                <w:rFonts w:ascii="宋体" w:hAnsi="宋体"/>
                <w:b/>
                <w:color w:val="000000" w:themeColor="text1"/>
                <w:szCs w:val="21"/>
              </w:rPr>
            </w:pPr>
            <w:r w:rsidRPr="00451B61">
              <w:rPr>
                <w:rFonts w:ascii="宋体" w:hAnsi="宋体" w:hint="eastAsia"/>
                <w:b/>
                <w:color w:val="000000" w:themeColor="text1"/>
                <w:szCs w:val="21"/>
              </w:rPr>
              <w:t>总计</w:t>
            </w:r>
          </w:p>
        </w:tc>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9303" w:type="dxa"/>
            <w:gridSpan w:val="6"/>
          </w:tcPr>
          <w:p w:rsidR="00C8746F" w:rsidRPr="00451B61" w:rsidRDefault="00C8746F" w:rsidP="004C3EDE">
            <w:pPr>
              <w:jc w:val="center"/>
              <w:rPr>
                <w:rFonts w:ascii="宋体" w:hAnsi="宋体"/>
                <w:b/>
                <w:color w:val="000000" w:themeColor="text1"/>
                <w:kern w:val="0"/>
                <w:szCs w:val="21"/>
              </w:rPr>
            </w:pPr>
            <w:r w:rsidRPr="00451B61">
              <w:rPr>
                <w:rFonts w:ascii="宋体" w:hAnsi="宋体" w:hint="eastAsia"/>
                <w:b/>
                <w:color w:val="000000" w:themeColor="text1"/>
                <w:kern w:val="0"/>
                <w:szCs w:val="21"/>
              </w:rPr>
              <w:t>偶发性</w:t>
            </w:r>
            <w:r w:rsidRPr="00451B61">
              <w:rPr>
                <w:rFonts w:ascii="宋体" w:hAnsi="宋体"/>
                <w:b/>
                <w:color w:val="000000" w:themeColor="text1"/>
                <w:kern w:val="0"/>
                <w:szCs w:val="21"/>
              </w:rPr>
              <w:t>关联交易</w:t>
            </w:r>
            <w:r w:rsidRPr="00451B61">
              <w:rPr>
                <w:rFonts w:ascii="宋体" w:hAnsi="宋体" w:hint="eastAsia"/>
                <w:b/>
                <w:color w:val="000000" w:themeColor="text1"/>
                <w:kern w:val="0"/>
                <w:szCs w:val="21"/>
              </w:rPr>
              <w:t>事项</w:t>
            </w:r>
          </w:p>
        </w:tc>
      </w:tr>
      <w:tr w:rsidR="001B6047" w:rsidRPr="00451B61" w:rsidTr="000053B3">
        <w:trPr>
          <w:jc w:val="center"/>
        </w:trPr>
        <w:tc>
          <w:tcPr>
            <w:tcW w:w="3168" w:type="dxa"/>
          </w:tcPr>
          <w:p w:rsidR="00C8746F" w:rsidRPr="00451B61" w:rsidRDefault="002F43C3" w:rsidP="004C3EDE">
            <w:pPr>
              <w:jc w:val="center"/>
              <w:rPr>
                <w:rFonts w:ascii="宋体" w:hAnsi="宋体"/>
                <w:color w:val="000000" w:themeColor="text1"/>
                <w:kern w:val="0"/>
                <w:szCs w:val="21"/>
              </w:rPr>
            </w:pPr>
            <w:r w:rsidRPr="00451B61">
              <w:rPr>
                <w:rFonts w:ascii="宋体" w:hAnsi="宋体" w:hint="eastAsia"/>
                <w:color w:val="000000" w:themeColor="text1"/>
                <w:kern w:val="0"/>
                <w:szCs w:val="21"/>
              </w:rPr>
              <w:t>关联方</w:t>
            </w:r>
          </w:p>
        </w:tc>
        <w:tc>
          <w:tcPr>
            <w:tcW w:w="2266" w:type="dxa"/>
          </w:tcPr>
          <w:p w:rsidR="00C8746F" w:rsidRPr="00451B61" w:rsidRDefault="002F43C3" w:rsidP="004C3EDE">
            <w:pPr>
              <w:jc w:val="center"/>
              <w:rPr>
                <w:rFonts w:ascii="宋体" w:hAnsi="宋体"/>
                <w:color w:val="000000" w:themeColor="text1"/>
                <w:kern w:val="0"/>
                <w:szCs w:val="21"/>
              </w:rPr>
            </w:pPr>
            <w:r w:rsidRPr="00451B61">
              <w:rPr>
                <w:rFonts w:ascii="宋体" w:hAnsi="宋体" w:hint="eastAsia"/>
                <w:color w:val="000000" w:themeColor="text1"/>
                <w:kern w:val="0"/>
                <w:szCs w:val="21"/>
              </w:rPr>
              <w:t>交易内容</w:t>
            </w:r>
          </w:p>
        </w:tc>
        <w:tc>
          <w:tcPr>
            <w:tcW w:w="1991" w:type="dxa"/>
            <w:gridSpan w:val="2"/>
          </w:tcPr>
          <w:p w:rsidR="00C8746F" w:rsidRPr="00451B61" w:rsidRDefault="002F43C3" w:rsidP="004C3EDE">
            <w:pPr>
              <w:jc w:val="center"/>
              <w:rPr>
                <w:rFonts w:ascii="宋体" w:hAnsi="宋体"/>
                <w:color w:val="000000" w:themeColor="text1"/>
                <w:kern w:val="0"/>
                <w:szCs w:val="21"/>
              </w:rPr>
            </w:pPr>
            <w:r w:rsidRPr="00451B61">
              <w:rPr>
                <w:rFonts w:ascii="宋体" w:hAnsi="宋体" w:hint="eastAsia"/>
                <w:color w:val="000000" w:themeColor="text1"/>
                <w:kern w:val="0"/>
                <w:szCs w:val="21"/>
              </w:rPr>
              <w:t>交易金额</w:t>
            </w:r>
          </w:p>
        </w:tc>
        <w:tc>
          <w:tcPr>
            <w:tcW w:w="1878" w:type="dxa"/>
            <w:gridSpan w:val="2"/>
          </w:tcPr>
          <w:p w:rsidR="00C8746F" w:rsidRPr="00451B61" w:rsidRDefault="002F43C3" w:rsidP="004C3EDE">
            <w:pPr>
              <w:rPr>
                <w:rFonts w:ascii="宋体" w:hAnsi="宋体"/>
                <w:color w:val="000000" w:themeColor="text1"/>
                <w:kern w:val="0"/>
                <w:szCs w:val="21"/>
              </w:rPr>
            </w:pPr>
            <w:r w:rsidRPr="00451B61">
              <w:rPr>
                <w:rFonts w:ascii="宋体" w:hAnsi="宋体" w:hint="eastAsia"/>
                <w:color w:val="000000" w:themeColor="text1"/>
                <w:kern w:val="0"/>
                <w:szCs w:val="21"/>
              </w:rPr>
              <w:t>是否履行</w:t>
            </w:r>
            <w:r w:rsidRPr="00451B61">
              <w:rPr>
                <w:rFonts w:ascii="宋体" w:hAnsi="宋体"/>
                <w:color w:val="000000" w:themeColor="text1"/>
                <w:kern w:val="0"/>
                <w:szCs w:val="21"/>
              </w:rPr>
              <w:t>必要</w:t>
            </w:r>
            <w:r w:rsidRPr="00451B61">
              <w:rPr>
                <w:rFonts w:ascii="宋体" w:hAnsi="宋体" w:hint="eastAsia"/>
                <w:color w:val="000000" w:themeColor="text1"/>
                <w:kern w:val="0"/>
                <w:szCs w:val="21"/>
              </w:rPr>
              <w:t>决策程序</w:t>
            </w:r>
          </w:p>
        </w:tc>
      </w:tr>
      <w:tr w:rsidR="00AA46F3" w:rsidRPr="00451B61" w:rsidTr="000053B3">
        <w:trPr>
          <w:jc w:val="center"/>
        </w:trPr>
        <w:tc>
          <w:tcPr>
            <w:tcW w:w="3168" w:type="dxa"/>
            <w:shd w:val="clear" w:color="auto" w:fill="auto"/>
          </w:tcPr>
          <w:p w:rsidR="00AA46F3" w:rsidRPr="00451B61" w:rsidRDefault="00AA46F3" w:rsidP="002F43C3">
            <w:pPr>
              <w:jc w:val="center"/>
              <w:rPr>
                <w:rFonts w:ascii="宋体" w:hAnsi="宋体"/>
                <w:color w:val="000000" w:themeColor="text1"/>
                <w:szCs w:val="21"/>
              </w:rPr>
            </w:pPr>
            <w:r>
              <w:rPr>
                <w:rFonts w:asciiTheme="minorEastAsia" w:eastAsiaTheme="minorEastAsia" w:hAnsiTheme="minorEastAsia" w:hint="eastAsia"/>
                <w:color w:val="000000" w:themeColor="text1"/>
                <w:szCs w:val="21"/>
              </w:rPr>
              <w:t>磐合科学仪器（香港）有限公司</w:t>
            </w:r>
          </w:p>
        </w:tc>
        <w:tc>
          <w:tcPr>
            <w:tcW w:w="2266" w:type="dxa"/>
          </w:tcPr>
          <w:p w:rsidR="00AA46F3" w:rsidRPr="00451B61" w:rsidRDefault="00AA46F3" w:rsidP="002F43C3">
            <w:pPr>
              <w:jc w:val="center"/>
              <w:rPr>
                <w:rFonts w:ascii="宋体" w:hAnsi="宋体"/>
                <w:color w:val="000000" w:themeColor="text1"/>
                <w:kern w:val="0"/>
                <w:szCs w:val="21"/>
              </w:rPr>
            </w:pPr>
            <w:r>
              <w:rPr>
                <w:rFonts w:ascii="Arial" w:hAnsi="Arial" w:cs="Arial" w:hint="eastAsia"/>
                <w:kern w:val="0"/>
                <w:szCs w:val="21"/>
              </w:rPr>
              <w:t>销售货物</w:t>
            </w:r>
          </w:p>
        </w:tc>
        <w:tc>
          <w:tcPr>
            <w:tcW w:w="1991" w:type="dxa"/>
            <w:gridSpan w:val="2"/>
          </w:tcPr>
          <w:p w:rsidR="00AA46F3" w:rsidRPr="00451B61" w:rsidRDefault="00216342" w:rsidP="00014989">
            <w:pPr>
              <w:ind w:rightChars="16" w:right="34"/>
              <w:jc w:val="right"/>
              <w:rPr>
                <w:rFonts w:ascii="宋体" w:hAnsi="宋体"/>
                <w:color w:val="000000" w:themeColor="text1"/>
                <w:kern w:val="0"/>
                <w:szCs w:val="21"/>
              </w:rPr>
            </w:pPr>
            <w:r>
              <w:rPr>
                <w:rFonts w:asciiTheme="majorEastAsia" w:eastAsiaTheme="majorEastAsia" w:hAnsiTheme="majorEastAsia" w:cs="Arial"/>
                <w:kern w:val="0"/>
                <w:szCs w:val="21"/>
              </w:rPr>
              <w:t>1,340,184.55</w:t>
            </w:r>
          </w:p>
        </w:tc>
        <w:tc>
          <w:tcPr>
            <w:tcW w:w="1878" w:type="dxa"/>
            <w:gridSpan w:val="2"/>
          </w:tcPr>
          <w:p w:rsidR="00AA46F3" w:rsidRPr="00451B61" w:rsidRDefault="00AA46F3" w:rsidP="00BC2E98">
            <w:pPr>
              <w:jc w:val="center"/>
              <w:rPr>
                <w:rFonts w:ascii="宋体" w:hAnsi="宋体"/>
                <w:color w:val="000000" w:themeColor="text1"/>
                <w:kern w:val="0"/>
                <w:szCs w:val="21"/>
              </w:rPr>
            </w:pPr>
            <w:r>
              <w:rPr>
                <w:rFonts w:ascii="宋体" w:hAnsi="宋体"/>
                <w:color w:val="000000" w:themeColor="text1"/>
                <w:szCs w:val="21"/>
              </w:rPr>
              <w:t>是</w:t>
            </w:r>
          </w:p>
        </w:tc>
      </w:tr>
      <w:tr w:rsidR="00216342" w:rsidRPr="00451B61" w:rsidTr="000053B3">
        <w:trPr>
          <w:jc w:val="center"/>
        </w:trPr>
        <w:tc>
          <w:tcPr>
            <w:tcW w:w="3168" w:type="dxa"/>
            <w:shd w:val="clear" w:color="auto" w:fill="auto"/>
          </w:tcPr>
          <w:p w:rsidR="00216342" w:rsidRPr="00451B61" w:rsidRDefault="00216342" w:rsidP="002F43C3">
            <w:pPr>
              <w:jc w:val="center"/>
              <w:rPr>
                <w:rFonts w:ascii="宋体" w:hAnsi="宋体"/>
                <w:color w:val="000000" w:themeColor="text1"/>
                <w:szCs w:val="21"/>
              </w:rPr>
            </w:pPr>
            <w:r>
              <w:rPr>
                <w:rFonts w:asciiTheme="minorEastAsia" w:eastAsiaTheme="minorEastAsia" w:hAnsiTheme="minorEastAsia" w:hint="eastAsia"/>
                <w:color w:val="000000" w:themeColor="text1"/>
                <w:szCs w:val="21"/>
              </w:rPr>
              <w:t>杭州携测信息技术有限公司</w:t>
            </w:r>
          </w:p>
        </w:tc>
        <w:tc>
          <w:tcPr>
            <w:tcW w:w="2266" w:type="dxa"/>
          </w:tcPr>
          <w:p w:rsidR="00216342" w:rsidRPr="00451B61" w:rsidRDefault="00216342" w:rsidP="002F43C3">
            <w:pPr>
              <w:jc w:val="center"/>
              <w:rPr>
                <w:rFonts w:ascii="宋体" w:hAnsi="宋体"/>
                <w:color w:val="000000" w:themeColor="text1"/>
                <w:kern w:val="0"/>
                <w:szCs w:val="21"/>
              </w:rPr>
            </w:pPr>
            <w:r>
              <w:rPr>
                <w:rFonts w:ascii="Arial" w:hAnsi="Arial" w:cs="Arial" w:hint="eastAsia"/>
                <w:kern w:val="0"/>
                <w:szCs w:val="21"/>
              </w:rPr>
              <w:t>销售货物</w:t>
            </w:r>
          </w:p>
        </w:tc>
        <w:tc>
          <w:tcPr>
            <w:tcW w:w="1991" w:type="dxa"/>
            <w:gridSpan w:val="2"/>
          </w:tcPr>
          <w:p w:rsidR="00216342" w:rsidRPr="00451B61" w:rsidRDefault="00216342" w:rsidP="00014989">
            <w:pPr>
              <w:ind w:rightChars="16" w:right="34"/>
              <w:jc w:val="right"/>
              <w:rPr>
                <w:rFonts w:ascii="宋体" w:hAnsi="宋体"/>
                <w:color w:val="000000" w:themeColor="text1"/>
                <w:kern w:val="0"/>
                <w:szCs w:val="21"/>
              </w:rPr>
            </w:pPr>
            <w:r>
              <w:rPr>
                <w:rFonts w:asciiTheme="majorEastAsia" w:eastAsiaTheme="majorEastAsia" w:hAnsiTheme="majorEastAsia" w:cs="Arial"/>
                <w:kern w:val="0"/>
                <w:szCs w:val="21"/>
              </w:rPr>
              <w:t>1,300,364.76</w:t>
            </w:r>
          </w:p>
        </w:tc>
        <w:tc>
          <w:tcPr>
            <w:tcW w:w="1878" w:type="dxa"/>
            <w:gridSpan w:val="2"/>
          </w:tcPr>
          <w:p w:rsidR="00216342" w:rsidRPr="00451B61" w:rsidRDefault="00216342" w:rsidP="00BC2E98">
            <w:pPr>
              <w:jc w:val="center"/>
              <w:rPr>
                <w:rFonts w:ascii="宋体" w:hAnsi="宋体"/>
                <w:color w:val="000000" w:themeColor="text1"/>
                <w:kern w:val="0"/>
                <w:szCs w:val="21"/>
              </w:rPr>
            </w:pPr>
            <w:r>
              <w:rPr>
                <w:rFonts w:ascii="宋体" w:hAnsi="宋体"/>
                <w:color w:val="000000" w:themeColor="text1"/>
                <w:szCs w:val="21"/>
              </w:rPr>
              <w:t>是</w:t>
            </w:r>
          </w:p>
        </w:tc>
      </w:tr>
      <w:tr w:rsidR="00216342" w:rsidRPr="00451B61" w:rsidTr="000053B3">
        <w:trPr>
          <w:jc w:val="center"/>
        </w:trPr>
        <w:tc>
          <w:tcPr>
            <w:tcW w:w="3168" w:type="dxa"/>
            <w:shd w:val="clear" w:color="auto" w:fill="auto"/>
          </w:tcPr>
          <w:p w:rsidR="00216342" w:rsidRPr="00451B61" w:rsidRDefault="00216342" w:rsidP="00216342">
            <w:pPr>
              <w:jc w:val="center"/>
              <w:rPr>
                <w:rFonts w:ascii="宋体" w:hAnsi="宋体"/>
                <w:color w:val="000000" w:themeColor="text1"/>
                <w:szCs w:val="21"/>
              </w:rPr>
            </w:pPr>
            <w:r>
              <w:rPr>
                <w:rFonts w:asciiTheme="minorEastAsia" w:eastAsiaTheme="minorEastAsia" w:hAnsiTheme="minorEastAsia" w:cs="Arial" w:hint="eastAsia"/>
                <w:kern w:val="0"/>
                <w:szCs w:val="21"/>
              </w:rPr>
              <w:t>上海瑞铂云科技发展有限公司</w:t>
            </w:r>
          </w:p>
        </w:tc>
        <w:tc>
          <w:tcPr>
            <w:tcW w:w="2266" w:type="dxa"/>
          </w:tcPr>
          <w:p w:rsidR="00216342" w:rsidRPr="00451B61" w:rsidRDefault="00216342" w:rsidP="00216342">
            <w:pPr>
              <w:jc w:val="center"/>
              <w:rPr>
                <w:rFonts w:ascii="宋体" w:hAnsi="宋体"/>
                <w:color w:val="000000" w:themeColor="text1"/>
                <w:kern w:val="0"/>
                <w:szCs w:val="21"/>
              </w:rPr>
            </w:pPr>
            <w:r>
              <w:rPr>
                <w:rFonts w:ascii="Arial" w:hAnsi="Arial" w:cs="Arial" w:hint="eastAsia"/>
                <w:kern w:val="0"/>
                <w:szCs w:val="21"/>
              </w:rPr>
              <w:t>股权投资</w:t>
            </w:r>
          </w:p>
        </w:tc>
        <w:tc>
          <w:tcPr>
            <w:tcW w:w="1991" w:type="dxa"/>
            <w:gridSpan w:val="2"/>
          </w:tcPr>
          <w:p w:rsidR="00216342" w:rsidRPr="00451B61" w:rsidRDefault="00216342" w:rsidP="00014989">
            <w:pPr>
              <w:ind w:rightChars="16" w:right="34"/>
              <w:jc w:val="right"/>
              <w:rPr>
                <w:rFonts w:ascii="宋体" w:hAnsi="宋体"/>
                <w:color w:val="000000" w:themeColor="text1"/>
                <w:kern w:val="0"/>
                <w:szCs w:val="21"/>
              </w:rPr>
            </w:pPr>
            <w:r>
              <w:rPr>
                <w:rFonts w:asciiTheme="minorEastAsia" w:eastAsiaTheme="minorEastAsia" w:hAnsiTheme="minorEastAsia" w:cs="Arial"/>
                <w:color w:val="000000"/>
                <w:kern w:val="0"/>
                <w:szCs w:val="21"/>
              </w:rPr>
              <w:t>1,250,000.00</w:t>
            </w:r>
          </w:p>
        </w:tc>
        <w:tc>
          <w:tcPr>
            <w:tcW w:w="1878" w:type="dxa"/>
            <w:gridSpan w:val="2"/>
          </w:tcPr>
          <w:p w:rsidR="00216342" w:rsidRPr="00451B61" w:rsidRDefault="00216342" w:rsidP="00BC2E98">
            <w:pPr>
              <w:jc w:val="center"/>
              <w:rPr>
                <w:rFonts w:ascii="宋体" w:hAnsi="宋体"/>
                <w:color w:val="000000" w:themeColor="text1"/>
                <w:kern w:val="0"/>
                <w:szCs w:val="21"/>
              </w:rPr>
            </w:pPr>
            <w:r>
              <w:rPr>
                <w:rFonts w:ascii="宋体" w:hAnsi="宋体"/>
                <w:color w:val="000000" w:themeColor="text1"/>
                <w:szCs w:val="21"/>
              </w:rPr>
              <w:t>是</w:t>
            </w:r>
          </w:p>
        </w:tc>
      </w:tr>
      <w:tr w:rsidR="001B6047" w:rsidRPr="00451B61" w:rsidTr="000053B3">
        <w:trPr>
          <w:jc w:val="center"/>
        </w:trPr>
        <w:tc>
          <w:tcPr>
            <w:tcW w:w="3168" w:type="dxa"/>
            <w:shd w:val="clear" w:color="auto" w:fill="auto"/>
          </w:tcPr>
          <w:p w:rsidR="002F43C3" w:rsidRPr="00451B61" w:rsidRDefault="00216342" w:rsidP="00216342">
            <w:pPr>
              <w:jc w:val="center"/>
              <w:rPr>
                <w:rFonts w:ascii="宋体" w:hAnsi="宋体"/>
                <w:color w:val="000000" w:themeColor="text1"/>
                <w:szCs w:val="21"/>
              </w:rPr>
            </w:pPr>
            <w:r>
              <w:rPr>
                <w:rFonts w:asciiTheme="minorEastAsia" w:eastAsiaTheme="minorEastAsia" w:hAnsiTheme="minorEastAsia" w:hint="eastAsia"/>
                <w:color w:val="000000" w:themeColor="text1"/>
                <w:kern w:val="0"/>
                <w:szCs w:val="21"/>
              </w:rPr>
              <w:t>杭州携测信息技术有限公司</w:t>
            </w:r>
          </w:p>
        </w:tc>
        <w:tc>
          <w:tcPr>
            <w:tcW w:w="2266" w:type="dxa"/>
          </w:tcPr>
          <w:p w:rsidR="002F43C3" w:rsidRPr="00451B61" w:rsidRDefault="00216342" w:rsidP="00216342">
            <w:pPr>
              <w:jc w:val="center"/>
              <w:rPr>
                <w:rFonts w:ascii="宋体" w:hAnsi="宋体"/>
                <w:color w:val="000000" w:themeColor="text1"/>
                <w:kern w:val="0"/>
                <w:szCs w:val="21"/>
              </w:rPr>
            </w:pPr>
            <w:r>
              <w:rPr>
                <w:rFonts w:ascii="Arial" w:hAnsi="Arial" w:cs="Arial" w:hint="eastAsia"/>
                <w:kern w:val="0"/>
                <w:szCs w:val="21"/>
              </w:rPr>
              <w:t>增资</w:t>
            </w:r>
          </w:p>
        </w:tc>
        <w:tc>
          <w:tcPr>
            <w:tcW w:w="1991" w:type="dxa"/>
            <w:gridSpan w:val="2"/>
          </w:tcPr>
          <w:p w:rsidR="002F43C3" w:rsidRPr="00451B61" w:rsidRDefault="0052144F" w:rsidP="00216342">
            <w:pPr>
              <w:ind w:rightChars="16" w:right="34"/>
              <w:jc w:val="right"/>
              <w:rPr>
                <w:rFonts w:ascii="宋体" w:hAnsi="宋体"/>
                <w:color w:val="000000" w:themeColor="text1"/>
                <w:kern w:val="0"/>
                <w:szCs w:val="21"/>
              </w:rPr>
            </w:pPr>
            <w:r>
              <w:rPr>
                <w:rFonts w:asciiTheme="minorEastAsia" w:eastAsiaTheme="minorEastAsia" w:hAnsiTheme="minorEastAsia" w:cs="Arial"/>
                <w:color w:val="000000"/>
                <w:kern w:val="0"/>
                <w:szCs w:val="21"/>
              </w:rPr>
              <w:t>600,000.00</w:t>
            </w:r>
          </w:p>
        </w:tc>
        <w:tc>
          <w:tcPr>
            <w:tcW w:w="1878" w:type="dxa"/>
            <w:gridSpan w:val="2"/>
          </w:tcPr>
          <w:p w:rsidR="002F43C3" w:rsidRPr="00451B61" w:rsidRDefault="00216342" w:rsidP="00BC2E98">
            <w:pPr>
              <w:jc w:val="center"/>
              <w:rPr>
                <w:rFonts w:ascii="宋体" w:hAnsi="宋体"/>
                <w:color w:val="000000" w:themeColor="text1"/>
                <w:kern w:val="0"/>
                <w:szCs w:val="21"/>
              </w:rPr>
            </w:pPr>
            <w:r>
              <w:rPr>
                <w:rFonts w:ascii="宋体" w:hAnsi="宋体"/>
                <w:color w:val="000000" w:themeColor="text1"/>
                <w:szCs w:val="21"/>
              </w:rPr>
              <w:t>是</w:t>
            </w:r>
          </w:p>
        </w:tc>
      </w:tr>
      <w:tr w:rsidR="001B6047" w:rsidRPr="00451B61" w:rsidTr="000053B3">
        <w:trPr>
          <w:trHeight w:val="319"/>
          <w:jc w:val="center"/>
        </w:trPr>
        <w:tc>
          <w:tcPr>
            <w:tcW w:w="3168" w:type="dxa"/>
            <w:shd w:val="clear" w:color="auto" w:fill="auto"/>
          </w:tcPr>
          <w:p w:rsidR="002F43C3" w:rsidRPr="00451B61" w:rsidRDefault="002F43C3" w:rsidP="002F43C3">
            <w:pPr>
              <w:jc w:val="center"/>
              <w:rPr>
                <w:rFonts w:ascii="宋体" w:hAnsi="宋体"/>
                <w:color w:val="000000" w:themeColor="text1"/>
                <w:szCs w:val="21"/>
              </w:rPr>
            </w:pPr>
            <w:r w:rsidRPr="00451B61">
              <w:rPr>
                <w:rFonts w:ascii="宋体" w:hAnsi="宋体" w:hint="eastAsia"/>
                <w:color w:val="000000" w:themeColor="text1"/>
                <w:szCs w:val="21"/>
              </w:rPr>
              <w:t>总计</w:t>
            </w:r>
          </w:p>
        </w:tc>
        <w:tc>
          <w:tcPr>
            <w:tcW w:w="2266" w:type="dxa"/>
          </w:tcPr>
          <w:p w:rsidR="002F43C3" w:rsidRPr="00451B61" w:rsidRDefault="002F43C3" w:rsidP="002F43C3">
            <w:pPr>
              <w:jc w:val="center"/>
              <w:rPr>
                <w:rFonts w:ascii="宋体" w:hAnsi="宋体"/>
                <w:color w:val="000000" w:themeColor="text1"/>
                <w:kern w:val="0"/>
                <w:szCs w:val="21"/>
              </w:rPr>
            </w:pPr>
            <w:r w:rsidRPr="00451B61">
              <w:rPr>
                <w:rFonts w:ascii="宋体" w:hAnsi="宋体" w:hint="eastAsia"/>
                <w:color w:val="000000" w:themeColor="text1"/>
                <w:kern w:val="0"/>
                <w:szCs w:val="21"/>
              </w:rPr>
              <w:t>-</w:t>
            </w:r>
          </w:p>
        </w:tc>
        <w:tc>
          <w:tcPr>
            <w:tcW w:w="1991" w:type="dxa"/>
            <w:gridSpan w:val="2"/>
          </w:tcPr>
          <w:p w:rsidR="002F43C3" w:rsidRPr="00451B61" w:rsidRDefault="0052144F" w:rsidP="00014989">
            <w:pPr>
              <w:ind w:rightChars="16" w:right="34"/>
              <w:jc w:val="right"/>
              <w:rPr>
                <w:rFonts w:ascii="宋体" w:hAnsi="宋体"/>
                <w:color w:val="000000" w:themeColor="text1"/>
                <w:kern w:val="0"/>
                <w:szCs w:val="21"/>
              </w:rPr>
            </w:pPr>
            <w:r>
              <w:rPr>
                <w:rFonts w:ascii="宋体" w:hAnsi="宋体" w:cs="宋体"/>
                <w:color w:val="000000"/>
                <w:kern w:val="0"/>
                <w:szCs w:val="21"/>
              </w:rPr>
              <w:t>4,490,549.31</w:t>
            </w:r>
          </w:p>
        </w:tc>
        <w:tc>
          <w:tcPr>
            <w:tcW w:w="1878" w:type="dxa"/>
            <w:gridSpan w:val="2"/>
          </w:tcPr>
          <w:p w:rsidR="002F43C3" w:rsidRPr="00451B61" w:rsidRDefault="002F43C3" w:rsidP="002F43C3">
            <w:pPr>
              <w:jc w:val="center"/>
              <w:rPr>
                <w:rFonts w:ascii="宋体" w:hAnsi="宋体"/>
                <w:color w:val="000000" w:themeColor="text1"/>
                <w:kern w:val="0"/>
                <w:szCs w:val="21"/>
              </w:rPr>
            </w:pPr>
            <w:r w:rsidRPr="00451B61">
              <w:rPr>
                <w:rFonts w:ascii="宋体" w:hAnsi="宋体" w:hint="eastAsia"/>
                <w:color w:val="000000" w:themeColor="text1"/>
                <w:kern w:val="0"/>
                <w:szCs w:val="21"/>
              </w:rPr>
              <w:t>-</w:t>
            </w:r>
          </w:p>
        </w:tc>
      </w:tr>
    </w:tbl>
    <w:p w:rsidR="000C30DF" w:rsidRPr="00E81479" w:rsidRDefault="000C30DF" w:rsidP="000C30DF">
      <w:pPr>
        <w:jc w:val="left"/>
        <w:rPr>
          <w:rFonts w:asciiTheme="minorEastAsia" w:eastAsiaTheme="minorEastAsia" w:hAnsiTheme="minorEastAsia"/>
          <w:b/>
          <w:color w:val="000000" w:themeColor="text1"/>
          <w:szCs w:val="24"/>
          <w:highlight w:val="yellow"/>
        </w:rPr>
      </w:pPr>
    </w:p>
    <w:p w:rsidR="003E3317" w:rsidRPr="001B6047" w:rsidRDefault="006A44E4" w:rsidP="003E3317">
      <w:pPr>
        <w:tabs>
          <w:tab w:val="left" w:pos="5140"/>
        </w:tabs>
        <w:rPr>
          <w:rFonts w:asciiTheme="minorEastAsia" w:eastAsiaTheme="minorEastAsia" w:hAnsiTheme="minorEastAsia"/>
          <w:b/>
          <w:color w:val="000000" w:themeColor="text1"/>
          <w:szCs w:val="44"/>
        </w:rPr>
      </w:pPr>
      <w:r w:rsidRPr="00A23853">
        <w:rPr>
          <w:rFonts w:asciiTheme="minorEastAsia" w:eastAsiaTheme="minorEastAsia" w:hAnsiTheme="minorEastAsia" w:hint="eastAsia"/>
          <w:b/>
          <w:color w:val="000000" w:themeColor="text1"/>
          <w:szCs w:val="44"/>
        </w:rPr>
        <w:t>（五）</w:t>
      </w:r>
      <w:r w:rsidR="003E3317" w:rsidRPr="00A23853">
        <w:rPr>
          <w:rFonts w:asciiTheme="minorEastAsia" w:eastAsiaTheme="minorEastAsia" w:hAnsiTheme="minorEastAsia" w:hint="eastAsia"/>
          <w:b/>
          <w:color w:val="000000" w:themeColor="text1"/>
          <w:szCs w:val="44"/>
        </w:rPr>
        <w:t>收购、</w:t>
      </w:r>
      <w:r w:rsidR="003E3317" w:rsidRPr="00A23853">
        <w:rPr>
          <w:rFonts w:asciiTheme="minorEastAsia" w:eastAsiaTheme="minorEastAsia" w:hAnsiTheme="minorEastAsia"/>
          <w:b/>
          <w:color w:val="000000" w:themeColor="text1"/>
          <w:szCs w:val="44"/>
        </w:rPr>
        <w:t>出售资产</w:t>
      </w:r>
      <w:r w:rsidR="00220916" w:rsidRPr="00A23853">
        <w:rPr>
          <w:rFonts w:asciiTheme="minorEastAsia" w:eastAsiaTheme="minorEastAsia" w:hAnsiTheme="minorEastAsia" w:hint="eastAsia"/>
          <w:b/>
          <w:color w:val="000000" w:themeColor="text1"/>
          <w:szCs w:val="44"/>
        </w:rPr>
        <w:t>事项</w:t>
      </w:r>
    </w:p>
    <w:tbl>
      <w:tblPr>
        <w:tblStyle w:val="a6"/>
        <w:tblW w:w="9356" w:type="dxa"/>
        <w:tblInd w:w="108" w:type="dxa"/>
        <w:tblLook w:val="04A0" w:firstRow="1" w:lastRow="0" w:firstColumn="1" w:lastColumn="0" w:noHBand="0" w:noVBand="1"/>
      </w:tblPr>
      <w:tblGrid>
        <w:gridCol w:w="9356"/>
      </w:tblGrid>
      <w:tr w:rsidR="001B6047" w:rsidRPr="00451B61" w:rsidTr="000053B3">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B7AFC" w:rsidRDefault="008D0B98" w:rsidP="009B7AFC">
            <w:pPr>
              <w:tabs>
                <w:tab w:val="left" w:pos="5140"/>
              </w:tabs>
              <w:ind w:firstLineChars="218" w:firstLine="458"/>
              <w:rPr>
                <w:rFonts w:asciiTheme="minorEastAsia" w:eastAsiaTheme="minorEastAsia" w:hAnsiTheme="minorEastAsia" w:cs="Arial"/>
                <w:szCs w:val="21"/>
              </w:rPr>
            </w:pPr>
            <w:r w:rsidRPr="00A23853">
              <w:rPr>
                <w:rFonts w:asciiTheme="minorEastAsia" w:eastAsiaTheme="minorEastAsia" w:hAnsiTheme="minorEastAsia" w:hint="eastAsia"/>
                <w:szCs w:val="21"/>
              </w:rPr>
              <w:t>1、</w:t>
            </w:r>
            <w:r w:rsidR="009B7AFC">
              <w:rPr>
                <w:rFonts w:asciiTheme="minorEastAsia" w:eastAsiaTheme="minorEastAsia" w:hAnsiTheme="minorEastAsia" w:hint="eastAsia"/>
                <w:szCs w:val="21"/>
              </w:rPr>
              <w:t>2</w:t>
            </w:r>
            <w:r w:rsidR="009B7AFC" w:rsidRPr="00A23853">
              <w:rPr>
                <w:rFonts w:asciiTheme="minorEastAsia" w:eastAsiaTheme="minorEastAsia" w:hAnsiTheme="minorEastAsia" w:cs="Arial" w:hint="eastAsia"/>
                <w:szCs w:val="21"/>
              </w:rPr>
              <w:t>015年9月2日，2015年第八次临时股东大会审议通过对上海瑞铂云科技发展有限公司投资，投资后，瑞铂云注册资本为500万元，其中磐合科仪出资125万元，占注册资本25%。</w:t>
            </w:r>
          </w:p>
          <w:p w:rsidR="003E3317" w:rsidRPr="009B7AFC" w:rsidRDefault="009B7AFC" w:rsidP="009B7AFC">
            <w:pPr>
              <w:tabs>
                <w:tab w:val="left" w:pos="5140"/>
              </w:tabs>
              <w:ind w:firstLineChars="218" w:firstLine="458"/>
              <w:rPr>
                <w:rFonts w:asciiTheme="minorEastAsia" w:eastAsiaTheme="minorEastAsia" w:hAnsiTheme="minorEastAsia"/>
                <w:szCs w:val="21"/>
              </w:rPr>
            </w:pPr>
            <w:r>
              <w:rPr>
                <w:rFonts w:asciiTheme="minorEastAsia" w:eastAsiaTheme="minorEastAsia" w:hAnsiTheme="minorEastAsia" w:cs="Arial" w:hint="eastAsia"/>
                <w:szCs w:val="21"/>
              </w:rPr>
              <w:t>2、</w:t>
            </w:r>
            <w:r w:rsidR="008D0B98" w:rsidRPr="00A23853">
              <w:rPr>
                <w:rFonts w:asciiTheme="minorEastAsia" w:eastAsiaTheme="minorEastAsia" w:hAnsiTheme="minorEastAsia" w:cs="Arial"/>
                <w:szCs w:val="21"/>
              </w:rPr>
              <w:t>2015</w:t>
            </w:r>
            <w:r w:rsidR="008D0B98" w:rsidRPr="00A23853">
              <w:rPr>
                <w:rFonts w:asciiTheme="minorEastAsia" w:eastAsiaTheme="minorEastAsia" w:hAnsiTheme="minorEastAsia" w:cs="Arial" w:hint="eastAsia"/>
                <w:szCs w:val="21"/>
              </w:rPr>
              <w:t>年</w:t>
            </w:r>
            <w:r w:rsidR="008D0B98" w:rsidRPr="00A23853">
              <w:rPr>
                <w:rFonts w:asciiTheme="minorEastAsia" w:eastAsiaTheme="minorEastAsia" w:hAnsiTheme="minorEastAsia" w:cs="Arial"/>
                <w:szCs w:val="21"/>
              </w:rPr>
              <w:t>11</w:t>
            </w:r>
            <w:r w:rsidR="008D0B98" w:rsidRPr="00A23853">
              <w:rPr>
                <w:rFonts w:asciiTheme="minorEastAsia" w:eastAsiaTheme="minorEastAsia" w:hAnsiTheme="minorEastAsia" w:cs="Arial" w:hint="eastAsia"/>
                <w:szCs w:val="21"/>
              </w:rPr>
              <w:t>月</w:t>
            </w:r>
            <w:r w:rsidR="008D0B98" w:rsidRPr="00A23853">
              <w:rPr>
                <w:rFonts w:asciiTheme="minorEastAsia" w:eastAsiaTheme="minorEastAsia" w:hAnsiTheme="minorEastAsia" w:cs="Arial"/>
                <w:szCs w:val="21"/>
              </w:rPr>
              <w:t>18</w:t>
            </w:r>
            <w:r w:rsidR="008D0B98" w:rsidRPr="00A23853">
              <w:rPr>
                <w:rFonts w:asciiTheme="minorEastAsia" w:eastAsiaTheme="minorEastAsia" w:hAnsiTheme="minorEastAsia" w:cs="Arial" w:hint="eastAsia"/>
                <w:szCs w:val="21"/>
              </w:rPr>
              <w:t>日，</w:t>
            </w:r>
            <w:r>
              <w:rPr>
                <w:rFonts w:asciiTheme="minorEastAsia" w:eastAsiaTheme="minorEastAsia" w:hAnsiTheme="minorEastAsia" w:cs="Arial" w:hint="eastAsia"/>
                <w:szCs w:val="21"/>
              </w:rPr>
              <w:t>2015年</w:t>
            </w:r>
            <w:r w:rsidR="008D0B98" w:rsidRPr="00A23853">
              <w:rPr>
                <w:rFonts w:asciiTheme="minorEastAsia" w:eastAsiaTheme="minorEastAsia" w:hAnsiTheme="minorEastAsia" w:cs="Arial" w:hint="eastAsia"/>
                <w:szCs w:val="21"/>
              </w:rPr>
              <w:t>第十次临时股东</w:t>
            </w:r>
            <w:r>
              <w:rPr>
                <w:rFonts w:asciiTheme="minorEastAsia" w:eastAsiaTheme="minorEastAsia" w:hAnsiTheme="minorEastAsia" w:cs="Arial" w:hint="eastAsia"/>
                <w:szCs w:val="21"/>
              </w:rPr>
              <w:t>大会审议通过公司向上海能立投资管理中心（有限合伙）、自然人毕春晖</w:t>
            </w:r>
            <w:r w:rsidR="008D0B98" w:rsidRPr="00A23853">
              <w:rPr>
                <w:rFonts w:asciiTheme="minorEastAsia" w:eastAsiaTheme="minorEastAsia" w:hAnsiTheme="minorEastAsia" w:cs="Arial" w:hint="eastAsia"/>
                <w:szCs w:val="21"/>
              </w:rPr>
              <w:t>和自然人刘宇培转让本公司之子公司杭州携测信息技术有限公司</w:t>
            </w:r>
            <w:r w:rsidR="008D0B98" w:rsidRPr="00A23853">
              <w:rPr>
                <w:rFonts w:asciiTheme="minorEastAsia" w:eastAsiaTheme="minorEastAsia" w:hAnsiTheme="minorEastAsia" w:cs="Arial"/>
                <w:szCs w:val="21"/>
              </w:rPr>
              <w:t>60%</w:t>
            </w:r>
            <w:r w:rsidR="008D0B98" w:rsidRPr="00A23853">
              <w:rPr>
                <w:rFonts w:asciiTheme="minorEastAsia" w:eastAsiaTheme="minorEastAsia" w:hAnsiTheme="minorEastAsia" w:cs="Arial" w:hint="eastAsia"/>
                <w:szCs w:val="21"/>
              </w:rPr>
              <w:t>股权。</w:t>
            </w:r>
          </w:p>
        </w:tc>
      </w:tr>
    </w:tbl>
    <w:p w:rsidR="00220916" w:rsidRPr="001B6047" w:rsidRDefault="00220916" w:rsidP="003E3317">
      <w:pPr>
        <w:tabs>
          <w:tab w:val="left" w:pos="5140"/>
        </w:tabs>
        <w:rPr>
          <w:rFonts w:asciiTheme="minorEastAsia" w:eastAsiaTheme="minorEastAsia" w:hAnsiTheme="minorEastAsia"/>
          <w:b/>
          <w:color w:val="000000" w:themeColor="text1"/>
          <w:szCs w:val="44"/>
        </w:rPr>
      </w:pPr>
    </w:p>
    <w:p w:rsidR="003E3317" w:rsidRPr="00AE4413" w:rsidRDefault="006A44E4" w:rsidP="003E3317">
      <w:pPr>
        <w:tabs>
          <w:tab w:val="left" w:pos="5140"/>
        </w:tabs>
        <w:rPr>
          <w:rFonts w:asciiTheme="minorEastAsia" w:eastAsiaTheme="minorEastAsia" w:hAnsiTheme="minorEastAsia"/>
          <w:b/>
          <w:color w:val="000000" w:themeColor="text1"/>
          <w:szCs w:val="44"/>
        </w:rPr>
      </w:pPr>
      <w:r w:rsidRPr="00AE4413">
        <w:rPr>
          <w:rFonts w:asciiTheme="minorEastAsia" w:eastAsiaTheme="minorEastAsia" w:hAnsiTheme="minorEastAsia" w:hint="eastAsia"/>
          <w:b/>
          <w:color w:val="000000" w:themeColor="text1"/>
          <w:szCs w:val="44"/>
        </w:rPr>
        <w:t>（六）</w:t>
      </w:r>
      <w:r w:rsidR="00220916" w:rsidRPr="00AE4413">
        <w:rPr>
          <w:rFonts w:asciiTheme="minorEastAsia" w:eastAsiaTheme="minorEastAsia" w:hAnsiTheme="minorEastAsia" w:hint="eastAsia"/>
          <w:b/>
          <w:color w:val="000000" w:themeColor="text1"/>
          <w:szCs w:val="44"/>
        </w:rPr>
        <w:t>对外投资事项</w:t>
      </w:r>
    </w:p>
    <w:tbl>
      <w:tblPr>
        <w:tblStyle w:val="a6"/>
        <w:tblW w:w="9310" w:type="dxa"/>
        <w:jc w:val="center"/>
        <w:tblLook w:val="04A0" w:firstRow="1" w:lastRow="0" w:firstColumn="1" w:lastColumn="0" w:noHBand="0" w:noVBand="1"/>
      </w:tblPr>
      <w:tblGrid>
        <w:gridCol w:w="9310"/>
      </w:tblGrid>
      <w:tr w:rsidR="001B6047" w:rsidRPr="00AE4413" w:rsidTr="000053B3">
        <w:trPr>
          <w:jc w:val="center"/>
        </w:trPr>
        <w:tc>
          <w:tcPr>
            <w:tcW w:w="93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AE4413" w:rsidRDefault="00AE4413" w:rsidP="005F2AB9">
            <w:pPr>
              <w:tabs>
                <w:tab w:val="left" w:pos="5140"/>
              </w:tabs>
              <w:rPr>
                <w:rFonts w:asciiTheme="minorEastAsia" w:eastAsiaTheme="minorEastAsia" w:hAnsiTheme="minorEastAsia"/>
                <w:szCs w:val="21"/>
              </w:rPr>
            </w:pPr>
            <w:r>
              <w:rPr>
                <w:rFonts w:asciiTheme="minorEastAsia" w:eastAsiaTheme="minorEastAsia" w:hAnsiTheme="minorEastAsia" w:hint="eastAsia"/>
                <w:szCs w:val="21"/>
              </w:rPr>
              <w:t>2015年9月2</w:t>
            </w:r>
            <w:r w:rsidRPr="00AE4413">
              <w:rPr>
                <w:rFonts w:asciiTheme="minorEastAsia" w:eastAsiaTheme="minorEastAsia" w:hAnsiTheme="minorEastAsia" w:hint="eastAsia"/>
                <w:szCs w:val="21"/>
              </w:rPr>
              <w:t>日，2015年第八次临时股东大会审议通过对杭州携测信息技术有限公司增资的议案，增资后，携测注册资本200万元人民币，其中磐合科仪出资160万元，占注册资本的80%</w:t>
            </w:r>
            <w:r>
              <w:rPr>
                <w:rFonts w:asciiTheme="minorEastAsia" w:eastAsiaTheme="minorEastAsia" w:hAnsiTheme="minorEastAsia" w:hint="eastAsia"/>
                <w:szCs w:val="21"/>
              </w:rPr>
              <w:t>。</w:t>
            </w:r>
          </w:p>
        </w:tc>
      </w:tr>
    </w:tbl>
    <w:p w:rsidR="00220916" w:rsidRPr="00AE4413" w:rsidRDefault="00220916" w:rsidP="003E3317">
      <w:pPr>
        <w:tabs>
          <w:tab w:val="left" w:pos="5140"/>
        </w:tabs>
        <w:rPr>
          <w:rFonts w:asciiTheme="minorEastAsia" w:eastAsiaTheme="minorEastAsia" w:hAnsiTheme="minorEastAsia"/>
          <w:b/>
          <w:color w:val="000000" w:themeColor="text1"/>
          <w:szCs w:val="44"/>
        </w:rPr>
      </w:pPr>
    </w:p>
    <w:p w:rsidR="005E46E0" w:rsidRPr="001B6047" w:rsidRDefault="006A44E4" w:rsidP="005E46E0">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（七）</w:t>
      </w:r>
      <w:r w:rsidR="00220916" w:rsidRPr="001B6047">
        <w:rPr>
          <w:rFonts w:asciiTheme="minorEastAsia" w:eastAsiaTheme="minorEastAsia" w:hAnsiTheme="minorEastAsia" w:hint="eastAsia"/>
          <w:b/>
          <w:color w:val="000000" w:themeColor="text1"/>
          <w:szCs w:val="44"/>
        </w:rPr>
        <w:t>企业合并事项</w:t>
      </w:r>
    </w:p>
    <w:tbl>
      <w:tblPr>
        <w:tblStyle w:val="a6"/>
        <w:tblW w:w="9356" w:type="dxa"/>
        <w:tblInd w:w="108" w:type="dxa"/>
        <w:tblLayout w:type="fixed"/>
        <w:tblLook w:val="04A0" w:firstRow="1" w:lastRow="0" w:firstColumn="1" w:lastColumn="0" w:noHBand="0" w:noVBand="1"/>
      </w:tblPr>
      <w:tblGrid>
        <w:gridCol w:w="9356"/>
      </w:tblGrid>
      <w:tr w:rsidR="001B6047" w:rsidRPr="00451B61" w:rsidTr="000053B3">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C04C47" w:rsidRPr="00451B61" w:rsidRDefault="00BC18F7" w:rsidP="00BC18F7">
            <w:pPr>
              <w:jc w:val="left"/>
              <w:rPr>
                <w:rFonts w:asciiTheme="minorEastAsia" w:eastAsiaTheme="minorEastAsia" w:hAnsiTheme="minorEastAsia"/>
                <w:szCs w:val="21"/>
              </w:rPr>
            </w:pPr>
            <w:r w:rsidRPr="00451B61">
              <w:rPr>
                <w:rFonts w:asciiTheme="minorEastAsia" w:eastAsiaTheme="minorEastAsia" w:hAnsiTheme="minorEastAsia" w:hint="eastAsia"/>
                <w:szCs w:val="21"/>
              </w:rPr>
              <w:t>无</w:t>
            </w:r>
          </w:p>
        </w:tc>
      </w:tr>
    </w:tbl>
    <w:p w:rsidR="00C8746F" w:rsidRPr="001B6047" w:rsidRDefault="00C8746F" w:rsidP="00C8746F">
      <w:pPr>
        <w:rPr>
          <w:rFonts w:ascii="微软雅黑" w:eastAsia="微软雅黑" w:hAnsi="微软雅黑"/>
          <w:color w:val="000000" w:themeColor="text1"/>
          <w:sz w:val="18"/>
          <w:szCs w:val="21"/>
        </w:rPr>
      </w:pPr>
    </w:p>
    <w:p w:rsidR="00DF6632" w:rsidRPr="001B6047" w:rsidRDefault="002A5A5E" w:rsidP="00DF6632">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（八）</w:t>
      </w:r>
      <w:r w:rsidR="00DF6632" w:rsidRPr="001B6047">
        <w:rPr>
          <w:rFonts w:asciiTheme="minorEastAsia" w:eastAsiaTheme="minorEastAsia" w:hAnsiTheme="minorEastAsia" w:hint="eastAsia"/>
          <w:b/>
          <w:color w:val="000000" w:themeColor="text1"/>
          <w:szCs w:val="24"/>
        </w:rPr>
        <w:t>股权激励</w:t>
      </w:r>
      <w:r w:rsidR="00DF6632" w:rsidRPr="001B6047">
        <w:rPr>
          <w:rFonts w:asciiTheme="minorEastAsia" w:eastAsiaTheme="minorEastAsia" w:hAnsiTheme="minorEastAsia"/>
          <w:b/>
          <w:color w:val="000000" w:themeColor="text1"/>
          <w:szCs w:val="24"/>
        </w:rPr>
        <w:t>计划在本年度的具体实施情况</w:t>
      </w:r>
    </w:p>
    <w:tbl>
      <w:tblPr>
        <w:tblStyle w:val="a6"/>
        <w:tblW w:w="9327" w:type="dxa"/>
        <w:jc w:val="center"/>
        <w:tblLook w:val="04A0" w:firstRow="1" w:lastRow="0" w:firstColumn="1" w:lastColumn="0" w:noHBand="0" w:noVBand="1"/>
      </w:tblPr>
      <w:tblGrid>
        <w:gridCol w:w="9327"/>
      </w:tblGrid>
      <w:tr w:rsidR="001B6047" w:rsidRPr="001B6047" w:rsidTr="00FD02FE">
        <w:trPr>
          <w:jc w:val="center"/>
        </w:trPr>
        <w:tc>
          <w:tcPr>
            <w:tcW w:w="932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B71934" w:rsidRDefault="00BC18F7" w:rsidP="00BC18F7">
            <w:pPr>
              <w:jc w:val="left"/>
              <w:rPr>
                <w:rFonts w:ascii="宋体" w:hAnsi="宋体"/>
                <w:szCs w:val="21"/>
              </w:rPr>
            </w:pPr>
            <w:r>
              <w:rPr>
                <w:rFonts w:ascii="宋体" w:hAnsi="宋体" w:hint="eastAsia"/>
                <w:szCs w:val="21"/>
              </w:rPr>
              <w:lastRenderedPageBreak/>
              <w:t>无</w:t>
            </w:r>
          </w:p>
        </w:tc>
      </w:tr>
    </w:tbl>
    <w:p w:rsidR="00BB7CB9" w:rsidRPr="001B6047" w:rsidRDefault="00BB7CB9" w:rsidP="0021213B">
      <w:pPr>
        <w:rPr>
          <w:rFonts w:asciiTheme="minorEastAsia" w:eastAsiaTheme="minorEastAsia" w:hAnsiTheme="minorEastAsia"/>
          <w:b/>
          <w:color w:val="000000" w:themeColor="text1"/>
          <w:szCs w:val="24"/>
        </w:rPr>
      </w:pPr>
    </w:p>
    <w:p w:rsidR="0047033E" w:rsidRPr="00ED3C0A" w:rsidRDefault="002A5A5E" w:rsidP="0047033E">
      <w:pPr>
        <w:rPr>
          <w:rFonts w:asciiTheme="minorEastAsia" w:eastAsiaTheme="minorEastAsia" w:hAnsiTheme="minorEastAsia"/>
          <w:b/>
          <w:vanish/>
          <w:color w:val="000000" w:themeColor="text1"/>
          <w:szCs w:val="24"/>
        </w:rPr>
      </w:pPr>
      <w:r w:rsidRPr="00ED3C0A">
        <w:rPr>
          <w:rFonts w:asciiTheme="minorEastAsia" w:eastAsiaTheme="minorEastAsia" w:hAnsiTheme="minorEastAsia" w:hint="eastAsia"/>
          <w:b/>
          <w:vanish/>
          <w:color w:val="000000" w:themeColor="text1"/>
          <w:szCs w:val="24"/>
        </w:rPr>
        <w:t>（九）</w:t>
      </w:r>
      <w:r w:rsidR="00C8746F" w:rsidRPr="00ED3C0A">
        <w:rPr>
          <w:rFonts w:asciiTheme="minorEastAsia" w:eastAsiaTheme="minorEastAsia" w:hAnsiTheme="minorEastAsia" w:hint="eastAsia"/>
          <w:b/>
          <w:vanish/>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ED3C0A" w:rsidRDefault="0047033E" w:rsidP="00B71934">
            <w:pPr>
              <w:jc w:val="left"/>
              <w:rPr>
                <w:rFonts w:ascii="宋体" w:hAnsi="宋体"/>
                <w:vanish/>
                <w:color w:val="000000" w:themeColor="text1"/>
                <w:szCs w:val="21"/>
              </w:rPr>
            </w:pPr>
          </w:p>
        </w:tc>
      </w:tr>
    </w:tbl>
    <w:p w:rsidR="006613D7" w:rsidRPr="00ED3C0A" w:rsidRDefault="006613D7" w:rsidP="009E2575">
      <w:pPr>
        <w:tabs>
          <w:tab w:val="left" w:pos="5140"/>
        </w:tabs>
        <w:rPr>
          <w:rFonts w:asciiTheme="minorEastAsia" w:eastAsiaTheme="minorEastAsia" w:hAnsiTheme="minorEastAsia"/>
          <w:vanish/>
          <w:color w:val="000000" w:themeColor="text1"/>
          <w:szCs w:val="44"/>
        </w:rPr>
      </w:pPr>
    </w:p>
    <w:p w:rsidR="0021213B" w:rsidRPr="00ED3C0A" w:rsidRDefault="002A5A5E" w:rsidP="0021213B">
      <w:pPr>
        <w:jc w:val="left"/>
        <w:rPr>
          <w:rFonts w:asciiTheme="minorEastAsia" w:eastAsiaTheme="minorEastAsia" w:hAnsiTheme="minorEastAsia"/>
          <w:b/>
          <w:vanish/>
          <w:color w:val="000000" w:themeColor="text1"/>
          <w:szCs w:val="24"/>
        </w:rPr>
      </w:pPr>
      <w:r w:rsidRPr="00ED3C0A">
        <w:rPr>
          <w:rFonts w:asciiTheme="minorEastAsia" w:eastAsiaTheme="minorEastAsia" w:hAnsiTheme="minorEastAsia" w:hint="eastAsia"/>
          <w:b/>
          <w:vanish/>
          <w:color w:val="000000" w:themeColor="text1"/>
          <w:szCs w:val="24"/>
        </w:rPr>
        <w:t>（十）</w:t>
      </w:r>
      <w:r w:rsidR="0021213B" w:rsidRPr="00ED3C0A">
        <w:rPr>
          <w:rFonts w:asciiTheme="minorEastAsia" w:eastAsiaTheme="minorEastAsia" w:hAnsiTheme="minorEastAsia"/>
          <w:b/>
          <w:vanish/>
          <w:color w:val="000000" w:themeColor="text1"/>
          <w:szCs w:val="24"/>
        </w:rPr>
        <w:t>被</w:t>
      </w:r>
      <w:r w:rsidR="0021213B" w:rsidRPr="00ED3C0A">
        <w:rPr>
          <w:rFonts w:asciiTheme="minorEastAsia" w:eastAsiaTheme="minorEastAsia" w:hAnsiTheme="minorEastAsia" w:hint="eastAsia"/>
          <w:b/>
          <w:vanish/>
          <w:color w:val="000000" w:themeColor="text1"/>
          <w:szCs w:val="24"/>
        </w:rPr>
        <w:t>查封、扣押、冻结或者被抵押、质押的资产情况</w:t>
      </w:r>
      <w:r w:rsidR="00820790" w:rsidRPr="00ED3C0A">
        <w:rPr>
          <w:rFonts w:asciiTheme="minorEastAsia" w:eastAsiaTheme="minorEastAsia" w:hAnsiTheme="minorEastAsia" w:hint="eastAsia"/>
          <w:b/>
          <w:vanish/>
          <w:color w:val="000000" w:themeColor="text1"/>
          <w:szCs w:val="24"/>
        </w:rPr>
        <w:t xml:space="preserve">                单位</w:t>
      </w:r>
      <w:r w:rsidR="00820790" w:rsidRPr="00ED3C0A">
        <w:rPr>
          <w:rFonts w:asciiTheme="minorEastAsia" w:eastAsiaTheme="minorEastAsia" w:hAnsiTheme="minorEastAsia"/>
          <w:b/>
          <w:vanish/>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1B6047" w:rsidRPr="00ED3C0A" w:rsidTr="00FE792C">
        <w:trPr>
          <w:hidden/>
        </w:trPr>
        <w:tc>
          <w:tcPr>
            <w:tcW w:w="1560"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资产</w:t>
            </w:r>
          </w:p>
        </w:tc>
        <w:tc>
          <w:tcPr>
            <w:tcW w:w="1134"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权利受限</w:t>
            </w:r>
            <w:r w:rsidRPr="00ED3C0A">
              <w:rPr>
                <w:rFonts w:ascii="宋体" w:hAnsi="宋体"/>
                <w:vanish/>
                <w:color w:val="000000" w:themeColor="text1"/>
                <w:szCs w:val="21"/>
              </w:rPr>
              <w:t>类型</w:t>
            </w:r>
          </w:p>
        </w:tc>
        <w:tc>
          <w:tcPr>
            <w:tcW w:w="1984"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账面价值</w:t>
            </w:r>
          </w:p>
        </w:tc>
        <w:tc>
          <w:tcPr>
            <w:tcW w:w="1276"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占总资产的比例</w:t>
            </w:r>
          </w:p>
        </w:tc>
        <w:tc>
          <w:tcPr>
            <w:tcW w:w="2410"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发生原因</w:t>
            </w:r>
          </w:p>
        </w:tc>
      </w:tr>
      <w:tr w:rsidR="001B6047" w:rsidRPr="00ED3C0A" w:rsidTr="00FE792C">
        <w:trPr>
          <w:trHeight w:val="239"/>
          <w:hidden/>
        </w:trPr>
        <w:tc>
          <w:tcPr>
            <w:tcW w:w="1560" w:type="dxa"/>
          </w:tcPr>
          <w:p w:rsidR="003A4002" w:rsidRPr="00ED3C0A" w:rsidRDefault="003A4002" w:rsidP="001F0BA3">
            <w:pPr>
              <w:jc w:val="center"/>
              <w:rPr>
                <w:rFonts w:ascii="宋体" w:hAnsi="宋体"/>
                <w:vanish/>
                <w:color w:val="000000" w:themeColor="text1"/>
                <w:szCs w:val="21"/>
              </w:rPr>
            </w:pPr>
          </w:p>
        </w:tc>
        <w:tc>
          <w:tcPr>
            <w:tcW w:w="1134" w:type="dxa"/>
          </w:tcPr>
          <w:p w:rsidR="003A4002" w:rsidRPr="00ED3C0A" w:rsidRDefault="003A4002" w:rsidP="00614B04">
            <w:pPr>
              <w:jc w:val="center"/>
              <w:rPr>
                <w:rFonts w:ascii="宋体" w:hAnsi="宋体"/>
                <w:vanish/>
                <w:color w:val="000000" w:themeColor="text1"/>
                <w:szCs w:val="21"/>
              </w:rPr>
            </w:pPr>
          </w:p>
        </w:tc>
        <w:tc>
          <w:tcPr>
            <w:tcW w:w="1984" w:type="dxa"/>
          </w:tcPr>
          <w:p w:rsidR="003A4002" w:rsidRPr="00ED3C0A" w:rsidRDefault="003A4002" w:rsidP="00014989">
            <w:pPr>
              <w:jc w:val="right"/>
              <w:rPr>
                <w:rFonts w:ascii="宋体" w:hAnsi="宋体"/>
                <w:vanish/>
                <w:color w:val="000000" w:themeColor="text1"/>
                <w:szCs w:val="21"/>
              </w:rPr>
            </w:pPr>
          </w:p>
        </w:tc>
        <w:tc>
          <w:tcPr>
            <w:tcW w:w="1276" w:type="dxa"/>
          </w:tcPr>
          <w:p w:rsidR="003A4002" w:rsidRPr="00ED3C0A" w:rsidRDefault="003A4002" w:rsidP="00014989">
            <w:pPr>
              <w:ind w:rightChars="16" w:right="34"/>
              <w:jc w:val="right"/>
              <w:rPr>
                <w:rFonts w:ascii="宋体" w:hAnsi="宋体"/>
                <w:vanish/>
                <w:color w:val="000000" w:themeColor="text1"/>
                <w:szCs w:val="21"/>
              </w:rPr>
            </w:pPr>
          </w:p>
        </w:tc>
        <w:tc>
          <w:tcPr>
            <w:tcW w:w="2410" w:type="dxa"/>
          </w:tcPr>
          <w:p w:rsidR="003A4002" w:rsidRPr="00ED3C0A" w:rsidRDefault="003A4002" w:rsidP="00614B04">
            <w:pPr>
              <w:jc w:val="center"/>
              <w:rPr>
                <w:rFonts w:ascii="宋体" w:hAnsi="宋体"/>
                <w:vanish/>
                <w:color w:val="000000" w:themeColor="text1"/>
                <w:szCs w:val="21"/>
              </w:rPr>
            </w:pPr>
          </w:p>
        </w:tc>
      </w:tr>
      <w:tr w:rsidR="001B6047" w:rsidRPr="00ED3C0A" w:rsidTr="00FE792C">
        <w:trPr>
          <w:trHeight w:val="281"/>
          <w:hidden/>
        </w:trPr>
        <w:tc>
          <w:tcPr>
            <w:tcW w:w="1560" w:type="dxa"/>
          </w:tcPr>
          <w:p w:rsidR="003A4002" w:rsidRPr="00ED3C0A" w:rsidRDefault="003A4002" w:rsidP="008C2BB1">
            <w:pPr>
              <w:jc w:val="center"/>
              <w:rPr>
                <w:rFonts w:ascii="宋体" w:hAnsi="宋体"/>
                <w:b/>
                <w:vanish/>
                <w:color w:val="000000" w:themeColor="text1"/>
                <w:szCs w:val="21"/>
              </w:rPr>
            </w:pPr>
            <w:r w:rsidRPr="00ED3C0A">
              <w:rPr>
                <w:rFonts w:ascii="宋体" w:hAnsi="宋体" w:hint="eastAsia"/>
                <w:b/>
                <w:vanish/>
                <w:color w:val="000000" w:themeColor="text1"/>
                <w:szCs w:val="21"/>
              </w:rPr>
              <w:t>累计值</w:t>
            </w:r>
          </w:p>
        </w:tc>
        <w:tc>
          <w:tcPr>
            <w:tcW w:w="1134" w:type="dxa"/>
          </w:tcPr>
          <w:p w:rsidR="003A4002" w:rsidRPr="00ED3C0A" w:rsidRDefault="00614B04" w:rsidP="00614B04">
            <w:pPr>
              <w:jc w:val="center"/>
              <w:rPr>
                <w:rFonts w:ascii="宋体" w:hAnsi="宋体"/>
                <w:vanish/>
                <w:color w:val="000000" w:themeColor="text1"/>
                <w:szCs w:val="21"/>
              </w:rPr>
            </w:pPr>
            <w:r w:rsidRPr="00ED3C0A">
              <w:rPr>
                <w:rFonts w:ascii="宋体" w:hAnsi="宋体" w:hint="eastAsia"/>
                <w:vanish/>
                <w:color w:val="000000" w:themeColor="text1"/>
                <w:szCs w:val="21"/>
              </w:rPr>
              <w:t>-</w:t>
            </w:r>
          </w:p>
        </w:tc>
        <w:tc>
          <w:tcPr>
            <w:tcW w:w="1984" w:type="dxa"/>
          </w:tcPr>
          <w:p w:rsidR="003A4002" w:rsidRPr="00ED3C0A" w:rsidRDefault="003A4002" w:rsidP="00014989">
            <w:pPr>
              <w:ind w:right="34"/>
              <w:jc w:val="right"/>
              <w:rPr>
                <w:rFonts w:ascii="宋体" w:hAnsi="宋体"/>
                <w:vanish/>
                <w:color w:val="000000" w:themeColor="text1"/>
                <w:szCs w:val="21"/>
              </w:rPr>
            </w:pPr>
          </w:p>
        </w:tc>
        <w:tc>
          <w:tcPr>
            <w:tcW w:w="1276" w:type="dxa"/>
          </w:tcPr>
          <w:p w:rsidR="003A4002" w:rsidRPr="00ED3C0A" w:rsidRDefault="003A4002" w:rsidP="00014989">
            <w:pPr>
              <w:ind w:rightChars="16" w:right="34"/>
              <w:jc w:val="right"/>
              <w:rPr>
                <w:rFonts w:ascii="宋体" w:hAnsi="宋体"/>
                <w:vanish/>
                <w:color w:val="000000" w:themeColor="text1"/>
                <w:szCs w:val="21"/>
              </w:rPr>
            </w:pPr>
          </w:p>
        </w:tc>
        <w:tc>
          <w:tcPr>
            <w:tcW w:w="2410" w:type="dxa"/>
          </w:tcPr>
          <w:p w:rsidR="003A4002" w:rsidRPr="00ED3C0A" w:rsidRDefault="003A4002" w:rsidP="008C2BB1">
            <w:pPr>
              <w:jc w:val="center"/>
              <w:rPr>
                <w:rFonts w:ascii="宋体" w:hAnsi="宋体"/>
                <w:vanish/>
                <w:color w:val="000000" w:themeColor="text1"/>
                <w:szCs w:val="21"/>
              </w:rPr>
            </w:pPr>
            <w:r w:rsidRPr="00ED3C0A">
              <w:rPr>
                <w:rFonts w:ascii="宋体" w:hAnsi="宋体" w:hint="eastAsia"/>
                <w:vanish/>
                <w:color w:val="000000" w:themeColor="text1"/>
                <w:szCs w:val="21"/>
              </w:rPr>
              <w:t>-</w:t>
            </w:r>
          </w:p>
        </w:tc>
      </w:tr>
    </w:tbl>
    <w:p w:rsidR="006613D7" w:rsidRPr="00ED3C0A" w:rsidRDefault="003A4002" w:rsidP="009E2575">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 w:val="20"/>
          <w:szCs w:val="44"/>
        </w:rPr>
        <w:t>注</w:t>
      </w:r>
      <w:r w:rsidRPr="00ED3C0A">
        <w:rPr>
          <w:rFonts w:asciiTheme="minorEastAsia" w:eastAsiaTheme="minorEastAsia" w:hAnsiTheme="minorEastAsia"/>
          <w:b/>
          <w:vanish/>
          <w:color w:val="000000" w:themeColor="text1"/>
          <w:sz w:val="20"/>
          <w:szCs w:val="44"/>
        </w:rPr>
        <w:t>：</w:t>
      </w:r>
      <w:r w:rsidRPr="00ED3C0A">
        <w:rPr>
          <w:rFonts w:asciiTheme="minorEastAsia" w:eastAsiaTheme="minorEastAsia" w:hAnsiTheme="minorEastAsia" w:hint="eastAsia"/>
          <w:b/>
          <w:vanish/>
          <w:color w:val="000000" w:themeColor="text1"/>
          <w:sz w:val="20"/>
          <w:szCs w:val="44"/>
        </w:rPr>
        <w:t>权利受限</w:t>
      </w:r>
      <w:r w:rsidRPr="00ED3C0A">
        <w:rPr>
          <w:rFonts w:asciiTheme="minorEastAsia" w:eastAsiaTheme="minorEastAsia" w:hAnsiTheme="minorEastAsia"/>
          <w:b/>
          <w:vanish/>
          <w:color w:val="000000" w:themeColor="text1"/>
          <w:sz w:val="20"/>
          <w:szCs w:val="44"/>
        </w:rPr>
        <w:t>类型为</w:t>
      </w:r>
      <w:r w:rsidRPr="00ED3C0A">
        <w:rPr>
          <w:rFonts w:asciiTheme="minorEastAsia" w:eastAsiaTheme="minorEastAsia" w:hAnsiTheme="minorEastAsia" w:hint="eastAsia"/>
          <w:b/>
          <w:vanish/>
          <w:color w:val="000000" w:themeColor="text1"/>
          <w:sz w:val="20"/>
          <w:szCs w:val="44"/>
        </w:rPr>
        <w:t>查封</w:t>
      </w:r>
      <w:r w:rsidRPr="00ED3C0A">
        <w:rPr>
          <w:rFonts w:asciiTheme="minorEastAsia" w:eastAsiaTheme="minorEastAsia" w:hAnsiTheme="minorEastAsia"/>
          <w:b/>
          <w:vanish/>
          <w:color w:val="000000" w:themeColor="text1"/>
          <w:sz w:val="20"/>
          <w:szCs w:val="44"/>
        </w:rPr>
        <w:t>、</w:t>
      </w:r>
      <w:r w:rsidRPr="00ED3C0A">
        <w:rPr>
          <w:rFonts w:asciiTheme="minorEastAsia" w:eastAsiaTheme="minorEastAsia" w:hAnsiTheme="minorEastAsia" w:hint="eastAsia"/>
          <w:b/>
          <w:vanish/>
          <w:color w:val="000000" w:themeColor="text1"/>
          <w:sz w:val="20"/>
          <w:szCs w:val="44"/>
        </w:rPr>
        <w:t>扣押</w:t>
      </w:r>
      <w:r w:rsidRPr="00ED3C0A">
        <w:rPr>
          <w:rFonts w:asciiTheme="minorEastAsia" w:eastAsiaTheme="minorEastAsia" w:hAnsiTheme="minorEastAsia"/>
          <w:b/>
          <w:vanish/>
          <w:color w:val="000000" w:themeColor="text1"/>
          <w:sz w:val="20"/>
          <w:szCs w:val="44"/>
        </w:rPr>
        <w:t>、冻结、</w:t>
      </w:r>
      <w:r w:rsidRPr="00ED3C0A">
        <w:rPr>
          <w:rFonts w:asciiTheme="minorEastAsia" w:eastAsiaTheme="minorEastAsia" w:hAnsiTheme="minorEastAsia" w:hint="eastAsia"/>
          <w:b/>
          <w:vanish/>
          <w:color w:val="000000" w:themeColor="text1"/>
          <w:sz w:val="20"/>
          <w:szCs w:val="44"/>
        </w:rPr>
        <w:t>抵押</w:t>
      </w:r>
      <w:r w:rsidRPr="00ED3C0A">
        <w:rPr>
          <w:rFonts w:asciiTheme="minorEastAsia" w:eastAsiaTheme="minorEastAsia" w:hAnsiTheme="minorEastAsia"/>
          <w:b/>
          <w:vanish/>
          <w:color w:val="000000" w:themeColor="text1"/>
          <w:sz w:val="20"/>
          <w:szCs w:val="44"/>
        </w:rPr>
        <w:t>、质押</w:t>
      </w:r>
      <w:r w:rsidRPr="00ED3C0A">
        <w:rPr>
          <w:rFonts w:asciiTheme="minorEastAsia" w:eastAsiaTheme="minorEastAsia" w:hAnsiTheme="minorEastAsia" w:hint="eastAsia"/>
          <w:b/>
          <w:vanish/>
          <w:color w:val="000000" w:themeColor="text1"/>
          <w:sz w:val="20"/>
          <w:szCs w:val="44"/>
        </w:rPr>
        <w:t>。</w:t>
      </w:r>
    </w:p>
    <w:p w:rsidR="003A4002" w:rsidRPr="00ED3C0A" w:rsidRDefault="003A4002" w:rsidP="009E6E69">
      <w:pPr>
        <w:tabs>
          <w:tab w:val="left" w:pos="5140"/>
        </w:tabs>
        <w:rPr>
          <w:rFonts w:asciiTheme="minorEastAsia" w:eastAsiaTheme="minorEastAsia" w:hAnsiTheme="minorEastAsia"/>
          <w:b/>
          <w:vanish/>
          <w:color w:val="000000" w:themeColor="text1"/>
          <w:szCs w:val="44"/>
        </w:rPr>
      </w:pPr>
    </w:p>
    <w:p w:rsidR="009E6E69" w:rsidRPr="00ED3C0A" w:rsidRDefault="002A5A5E" w:rsidP="009E6E69">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Cs w:val="44"/>
        </w:rPr>
        <w:t>（十一）</w:t>
      </w:r>
      <w:r w:rsidR="00C659F1" w:rsidRPr="00ED3C0A">
        <w:rPr>
          <w:rFonts w:asciiTheme="minorEastAsia" w:eastAsiaTheme="minorEastAsia" w:hAnsiTheme="minorEastAsia" w:hint="eastAsia"/>
          <w:b/>
          <w:vanish/>
          <w:color w:val="000000" w:themeColor="text1"/>
          <w:szCs w:val="44"/>
        </w:rPr>
        <w:t>调查</w:t>
      </w:r>
      <w:r w:rsidR="00C659F1" w:rsidRPr="00ED3C0A">
        <w:rPr>
          <w:rFonts w:asciiTheme="minorEastAsia" w:eastAsiaTheme="minorEastAsia" w:hAnsiTheme="minorEastAsia"/>
          <w:b/>
          <w:vanish/>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ED3C0A" w:rsidRDefault="009E6E69" w:rsidP="007207CE">
            <w:pPr>
              <w:rPr>
                <w:rFonts w:asciiTheme="minorEastAsia" w:eastAsiaTheme="minorEastAsia" w:hAnsiTheme="minorEastAsia"/>
                <w:vanish/>
                <w:szCs w:val="44"/>
              </w:rPr>
            </w:pPr>
          </w:p>
        </w:tc>
      </w:tr>
    </w:tbl>
    <w:p w:rsidR="009362AC" w:rsidRPr="00ED3C0A" w:rsidRDefault="009362AC" w:rsidP="009362AC">
      <w:pPr>
        <w:tabs>
          <w:tab w:val="left" w:pos="5140"/>
        </w:tabs>
        <w:rPr>
          <w:rFonts w:asciiTheme="minorEastAsia" w:eastAsiaTheme="minorEastAsia" w:hAnsiTheme="minorEastAsia"/>
          <w:b/>
          <w:vanish/>
          <w:color w:val="000000" w:themeColor="text1"/>
          <w:szCs w:val="44"/>
        </w:rPr>
      </w:pPr>
    </w:p>
    <w:p w:rsidR="009362AC" w:rsidRPr="00ED3C0A" w:rsidRDefault="002A5A5E" w:rsidP="009362AC">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Cs w:val="44"/>
        </w:rPr>
        <w:t>（十二）重大资产重组</w:t>
      </w:r>
      <w:r w:rsidR="009362AC" w:rsidRPr="00ED3C0A">
        <w:rPr>
          <w:rFonts w:asciiTheme="minorEastAsia" w:eastAsiaTheme="minorEastAsia" w:hAnsiTheme="minorEastAsia"/>
          <w:b/>
          <w:vanish/>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ED3C0A" w:rsidRDefault="009362AC" w:rsidP="00614B04">
            <w:pPr>
              <w:jc w:val="left"/>
              <w:rPr>
                <w:rFonts w:asciiTheme="minorEastAsia" w:eastAsiaTheme="minorEastAsia" w:hAnsiTheme="minorEastAsia"/>
                <w:i/>
                <w:vanish/>
                <w:color w:val="FF0000"/>
                <w:szCs w:val="44"/>
              </w:rPr>
            </w:pPr>
          </w:p>
        </w:tc>
      </w:tr>
    </w:tbl>
    <w:p w:rsidR="00E46551" w:rsidRPr="00ED3C0A" w:rsidRDefault="00E46551" w:rsidP="00A03626">
      <w:pPr>
        <w:tabs>
          <w:tab w:val="left" w:pos="5140"/>
        </w:tabs>
        <w:rPr>
          <w:rFonts w:asciiTheme="minorEastAsia" w:eastAsiaTheme="minorEastAsia" w:hAnsiTheme="minorEastAsia"/>
          <w:b/>
          <w:vanish/>
          <w:color w:val="000000" w:themeColor="text1"/>
          <w:szCs w:val="44"/>
        </w:rPr>
      </w:pPr>
    </w:p>
    <w:p w:rsidR="00A03626" w:rsidRPr="00ED3C0A" w:rsidRDefault="00A03626" w:rsidP="00A03626">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Cs w:val="44"/>
        </w:rPr>
        <w:t>（十三）</w:t>
      </w:r>
      <w:r w:rsidR="000C543D" w:rsidRPr="00ED3C0A">
        <w:rPr>
          <w:rFonts w:asciiTheme="minorEastAsia" w:eastAsiaTheme="minorEastAsia" w:hAnsiTheme="minorEastAsia" w:hint="eastAsia"/>
          <w:b/>
          <w:vanish/>
          <w:color w:val="000000" w:themeColor="text1"/>
          <w:szCs w:val="44"/>
        </w:rPr>
        <w:t>媒体普遍质疑</w:t>
      </w:r>
      <w:r w:rsidRPr="00ED3C0A">
        <w:rPr>
          <w:rFonts w:asciiTheme="minorEastAsia" w:eastAsiaTheme="minorEastAsia" w:hAnsiTheme="minorEastAsia"/>
          <w:b/>
          <w:vanish/>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ED3C0A" w:rsidRDefault="00A03626" w:rsidP="00614B04">
            <w:pPr>
              <w:jc w:val="left"/>
              <w:rPr>
                <w:rFonts w:asciiTheme="minorEastAsia" w:eastAsiaTheme="minorEastAsia" w:hAnsiTheme="minorEastAsia"/>
                <w:i/>
                <w:vanish/>
                <w:color w:val="FF0000"/>
                <w:szCs w:val="44"/>
              </w:rPr>
            </w:pPr>
          </w:p>
        </w:tc>
      </w:tr>
    </w:tbl>
    <w:p w:rsidR="00E46551" w:rsidRPr="00ED3C0A" w:rsidRDefault="00E46551" w:rsidP="000C543D">
      <w:pPr>
        <w:tabs>
          <w:tab w:val="left" w:pos="5140"/>
        </w:tabs>
        <w:rPr>
          <w:rFonts w:asciiTheme="minorEastAsia" w:eastAsiaTheme="minorEastAsia" w:hAnsiTheme="minorEastAsia"/>
          <w:b/>
          <w:vanish/>
          <w:color w:val="000000" w:themeColor="text1"/>
          <w:szCs w:val="44"/>
        </w:rPr>
      </w:pPr>
    </w:p>
    <w:p w:rsidR="000C543D" w:rsidRPr="007257A4" w:rsidRDefault="0002204C" w:rsidP="000C543D">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（九</w:t>
      </w:r>
      <w:r w:rsidR="000C543D" w:rsidRPr="007257A4">
        <w:rPr>
          <w:rFonts w:asciiTheme="minorEastAsia" w:eastAsiaTheme="minorEastAsia" w:hAnsiTheme="minorEastAsia" w:hint="eastAsia"/>
          <w:b/>
          <w:color w:val="000000" w:themeColor="text1"/>
          <w:szCs w:val="44"/>
        </w:rPr>
        <w:t>）自愿披露重要</w:t>
      </w:r>
      <w:r w:rsidR="000C543D" w:rsidRPr="007257A4">
        <w:rPr>
          <w:rFonts w:asciiTheme="minorEastAsia" w:eastAsiaTheme="minorEastAsia" w:hAnsiTheme="minorEastAsia"/>
          <w:b/>
          <w:color w:val="000000" w:themeColor="text1"/>
          <w:szCs w:val="44"/>
        </w:rPr>
        <w:t>事项</w:t>
      </w:r>
    </w:p>
    <w:tbl>
      <w:tblPr>
        <w:tblStyle w:val="a6"/>
        <w:tblW w:w="9469" w:type="dxa"/>
        <w:tblInd w:w="-5" w:type="dxa"/>
        <w:tblLook w:val="04A0" w:firstRow="1" w:lastRow="0" w:firstColumn="1" w:lastColumn="0" w:noHBand="0" w:noVBand="1"/>
      </w:tblPr>
      <w:tblGrid>
        <w:gridCol w:w="9469"/>
      </w:tblGrid>
      <w:tr w:rsidR="001B6047" w:rsidRPr="007257A4" w:rsidTr="00FD02FE">
        <w:tc>
          <w:tcPr>
            <w:tcW w:w="946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95E51" w:rsidRPr="009B7AFC" w:rsidRDefault="009B7AFC" w:rsidP="009F603F">
            <w:pPr>
              <w:snapToGrid w:val="0"/>
              <w:spacing w:beforeLines="50" w:before="156" w:afterLines="50" w:after="156"/>
              <w:ind w:firstLine="588"/>
              <w:rPr>
                <w:rFonts w:asciiTheme="minorEastAsia" w:eastAsiaTheme="minorEastAsia" w:hAnsiTheme="minorEastAsia"/>
                <w:szCs w:val="44"/>
              </w:rPr>
            </w:pPr>
            <w:r>
              <w:rPr>
                <w:rFonts w:asciiTheme="minorEastAsia" w:eastAsiaTheme="minorEastAsia" w:hAnsiTheme="minorEastAsia" w:cs="FangSong" w:hint="eastAsia"/>
                <w:color w:val="000000"/>
                <w:kern w:val="0"/>
                <w:sz w:val="24"/>
                <w:szCs w:val="44"/>
              </w:rPr>
              <w:t>1、</w:t>
            </w:r>
            <w:r w:rsidR="00AE4413">
              <w:rPr>
                <w:rFonts w:asciiTheme="minorEastAsia" w:eastAsiaTheme="minorEastAsia" w:hAnsiTheme="minorEastAsia" w:hint="eastAsia"/>
                <w:szCs w:val="44"/>
              </w:rPr>
              <w:t>2015年</w:t>
            </w:r>
            <w:r w:rsidR="00AA105D">
              <w:rPr>
                <w:rFonts w:asciiTheme="minorEastAsia" w:eastAsiaTheme="minorEastAsia" w:hAnsiTheme="minorEastAsia" w:hint="eastAsia"/>
                <w:szCs w:val="44"/>
              </w:rPr>
              <w:t>7月27日</w:t>
            </w:r>
            <w:r w:rsidR="00AE4413">
              <w:rPr>
                <w:rFonts w:asciiTheme="minorEastAsia" w:eastAsiaTheme="minorEastAsia" w:hAnsiTheme="minorEastAsia" w:hint="eastAsia"/>
                <w:szCs w:val="44"/>
              </w:rPr>
              <w:t>，</w:t>
            </w:r>
            <w:r w:rsidR="007257A4" w:rsidRPr="009B7AFC">
              <w:rPr>
                <w:rFonts w:asciiTheme="minorEastAsia" w:eastAsiaTheme="minorEastAsia" w:hAnsiTheme="minorEastAsia" w:hint="eastAsia"/>
                <w:szCs w:val="44"/>
              </w:rPr>
              <w:t>第一届董事会第十六次会议审议通过公司对北京环球质普技术有限责任公司投资人民币200万元，取得投资后环球质谱10%股权。</w:t>
            </w:r>
          </w:p>
          <w:p w:rsidR="000C543D" w:rsidRPr="00AE4413" w:rsidRDefault="009B7AFC" w:rsidP="009B7AFC">
            <w:pPr>
              <w:pStyle w:val="Default"/>
              <w:ind w:firstLineChars="238" w:firstLine="500"/>
              <w:rPr>
                <w:rFonts w:hAnsiTheme="minorHAnsi"/>
              </w:rPr>
            </w:pPr>
            <w:r w:rsidRPr="009B7AFC">
              <w:rPr>
                <w:rFonts w:asciiTheme="minorEastAsia" w:eastAsiaTheme="minorEastAsia" w:hAnsiTheme="minorEastAsia" w:cs="Times New Roman" w:hint="eastAsia"/>
                <w:color w:val="auto"/>
                <w:kern w:val="2"/>
                <w:sz w:val="21"/>
                <w:szCs w:val="44"/>
              </w:rPr>
              <w:t>2、</w:t>
            </w:r>
            <w:r w:rsidR="00AE4413" w:rsidRPr="009B7AFC">
              <w:rPr>
                <w:rFonts w:asciiTheme="minorEastAsia" w:eastAsiaTheme="minorEastAsia" w:hAnsiTheme="minorEastAsia" w:cs="Times New Roman" w:hint="eastAsia"/>
                <w:color w:val="auto"/>
                <w:kern w:val="2"/>
                <w:sz w:val="21"/>
                <w:szCs w:val="44"/>
              </w:rPr>
              <w:t>2015年11月18日，第一届董事会第二十二次会议审议通过对外投资设立上海磐合测控技术股份有限公司的议案</w:t>
            </w:r>
            <w:r>
              <w:rPr>
                <w:rFonts w:asciiTheme="minorEastAsia" w:eastAsiaTheme="minorEastAsia" w:hAnsiTheme="minorEastAsia" w:cs="Times New Roman" w:hint="eastAsia"/>
                <w:color w:val="auto"/>
                <w:kern w:val="2"/>
                <w:sz w:val="21"/>
                <w:szCs w:val="44"/>
              </w:rPr>
              <w:t>，磐合测控公司</w:t>
            </w:r>
            <w:r w:rsidR="00AE4413" w:rsidRPr="009B7AFC">
              <w:rPr>
                <w:rFonts w:asciiTheme="minorEastAsia" w:eastAsiaTheme="minorEastAsia" w:hAnsiTheme="minorEastAsia" w:cs="Times New Roman" w:hint="eastAsia"/>
                <w:color w:val="auto"/>
                <w:kern w:val="2"/>
                <w:sz w:val="21"/>
                <w:szCs w:val="44"/>
              </w:rPr>
              <w:t>注册资本为人民币</w:t>
            </w:r>
            <w:r w:rsidR="00AE4413" w:rsidRPr="009B7AFC">
              <w:rPr>
                <w:rFonts w:asciiTheme="minorEastAsia" w:eastAsiaTheme="minorEastAsia" w:hAnsiTheme="minorEastAsia" w:cs="Times New Roman"/>
                <w:color w:val="auto"/>
                <w:kern w:val="2"/>
                <w:sz w:val="21"/>
                <w:szCs w:val="44"/>
              </w:rPr>
              <w:t>15,00</w:t>
            </w:r>
            <w:r w:rsidR="00AE4413" w:rsidRPr="00AE4413">
              <w:rPr>
                <w:rFonts w:asciiTheme="minorEastAsia" w:eastAsiaTheme="minorEastAsia" w:hAnsiTheme="minorEastAsia" w:cs="Arial"/>
                <w:color w:val="auto"/>
                <w:kern w:val="2"/>
                <w:sz w:val="21"/>
                <w:szCs w:val="21"/>
              </w:rPr>
              <w:t>0,000.00</w:t>
            </w:r>
            <w:r w:rsidR="00AE4413" w:rsidRPr="00AE4413">
              <w:rPr>
                <w:rFonts w:asciiTheme="minorEastAsia" w:eastAsiaTheme="minorEastAsia" w:hAnsiTheme="minorEastAsia" w:cs="Arial" w:hint="eastAsia"/>
                <w:color w:val="auto"/>
                <w:kern w:val="2"/>
                <w:sz w:val="21"/>
                <w:szCs w:val="21"/>
              </w:rPr>
              <w:t>元，其中本公司出资人民币</w:t>
            </w:r>
            <w:r w:rsidR="00AE4413" w:rsidRPr="00AE4413">
              <w:rPr>
                <w:rFonts w:asciiTheme="minorEastAsia" w:eastAsiaTheme="minorEastAsia" w:hAnsiTheme="minorEastAsia" w:cs="Arial"/>
                <w:color w:val="auto"/>
                <w:kern w:val="2"/>
                <w:sz w:val="21"/>
                <w:szCs w:val="21"/>
              </w:rPr>
              <w:t>4,500,000.00</w:t>
            </w:r>
            <w:r w:rsidR="00AE4413" w:rsidRPr="00AE4413">
              <w:rPr>
                <w:rFonts w:asciiTheme="minorEastAsia" w:eastAsiaTheme="minorEastAsia" w:hAnsiTheme="minorEastAsia" w:cs="Arial" w:hint="eastAsia"/>
                <w:color w:val="auto"/>
                <w:kern w:val="2"/>
                <w:sz w:val="21"/>
                <w:szCs w:val="21"/>
              </w:rPr>
              <w:t>元，占注册资本的</w:t>
            </w:r>
            <w:r w:rsidR="00AE4413" w:rsidRPr="00AE4413">
              <w:rPr>
                <w:rFonts w:asciiTheme="minorEastAsia" w:eastAsiaTheme="minorEastAsia" w:hAnsiTheme="minorEastAsia" w:cs="Arial"/>
                <w:color w:val="auto"/>
                <w:kern w:val="2"/>
                <w:sz w:val="21"/>
                <w:szCs w:val="21"/>
              </w:rPr>
              <w:t>30.00%</w:t>
            </w:r>
            <w:r w:rsidR="00AE4413">
              <w:rPr>
                <w:rFonts w:asciiTheme="minorEastAsia" w:eastAsiaTheme="minorEastAsia" w:hAnsiTheme="minorEastAsia" w:cs="Arial" w:hint="eastAsia"/>
                <w:color w:val="auto"/>
                <w:kern w:val="2"/>
                <w:sz w:val="21"/>
                <w:szCs w:val="21"/>
              </w:rPr>
              <w:t>。</w:t>
            </w:r>
          </w:p>
        </w:tc>
      </w:tr>
    </w:tbl>
    <w:p w:rsidR="00614B04" w:rsidRPr="007257A4" w:rsidRDefault="00614B04" w:rsidP="00FE792C">
      <w:pPr>
        <w:jc w:val="left"/>
      </w:pPr>
    </w:p>
    <w:p w:rsidR="00E81479" w:rsidRDefault="00E81479">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vanish/>
          <w:color w:val="000000" w:themeColor="text1"/>
          <w:sz w:val="36"/>
          <w:szCs w:val="28"/>
        </w:rPr>
      </w:pPr>
    </w:p>
    <w:p w:rsidR="00E81479" w:rsidRDefault="00E81479">
      <w:pPr>
        <w:widowControl/>
        <w:jc w:val="left"/>
        <w:rPr>
          <w:rFonts w:ascii="黑体" w:eastAsia="黑体" w:hAnsi="黑体"/>
          <w:bCs/>
          <w:kern w:val="44"/>
          <w:sz w:val="36"/>
          <w:szCs w:val="36"/>
        </w:rPr>
      </w:pPr>
    </w:p>
    <w:p w:rsidR="00135D39" w:rsidRPr="00CC1546" w:rsidRDefault="00135D39" w:rsidP="00CC1546">
      <w:pPr>
        <w:pStyle w:val="1"/>
        <w:spacing w:before="0" w:after="0"/>
        <w:jc w:val="center"/>
        <w:rPr>
          <w:rFonts w:ascii="黑体" w:eastAsia="黑体" w:hAnsi="黑体"/>
          <w:b w:val="0"/>
          <w:sz w:val="36"/>
          <w:szCs w:val="36"/>
        </w:rPr>
      </w:pPr>
      <w:bookmarkStart w:id="11" w:name="_Toc445731920"/>
      <w:r w:rsidRPr="00CC1546">
        <w:rPr>
          <w:rFonts w:ascii="黑体" w:eastAsia="黑体" w:hAnsi="黑体" w:hint="eastAsia"/>
          <w:b w:val="0"/>
          <w:sz w:val="36"/>
          <w:szCs w:val="36"/>
        </w:rPr>
        <w:lastRenderedPageBreak/>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11"/>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5687"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46"/>
        <w:gridCol w:w="3230"/>
        <w:gridCol w:w="1440"/>
        <w:gridCol w:w="1126"/>
        <w:gridCol w:w="1266"/>
        <w:gridCol w:w="1621"/>
        <w:gridCol w:w="1101"/>
      </w:tblGrid>
      <w:tr w:rsidR="001B6047" w:rsidRPr="00451B61" w:rsidTr="00321132">
        <w:tc>
          <w:tcPr>
            <w:tcW w:w="1911" w:type="pct"/>
            <w:gridSpan w:val="2"/>
            <w:tcBorders>
              <w:bottom w:val="nil"/>
            </w:tcBorders>
            <w:vAlign w:val="center"/>
          </w:tcPr>
          <w:p w:rsidR="00EC03B3" w:rsidRPr="00451B61" w:rsidRDefault="00EC03B3" w:rsidP="005C3E7C">
            <w:pPr>
              <w:jc w:val="center"/>
              <w:rPr>
                <w:b/>
                <w:color w:val="000000" w:themeColor="text1"/>
                <w:szCs w:val="21"/>
              </w:rPr>
            </w:pPr>
            <w:r w:rsidRPr="00451B61">
              <w:rPr>
                <w:rFonts w:hint="eastAsia"/>
                <w:b/>
                <w:color w:val="000000" w:themeColor="text1"/>
                <w:szCs w:val="21"/>
              </w:rPr>
              <w:t>股份性质</w:t>
            </w:r>
          </w:p>
        </w:tc>
        <w:tc>
          <w:tcPr>
            <w:tcW w:w="1212" w:type="pct"/>
            <w:gridSpan w:val="2"/>
          </w:tcPr>
          <w:p w:rsidR="00EC03B3" w:rsidRPr="00451B61" w:rsidRDefault="00EC03B3" w:rsidP="005C3E7C">
            <w:pPr>
              <w:jc w:val="center"/>
              <w:rPr>
                <w:b/>
                <w:color w:val="000000" w:themeColor="text1"/>
                <w:szCs w:val="21"/>
              </w:rPr>
            </w:pPr>
            <w:r w:rsidRPr="00451B61">
              <w:rPr>
                <w:rFonts w:hint="eastAsia"/>
                <w:b/>
                <w:color w:val="000000" w:themeColor="text1"/>
                <w:szCs w:val="21"/>
              </w:rPr>
              <w:t>期初</w:t>
            </w:r>
          </w:p>
        </w:tc>
        <w:tc>
          <w:tcPr>
            <w:tcW w:w="592" w:type="pct"/>
            <w:tcBorders>
              <w:bottom w:val="nil"/>
            </w:tcBorders>
          </w:tcPr>
          <w:p w:rsidR="00EC03B3" w:rsidRPr="00451B61" w:rsidRDefault="00EC03B3" w:rsidP="005C3E7C">
            <w:pPr>
              <w:jc w:val="center"/>
              <w:rPr>
                <w:b/>
                <w:color w:val="000000" w:themeColor="text1"/>
                <w:szCs w:val="21"/>
              </w:rPr>
            </w:pPr>
            <w:r w:rsidRPr="00451B61">
              <w:rPr>
                <w:rFonts w:hint="eastAsia"/>
                <w:b/>
                <w:color w:val="000000" w:themeColor="text1"/>
                <w:szCs w:val="21"/>
              </w:rPr>
              <w:t>本期变动</w:t>
            </w:r>
          </w:p>
        </w:tc>
        <w:tc>
          <w:tcPr>
            <w:tcW w:w="1285" w:type="pct"/>
            <w:gridSpan w:val="2"/>
          </w:tcPr>
          <w:p w:rsidR="00EC03B3" w:rsidRPr="00451B61" w:rsidRDefault="00EC03B3" w:rsidP="005C3E7C">
            <w:pPr>
              <w:jc w:val="center"/>
              <w:rPr>
                <w:b/>
                <w:color w:val="000000" w:themeColor="text1"/>
                <w:szCs w:val="21"/>
              </w:rPr>
            </w:pPr>
            <w:r w:rsidRPr="00451B61">
              <w:rPr>
                <w:rFonts w:hint="eastAsia"/>
                <w:b/>
                <w:color w:val="000000" w:themeColor="text1"/>
                <w:szCs w:val="21"/>
              </w:rPr>
              <w:t>期末</w:t>
            </w:r>
          </w:p>
        </w:tc>
      </w:tr>
      <w:tr w:rsidR="001B6047" w:rsidRPr="00451B61" w:rsidTr="00321132">
        <w:tc>
          <w:tcPr>
            <w:tcW w:w="1911" w:type="pct"/>
            <w:gridSpan w:val="2"/>
            <w:tcBorders>
              <w:top w:val="nil"/>
            </w:tcBorders>
          </w:tcPr>
          <w:p w:rsidR="00EC03B3" w:rsidRPr="00451B61" w:rsidRDefault="00EC03B3" w:rsidP="00451B61">
            <w:pPr>
              <w:ind w:right="420" w:firstLineChars="500" w:firstLine="1054"/>
              <w:rPr>
                <w:b/>
                <w:color w:val="000000" w:themeColor="text1"/>
                <w:szCs w:val="21"/>
              </w:rPr>
            </w:pPr>
          </w:p>
        </w:tc>
        <w:tc>
          <w:tcPr>
            <w:tcW w:w="680" w:type="pct"/>
          </w:tcPr>
          <w:p w:rsidR="00EC03B3" w:rsidRPr="00451B61" w:rsidRDefault="00EC03B3" w:rsidP="005C3E7C">
            <w:pPr>
              <w:jc w:val="center"/>
              <w:rPr>
                <w:b/>
                <w:color w:val="000000" w:themeColor="text1"/>
                <w:szCs w:val="21"/>
              </w:rPr>
            </w:pPr>
            <w:r w:rsidRPr="00451B61">
              <w:rPr>
                <w:rFonts w:hint="eastAsia"/>
                <w:b/>
                <w:color w:val="000000" w:themeColor="text1"/>
                <w:szCs w:val="21"/>
              </w:rPr>
              <w:t>数量</w:t>
            </w:r>
          </w:p>
        </w:tc>
        <w:tc>
          <w:tcPr>
            <w:tcW w:w="532" w:type="pct"/>
          </w:tcPr>
          <w:p w:rsidR="00EC03B3" w:rsidRPr="00451B61" w:rsidRDefault="00EC03B3" w:rsidP="005C3E7C">
            <w:pPr>
              <w:jc w:val="center"/>
              <w:rPr>
                <w:b/>
                <w:color w:val="000000" w:themeColor="text1"/>
                <w:szCs w:val="21"/>
              </w:rPr>
            </w:pPr>
            <w:r w:rsidRPr="00451B61">
              <w:rPr>
                <w:rFonts w:hint="eastAsia"/>
                <w:b/>
                <w:color w:val="000000" w:themeColor="text1"/>
                <w:szCs w:val="21"/>
              </w:rPr>
              <w:t>比例</w:t>
            </w:r>
          </w:p>
        </w:tc>
        <w:tc>
          <w:tcPr>
            <w:tcW w:w="592" w:type="pct"/>
            <w:tcBorders>
              <w:top w:val="nil"/>
            </w:tcBorders>
          </w:tcPr>
          <w:p w:rsidR="00EC03B3" w:rsidRPr="00451B61" w:rsidRDefault="00EC03B3" w:rsidP="005C3E7C">
            <w:pPr>
              <w:ind w:right="420"/>
              <w:rPr>
                <w:b/>
                <w:color w:val="000000" w:themeColor="text1"/>
                <w:szCs w:val="21"/>
              </w:rPr>
            </w:pPr>
          </w:p>
        </w:tc>
        <w:tc>
          <w:tcPr>
            <w:tcW w:w="765" w:type="pct"/>
          </w:tcPr>
          <w:p w:rsidR="00EC03B3" w:rsidRPr="00451B61" w:rsidRDefault="00EC03B3" w:rsidP="005C3E7C">
            <w:pPr>
              <w:jc w:val="center"/>
              <w:rPr>
                <w:b/>
                <w:color w:val="000000" w:themeColor="text1"/>
                <w:szCs w:val="21"/>
              </w:rPr>
            </w:pPr>
            <w:r w:rsidRPr="00451B61">
              <w:rPr>
                <w:rFonts w:hint="eastAsia"/>
                <w:b/>
                <w:color w:val="000000" w:themeColor="text1"/>
                <w:szCs w:val="21"/>
              </w:rPr>
              <w:t>数量</w:t>
            </w:r>
          </w:p>
        </w:tc>
        <w:tc>
          <w:tcPr>
            <w:tcW w:w="520" w:type="pct"/>
          </w:tcPr>
          <w:p w:rsidR="00EC03B3" w:rsidRPr="00451B61" w:rsidRDefault="00EC03B3" w:rsidP="00371DFB">
            <w:pPr>
              <w:jc w:val="center"/>
              <w:rPr>
                <w:b/>
                <w:color w:val="000000" w:themeColor="text1"/>
                <w:szCs w:val="21"/>
              </w:rPr>
            </w:pPr>
            <w:r w:rsidRPr="00451B61">
              <w:rPr>
                <w:rFonts w:hint="eastAsia"/>
                <w:b/>
                <w:color w:val="000000" w:themeColor="text1"/>
                <w:szCs w:val="21"/>
              </w:rPr>
              <w:t>比例</w:t>
            </w:r>
          </w:p>
        </w:tc>
      </w:tr>
      <w:tr w:rsidR="001B6047" w:rsidRPr="00451B61" w:rsidTr="00321132">
        <w:tc>
          <w:tcPr>
            <w:tcW w:w="389" w:type="pct"/>
            <w:tcBorders>
              <w:bottom w:val="nil"/>
            </w:tcBorders>
            <w:vAlign w:val="center"/>
          </w:tcPr>
          <w:p w:rsidR="00EC03B3" w:rsidRPr="00451B61" w:rsidRDefault="00313FC8" w:rsidP="005C3E7C">
            <w:pPr>
              <w:jc w:val="center"/>
              <w:rPr>
                <w:color w:val="000000" w:themeColor="text1"/>
                <w:szCs w:val="21"/>
              </w:rPr>
            </w:pPr>
            <w:r w:rsidRPr="00451B61">
              <w:rPr>
                <w:rFonts w:hint="eastAsia"/>
                <w:color w:val="000000" w:themeColor="text1"/>
                <w:szCs w:val="21"/>
              </w:rPr>
              <w:t>无限售</w:t>
            </w:r>
          </w:p>
        </w:tc>
        <w:tc>
          <w:tcPr>
            <w:tcW w:w="1522" w:type="pct"/>
          </w:tcPr>
          <w:p w:rsidR="00EC03B3" w:rsidRPr="00451B61" w:rsidRDefault="00EC03B3" w:rsidP="005C3E7C">
            <w:pPr>
              <w:jc w:val="left"/>
              <w:rPr>
                <w:color w:val="000000" w:themeColor="text1"/>
                <w:szCs w:val="21"/>
              </w:rPr>
            </w:pPr>
            <w:r w:rsidRPr="00451B61">
              <w:rPr>
                <w:rFonts w:hint="eastAsia"/>
                <w:color w:val="000000" w:themeColor="text1"/>
                <w:szCs w:val="21"/>
              </w:rPr>
              <w:t>无限售</w:t>
            </w:r>
            <w:r w:rsidRPr="00451B61">
              <w:rPr>
                <w:color w:val="000000" w:themeColor="text1"/>
                <w:szCs w:val="21"/>
              </w:rPr>
              <w:t>股份总数</w:t>
            </w:r>
          </w:p>
        </w:tc>
        <w:tc>
          <w:tcPr>
            <w:tcW w:w="680" w:type="pct"/>
            <w:vAlign w:val="center"/>
          </w:tcPr>
          <w:p w:rsidR="00EC03B3" w:rsidRPr="00451B61" w:rsidRDefault="00533D7B" w:rsidP="00321132">
            <w:pPr>
              <w:jc w:val="right"/>
              <w:rPr>
                <w:szCs w:val="21"/>
              </w:rPr>
            </w:pPr>
            <w:r w:rsidRPr="00451B61">
              <w:rPr>
                <w:rFonts w:asciiTheme="minorEastAsia" w:eastAsiaTheme="minorEastAsia" w:hAnsiTheme="minorEastAsia"/>
                <w:color w:val="000000" w:themeColor="text1"/>
                <w:szCs w:val="21"/>
              </w:rPr>
              <w:t>3,101,151</w:t>
            </w:r>
          </w:p>
        </w:tc>
        <w:tc>
          <w:tcPr>
            <w:tcW w:w="532" w:type="pct"/>
            <w:vAlign w:val="center"/>
          </w:tcPr>
          <w:p w:rsidR="00EC03B3"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46.21%</w:t>
            </w:r>
          </w:p>
        </w:tc>
        <w:tc>
          <w:tcPr>
            <w:tcW w:w="592" w:type="pct"/>
            <w:vAlign w:val="center"/>
          </w:tcPr>
          <w:p w:rsidR="00EC03B3"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15,343,453</w:t>
            </w:r>
          </w:p>
        </w:tc>
        <w:tc>
          <w:tcPr>
            <w:tcW w:w="765" w:type="pct"/>
            <w:vAlign w:val="center"/>
          </w:tcPr>
          <w:p w:rsidR="00EC03B3" w:rsidRPr="00451B61" w:rsidRDefault="00FD13E1" w:rsidP="00321132">
            <w:pPr>
              <w:jc w:val="right"/>
              <w:rPr>
                <w:color w:val="000000" w:themeColor="text1"/>
                <w:szCs w:val="21"/>
              </w:rPr>
            </w:pPr>
            <w:r>
              <w:rPr>
                <w:rFonts w:asciiTheme="minorEastAsia" w:eastAsiaTheme="minorEastAsia" w:hAnsiTheme="minorEastAsia"/>
                <w:color w:val="000000" w:themeColor="text1"/>
                <w:szCs w:val="21"/>
              </w:rPr>
              <w:t>18,444,604</w:t>
            </w:r>
          </w:p>
        </w:tc>
        <w:tc>
          <w:tcPr>
            <w:tcW w:w="520" w:type="pct"/>
            <w:vAlign w:val="center"/>
          </w:tcPr>
          <w:p w:rsidR="00EC03B3"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56.09%</w:t>
            </w:r>
          </w:p>
        </w:tc>
      </w:tr>
      <w:tr w:rsidR="006F58E0" w:rsidRPr="00451B61" w:rsidTr="00321132">
        <w:tc>
          <w:tcPr>
            <w:tcW w:w="389" w:type="pct"/>
            <w:tcBorders>
              <w:top w:val="nil"/>
              <w:bottom w:val="nil"/>
            </w:tcBorders>
            <w:vAlign w:val="center"/>
          </w:tcPr>
          <w:p w:rsidR="006F58E0" w:rsidRPr="00451B61" w:rsidRDefault="00313FC8" w:rsidP="00313FC8">
            <w:pPr>
              <w:jc w:val="center"/>
              <w:rPr>
                <w:color w:val="000000" w:themeColor="text1"/>
                <w:szCs w:val="21"/>
              </w:rPr>
            </w:pPr>
            <w:r w:rsidRPr="00451B61">
              <w:rPr>
                <w:rFonts w:hint="eastAsia"/>
                <w:color w:val="000000" w:themeColor="text1"/>
                <w:szCs w:val="21"/>
              </w:rPr>
              <w:t>条件股</w:t>
            </w:r>
          </w:p>
        </w:tc>
        <w:tc>
          <w:tcPr>
            <w:tcW w:w="1522" w:type="pct"/>
          </w:tcPr>
          <w:p w:rsidR="006F58E0" w:rsidRPr="00451B61" w:rsidRDefault="006F58E0" w:rsidP="006F58E0">
            <w:pPr>
              <w:jc w:val="left"/>
              <w:rPr>
                <w:color w:val="000000" w:themeColor="text1"/>
                <w:szCs w:val="21"/>
              </w:rPr>
            </w:pPr>
            <w:r w:rsidRPr="00451B61">
              <w:rPr>
                <w:color w:val="000000" w:themeColor="text1"/>
                <w:szCs w:val="21"/>
              </w:rPr>
              <w:t>其中</w:t>
            </w:r>
            <w:r w:rsidRPr="00451B61">
              <w:rPr>
                <w:rFonts w:hint="eastAsia"/>
                <w:color w:val="000000" w:themeColor="text1"/>
                <w:szCs w:val="21"/>
              </w:rPr>
              <w:t>：控股股东、实际控制人</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925,000</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13.78%</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895,000</w:t>
            </w:r>
          </w:p>
        </w:tc>
        <w:tc>
          <w:tcPr>
            <w:tcW w:w="765" w:type="pct"/>
            <w:vAlign w:val="center"/>
          </w:tcPr>
          <w:p w:rsidR="006F58E0" w:rsidRPr="00451B61" w:rsidRDefault="00FD13E1" w:rsidP="00321132">
            <w:pPr>
              <w:jc w:val="right"/>
              <w:rPr>
                <w:color w:val="000000" w:themeColor="text1"/>
                <w:szCs w:val="21"/>
              </w:rPr>
            </w:pPr>
            <w:r>
              <w:rPr>
                <w:rFonts w:asciiTheme="minorEastAsia" w:eastAsiaTheme="minorEastAsia" w:hAnsiTheme="minorEastAsia"/>
                <w:color w:val="000000" w:themeColor="text1"/>
                <w:szCs w:val="21"/>
              </w:rPr>
              <w:t>1,820,000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5.53%</w:t>
            </w:r>
          </w:p>
        </w:tc>
      </w:tr>
      <w:tr w:rsidR="006F58E0" w:rsidRPr="00451B61" w:rsidTr="00321132">
        <w:tc>
          <w:tcPr>
            <w:tcW w:w="389" w:type="pct"/>
            <w:tcBorders>
              <w:top w:val="nil"/>
              <w:bottom w:val="nil"/>
            </w:tcBorders>
            <w:vAlign w:val="center"/>
          </w:tcPr>
          <w:p w:rsidR="006F58E0" w:rsidRPr="00451B61" w:rsidRDefault="00313FC8" w:rsidP="00313FC8">
            <w:pPr>
              <w:ind w:right="420"/>
              <w:jc w:val="center"/>
              <w:rPr>
                <w:color w:val="000000" w:themeColor="text1"/>
                <w:szCs w:val="21"/>
              </w:rPr>
            </w:pPr>
            <w:r w:rsidRPr="00451B61">
              <w:rPr>
                <w:rFonts w:hint="eastAsia"/>
                <w:color w:val="000000" w:themeColor="text1"/>
                <w:szCs w:val="21"/>
              </w:rPr>
              <w:t>份</w:t>
            </w: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董事、监事、高管</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78,125</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1.16%</w:t>
            </w:r>
          </w:p>
        </w:tc>
        <w:tc>
          <w:tcPr>
            <w:tcW w:w="592" w:type="pct"/>
            <w:vAlign w:val="center"/>
          </w:tcPr>
          <w:p w:rsidR="006F58E0" w:rsidRPr="00451B61" w:rsidRDefault="008A3E8D" w:rsidP="00321132">
            <w:pPr>
              <w:jc w:val="right"/>
              <w:rPr>
                <w:color w:val="000000" w:themeColor="text1"/>
                <w:szCs w:val="21"/>
              </w:rPr>
            </w:pPr>
            <w:r>
              <w:rPr>
                <w:rFonts w:ascii="宋体" w:hAnsi="宋体" w:cs="宋体"/>
                <w:color w:val="000000"/>
                <w:kern w:val="0"/>
                <w:szCs w:val="21"/>
              </w:rPr>
              <w:t>234,375</w:t>
            </w:r>
          </w:p>
        </w:tc>
        <w:tc>
          <w:tcPr>
            <w:tcW w:w="765" w:type="pct"/>
            <w:vAlign w:val="center"/>
          </w:tcPr>
          <w:p w:rsidR="006F58E0" w:rsidRPr="00451B61" w:rsidRDefault="00FD13E1" w:rsidP="00321132">
            <w:pPr>
              <w:jc w:val="right"/>
              <w:rPr>
                <w:color w:val="000000" w:themeColor="text1"/>
                <w:szCs w:val="21"/>
              </w:rPr>
            </w:pPr>
            <w:r>
              <w:rPr>
                <w:rFonts w:asciiTheme="minorEastAsia" w:eastAsiaTheme="minorEastAsia" w:hAnsiTheme="minorEastAsia"/>
                <w:color w:val="000000" w:themeColor="text1"/>
                <w:szCs w:val="21"/>
              </w:rPr>
              <w:t>312,500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3.80%</w:t>
            </w:r>
          </w:p>
        </w:tc>
      </w:tr>
      <w:tr w:rsidR="006F58E0" w:rsidRPr="00451B61" w:rsidTr="00321132">
        <w:trPr>
          <w:trHeight w:val="70"/>
        </w:trPr>
        <w:tc>
          <w:tcPr>
            <w:tcW w:w="389" w:type="pct"/>
            <w:tcBorders>
              <w:top w:val="nil"/>
              <w:bottom w:val="single" w:sz="4" w:space="0" w:color="5B9BD5" w:themeColor="accent1"/>
            </w:tcBorders>
            <w:vAlign w:val="center"/>
          </w:tcPr>
          <w:p w:rsidR="006F58E0" w:rsidRPr="00451B61" w:rsidRDefault="006F58E0" w:rsidP="006F58E0">
            <w:pPr>
              <w:ind w:right="420"/>
              <w:rPr>
                <w:color w:val="000000" w:themeColor="text1"/>
                <w:szCs w:val="21"/>
              </w:rPr>
            </w:pP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核心员工</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tr>
      <w:tr w:rsidR="006F58E0" w:rsidRPr="00451B61" w:rsidTr="00321132">
        <w:tc>
          <w:tcPr>
            <w:tcW w:w="389" w:type="pct"/>
            <w:tcBorders>
              <w:bottom w:val="nil"/>
            </w:tcBorders>
            <w:vAlign w:val="center"/>
          </w:tcPr>
          <w:p w:rsidR="006F58E0" w:rsidRPr="00451B61" w:rsidRDefault="006F58E0" w:rsidP="00313FC8">
            <w:pPr>
              <w:jc w:val="center"/>
              <w:rPr>
                <w:color w:val="000000" w:themeColor="text1"/>
                <w:szCs w:val="21"/>
              </w:rPr>
            </w:pPr>
            <w:r w:rsidRPr="00451B61">
              <w:rPr>
                <w:rFonts w:hint="eastAsia"/>
                <w:color w:val="000000" w:themeColor="text1"/>
                <w:szCs w:val="21"/>
              </w:rPr>
              <w:t>有限售</w:t>
            </w: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有限售</w:t>
            </w:r>
            <w:r w:rsidRPr="00451B61">
              <w:rPr>
                <w:color w:val="000000" w:themeColor="text1"/>
                <w:szCs w:val="21"/>
              </w:rPr>
              <w:t>股份总数</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3,609,375</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53.79%</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10,828,125</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14,437,500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43.91%</w:t>
            </w:r>
          </w:p>
        </w:tc>
      </w:tr>
      <w:tr w:rsidR="006F58E0" w:rsidRPr="00451B61" w:rsidTr="00321132">
        <w:tc>
          <w:tcPr>
            <w:tcW w:w="389" w:type="pct"/>
            <w:tcBorders>
              <w:top w:val="nil"/>
              <w:bottom w:val="nil"/>
            </w:tcBorders>
          </w:tcPr>
          <w:p w:rsidR="006F58E0" w:rsidRPr="00451B61" w:rsidRDefault="00313FC8" w:rsidP="00313FC8">
            <w:pPr>
              <w:jc w:val="center"/>
              <w:rPr>
                <w:color w:val="000000" w:themeColor="text1"/>
                <w:szCs w:val="21"/>
              </w:rPr>
            </w:pPr>
            <w:r w:rsidRPr="00451B61">
              <w:rPr>
                <w:rFonts w:hint="eastAsia"/>
                <w:color w:val="000000" w:themeColor="text1"/>
                <w:szCs w:val="21"/>
              </w:rPr>
              <w:t>条件股</w:t>
            </w:r>
          </w:p>
        </w:tc>
        <w:tc>
          <w:tcPr>
            <w:tcW w:w="1522" w:type="pct"/>
          </w:tcPr>
          <w:p w:rsidR="006F58E0" w:rsidRPr="00451B61" w:rsidRDefault="006F58E0" w:rsidP="006F58E0">
            <w:pPr>
              <w:jc w:val="left"/>
              <w:rPr>
                <w:color w:val="000000" w:themeColor="text1"/>
                <w:szCs w:val="21"/>
              </w:rPr>
            </w:pPr>
            <w:r w:rsidRPr="00451B61">
              <w:rPr>
                <w:color w:val="000000" w:themeColor="text1"/>
                <w:szCs w:val="21"/>
              </w:rPr>
              <w:t>其中</w:t>
            </w:r>
            <w:r w:rsidRPr="00451B61">
              <w:rPr>
                <w:rFonts w:hint="eastAsia"/>
                <w:color w:val="000000" w:themeColor="text1"/>
                <w:szCs w:val="21"/>
              </w:rPr>
              <w:t>：控股股东、实际控制人</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3,375,000</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50.29%</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10,125,000</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13,500,000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41.06%</w:t>
            </w:r>
          </w:p>
        </w:tc>
      </w:tr>
      <w:tr w:rsidR="006F58E0" w:rsidRPr="00451B61" w:rsidTr="00321132">
        <w:tc>
          <w:tcPr>
            <w:tcW w:w="389" w:type="pct"/>
            <w:tcBorders>
              <w:top w:val="nil"/>
              <w:bottom w:val="nil"/>
            </w:tcBorders>
          </w:tcPr>
          <w:p w:rsidR="006F58E0" w:rsidRPr="00451B61" w:rsidRDefault="00313FC8" w:rsidP="00313FC8">
            <w:pPr>
              <w:jc w:val="center"/>
              <w:rPr>
                <w:color w:val="000000" w:themeColor="text1"/>
                <w:szCs w:val="21"/>
              </w:rPr>
            </w:pPr>
            <w:r w:rsidRPr="00451B61">
              <w:rPr>
                <w:rFonts w:hint="eastAsia"/>
                <w:color w:val="000000" w:themeColor="text1"/>
                <w:szCs w:val="21"/>
              </w:rPr>
              <w:t>份</w:t>
            </w: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董事、监事、高管</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234,375</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3.49%</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703,125</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937,500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2.85%</w:t>
            </w:r>
          </w:p>
        </w:tc>
      </w:tr>
      <w:tr w:rsidR="006F58E0" w:rsidRPr="00451B61" w:rsidTr="00321132">
        <w:tc>
          <w:tcPr>
            <w:tcW w:w="389" w:type="pct"/>
            <w:tcBorders>
              <w:top w:val="nil"/>
            </w:tcBorders>
          </w:tcPr>
          <w:p w:rsidR="006F58E0" w:rsidRPr="00451B61" w:rsidRDefault="006F58E0" w:rsidP="006F58E0">
            <w:pPr>
              <w:ind w:right="420"/>
              <w:rPr>
                <w:color w:val="000000" w:themeColor="text1"/>
                <w:szCs w:val="21"/>
              </w:rPr>
            </w:pP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核心员工</w:t>
            </w:r>
          </w:p>
        </w:tc>
        <w:tc>
          <w:tcPr>
            <w:tcW w:w="680" w:type="pct"/>
            <w:vAlign w:val="center"/>
          </w:tcPr>
          <w:p w:rsidR="006F58E0" w:rsidRPr="00451B61" w:rsidRDefault="00533D7B"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20" w:type="pct"/>
            <w:vAlign w:val="center"/>
          </w:tcPr>
          <w:p w:rsidR="006F58E0" w:rsidRPr="00451B61" w:rsidRDefault="00533D7B"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tr>
      <w:tr w:rsidR="006F58E0" w:rsidRPr="00451B61" w:rsidTr="00321132">
        <w:tc>
          <w:tcPr>
            <w:tcW w:w="1911" w:type="pct"/>
            <w:gridSpan w:val="2"/>
          </w:tcPr>
          <w:p w:rsidR="006F58E0" w:rsidRPr="00451B61" w:rsidRDefault="006F58E0" w:rsidP="00DA15E9">
            <w:pPr>
              <w:jc w:val="center"/>
              <w:rPr>
                <w:b/>
                <w:color w:val="000000" w:themeColor="text1"/>
                <w:szCs w:val="21"/>
              </w:rPr>
            </w:pPr>
            <w:r w:rsidRPr="00451B61">
              <w:rPr>
                <w:rFonts w:hint="eastAsia"/>
                <w:b/>
                <w:color w:val="000000" w:themeColor="text1"/>
                <w:szCs w:val="21"/>
              </w:rPr>
              <w:t xml:space="preserve">     </w:t>
            </w:r>
            <w:r w:rsidRPr="00451B61">
              <w:rPr>
                <w:rFonts w:hint="eastAsia"/>
                <w:b/>
                <w:color w:val="000000" w:themeColor="text1"/>
                <w:szCs w:val="21"/>
              </w:rPr>
              <w:t>总股本</w:t>
            </w:r>
          </w:p>
        </w:tc>
        <w:tc>
          <w:tcPr>
            <w:tcW w:w="680" w:type="pct"/>
            <w:vAlign w:val="center"/>
          </w:tcPr>
          <w:p w:rsidR="006F58E0" w:rsidRPr="00451B61" w:rsidRDefault="00533D7B" w:rsidP="00321132">
            <w:pPr>
              <w:jc w:val="right"/>
              <w:rPr>
                <w:b/>
                <w:color w:val="000000" w:themeColor="text1"/>
                <w:szCs w:val="21"/>
              </w:rPr>
            </w:pPr>
            <w:r w:rsidRPr="00451B61">
              <w:rPr>
                <w:rFonts w:asciiTheme="minorEastAsia" w:eastAsiaTheme="minorEastAsia" w:hAnsiTheme="minorEastAsia"/>
                <w:color w:val="000000" w:themeColor="text1"/>
                <w:szCs w:val="21"/>
              </w:rPr>
              <w:t>6,710,526</w:t>
            </w:r>
          </w:p>
        </w:tc>
        <w:tc>
          <w:tcPr>
            <w:tcW w:w="532" w:type="pct"/>
            <w:vAlign w:val="center"/>
          </w:tcPr>
          <w:p w:rsidR="006F58E0" w:rsidRPr="00451B61" w:rsidRDefault="006F58E0" w:rsidP="00321132">
            <w:pPr>
              <w:jc w:val="right"/>
              <w:rPr>
                <w:b/>
                <w:color w:val="000000" w:themeColor="text1"/>
                <w:szCs w:val="21"/>
              </w:rPr>
            </w:pPr>
          </w:p>
        </w:tc>
        <w:tc>
          <w:tcPr>
            <w:tcW w:w="592" w:type="pct"/>
            <w:vAlign w:val="center"/>
          </w:tcPr>
          <w:p w:rsidR="006F58E0" w:rsidRPr="00451B61" w:rsidRDefault="00533D7B" w:rsidP="00321132">
            <w:pPr>
              <w:jc w:val="right"/>
              <w:rPr>
                <w:b/>
                <w:color w:val="000000" w:themeColor="text1"/>
                <w:szCs w:val="21"/>
              </w:rPr>
            </w:pPr>
            <w:r w:rsidRPr="00451B61">
              <w:rPr>
                <w:rFonts w:asciiTheme="minorEastAsia" w:eastAsiaTheme="minorEastAsia" w:hAnsiTheme="minorEastAsia"/>
                <w:color w:val="000000" w:themeColor="text1"/>
                <w:szCs w:val="21"/>
              </w:rPr>
              <w:t>26,171,578</w:t>
            </w:r>
          </w:p>
        </w:tc>
        <w:tc>
          <w:tcPr>
            <w:tcW w:w="765" w:type="pct"/>
            <w:vAlign w:val="center"/>
          </w:tcPr>
          <w:p w:rsidR="006F58E0" w:rsidRPr="00451B61" w:rsidRDefault="00817828" w:rsidP="00321132">
            <w:pPr>
              <w:jc w:val="right"/>
              <w:rPr>
                <w:b/>
                <w:color w:val="000000" w:themeColor="text1"/>
                <w:szCs w:val="21"/>
              </w:rPr>
            </w:pPr>
            <w:r w:rsidRPr="00451B61">
              <w:rPr>
                <w:rFonts w:asciiTheme="minorEastAsia" w:eastAsiaTheme="minorEastAsia" w:hAnsiTheme="minorEastAsia" w:hint="eastAsia"/>
                <w:color w:val="000000" w:themeColor="text1"/>
                <w:szCs w:val="21"/>
              </w:rPr>
              <w:t>32,882,104</w:t>
            </w:r>
          </w:p>
        </w:tc>
        <w:tc>
          <w:tcPr>
            <w:tcW w:w="520" w:type="pct"/>
            <w:vAlign w:val="center"/>
          </w:tcPr>
          <w:p w:rsidR="006F58E0" w:rsidRPr="00451B61" w:rsidRDefault="006F58E0" w:rsidP="00321132">
            <w:pPr>
              <w:jc w:val="right"/>
              <w:rPr>
                <w:b/>
                <w:color w:val="000000" w:themeColor="text1"/>
                <w:szCs w:val="21"/>
              </w:rPr>
            </w:pPr>
            <w:r w:rsidRPr="00451B61">
              <w:rPr>
                <w:rFonts w:ascii="宋体" w:hAnsi="宋体" w:hint="eastAsia"/>
                <w:b/>
                <w:color w:val="000000" w:themeColor="text1"/>
                <w:szCs w:val="21"/>
              </w:rPr>
              <w:t>-</w:t>
            </w:r>
          </w:p>
        </w:tc>
      </w:tr>
      <w:tr w:rsidR="009176DC" w:rsidRPr="00451B61" w:rsidTr="00321132">
        <w:tc>
          <w:tcPr>
            <w:tcW w:w="1911" w:type="pct"/>
            <w:gridSpan w:val="2"/>
          </w:tcPr>
          <w:p w:rsidR="009176DC" w:rsidRPr="00451B61" w:rsidRDefault="009176DC" w:rsidP="006F58E0">
            <w:pPr>
              <w:jc w:val="center"/>
              <w:rPr>
                <w:b/>
                <w:color w:val="000000" w:themeColor="text1"/>
                <w:szCs w:val="21"/>
              </w:rPr>
            </w:pPr>
            <w:r w:rsidRPr="00451B61">
              <w:rPr>
                <w:rFonts w:hint="eastAsia"/>
                <w:b/>
                <w:color w:val="000000" w:themeColor="text1"/>
                <w:szCs w:val="21"/>
              </w:rPr>
              <w:t xml:space="preserve">     </w:t>
            </w:r>
            <w:r w:rsidRPr="00451B61">
              <w:rPr>
                <w:rFonts w:hint="eastAsia"/>
                <w:b/>
                <w:color w:val="000000" w:themeColor="text1"/>
                <w:szCs w:val="21"/>
              </w:rPr>
              <w:t>普通股股东人数</w:t>
            </w:r>
          </w:p>
        </w:tc>
        <w:tc>
          <w:tcPr>
            <w:tcW w:w="3089" w:type="pct"/>
            <w:gridSpan w:val="5"/>
            <w:vAlign w:val="center"/>
          </w:tcPr>
          <w:p w:rsidR="009176DC" w:rsidRPr="00451B61" w:rsidRDefault="00533D7B" w:rsidP="009176DC">
            <w:pPr>
              <w:jc w:val="center"/>
              <w:rPr>
                <w:szCs w:val="21"/>
              </w:rPr>
            </w:pPr>
            <w:r w:rsidRPr="00451B61">
              <w:rPr>
                <w:rFonts w:asciiTheme="minorEastAsia" w:eastAsiaTheme="minorEastAsia" w:hAnsiTheme="minorEastAsia"/>
                <w:color w:val="000000" w:themeColor="text1"/>
                <w:szCs w:val="21"/>
              </w:rPr>
              <w:t>70</w:t>
            </w:r>
          </w:p>
        </w:tc>
      </w:tr>
    </w:tbl>
    <w:p w:rsidR="00B07C19" w:rsidRDefault="00B07C19" w:rsidP="00135D39">
      <w:pPr>
        <w:tabs>
          <w:tab w:val="left" w:pos="5140"/>
        </w:tabs>
        <w:rPr>
          <w:rFonts w:asciiTheme="minorEastAsia" w:eastAsiaTheme="minorEastAsia" w:hAnsiTheme="minorEastAsia"/>
          <w:b/>
          <w:color w:val="000000" w:themeColor="text1"/>
          <w:szCs w:val="21"/>
        </w:rPr>
      </w:pPr>
    </w:p>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702" w:type="pct"/>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555"/>
        <w:gridCol w:w="2048"/>
        <w:gridCol w:w="1277"/>
        <w:gridCol w:w="1558"/>
        <w:gridCol w:w="1345"/>
        <w:gridCol w:w="1140"/>
        <w:gridCol w:w="1490"/>
        <w:gridCol w:w="1245"/>
      </w:tblGrid>
      <w:tr w:rsidR="001B6047" w:rsidRPr="00451B61" w:rsidTr="006503B2">
        <w:trPr>
          <w:cantSplit/>
          <w:trHeight w:val="557"/>
          <w:jc w:val="center"/>
        </w:trPr>
        <w:tc>
          <w:tcPr>
            <w:tcW w:w="260" w:type="pct"/>
            <w:shd w:val="clear" w:color="auto" w:fill="auto"/>
            <w:vAlign w:val="center"/>
          </w:tcPr>
          <w:p w:rsidR="00183509" w:rsidRPr="00451B61" w:rsidRDefault="00183509" w:rsidP="003619C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序号</w:t>
            </w:r>
          </w:p>
        </w:tc>
        <w:tc>
          <w:tcPr>
            <w:tcW w:w="961" w:type="pct"/>
            <w:shd w:val="clear" w:color="auto" w:fill="auto"/>
            <w:vAlign w:val="center"/>
          </w:tcPr>
          <w:p w:rsidR="00183509" w:rsidRPr="00451B61" w:rsidRDefault="00183509" w:rsidP="003619C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股东名称</w:t>
            </w:r>
          </w:p>
        </w:tc>
        <w:tc>
          <w:tcPr>
            <w:tcW w:w="599" w:type="pct"/>
            <w:shd w:val="clear" w:color="auto" w:fill="auto"/>
            <w:vAlign w:val="center"/>
          </w:tcPr>
          <w:p w:rsidR="00E45A45"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期初持股数</w:t>
            </w:r>
          </w:p>
        </w:tc>
        <w:tc>
          <w:tcPr>
            <w:tcW w:w="731" w:type="pct"/>
            <w:shd w:val="clear" w:color="auto" w:fill="auto"/>
            <w:vAlign w:val="center"/>
          </w:tcPr>
          <w:p w:rsidR="00183509"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持股变动</w:t>
            </w:r>
          </w:p>
        </w:tc>
        <w:tc>
          <w:tcPr>
            <w:tcW w:w="631" w:type="pct"/>
            <w:shd w:val="clear" w:color="auto" w:fill="auto"/>
            <w:vAlign w:val="center"/>
          </w:tcPr>
          <w:p w:rsidR="00183509"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期末持股数</w:t>
            </w:r>
          </w:p>
        </w:tc>
        <w:tc>
          <w:tcPr>
            <w:tcW w:w="535" w:type="pct"/>
            <w:shd w:val="clear" w:color="auto" w:fill="auto"/>
            <w:vAlign w:val="center"/>
          </w:tcPr>
          <w:p w:rsidR="00183509" w:rsidRPr="00451B61" w:rsidRDefault="00183509" w:rsidP="003619C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期末持</w:t>
            </w:r>
          </w:p>
          <w:p w:rsidR="00183509" w:rsidRPr="00451B61" w:rsidRDefault="00183509" w:rsidP="007D6BF1">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股比例</w:t>
            </w:r>
          </w:p>
        </w:tc>
        <w:tc>
          <w:tcPr>
            <w:tcW w:w="699" w:type="pct"/>
            <w:shd w:val="clear" w:color="auto" w:fill="auto"/>
            <w:vAlign w:val="center"/>
          </w:tcPr>
          <w:p w:rsidR="00E45A45"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w:t>
            </w:r>
            <w:r w:rsidRPr="00451B61">
              <w:rPr>
                <w:rFonts w:asciiTheme="minorEastAsia" w:eastAsiaTheme="minorEastAsia" w:hAnsiTheme="minorEastAsia"/>
                <w:b/>
                <w:color w:val="000000" w:themeColor="text1"/>
                <w:szCs w:val="21"/>
              </w:rPr>
              <w:t>持有</w:t>
            </w:r>
            <w:r w:rsidRPr="00451B61">
              <w:rPr>
                <w:rFonts w:asciiTheme="minorEastAsia" w:eastAsiaTheme="minorEastAsia" w:hAnsiTheme="minorEastAsia" w:hint="eastAsia"/>
                <w:b/>
                <w:color w:val="000000" w:themeColor="text1"/>
                <w:szCs w:val="21"/>
              </w:rPr>
              <w:t>限售股份数量</w:t>
            </w:r>
          </w:p>
        </w:tc>
        <w:tc>
          <w:tcPr>
            <w:tcW w:w="584" w:type="pct"/>
            <w:shd w:val="clear" w:color="auto" w:fill="auto"/>
            <w:vAlign w:val="center"/>
          </w:tcPr>
          <w:p w:rsidR="00E45A45"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w:t>
            </w:r>
            <w:r w:rsidRPr="00451B61">
              <w:rPr>
                <w:rFonts w:asciiTheme="minorEastAsia" w:eastAsiaTheme="minorEastAsia" w:hAnsiTheme="minorEastAsia"/>
                <w:b/>
                <w:color w:val="000000" w:themeColor="text1"/>
                <w:szCs w:val="21"/>
              </w:rPr>
              <w:t>持有</w:t>
            </w:r>
            <w:r w:rsidRPr="00451B61">
              <w:rPr>
                <w:rFonts w:asciiTheme="minorEastAsia" w:eastAsiaTheme="minorEastAsia" w:hAnsiTheme="minorEastAsia" w:hint="eastAsia"/>
                <w:b/>
                <w:color w:val="000000" w:themeColor="text1"/>
                <w:szCs w:val="21"/>
              </w:rPr>
              <w:t>无限售股份数量</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赵学伟</w:t>
            </w:r>
          </w:p>
        </w:tc>
        <w:tc>
          <w:tcPr>
            <w:tcW w:w="599" w:type="pct"/>
            <w:shd w:val="clear" w:color="auto" w:fill="auto"/>
            <w:vAlign w:val="center"/>
          </w:tcPr>
          <w:p w:rsidR="00F4029A" w:rsidRPr="00451B61" w:rsidRDefault="00483D44" w:rsidP="00321132">
            <w:pPr>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2,400,000</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6,000,000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w:t>
            </w:r>
            <w:r w:rsidR="006503B2">
              <w:rPr>
                <w:rFonts w:asciiTheme="minorEastAsia" w:eastAsiaTheme="minorEastAsia" w:hAnsiTheme="minorEastAsia" w:hint="eastAsia"/>
                <w:color w:val="000000" w:themeColor="text1"/>
                <w:szCs w:val="21"/>
              </w:rPr>
              <w:t>,</w:t>
            </w:r>
            <w:r w:rsidRPr="00451B61">
              <w:rPr>
                <w:rFonts w:asciiTheme="minorEastAsia" w:eastAsiaTheme="minorEastAsia" w:hAnsiTheme="minorEastAsia"/>
                <w:color w:val="000000" w:themeColor="text1"/>
                <w:szCs w:val="21"/>
              </w:rPr>
              <w:t>400</w:t>
            </w:r>
            <w:r w:rsidR="006503B2">
              <w:rPr>
                <w:rFonts w:asciiTheme="minorEastAsia" w:eastAsiaTheme="minorEastAsia" w:hAnsiTheme="minorEastAsia" w:hint="eastAsia"/>
                <w:color w:val="000000" w:themeColor="text1"/>
                <w:szCs w:val="21"/>
              </w:rPr>
              <w:t>,</w:t>
            </w:r>
            <w:r w:rsidRPr="00451B61">
              <w:rPr>
                <w:rFonts w:asciiTheme="minorEastAsia" w:eastAsiaTheme="minorEastAsia" w:hAnsiTheme="minorEastAsia"/>
                <w:color w:val="000000" w:themeColor="text1"/>
                <w:szCs w:val="21"/>
              </w:rPr>
              <w:t>000</w:t>
            </w:r>
          </w:p>
        </w:tc>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25.55%</w:t>
            </w:r>
          </w:p>
        </w:tc>
        <w:tc>
          <w:tcPr>
            <w:tcW w:w="699" w:type="pct"/>
            <w:shd w:val="clear" w:color="auto" w:fill="auto"/>
            <w:vAlign w:val="center"/>
          </w:tcPr>
          <w:p w:rsidR="00F4029A" w:rsidRPr="00451B61" w:rsidRDefault="00151F21" w:rsidP="00321132">
            <w:pPr>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7,500,000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900,000</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王宏</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1,900,000</w:t>
            </w:r>
          </w:p>
        </w:tc>
        <w:tc>
          <w:tcPr>
            <w:tcW w:w="731" w:type="pct"/>
            <w:shd w:val="clear" w:color="auto" w:fill="auto"/>
            <w:vAlign w:val="center"/>
          </w:tcPr>
          <w:p w:rsidR="00F4029A" w:rsidRPr="00451B61" w:rsidRDefault="00483D44" w:rsidP="00321132">
            <w:pPr>
              <w:tabs>
                <w:tab w:val="left" w:pos="1233"/>
              </w:tabs>
              <w:ind w:right="-10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5,020,000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6,920,000</w:t>
            </w:r>
          </w:p>
        </w:tc>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21.04%</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6,000,000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920,000</w:t>
            </w:r>
          </w:p>
        </w:tc>
      </w:tr>
      <w:tr w:rsidR="00F4029A" w:rsidRPr="00451B61" w:rsidTr="00321132">
        <w:trPr>
          <w:trHeight w:hRule="exact" w:val="741"/>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w:t>
            </w:r>
          </w:p>
        </w:tc>
        <w:tc>
          <w:tcPr>
            <w:tcW w:w="961" w:type="pct"/>
            <w:shd w:val="clear" w:color="auto" w:fill="auto"/>
          </w:tcPr>
          <w:p w:rsidR="00F4029A" w:rsidRPr="00451B61" w:rsidRDefault="00DC1D38" w:rsidP="003619C7">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上海行愿投资管理有限责任公司</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1,125,000</w:t>
            </w:r>
          </w:p>
        </w:tc>
        <w:tc>
          <w:tcPr>
            <w:tcW w:w="731" w:type="pct"/>
            <w:shd w:val="clear" w:color="auto" w:fill="auto"/>
            <w:vAlign w:val="center"/>
          </w:tcPr>
          <w:p w:rsidR="00F4029A" w:rsidRPr="00451B61" w:rsidRDefault="00AB31EB" w:rsidP="00321132">
            <w:pPr>
              <w:ind w:right="16"/>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3,192,000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4,317,000</w:t>
            </w:r>
          </w:p>
        </w:tc>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13.13%</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4,317,000</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许炎清</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648,026</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1,940,078</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2,588,104</w:t>
            </w:r>
          </w:p>
        </w:tc>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7.87%</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2,588,104</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陈信燕</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312,500</w:t>
            </w:r>
          </w:p>
        </w:tc>
        <w:tc>
          <w:tcPr>
            <w:tcW w:w="731" w:type="pct"/>
            <w:shd w:val="clear" w:color="auto" w:fill="auto"/>
            <w:vAlign w:val="center"/>
          </w:tcPr>
          <w:p w:rsidR="00F4029A" w:rsidRPr="00451B61" w:rsidRDefault="00B62C10" w:rsidP="00321132">
            <w:pPr>
              <w:ind w:right="1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937,500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1,250,000</w:t>
            </w:r>
          </w:p>
        </w:tc>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3.80%</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937,500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312,500</w:t>
            </w:r>
          </w:p>
        </w:tc>
      </w:tr>
      <w:tr w:rsidR="00F4029A" w:rsidRPr="00451B61" w:rsidTr="00321132">
        <w:trPr>
          <w:trHeight w:hRule="exact" w:val="874"/>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w:t>
            </w:r>
          </w:p>
        </w:tc>
        <w:tc>
          <w:tcPr>
            <w:tcW w:w="961" w:type="pct"/>
            <w:shd w:val="clear" w:color="auto" w:fill="auto"/>
          </w:tcPr>
          <w:p w:rsidR="00F4029A" w:rsidRPr="00451B61" w:rsidRDefault="00AB31EB" w:rsidP="00F4029A">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深圳小乘登陆新三板投资中心（有限合伙）</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731" w:type="pct"/>
            <w:shd w:val="clear" w:color="auto" w:fill="auto"/>
            <w:vAlign w:val="center"/>
          </w:tcPr>
          <w:p w:rsidR="00F4029A" w:rsidRPr="00451B61" w:rsidRDefault="00AB31EB" w:rsidP="00321132">
            <w:pPr>
              <w:ind w:right="16"/>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1,160,000</w:t>
            </w:r>
          </w:p>
        </w:tc>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3.53%</w:t>
            </w:r>
          </w:p>
        </w:tc>
        <w:tc>
          <w:tcPr>
            <w:tcW w:w="699" w:type="pct"/>
            <w:shd w:val="clear" w:color="auto" w:fill="auto"/>
            <w:vAlign w:val="center"/>
          </w:tcPr>
          <w:p w:rsidR="00F4029A" w:rsidRPr="00451B61" w:rsidRDefault="00533D7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1,160,000</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马仁德</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200,000</w:t>
            </w:r>
          </w:p>
        </w:tc>
        <w:tc>
          <w:tcPr>
            <w:tcW w:w="731" w:type="pct"/>
            <w:shd w:val="clear" w:color="auto" w:fill="auto"/>
            <w:vAlign w:val="center"/>
          </w:tcPr>
          <w:p w:rsidR="00F4029A" w:rsidRPr="00451B61" w:rsidRDefault="00AB31EB" w:rsidP="00321132">
            <w:pPr>
              <w:ind w:right="16"/>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800,000</w:t>
            </w:r>
          </w:p>
        </w:tc>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2.43%</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800,000</w:t>
            </w:r>
          </w:p>
        </w:tc>
      </w:tr>
      <w:tr w:rsidR="00F4029A" w:rsidRPr="00451B61" w:rsidTr="00321132">
        <w:trPr>
          <w:trHeight w:hRule="exact" w:val="91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西部证券股份有限公司做市专用证券账户</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800,000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kern w:val="0"/>
                <w:szCs w:val="21"/>
              </w:rPr>
              <w:t>800,000</w:t>
            </w:r>
          </w:p>
        </w:tc>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kern w:val="0"/>
                <w:szCs w:val="21"/>
              </w:rPr>
              <w:t>2.43%</w:t>
            </w:r>
          </w:p>
        </w:tc>
        <w:tc>
          <w:tcPr>
            <w:tcW w:w="699" w:type="pct"/>
            <w:shd w:val="clear" w:color="auto" w:fill="auto"/>
            <w:vAlign w:val="center"/>
          </w:tcPr>
          <w:p w:rsidR="00F4029A" w:rsidRPr="00451B61" w:rsidRDefault="00533D7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800,000</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袁诚文</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780,000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780,000</w:t>
            </w:r>
          </w:p>
        </w:tc>
        <w:tc>
          <w:tcPr>
            <w:tcW w:w="535" w:type="pct"/>
            <w:shd w:val="clear" w:color="auto" w:fill="auto"/>
            <w:vAlign w:val="center"/>
          </w:tcPr>
          <w:p w:rsidR="00F4029A" w:rsidRPr="00451B61" w:rsidRDefault="00CF5DB5"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2.37%</w:t>
            </w:r>
          </w:p>
        </w:tc>
        <w:tc>
          <w:tcPr>
            <w:tcW w:w="699" w:type="pct"/>
            <w:shd w:val="clear" w:color="auto" w:fill="auto"/>
            <w:vAlign w:val="center"/>
          </w:tcPr>
          <w:p w:rsidR="00F4029A" w:rsidRPr="00451B61" w:rsidRDefault="00533D7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780,000</w:t>
            </w:r>
          </w:p>
        </w:tc>
      </w:tr>
      <w:tr w:rsidR="00F4029A" w:rsidRPr="00451B61" w:rsidTr="00321132">
        <w:trPr>
          <w:trHeight w:hRule="exact" w:val="1088"/>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lastRenderedPageBreak/>
              <w:t>10</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国泰君安证券股份有限公司做市专用证券账户</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639,000</w:t>
            </w:r>
          </w:p>
        </w:tc>
        <w:tc>
          <w:tcPr>
            <w:tcW w:w="631"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639,000</w:t>
            </w:r>
          </w:p>
        </w:tc>
        <w:tc>
          <w:tcPr>
            <w:tcW w:w="535" w:type="pct"/>
            <w:shd w:val="clear" w:color="auto" w:fill="auto"/>
            <w:vAlign w:val="center"/>
          </w:tcPr>
          <w:p w:rsidR="00F4029A" w:rsidRPr="00451B61" w:rsidRDefault="00321132" w:rsidP="00321132">
            <w:pPr>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 xml:space="preserve">1.94%   </w:t>
            </w:r>
          </w:p>
        </w:tc>
        <w:tc>
          <w:tcPr>
            <w:tcW w:w="699" w:type="pct"/>
            <w:shd w:val="clear" w:color="auto" w:fill="auto"/>
            <w:vAlign w:val="center"/>
          </w:tcPr>
          <w:p w:rsidR="00F4029A" w:rsidRPr="00451B61" w:rsidRDefault="00533D7B" w:rsidP="00321132">
            <w:pPr>
              <w:ind w:right="42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639,000</w:t>
            </w:r>
          </w:p>
        </w:tc>
      </w:tr>
      <w:tr w:rsidR="00343560" w:rsidRPr="00451B61" w:rsidTr="00321132">
        <w:trPr>
          <w:trHeight w:val="239"/>
          <w:jc w:val="center"/>
        </w:trPr>
        <w:tc>
          <w:tcPr>
            <w:tcW w:w="1221" w:type="pct"/>
            <w:gridSpan w:val="2"/>
            <w:shd w:val="clear" w:color="auto" w:fill="auto"/>
          </w:tcPr>
          <w:p w:rsidR="00343560" w:rsidRPr="00451B61" w:rsidRDefault="00343560" w:rsidP="00343560">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合计</w:t>
            </w:r>
          </w:p>
        </w:tc>
        <w:tc>
          <w:tcPr>
            <w:tcW w:w="599"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6,585,526</w:t>
            </w:r>
          </w:p>
        </w:tc>
        <w:tc>
          <w:tcPr>
            <w:tcW w:w="731" w:type="pct"/>
            <w:shd w:val="clear" w:color="auto" w:fill="auto"/>
            <w:vAlign w:val="center"/>
          </w:tcPr>
          <w:p w:rsidR="00343560" w:rsidRPr="00451B61" w:rsidRDefault="00483D44" w:rsidP="00321132">
            <w:pPr>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21,068,578</w:t>
            </w:r>
          </w:p>
        </w:tc>
        <w:tc>
          <w:tcPr>
            <w:tcW w:w="631"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27,654,104</w:t>
            </w:r>
          </w:p>
        </w:tc>
        <w:tc>
          <w:tcPr>
            <w:tcW w:w="535"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84.09%</w:t>
            </w:r>
          </w:p>
        </w:tc>
        <w:tc>
          <w:tcPr>
            <w:tcW w:w="699"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14,437,500</w:t>
            </w:r>
          </w:p>
        </w:tc>
        <w:tc>
          <w:tcPr>
            <w:tcW w:w="584"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13,216,604</w:t>
            </w:r>
          </w:p>
        </w:tc>
      </w:tr>
      <w:tr w:rsidR="00343560" w:rsidRPr="00451B61" w:rsidTr="006503B2">
        <w:trPr>
          <w:trHeight w:val="351"/>
          <w:jc w:val="center"/>
        </w:trPr>
        <w:tc>
          <w:tcPr>
            <w:tcW w:w="5000" w:type="pct"/>
            <w:gridSpan w:val="8"/>
            <w:shd w:val="clear" w:color="auto" w:fill="auto"/>
          </w:tcPr>
          <w:p w:rsidR="00343560" w:rsidRPr="00451B61" w:rsidRDefault="00343560" w:rsidP="00343560">
            <w:pPr>
              <w:ind w:right="420"/>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前</w:t>
            </w:r>
            <w:r w:rsidRPr="00451B61">
              <w:rPr>
                <w:rFonts w:asciiTheme="minorEastAsia" w:eastAsiaTheme="minorEastAsia" w:hAnsiTheme="minorEastAsia"/>
                <w:color w:val="000000" w:themeColor="text1"/>
                <w:szCs w:val="21"/>
              </w:rPr>
              <w:t>十名</w:t>
            </w:r>
            <w:r w:rsidRPr="00451B61">
              <w:rPr>
                <w:rFonts w:asciiTheme="minorEastAsia" w:eastAsiaTheme="minorEastAsia" w:hAnsiTheme="minorEastAsia" w:hint="eastAsia"/>
                <w:color w:val="000000" w:themeColor="text1"/>
                <w:szCs w:val="21"/>
              </w:rPr>
              <w:t>股东间相互关系说明：</w:t>
            </w:r>
          </w:p>
          <w:p w:rsidR="00343560" w:rsidRPr="00451B61" w:rsidRDefault="00990726" w:rsidP="00990726">
            <w:pPr>
              <w:jc w:val="left"/>
              <w:rPr>
                <w:szCs w:val="21"/>
              </w:rPr>
            </w:pPr>
            <w:r>
              <w:rPr>
                <w:rFonts w:ascii="Times New Roman" w:hAnsi="Times New Roman" w:hint="eastAsia"/>
                <w:kern w:val="0"/>
                <w:szCs w:val="24"/>
              </w:rPr>
              <w:t>赵学伟持有行愿投资</w:t>
            </w:r>
            <w:r>
              <w:rPr>
                <w:rFonts w:ascii="Times New Roman" w:hAnsi="Times New Roman" w:hint="eastAsia"/>
                <w:kern w:val="0"/>
                <w:szCs w:val="24"/>
              </w:rPr>
              <w:t>10.44</w:t>
            </w:r>
            <w:r>
              <w:rPr>
                <w:rFonts w:ascii="Times New Roman" w:hAnsi="Times New Roman"/>
                <w:kern w:val="0"/>
                <w:szCs w:val="24"/>
              </w:rPr>
              <w:t>%</w:t>
            </w:r>
            <w:r>
              <w:rPr>
                <w:rFonts w:ascii="Times New Roman" w:hAnsi="Times New Roman" w:hint="eastAsia"/>
                <w:kern w:val="0"/>
                <w:szCs w:val="24"/>
              </w:rPr>
              <w:t>股权。除此之外，上述股东之间不存在任何关联关系</w:t>
            </w:r>
          </w:p>
        </w:tc>
      </w:tr>
    </w:tbl>
    <w:p w:rsidR="00AF500D" w:rsidRDefault="00AF500D" w:rsidP="00183509">
      <w:pPr>
        <w:ind w:right="420"/>
        <w:rPr>
          <w:color w:val="000000" w:themeColor="text1"/>
        </w:rPr>
      </w:pPr>
    </w:p>
    <w:p w:rsidR="00FA153A" w:rsidRPr="002A258F" w:rsidRDefault="00FA153A" w:rsidP="00183509">
      <w:pPr>
        <w:ind w:right="420"/>
        <w:rPr>
          <w:strike/>
          <w:color w:val="000000" w:themeColor="text1"/>
          <w:highlight w:val="yellow"/>
        </w:rPr>
      </w:pPr>
    </w:p>
    <w:p w:rsidR="00183509" w:rsidRPr="002A258F" w:rsidRDefault="00663FF3" w:rsidP="00FA153A">
      <w:pPr>
        <w:pStyle w:val="2"/>
        <w:rPr>
          <w:rStyle w:val="2Char"/>
          <w:b/>
          <w:bCs/>
          <w:strike/>
          <w:highlight w:val="yellow"/>
        </w:rPr>
      </w:pPr>
      <w:r w:rsidRPr="002A258F">
        <w:rPr>
          <w:rStyle w:val="2Char"/>
          <w:rFonts w:hint="eastAsia"/>
          <w:b/>
          <w:bCs/>
          <w:strike/>
          <w:highlight w:val="yellow"/>
        </w:rPr>
        <w:t>二</w:t>
      </w:r>
      <w:r w:rsidRPr="002A258F">
        <w:rPr>
          <w:rStyle w:val="2Char"/>
          <w:b/>
          <w:bCs/>
          <w:strike/>
          <w:highlight w:val="yellow"/>
        </w:rPr>
        <w:t>、</w:t>
      </w:r>
      <w:r w:rsidRPr="002A258F">
        <w:rPr>
          <w:rStyle w:val="2Char"/>
          <w:rFonts w:hint="eastAsia"/>
          <w:b/>
          <w:bCs/>
          <w:strike/>
          <w:highlight w:val="yellow"/>
        </w:rPr>
        <w:t>优先股</w:t>
      </w:r>
      <w:r w:rsidR="007B6C9C" w:rsidRPr="002A258F">
        <w:rPr>
          <w:rStyle w:val="2Char"/>
          <w:rFonts w:hint="eastAsia"/>
          <w:b/>
          <w:bCs/>
          <w:strike/>
          <w:highlight w:val="yellow"/>
        </w:rPr>
        <w:t>股本</w:t>
      </w:r>
      <w:r w:rsidRPr="002A258F">
        <w:rPr>
          <w:rStyle w:val="2Char"/>
          <w:b/>
          <w:bCs/>
          <w:strike/>
          <w:highlight w:val="yellow"/>
        </w:rPr>
        <w:t>基本情况</w:t>
      </w:r>
    </w:p>
    <w:p w:rsidR="0051230A" w:rsidRPr="002A258F" w:rsidRDefault="0051230A" w:rsidP="0051230A">
      <w:pPr>
        <w:rPr>
          <w:strike/>
          <w:highlight w:val="yellow"/>
        </w:rPr>
      </w:pP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126"/>
        <w:gridCol w:w="1843"/>
        <w:gridCol w:w="1985"/>
      </w:tblGrid>
      <w:tr w:rsidR="001B6047" w:rsidRPr="002A258F" w:rsidTr="00DA15E9">
        <w:tc>
          <w:tcPr>
            <w:tcW w:w="2410" w:type="dxa"/>
          </w:tcPr>
          <w:p w:rsidR="00415D57" w:rsidRPr="002A258F" w:rsidRDefault="00415D57" w:rsidP="00415D57">
            <w:pPr>
              <w:ind w:right="420"/>
              <w:jc w:val="center"/>
              <w:rPr>
                <w:b/>
                <w:strike/>
                <w:color w:val="000000" w:themeColor="text1"/>
                <w:highlight w:val="yellow"/>
              </w:rPr>
            </w:pPr>
            <w:r w:rsidRPr="002A258F">
              <w:rPr>
                <w:rFonts w:hint="eastAsia"/>
                <w:b/>
                <w:strike/>
                <w:color w:val="000000" w:themeColor="text1"/>
                <w:highlight w:val="yellow"/>
              </w:rPr>
              <w:t>项目</w:t>
            </w:r>
          </w:p>
        </w:tc>
        <w:tc>
          <w:tcPr>
            <w:tcW w:w="2126" w:type="dxa"/>
          </w:tcPr>
          <w:p w:rsidR="00415D57" w:rsidRPr="002A258F" w:rsidRDefault="00DA065C" w:rsidP="00DA065C">
            <w:pPr>
              <w:ind w:right="420"/>
              <w:jc w:val="center"/>
              <w:rPr>
                <w:b/>
                <w:strike/>
                <w:color w:val="000000" w:themeColor="text1"/>
                <w:highlight w:val="yellow"/>
              </w:rPr>
            </w:pPr>
            <w:r w:rsidRPr="002A258F">
              <w:rPr>
                <w:rFonts w:hint="eastAsia"/>
                <w:b/>
                <w:strike/>
                <w:color w:val="000000" w:themeColor="text1"/>
                <w:highlight w:val="yellow"/>
              </w:rPr>
              <w:t xml:space="preserve"> </w:t>
            </w:r>
            <w:r w:rsidR="00857E2E" w:rsidRPr="002A258F">
              <w:rPr>
                <w:rFonts w:hint="eastAsia"/>
                <w:b/>
                <w:strike/>
                <w:color w:val="000000" w:themeColor="text1"/>
                <w:highlight w:val="yellow"/>
              </w:rPr>
              <w:t>期初股份</w:t>
            </w:r>
            <w:r w:rsidR="00DA15E9" w:rsidRPr="002A258F">
              <w:rPr>
                <w:rFonts w:hint="eastAsia"/>
                <w:b/>
                <w:strike/>
                <w:color w:val="000000" w:themeColor="text1"/>
                <w:highlight w:val="yellow"/>
              </w:rPr>
              <w:t>数量</w:t>
            </w:r>
          </w:p>
        </w:tc>
        <w:tc>
          <w:tcPr>
            <w:tcW w:w="1843" w:type="dxa"/>
          </w:tcPr>
          <w:p w:rsidR="00415D57" w:rsidRPr="002A258F" w:rsidRDefault="00DA065C" w:rsidP="00DA065C">
            <w:pPr>
              <w:ind w:right="420"/>
              <w:jc w:val="center"/>
              <w:rPr>
                <w:b/>
                <w:strike/>
                <w:color w:val="000000" w:themeColor="text1"/>
                <w:highlight w:val="yellow"/>
              </w:rPr>
            </w:pPr>
            <w:r w:rsidRPr="002A258F">
              <w:rPr>
                <w:rFonts w:hint="eastAsia"/>
                <w:b/>
                <w:strike/>
                <w:color w:val="000000" w:themeColor="text1"/>
                <w:highlight w:val="yellow"/>
              </w:rPr>
              <w:t xml:space="preserve">  </w:t>
            </w:r>
            <w:r w:rsidR="00415D57" w:rsidRPr="002A258F">
              <w:rPr>
                <w:rFonts w:hint="eastAsia"/>
                <w:b/>
                <w:strike/>
                <w:color w:val="000000" w:themeColor="text1"/>
                <w:highlight w:val="yellow"/>
              </w:rPr>
              <w:t>数量变动</w:t>
            </w:r>
          </w:p>
        </w:tc>
        <w:tc>
          <w:tcPr>
            <w:tcW w:w="1985" w:type="dxa"/>
          </w:tcPr>
          <w:p w:rsidR="00415D57" w:rsidRPr="002A258F" w:rsidRDefault="00415D57" w:rsidP="00DA065C">
            <w:pPr>
              <w:ind w:right="420"/>
              <w:jc w:val="center"/>
              <w:rPr>
                <w:b/>
                <w:strike/>
                <w:color w:val="000000" w:themeColor="text1"/>
                <w:highlight w:val="yellow"/>
              </w:rPr>
            </w:pPr>
            <w:r w:rsidRPr="002A258F">
              <w:rPr>
                <w:rFonts w:hint="eastAsia"/>
                <w:b/>
                <w:strike/>
                <w:color w:val="000000" w:themeColor="text1"/>
                <w:highlight w:val="yellow"/>
              </w:rPr>
              <w:t>期末</w:t>
            </w:r>
            <w:r w:rsidR="00857E2E" w:rsidRPr="002A258F">
              <w:rPr>
                <w:b/>
                <w:strike/>
                <w:color w:val="000000" w:themeColor="text1"/>
                <w:highlight w:val="yellow"/>
              </w:rPr>
              <w:t>股份</w:t>
            </w:r>
            <w:r w:rsidR="00DA15E9" w:rsidRPr="002A258F">
              <w:rPr>
                <w:rFonts w:hint="eastAsia"/>
                <w:b/>
                <w:strike/>
                <w:color w:val="000000" w:themeColor="text1"/>
                <w:highlight w:val="yellow"/>
              </w:rPr>
              <w:t>数量</w:t>
            </w:r>
          </w:p>
        </w:tc>
      </w:tr>
      <w:tr w:rsidR="001B6047" w:rsidRPr="002A258F" w:rsidTr="00DA15E9">
        <w:tc>
          <w:tcPr>
            <w:tcW w:w="2410" w:type="dxa"/>
          </w:tcPr>
          <w:p w:rsidR="00415D57" w:rsidRPr="002A258F" w:rsidRDefault="00415D57" w:rsidP="00DA15E9">
            <w:pPr>
              <w:ind w:right="420"/>
              <w:rPr>
                <w:strike/>
                <w:color w:val="000000" w:themeColor="text1"/>
                <w:highlight w:val="yellow"/>
              </w:rPr>
            </w:pPr>
            <w:r w:rsidRPr="002A258F">
              <w:rPr>
                <w:rFonts w:hint="eastAsia"/>
                <w:strike/>
                <w:color w:val="000000" w:themeColor="text1"/>
                <w:highlight w:val="yellow"/>
              </w:rPr>
              <w:t>计入权益的</w:t>
            </w:r>
            <w:r w:rsidRPr="002A258F">
              <w:rPr>
                <w:strike/>
                <w:color w:val="000000" w:themeColor="text1"/>
                <w:highlight w:val="yellow"/>
              </w:rPr>
              <w:t>优先股</w:t>
            </w:r>
          </w:p>
        </w:tc>
        <w:tc>
          <w:tcPr>
            <w:tcW w:w="2126" w:type="dxa"/>
          </w:tcPr>
          <w:p w:rsidR="00415D57" w:rsidRPr="002A258F" w:rsidRDefault="002A258F" w:rsidP="00A75E2A">
            <w:pPr>
              <w:ind w:right="420"/>
              <w:jc w:val="right"/>
              <w:rPr>
                <w:strike/>
                <w:color w:val="000000" w:themeColor="text1"/>
                <w:highlight w:val="yellow"/>
              </w:rPr>
            </w:pPr>
            <w:r w:rsidRPr="002A258F">
              <w:rPr>
                <w:rFonts w:asciiTheme="minorEastAsia" w:eastAsiaTheme="minorEastAsia" w:hAnsiTheme="minorEastAsia" w:hint="eastAsia"/>
                <w:strike/>
                <w:color w:val="000000" w:themeColor="text1"/>
                <w:szCs w:val="24"/>
                <w:highlight w:val="yellow"/>
              </w:rPr>
              <w:t>-</w:t>
            </w:r>
          </w:p>
        </w:tc>
        <w:tc>
          <w:tcPr>
            <w:tcW w:w="1843" w:type="dxa"/>
          </w:tcPr>
          <w:p w:rsidR="00415D57" w:rsidRPr="002A258F" w:rsidRDefault="00D33911" w:rsidP="00A75E2A">
            <w:pPr>
              <w:ind w:right="420"/>
              <w:jc w:val="right"/>
              <w:rPr>
                <w:strike/>
                <w:color w:val="000000" w:themeColor="text1"/>
                <w:highlight w:val="yellow"/>
              </w:rPr>
            </w:pPr>
            <w:r>
              <w:rPr>
                <w:rFonts w:asciiTheme="minorEastAsia" w:eastAsiaTheme="minorEastAsia" w:hAnsiTheme="minorEastAsia"/>
                <w:strike/>
                <w:color w:val="000000" w:themeColor="text1"/>
                <w:szCs w:val="24"/>
                <w:highlight w:val="yellow"/>
              </w:rPr>
              <w:t>__________</w:t>
            </w:r>
          </w:p>
        </w:tc>
        <w:tc>
          <w:tcPr>
            <w:tcW w:w="1985" w:type="dxa"/>
          </w:tcPr>
          <w:p w:rsidR="00415D57" w:rsidRPr="002A258F" w:rsidRDefault="002A258F" w:rsidP="00810EA8">
            <w:pPr>
              <w:ind w:right="420"/>
              <w:jc w:val="right"/>
              <w:rPr>
                <w:strike/>
                <w:color w:val="000000" w:themeColor="text1"/>
                <w:highlight w:val="yellow"/>
              </w:rPr>
            </w:pPr>
            <w:r w:rsidRPr="002A258F">
              <w:rPr>
                <w:rFonts w:asciiTheme="minorEastAsia" w:eastAsiaTheme="minorEastAsia" w:hAnsiTheme="minorEastAsia" w:hint="eastAsia"/>
                <w:strike/>
                <w:color w:val="000000" w:themeColor="text1"/>
                <w:kern w:val="0"/>
                <w:szCs w:val="24"/>
                <w:highlight w:val="yellow"/>
                <w:shd w:val="clear" w:color="auto" w:fill="FFFF00"/>
              </w:rPr>
              <w:t>-</w:t>
            </w:r>
          </w:p>
        </w:tc>
      </w:tr>
      <w:tr w:rsidR="00343560" w:rsidRPr="002A258F" w:rsidTr="00DA15E9">
        <w:tc>
          <w:tcPr>
            <w:tcW w:w="2410" w:type="dxa"/>
          </w:tcPr>
          <w:p w:rsidR="00343560" w:rsidRPr="002A258F" w:rsidRDefault="00343560" w:rsidP="00343560">
            <w:pPr>
              <w:ind w:right="420"/>
              <w:rPr>
                <w:strike/>
                <w:color w:val="000000" w:themeColor="text1"/>
                <w:highlight w:val="yellow"/>
              </w:rPr>
            </w:pPr>
            <w:r w:rsidRPr="002A258F">
              <w:rPr>
                <w:rFonts w:hint="eastAsia"/>
                <w:strike/>
                <w:color w:val="000000" w:themeColor="text1"/>
                <w:highlight w:val="yellow"/>
              </w:rPr>
              <w:t>计入</w:t>
            </w:r>
            <w:r w:rsidRPr="002A258F">
              <w:rPr>
                <w:strike/>
                <w:color w:val="000000" w:themeColor="text1"/>
                <w:highlight w:val="yellow"/>
              </w:rPr>
              <w:t>负债的优先股</w:t>
            </w:r>
          </w:p>
        </w:tc>
        <w:tc>
          <w:tcPr>
            <w:tcW w:w="2126" w:type="dxa"/>
          </w:tcPr>
          <w:p w:rsidR="00343560" w:rsidRPr="002A258F" w:rsidRDefault="002A258F" w:rsidP="00A75E2A">
            <w:pPr>
              <w:ind w:right="420"/>
              <w:jc w:val="right"/>
              <w:rPr>
                <w:strike/>
                <w:color w:val="000000" w:themeColor="text1"/>
                <w:highlight w:val="yellow"/>
              </w:rPr>
            </w:pPr>
            <w:r w:rsidRPr="002A258F">
              <w:rPr>
                <w:rFonts w:asciiTheme="minorEastAsia" w:eastAsiaTheme="minorEastAsia" w:hAnsiTheme="minorEastAsia" w:hint="eastAsia"/>
                <w:strike/>
                <w:color w:val="000000" w:themeColor="text1"/>
                <w:szCs w:val="24"/>
                <w:highlight w:val="yellow"/>
              </w:rPr>
              <w:t>-</w:t>
            </w:r>
          </w:p>
        </w:tc>
        <w:tc>
          <w:tcPr>
            <w:tcW w:w="1843" w:type="dxa"/>
          </w:tcPr>
          <w:p w:rsidR="00343560" w:rsidRPr="002A258F" w:rsidRDefault="00D33911" w:rsidP="00A75E2A">
            <w:pPr>
              <w:ind w:right="420"/>
              <w:jc w:val="right"/>
              <w:rPr>
                <w:strike/>
                <w:color w:val="000000" w:themeColor="text1"/>
                <w:highlight w:val="yellow"/>
              </w:rPr>
            </w:pPr>
            <w:r>
              <w:rPr>
                <w:rFonts w:asciiTheme="minorEastAsia" w:eastAsiaTheme="minorEastAsia" w:hAnsiTheme="minorEastAsia"/>
                <w:strike/>
                <w:color w:val="000000" w:themeColor="text1"/>
                <w:szCs w:val="24"/>
                <w:highlight w:val="yellow"/>
              </w:rPr>
              <w:t>__________</w:t>
            </w:r>
          </w:p>
        </w:tc>
        <w:tc>
          <w:tcPr>
            <w:tcW w:w="1985" w:type="dxa"/>
          </w:tcPr>
          <w:p w:rsidR="00343560" w:rsidRPr="002A258F" w:rsidRDefault="002A258F" w:rsidP="00810EA8">
            <w:pPr>
              <w:ind w:right="420"/>
              <w:jc w:val="right"/>
              <w:rPr>
                <w:strike/>
                <w:color w:val="000000" w:themeColor="text1"/>
                <w:highlight w:val="yellow"/>
              </w:rPr>
            </w:pPr>
            <w:r w:rsidRPr="002A258F">
              <w:rPr>
                <w:rFonts w:asciiTheme="minorEastAsia" w:eastAsiaTheme="minorEastAsia" w:hAnsiTheme="minorEastAsia" w:hint="eastAsia"/>
                <w:strike/>
                <w:color w:val="000000" w:themeColor="text1"/>
                <w:kern w:val="0"/>
                <w:szCs w:val="24"/>
                <w:highlight w:val="yellow"/>
                <w:shd w:val="clear" w:color="auto" w:fill="FFFF00"/>
              </w:rPr>
              <w:t>-</w:t>
            </w:r>
          </w:p>
        </w:tc>
      </w:tr>
      <w:tr w:rsidR="00343560" w:rsidRPr="002A258F" w:rsidTr="00DA15E9">
        <w:tc>
          <w:tcPr>
            <w:tcW w:w="2410" w:type="dxa"/>
          </w:tcPr>
          <w:p w:rsidR="00343560" w:rsidRPr="002A258F" w:rsidRDefault="00343560" w:rsidP="00343560">
            <w:pPr>
              <w:ind w:right="420"/>
              <w:jc w:val="center"/>
              <w:rPr>
                <w:b/>
                <w:strike/>
                <w:color w:val="000000" w:themeColor="text1"/>
                <w:highlight w:val="yellow"/>
              </w:rPr>
            </w:pPr>
            <w:r w:rsidRPr="002A258F">
              <w:rPr>
                <w:rFonts w:hint="eastAsia"/>
                <w:b/>
                <w:strike/>
                <w:color w:val="000000" w:themeColor="text1"/>
                <w:highlight w:val="yellow"/>
              </w:rPr>
              <w:t>优先股总计</w:t>
            </w:r>
          </w:p>
        </w:tc>
        <w:tc>
          <w:tcPr>
            <w:tcW w:w="2126" w:type="dxa"/>
          </w:tcPr>
          <w:p w:rsidR="00343560" w:rsidRPr="002A258F" w:rsidRDefault="00D33911" w:rsidP="00A75E2A">
            <w:pPr>
              <w:ind w:right="420"/>
              <w:jc w:val="right"/>
              <w:rPr>
                <w:strike/>
                <w:color w:val="000000" w:themeColor="text1"/>
                <w:highlight w:val="yellow"/>
              </w:rPr>
            </w:pPr>
            <w:r>
              <w:rPr>
                <w:rFonts w:asciiTheme="minorEastAsia" w:eastAsiaTheme="minorEastAsia" w:hAnsiTheme="minorEastAsia"/>
                <w:strike/>
                <w:color w:val="000000" w:themeColor="text1"/>
                <w:szCs w:val="24"/>
                <w:highlight w:val="yellow"/>
              </w:rPr>
              <w:t>__________</w:t>
            </w:r>
          </w:p>
        </w:tc>
        <w:tc>
          <w:tcPr>
            <w:tcW w:w="1843" w:type="dxa"/>
          </w:tcPr>
          <w:p w:rsidR="00343560" w:rsidRPr="002A258F" w:rsidRDefault="00D33911" w:rsidP="00A75E2A">
            <w:pPr>
              <w:ind w:right="420"/>
              <w:jc w:val="right"/>
              <w:rPr>
                <w:strike/>
                <w:color w:val="000000" w:themeColor="text1"/>
                <w:highlight w:val="yellow"/>
              </w:rPr>
            </w:pPr>
            <w:r>
              <w:rPr>
                <w:rFonts w:asciiTheme="minorEastAsia" w:eastAsiaTheme="minorEastAsia" w:hAnsiTheme="minorEastAsia"/>
                <w:strike/>
                <w:color w:val="000000" w:themeColor="text1"/>
                <w:kern w:val="0"/>
                <w:szCs w:val="24"/>
                <w:highlight w:val="yellow"/>
                <w:shd w:val="clear" w:color="auto" w:fill="FFFF00"/>
              </w:rPr>
              <w:t>__________</w:t>
            </w:r>
          </w:p>
        </w:tc>
        <w:tc>
          <w:tcPr>
            <w:tcW w:w="1985" w:type="dxa"/>
          </w:tcPr>
          <w:p w:rsidR="00343560" w:rsidRPr="002A258F" w:rsidRDefault="00D33911" w:rsidP="00810EA8">
            <w:pPr>
              <w:ind w:right="420"/>
              <w:jc w:val="right"/>
              <w:rPr>
                <w:color w:val="000000" w:themeColor="text1"/>
                <w:highlight w:val="yellow"/>
              </w:rPr>
            </w:pPr>
            <w:r>
              <w:rPr>
                <w:rFonts w:asciiTheme="minorEastAsia" w:eastAsiaTheme="minorEastAsia" w:hAnsiTheme="minorEastAsia"/>
                <w:strike/>
                <w:color w:val="000000" w:themeColor="text1"/>
                <w:kern w:val="0"/>
                <w:szCs w:val="24"/>
                <w:highlight w:val="yellow"/>
                <w:shd w:val="clear" w:color="auto" w:fill="FFFF00"/>
              </w:rPr>
              <w:t>__________</w:t>
            </w:r>
          </w:p>
        </w:tc>
      </w:tr>
    </w:tbl>
    <w:p w:rsidR="00663FF3" w:rsidRPr="001B6047" w:rsidRDefault="00663FF3" w:rsidP="00183509">
      <w:pPr>
        <w:ind w:right="420"/>
        <w:rPr>
          <w:color w:val="000000" w:themeColor="text1"/>
        </w:rPr>
      </w:pPr>
    </w:p>
    <w:p w:rsidR="00AD6A2F" w:rsidRPr="001B6047" w:rsidRDefault="0002204C" w:rsidP="00FA153A">
      <w:pPr>
        <w:pStyle w:val="2"/>
      </w:pPr>
      <w:r>
        <w:rPr>
          <w:rFonts w:hint="eastAsia"/>
        </w:rPr>
        <w:t>二</w:t>
      </w:r>
      <w:r w:rsidR="00AE0D73"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10887" w:type="dxa"/>
        <w:tblInd w:w="-714" w:type="dxa"/>
        <w:tblLook w:val="04A0" w:firstRow="1" w:lastRow="0" w:firstColumn="1" w:lastColumn="0" w:noHBand="0" w:noVBand="1"/>
      </w:tblPr>
      <w:tblGrid>
        <w:gridCol w:w="10887"/>
      </w:tblGrid>
      <w:tr w:rsidR="001B6047" w:rsidRPr="00451B61" w:rsidTr="00321132">
        <w:tc>
          <w:tcPr>
            <w:tcW w:w="1088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CE449D" w:rsidRPr="00451B61" w:rsidRDefault="00CE449D" w:rsidP="00CE449D">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赵学伟，男，1972年5月出生，中国国籍，无境外永久居留权，华东师范大学分析仪器专业，硕士学历。1997年7月至1999年12月任英国马尔文仪器公司区域销售主管；2000年1月至2004年10月任安捷伦科技有限公司浙江区销售主管；2004年11月至2008年6月任磐和电子销售总监；2008年7月出资设立磐合科仪，历任执行董事、监事；2012年8月兼任携测商务董事长、法定代表人；2013年10月至今任行愿投资监事；现任公司董事长，本届任期自2013年10月31日至2016年10月30日。</w:t>
            </w:r>
          </w:p>
          <w:p w:rsidR="00CE449D" w:rsidRPr="00451B61" w:rsidRDefault="00CE449D" w:rsidP="00F4029A">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王宏，男，1970年12月出生，中国国籍，无境外永久居留权，华东师范大学化学专业，本科学历。1993年7月至2002年7月任上海市疾病预防控制中心实验室主管工程师；2002年7月至2004年11月任安捷伦科技有限公司质谱高级应用工程师；2004年11月至2008年6月任磐和电子总经理、技术总监；2008年7月出资设立磐合科仪，历任监事、执行董事、总经理；2011年12月至今兼任上海瑞铂云总经理；2013年10月至</w:t>
            </w:r>
            <w:r w:rsidR="002A14A4" w:rsidRPr="00451B61">
              <w:rPr>
                <w:rFonts w:asciiTheme="minorEastAsia" w:eastAsiaTheme="minorEastAsia" w:hAnsiTheme="minorEastAsia" w:hint="eastAsia"/>
                <w:szCs w:val="21"/>
              </w:rPr>
              <w:t>2015年7月</w:t>
            </w:r>
            <w:r w:rsidRPr="00451B61">
              <w:rPr>
                <w:rFonts w:asciiTheme="minorEastAsia" w:eastAsiaTheme="minorEastAsia" w:hAnsiTheme="minorEastAsia" w:hint="eastAsia"/>
                <w:szCs w:val="21"/>
              </w:rPr>
              <w:t>任道果投资董事；现任公司董事、总经理，本届任期自2013年10月31日至2016年10月30日。</w:t>
            </w:r>
          </w:p>
          <w:p w:rsidR="0084415A" w:rsidRPr="00451B61" w:rsidRDefault="00CE449D" w:rsidP="00F4029A">
            <w:pPr>
              <w:ind w:right="420" w:firstLineChars="195" w:firstLine="409"/>
              <w:rPr>
                <w:rFonts w:ascii="仿宋" w:eastAsia="仿宋" w:hAnsi="仿宋"/>
                <w:color w:val="7F7F7F" w:themeColor="text1" w:themeTint="80"/>
                <w:szCs w:val="21"/>
                <w:u w:val="single"/>
              </w:rPr>
            </w:pPr>
            <w:r w:rsidRPr="00451B61">
              <w:rPr>
                <w:rFonts w:asciiTheme="minorEastAsia" w:eastAsiaTheme="minorEastAsia" w:hAnsiTheme="minorEastAsia" w:hint="eastAsia"/>
                <w:kern w:val="0"/>
                <w:szCs w:val="21"/>
              </w:rPr>
              <w:t>报告期内，控股股东及实际控制人为赵学伟和王宏，未发生变更。控股股东及实际控制人直接或间接持有的股份不存在质押或其他争议事项。</w:t>
            </w:r>
          </w:p>
        </w:tc>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10887" w:type="dxa"/>
        <w:tblInd w:w="-714" w:type="dxa"/>
        <w:tblLook w:val="04A0" w:firstRow="1" w:lastRow="0" w:firstColumn="1" w:lastColumn="0" w:noHBand="0" w:noVBand="1"/>
      </w:tblPr>
      <w:tblGrid>
        <w:gridCol w:w="10887"/>
      </w:tblGrid>
      <w:tr w:rsidR="001B6047" w:rsidRPr="00451B61" w:rsidTr="00321132">
        <w:tc>
          <w:tcPr>
            <w:tcW w:w="1088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4415A" w:rsidRPr="00451B61" w:rsidRDefault="00CE449D" w:rsidP="00525FD5">
            <w:pPr>
              <w:ind w:right="420"/>
              <w:rPr>
                <w:i/>
                <w:color w:val="FF0000"/>
                <w:szCs w:val="21"/>
              </w:rPr>
            </w:pPr>
            <w:r w:rsidRPr="00451B61">
              <w:rPr>
                <w:rFonts w:asciiTheme="minorEastAsia" w:eastAsiaTheme="minorEastAsia" w:hAnsiTheme="minorEastAsia" w:hint="eastAsia"/>
                <w:kern w:val="0"/>
                <w:szCs w:val="21"/>
              </w:rPr>
              <w:t>报告期内，控股股东及实际控制人为赵学伟和王宏，未发生变更。</w:t>
            </w:r>
          </w:p>
        </w:tc>
      </w:tr>
    </w:tbl>
    <w:p w:rsidR="00525FD5" w:rsidRDefault="00525FD5" w:rsidP="00525FD5">
      <w:pPr>
        <w:ind w:right="420"/>
        <w:rPr>
          <w:b/>
          <w:color w:val="000000" w:themeColor="text1"/>
        </w:rPr>
      </w:pPr>
    </w:p>
    <w:p w:rsidR="00525FD5" w:rsidRPr="00525FD5" w:rsidRDefault="0002204C" w:rsidP="00525FD5">
      <w:pPr>
        <w:pStyle w:val="2"/>
      </w:pPr>
      <w:r>
        <w:rPr>
          <w:rFonts w:hint="eastAsia"/>
        </w:rPr>
        <w:t>三</w:t>
      </w:r>
      <w:r w:rsidR="00525FD5" w:rsidRPr="00810D02">
        <w:rPr>
          <w:rFonts w:hint="eastAsia"/>
        </w:rPr>
        <w:t>、股份代持情况</w:t>
      </w:r>
    </w:p>
    <w:tbl>
      <w:tblPr>
        <w:tblStyle w:val="a6"/>
        <w:tblW w:w="10887" w:type="dxa"/>
        <w:tblInd w:w="-714" w:type="dxa"/>
        <w:tblLook w:val="04A0" w:firstRow="1" w:lastRow="0" w:firstColumn="1" w:lastColumn="0" w:noHBand="0" w:noVBand="1"/>
      </w:tblPr>
      <w:tblGrid>
        <w:gridCol w:w="10887"/>
      </w:tblGrid>
      <w:tr w:rsidR="00525FD5" w:rsidRPr="00451B61" w:rsidTr="00321132">
        <w:tc>
          <w:tcPr>
            <w:tcW w:w="1088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0D7F" w:rsidRPr="00451B61" w:rsidRDefault="00CE449D" w:rsidP="00520D7F">
            <w:pPr>
              <w:tabs>
                <w:tab w:val="left" w:pos="5140"/>
              </w:tabs>
              <w:rPr>
                <w:rFonts w:ascii="仿宋" w:eastAsia="仿宋" w:hAnsi="仿宋"/>
                <w:i/>
                <w:color w:val="7F7F7F" w:themeColor="text1" w:themeTint="80"/>
                <w:szCs w:val="21"/>
                <w:u w:val="single"/>
              </w:rPr>
            </w:pPr>
            <w:r w:rsidRPr="00451B61">
              <w:rPr>
                <w:rFonts w:asciiTheme="minorEastAsia" w:eastAsiaTheme="minorEastAsia" w:hAnsiTheme="minorEastAsia" w:hint="eastAsia"/>
                <w:color w:val="000000" w:themeColor="text1"/>
                <w:szCs w:val="21"/>
              </w:rPr>
              <w:t>否</w:t>
            </w:r>
          </w:p>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12" w:name="_Toc445731921"/>
      <w:r w:rsidRPr="00CC1546">
        <w:rPr>
          <w:rFonts w:ascii="黑体" w:eastAsia="黑体" w:hAnsi="黑体" w:hint="eastAsia"/>
          <w:b w:val="0"/>
          <w:sz w:val="36"/>
          <w:szCs w:val="36"/>
        </w:rPr>
        <w:lastRenderedPageBreak/>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12"/>
    </w:p>
    <w:p w:rsidR="009C7CB8" w:rsidRPr="003F2D61" w:rsidRDefault="009C7CB8" w:rsidP="00DA03BC">
      <w:pPr>
        <w:tabs>
          <w:tab w:val="left" w:pos="5140"/>
        </w:tabs>
        <w:rPr>
          <w:rFonts w:asciiTheme="minorEastAsia" w:eastAsiaTheme="minorEastAsia" w:hAnsiTheme="minorEastAsia"/>
          <w:b/>
          <w:color w:val="000000" w:themeColor="text1"/>
          <w:szCs w:val="21"/>
        </w:rPr>
      </w:pPr>
    </w:p>
    <w:p w:rsidR="00DA03BC" w:rsidRPr="003F2D61" w:rsidRDefault="00DA03BC" w:rsidP="009C7CB8">
      <w:pPr>
        <w:pStyle w:val="2"/>
      </w:pPr>
      <w:r w:rsidRPr="003F2D61">
        <w:rPr>
          <w:rFonts w:hint="eastAsia"/>
        </w:rPr>
        <w:t>一</w:t>
      </w:r>
      <w:r w:rsidRPr="003F2D61">
        <w:t>、</w:t>
      </w:r>
      <w:r w:rsidR="004F0857" w:rsidRPr="003F2D61">
        <w:rPr>
          <w:rFonts w:hint="eastAsia"/>
        </w:rPr>
        <w:t>挂牌以来</w:t>
      </w:r>
      <w:r w:rsidRPr="003F2D61">
        <w:rPr>
          <w:rFonts w:hint="eastAsia"/>
        </w:rPr>
        <w:t>普通股股票发行</w:t>
      </w:r>
      <w:r w:rsidRPr="003F2D61">
        <w:t>情况</w:t>
      </w:r>
      <w:r w:rsidR="006104BB" w:rsidRPr="003F2D61">
        <w:rPr>
          <w:rFonts w:hint="eastAsia"/>
        </w:rPr>
        <w:t>（</w:t>
      </w:r>
      <w:r w:rsidR="006104BB" w:rsidRPr="003F2D61">
        <w:t>如有）</w:t>
      </w:r>
      <w:r w:rsidR="009C7CB8" w:rsidRPr="003F2D61">
        <w:rPr>
          <w:rFonts w:hint="eastAsia"/>
        </w:rPr>
        <w:t xml:space="preserve">                     </w:t>
      </w:r>
      <w:r w:rsidR="009C7CB8" w:rsidRPr="003F2D61">
        <w:t xml:space="preserve">  </w:t>
      </w:r>
      <w:r w:rsidR="002432FF" w:rsidRPr="003F2D61">
        <w:rPr>
          <w:rFonts w:hint="eastAsia"/>
        </w:rPr>
        <w:t>单位</w:t>
      </w:r>
      <w:r w:rsidR="002432FF" w:rsidRPr="003F2D61">
        <w:t>：元或</w:t>
      </w:r>
      <w:r w:rsidR="002432FF" w:rsidRPr="003F2D61">
        <w:rPr>
          <w:rFonts w:hint="eastAsia"/>
        </w:rPr>
        <w:t>股</w:t>
      </w:r>
    </w:p>
    <w:tbl>
      <w:tblPr>
        <w:tblStyle w:val="a6"/>
        <w:tblW w:w="10277"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05"/>
        <w:gridCol w:w="567"/>
        <w:gridCol w:w="851"/>
        <w:gridCol w:w="992"/>
        <w:gridCol w:w="1417"/>
        <w:gridCol w:w="709"/>
        <w:gridCol w:w="567"/>
        <w:gridCol w:w="709"/>
        <w:gridCol w:w="709"/>
        <w:gridCol w:w="850"/>
        <w:gridCol w:w="992"/>
        <w:gridCol w:w="709"/>
      </w:tblGrid>
      <w:tr w:rsidR="008523B4" w:rsidRPr="003F2D61" w:rsidTr="00321132">
        <w:trPr>
          <w:jc w:val="center"/>
        </w:trPr>
        <w:tc>
          <w:tcPr>
            <w:tcW w:w="1205"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w:t>
            </w:r>
            <w:r w:rsidRPr="003F2D61">
              <w:rPr>
                <w:rFonts w:asciiTheme="minorEastAsia" w:eastAsiaTheme="minorEastAsia" w:hAnsiTheme="minorEastAsia"/>
                <w:b/>
                <w:color w:val="000000" w:themeColor="text1"/>
                <w:szCs w:val="21"/>
              </w:rPr>
              <w:t>方案公告时间</w:t>
            </w:r>
          </w:p>
        </w:tc>
        <w:tc>
          <w:tcPr>
            <w:tcW w:w="567" w:type="dxa"/>
          </w:tcPr>
          <w:p w:rsidR="0044727E" w:rsidRPr="003F2D61" w:rsidRDefault="0044727E" w:rsidP="00687ECA">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新增股票</w:t>
            </w:r>
            <w:r w:rsidRPr="003F2D61">
              <w:rPr>
                <w:rFonts w:asciiTheme="minorEastAsia" w:eastAsiaTheme="minorEastAsia" w:hAnsiTheme="minorEastAsia"/>
                <w:b/>
                <w:color w:val="000000" w:themeColor="text1"/>
                <w:szCs w:val="21"/>
              </w:rPr>
              <w:t>挂牌转让日期</w:t>
            </w:r>
          </w:p>
        </w:tc>
        <w:tc>
          <w:tcPr>
            <w:tcW w:w="851"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发行价格</w:t>
            </w:r>
          </w:p>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p>
        </w:tc>
        <w:tc>
          <w:tcPr>
            <w:tcW w:w="992"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发行数量</w:t>
            </w:r>
          </w:p>
          <w:p w:rsidR="0044727E" w:rsidRPr="003F2D61" w:rsidRDefault="0044727E" w:rsidP="008F1440">
            <w:pPr>
              <w:tabs>
                <w:tab w:val="left" w:pos="5140"/>
              </w:tabs>
              <w:jc w:val="center"/>
              <w:rPr>
                <w:rFonts w:asciiTheme="minorEastAsia" w:eastAsiaTheme="minorEastAsia" w:hAnsiTheme="minorEastAsia"/>
                <w:b/>
                <w:color w:val="000000" w:themeColor="text1"/>
                <w:szCs w:val="21"/>
              </w:rPr>
            </w:pPr>
          </w:p>
        </w:tc>
        <w:tc>
          <w:tcPr>
            <w:tcW w:w="1417"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募集金额</w:t>
            </w:r>
          </w:p>
          <w:p w:rsidR="0044727E" w:rsidRPr="003F2D61" w:rsidRDefault="0044727E" w:rsidP="008F1440">
            <w:pPr>
              <w:tabs>
                <w:tab w:val="left" w:pos="5140"/>
              </w:tabs>
              <w:jc w:val="center"/>
              <w:rPr>
                <w:rFonts w:asciiTheme="minorEastAsia" w:eastAsiaTheme="minorEastAsia" w:hAnsiTheme="minorEastAsia"/>
                <w:b/>
                <w:color w:val="000000" w:themeColor="text1"/>
                <w:szCs w:val="21"/>
              </w:rPr>
            </w:pPr>
          </w:p>
        </w:tc>
        <w:tc>
          <w:tcPr>
            <w:tcW w:w="709"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发行对象中董监高与核心员工人数</w:t>
            </w:r>
          </w:p>
        </w:tc>
        <w:tc>
          <w:tcPr>
            <w:tcW w:w="567"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发行对象中做市商家数</w:t>
            </w:r>
          </w:p>
        </w:tc>
        <w:tc>
          <w:tcPr>
            <w:tcW w:w="709"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发行对象中外部自然人人数</w:t>
            </w:r>
          </w:p>
        </w:tc>
        <w:tc>
          <w:tcPr>
            <w:tcW w:w="709"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发行对象中私募投资基金家数</w:t>
            </w:r>
          </w:p>
        </w:tc>
        <w:tc>
          <w:tcPr>
            <w:tcW w:w="850"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发行对象中信托及资管产品家数</w:t>
            </w:r>
          </w:p>
        </w:tc>
        <w:tc>
          <w:tcPr>
            <w:tcW w:w="992"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募集资金</w:t>
            </w:r>
            <w:r w:rsidRPr="003F2D61">
              <w:rPr>
                <w:rFonts w:asciiTheme="minorEastAsia" w:eastAsiaTheme="minorEastAsia" w:hAnsiTheme="minorEastAsia"/>
                <w:b/>
                <w:color w:val="000000" w:themeColor="text1"/>
                <w:szCs w:val="21"/>
              </w:rPr>
              <w:t>用途</w:t>
            </w:r>
          </w:p>
          <w:p w:rsidR="0044727E" w:rsidRPr="003F2D61" w:rsidRDefault="0044727E" w:rsidP="00B02FEE">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（具体用途）</w:t>
            </w:r>
          </w:p>
        </w:tc>
        <w:tc>
          <w:tcPr>
            <w:tcW w:w="709"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募集资金用途是否变更</w:t>
            </w:r>
          </w:p>
        </w:tc>
      </w:tr>
      <w:tr w:rsidR="008523B4" w:rsidRPr="003F2D61" w:rsidTr="00321132">
        <w:trPr>
          <w:trHeight w:val="521"/>
          <w:jc w:val="center"/>
        </w:trPr>
        <w:tc>
          <w:tcPr>
            <w:tcW w:w="1205" w:type="dxa"/>
          </w:tcPr>
          <w:p w:rsidR="002A7B68" w:rsidRPr="003F2D61" w:rsidRDefault="002A7B68" w:rsidP="002A7B68">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2014年9月16日</w:t>
            </w:r>
          </w:p>
        </w:tc>
        <w:tc>
          <w:tcPr>
            <w:tcW w:w="567" w:type="dxa"/>
          </w:tcPr>
          <w:p w:rsidR="002A7B68" w:rsidRPr="003F2D61" w:rsidRDefault="002A7B68" w:rsidP="002A7B68">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2014年11月24日</w:t>
            </w:r>
          </w:p>
        </w:tc>
        <w:tc>
          <w:tcPr>
            <w:tcW w:w="851" w:type="dxa"/>
          </w:tcPr>
          <w:p w:rsidR="002A7B68" w:rsidRPr="003F2D61" w:rsidRDefault="002A7B68" w:rsidP="001F0BA3">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8.95</w:t>
            </w:r>
          </w:p>
        </w:tc>
        <w:tc>
          <w:tcPr>
            <w:tcW w:w="992" w:type="dxa"/>
          </w:tcPr>
          <w:p w:rsidR="002A7B68" w:rsidRPr="003F2D61" w:rsidRDefault="008523B4"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kern w:val="0"/>
                <w:szCs w:val="21"/>
              </w:rPr>
              <w:t>335,526</w:t>
            </w:r>
          </w:p>
        </w:tc>
        <w:tc>
          <w:tcPr>
            <w:tcW w:w="1417" w:type="dxa"/>
          </w:tcPr>
          <w:p w:rsidR="002A7B68" w:rsidRPr="003F2D61" w:rsidRDefault="008523B4"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kern w:val="0"/>
                <w:szCs w:val="21"/>
              </w:rPr>
              <w:t>3,002,957.7</w:t>
            </w:r>
          </w:p>
        </w:tc>
        <w:tc>
          <w:tcPr>
            <w:tcW w:w="709" w:type="dxa"/>
          </w:tcPr>
          <w:p w:rsidR="002A7B68" w:rsidRPr="003F2D61" w:rsidRDefault="008523B4"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tc>
          <w:tcPr>
            <w:tcW w:w="567" w:type="dxa"/>
          </w:tcPr>
          <w:p w:rsidR="002A7B68" w:rsidRPr="003F2D61" w:rsidRDefault="008523B4"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tc>
          <w:tcPr>
            <w:tcW w:w="709" w:type="dxa"/>
          </w:tcPr>
          <w:p w:rsidR="002A7B68" w:rsidRPr="003F2D61" w:rsidRDefault="008523B4"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w:t>
            </w:r>
          </w:p>
        </w:tc>
        <w:tc>
          <w:tcPr>
            <w:tcW w:w="709" w:type="dxa"/>
          </w:tcPr>
          <w:p w:rsidR="002A7B68" w:rsidRPr="003F2D61" w:rsidRDefault="008523B4"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tc>
          <w:tcPr>
            <w:tcW w:w="850" w:type="dxa"/>
          </w:tcPr>
          <w:p w:rsidR="002A7B68" w:rsidRPr="003F2D61" w:rsidRDefault="008523B4"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tc>
          <w:tcPr>
            <w:tcW w:w="992" w:type="dxa"/>
          </w:tcPr>
          <w:p w:rsidR="002A7B68" w:rsidRPr="003F2D61" w:rsidRDefault="006503B2"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增强公司主营业务竞争力，补充公司运营资金</w:t>
            </w:r>
          </w:p>
        </w:tc>
        <w:tc>
          <w:tcPr>
            <w:tcW w:w="709" w:type="dxa"/>
          </w:tcPr>
          <w:p w:rsidR="002A7B68" w:rsidRPr="003F2D61" w:rsidRDefault="008523B4" w:rsidP="00A16B44">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否</w:t>
            </w:r>
          </w:p>
        </w:tc>
      </w:tr>
      <w:tr w:rsidR="008523B4" w:rsidRPr="003F2D61" w:rsidTr="00321132">
        <w:trPr>
          <w:trHeight w:val="521"/>
          <w:jc w:val="center"/>
        </w:trPr>
        <w:tc>
          <w:tcPr>
            <w:tcW w:w="1205" w:type="dxa"/>
          </w:tcPr>
          <w:p w:rsidR="00CE449D" w:rsidRPr="003F2D61" w:rsidRDefault="004C1E6B" w:rsidP="00E46551">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2015年4月10日</w:t>
            </w:r>
          </w:p>
        </w:tc>
        <w:tc>
          <w:tcPr>
            <w:tcW w:w="567" w:type="dxa"/>
          </w:tcPr>
          <w:p w:rsidR="00CE449D" w:rsidRPr="003F2D61" w:rsidRDefault="004C1E6B" w:rsidP="00E46551">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2015年6月15日</w:t>
            </w:r>
          </w:p>
        </w:tc>
        <w:tc>
          <w:tcPr>
            <w:tcW w:w="851" w:type="dxa"/>
          </w:tcPr>
          <w:p w:rsidR="00CE449D" w:rsidRPr="003F2D61" w:rsidRDefault="008523B4" w:rsidP="001F0BA3">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18.00</w:t>
            </w:r>
          </w:p>
        </w:tc>
        <w:tc>
          <w:tcPr>
            <w:tcW w:w="992" w:type="dxa"/>
          </w:tcPr>
          <w:p w:rsidR="00CE449D" w:rsidRPr="003F2D61" w:rsidRDefault="008523B4"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90,0000</w:t>
            </w:r>
          </w:p>
        </w:tc>
        <w:tc>
          <w:tcPr>
            <w:tcW w:w="1417" w:type="dxa"/>
          </w:tcPr>
          <w:p w:rsidR="00CE449D" w:rsidRPr="003F2D61" w:rsidRDefault="008523B4"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16,200,000</w:t>
            </w:r>
          </w:p>
        </w:tc>
        <w:tc>
          <w:tcPr>
            <w:tcW w:w="709" w:type="dxa"/>
          </w:tcPr>
          <w:p w:rsidR="00CE449D" w:rsidRPr="003F2D61" w:rsidRDefault="00CE449D"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tc>
          <w:tcPr>
            <w:tcW w:w="567" w:type="dxa"/>
          </w:tcPr>
          <w:p w:rsidR="00CE449D" w:rsidRPr="003F2D61" w:rsidRDefault="004C1E6B"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2</w:t>
            </w:r>
          </w:p>
        </w:tc>
        <w:tc>
          <w:tcPr>
            <w:tcW w:w="709" w:type="dxa"/>
          </w:tcPr>
          <w:p w:rsidR="00CE449D" w:rsidRPr="003F2D61" w:rsidRDefault="00C43859"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2</w:t>
            </w:r>
          </w:p>
        </w:tc>
        <w:tc>
          <w:tcPr>
            <w:tcW w:w="709" w:type="dxa"/>
          </w:tcPr>
          <w:p w:rsidR="00CE449D" w:rsidRPr="003F2D61" w:rsidRDefault="00C43859"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w:t>
            </w:r>
          </w:p>
        </w:tc>
        <w:tc>
          <w:tcPr>
            <w:tcW w:w="850" w:type="dxa"/>
          </w:tcPr>
          <w:p w:rsidR="00CE449D" w:rsidRPr="003F2D61" w:rsidRDefault="00C43859"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tc>
          <w:tcPr>
            <w:tcW w:w="992" w:type="dxa"/>
          </w:tcPr>
          <w:p w:rsidR="00CE449D" w:rsidRPr="003F2D61" w:rsidRDefault="006503B2"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VOCs样品预处理和检测一体机研发销售</w:t>
            </w:r>
          </w:p>
        </w:tc>
        <w:tc>
          <w:tcPr>
            <w:tcW w:w="709" w:type="dxa"/>
          </w:tcPr>
          <w:p w:rsidR="00CE449D" w:rsidRPr="003F2D61" w:rsidRDefault="004C1E6B" w:rsidP="00A16B44">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否</w:t>
            </w:r>
          </w:p>
        </w:tc>
      </w:tr>
      <w:tr w:rsidR="008523B4" w:rsidRPr="003F2D61" w:rsidTr="00321132">
        <w:trPr>
          <w:trHeight w:val="521"/>
          <w:jc w:val="center"/>
        </w:trPr>
        <w:tc>
          <w:tcPr>
            <w:tcW w:w="1205" w:type="dxa"/>
          </w:tcPr>
          <w:p w:rsidR="0044727E" w:rsidRPr="003F2D61" w:rsidRDefault="00CE449D" w:rsidP="00E46551">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2015年7月6日</w:t>
            </w:r>
          </w:p>
        </w:tc>
        <w:tc>
          <w:tcPr>
            <w:tcW w:w="567" w:type="dxa"/>
          </w:tcPr>
          <w:p w:rsidR="0044727E" w:rsidRPr="003F2D61" w:rsidRDefault="00CE449D" w:rsidP="00E46551">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2015年9月24日</w:t>
            </w:r>
          </w:p>
        </w:tc>
        <w:tc>
          <w:tcPr>
            <w:tcW w:w="851" w:type="dxa"/>
          </w:tcPr>
          <w:p w:rsidR="0044727E" w:rsidRPr="003F2D61" w:rsidRDefault="008523B4" w:rsidP="001F0BA3">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24.00</w:t>
            </w:r>
          </w:p>
        </w:tc>
        <w:tc>
          <w:tcPr>
            <w:tcW w:w="992" w:type="dxa"/>
          </w:tcPr>
          <w:p w:rsidR="0044727E" w:rsidRPr="003F2D61" w:rsidRDefault="008523B4"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610,000</w:t>
            </w:r>
          </w:p>
        </w:tc>
        <w:tc>
          <w:tcPr>
            <w:tcW w:w="1417" w:type="dxa"/>
          </w:tcPr>
          <w:p w:rsidR="0044727E" w:rsidRPr="003F2D61" w:rsidRDefault="008523B4"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14,640,000</w:t>
            </w:r>
          </w:p>
        </w:tc>
        <w:tc>
          <w:tcPr>
            <w:tcW w:w="709" w:type="dxa"/>
          </w:tcPr>
          <w:p w:rsidR="0044727E" w:rsidRPr="003F2D61" w:rsidRDefault="00CE449D"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tc>
          <w:tcPr>
            <w:tcW w:w="567" w:type="dxa"/>
          </w:tcPr>
          <w:p w:rsidR="0044727E" w:rsidRPr="003F2D61" w:rsidRDefault="004C1E6B"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w:t>
            </w:r>
          </w:p>
        </w:tc>
        <w:tc>
          <w:tcPr>
            <w:tcW w:w="709" w:type="dxa"/>
          </w:tcPr>
          <w:p w:rsidR="0044727E" w:rsidRPr="003F2D61" w:rsidRDefault="00C43859"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5</w:t>
            </w:r>
          </w:p>
        </w:tc>
        <w:tc>
          <w:tcPr>
            <w:tcW w:w="709" w:type="dxa"/>
          </w:tcPr>
          <w:p w:rsidR="0044727E" w:rsidRPr="003F2D61" w:rsidRDefault="00F44E48"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w:t>
            </w:r>
          </w:p>
        </w:tc>
        <w:tc>
          <w:tcPr>
            <w:tcW w:w="850" w:type="dxa"/>
          </w:tcPr>
          <w:p w:rsidR="0044727E" w:rsidRPr="003F2D61" w:rsidRDefault="00C43859"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tc>
          <w:tcPr>
            <w:tcW w:w="992" w:type="dxa"/>
          </w:tcPr>
          <w:p w:rsidR="0044727E" w:rsidRPr="003F2D61" w:rsidRDefault="00637B55" w:rsidP="00637B55">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补充公司营运资金</w:t>
            </w:r>
          </w:p>
        </w:tc>
        <w:tc>
          <w:tcPr>
            <w:tcW w:w="709" w:type="dxa"/>
          </w:tcPr>
          <w:p w:rsidR="0044727E" w:rsidRPr="003F2D61" w:rsidRDefault="004C1E6B" w:rsidP="00A16B44">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否</w:t>
            </w:r>
          </w:p>
        </w:tc>
      </w:tr>
    </w:tbl>
    <w:p w:rsidR="006104BB" w:rsidRPr="003F2D61" w:rsidRDefault="006104BB" w:rsidP="00E04C7D"/>
    <w:tbl>
      <w:tblPr>
        <w:tblStyle w:val="a6"/>
        <w:tblW w:w="10207" w:type="dxa"/>
        <w:tblInd w:w="-318" w:type="dxa"/>
        <w:tblLook w:val="04A0" w:firstRow="1" w:lastRow="0" w:firstColumn="1" w:lastColumn="0" w:noHBand="0" w:noVBand="1"/>
      </w:tblPr>
      <w:tblGrid>
        <w:gridCol w:w="10207"/>
      </w:tblGrid>
      <w:tr w:rsidR="0044727E" w:rsidRPr="003F2D61" w:rsidTr="00321132">
        <w:tc>
          <w:tcPr>
            <w:tcW w:w="1020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4727E" w:rsidRPr="003F2D61" w:rsidRDefault="00896F87" w:rsidP="00E24201">
            <w:pPr>
              <w:tabs>
                <w:tab w:val="left" w:pos="5140"/>
              </w:tabs>
              <w:rPr>
                <w:rFonts w:asciiTheme="minorEastAsia" w:eastAsiaTheme="minorEastAsia" w:hAnsiTheme="minorEastAsia"/>
                <w:color w:val="000000" w:themeColor="text1"/>
                <w:szCs w:val="21"/>
              </w:rPr>
            </w:pPr>
            <w:r w:rsidRPr="003F2D61">
              <w:rPr>
                <w:rFonts w:hint="eastAsia"/>
                <w:kern w:val="0"/>
                <w:szCs w:val="21"/>
              </w:rPr>
              <w:t>募集资金的使用情况与公开披露的募集资金用途一致。</w:t>
            </w:r>
          </w:p>
        </w:tc>
      </w:tr>
    </w:tbl>
    <w:p w:rsidR="00E46551" w:rsidRDefault="00E46551" w:rsidP="003619C7">
      <w:pPr>
        <w:ind w:right="420"/>
        <w:rPr>
          <w:b/>
          <w:color w:val="000000" w:themeColor="text1"/>
        </w:rPr>
      </w:pPr>
    </w:p>
    <w:p w:rsidR="009C7CB8" w:rsidRPr="002A258F" w:rsidRDefault="009C7CB8" w:rsidP="003619C7">
      <w:pPr>
        <w:ind w:right="420"/>
        <w:rPr>
          <w:b/>
          <w:strike/>
          <w:color w:val="000000" w:themeColor="text1"/>
          <w:highlight w:val="yellow"/>
        </w:rPr>
      </w:pPr>
    </w:p>
    <w:p w:rsidR="003619C7" w:rsidRPr="002A258F" w:rsidRDefault="00C87887" w:rsidP="009C7CB8">
      <w:pPr>
        <w:pStyle w:val="2"/>
        <w:rPr>
          <w:strike/>
          <w:highlight w:val="yellow"/>
        </w:rPr>
      </w:pPr>
      <w:r w:rsidRPr="002A258F">
        <w:rPr>
          <w:rFonts w:hint="eastAsia"/>
          <w:strike/>
          <w:highlight w:val="yellow"/>
        </w:rPr>
        <w:t>二</w:t>
      </w:r>
      <w:r w:rsidRPr="002A258F">
        <w:rPr>
          <w:strike/>
          <w:highlight w:val="yellow"/>
        </w:rPr>
        <w:t>、</w:t>
      </w:r>
      <w:r w:rsidRPr="002A258F">
        <w:rPr>
          <w:rFonts w:hint="eastAsia"/>
          <w:strike/>
          <w:highlight w:val="yellow"/>
        </w:rPr>
        <w:t>存续至</w:t>
      </w:r>
      <w:r w:rsidRPr="002A258F">
        <w:rPr>
          <w:strike/>
          <w:highlight w:val="yellow"/>
        </w:rPr>
        <w:t>本年度</w:t>
      </w:r>
      <w:r w:rsidRPr="002A258F">
        <w:rPr>
          <w:rFonts w:hint="eastAsia"/>
          <w:strike/>
          <w:highlight w:val="yellow"/>
        </w:rPr>
        <w:t>的优先股</w:t>
      </w:r>
      <w:r w:rsidRPr="002A258F">
        <w:rPr>
          <w:strike/>
          <w:highlight w:val="yellow"/>
        </w:rPr>
        <w:t>股票</w:t>
      </w:r>
      <w:r w:rsidRPr="002A258F">
        <w:rPr>
          <w:rFonts w:hint="eastAsia"/>
          <w:strike/>
          <w:highlight w:val="yellow"/>
        </w:rPr>
        <w:t>相关</w:t>
      </w:r>
      <w:r w:rsidRPr="002A258F">
        <w:rPr>
          <w:strike/>
          <w:highlight w:val="yellow"/>
        </w:rPr>
        <w:t>情况</w:t>
      </w:r>
      <w:r w:rsidR="000C248F" w:rsidRPr="002A258F">
        <w:rPr>
          <w:rFonts w:hint="eastAsia"/>
          <w:strike/>
          <w:highlight w:val="yellow"/>
        </w:rPr>
        <w:t>（如有</w:t>
      </w:r>
      <w:r w:rsidR="000C248F" w:rsidRPr="002A258F">
        <w:rPr>
          <w:strike/>
          <w:highlight w:val="yellow"/>
        </w:rPr>
        <w:t>）</w:t>
      </w:r>
      <w:bookmarkStart w:id="13" w:name="_GoBack"/>
      <w:bookmarkEnd w:id="13"/>
    </w:p>
    <w:p w:rsidR="00C87887" w:rsidRPr="002A258F" w:rsidRDefault="00C87887" w:rsidP="003619C7">
      <w:pPr>
        <w:ind w:right="420"/>
        <w:rPr>
          <w:b/>
          <w:strike/>
          <w:color w:val="000000" w:themeColor="text1"/>
          <w:highlight w:val="yellow"/>
        </w:rPr>
      </w:pPr>
      <w:r w:rsidRPr="002A258F">
        <w:rPr>
          <w:rFonts w:hint="eastAsia"/>
          <w:b/>
          <w:strike/>
          <w:color w:val="000000" w:themeColor="text1"/>
          <w:highlight w:val="yellow"/>
        </w:rPr>
        <w:t>1</w:t>
      </w:r>
      <w:r w:rsidRPr="002A258F">
        <w:rPr>
          <w:rFonts w:hint="eastAsia"/>
          <w:b/>
          <w:strike/>
          <w:color w:val="000000" w:themeColor="text1"/>
          <w:highlight w:val="yellow"/>
        </w:rPr>
        <w:t>、基本情况</w:t>
      </w:r>
      <w:r w:rsidR="00774309" w:rsidRPr="002A258F">
        <w:rPr>
          <w:rFonts w:hint="eastAsia"/>
          <w:b/>
          <w:strike/>
          <w:color w:val="000000" w:themeColor="text1"/>
          <w:highlight w:val="yellow"/>
        </w:rPr>
        <w:t xml:space="preserve">        </w:t>
      </w:r>
      <w:r w:rsidR="002432FF" w:rsidRPr="002A258F">
        <w:rPr>
          <w:rFonts w:asciiTheme="minorEastAsia" w:eastAsiaTheme="minorEastAsia" w:hAnsiTheme="minorEastAsia" w:hint="eastAsia"/>
          <w:b/>
          <w:strike/>
          <w:color w:val="000000" w:themeColor="text1"/>
          <w:szCs w:val="21"/>
          <w:highlight w:val="yellow"/>
        </w:rPr>
        <w:t xml:space="preserve">                                   </w:t>
      </w:r>
      <w:r w:rsidR="00772784" w:rsidRPr="002A258F">
        <w:rPr>
          <w:rFonts w:asciiTheme="minorEastAsia" w:eastAsiaTheme="minorEastAsia" w:hAnsiTheme="minorEastAsia"/>
          <w:b/>
          <w:strike/>
          <w:color w:val="000000" w:themeColor="text1"/>
          <w:szCs w:val="21"/>
          <w:highlight w:val="yellow"/>
        </w:rPr>
        <w:t xml:space="preserve">        </w:t>
      </w:r>
      <w:r w:rsidR="002432FF" w:rsidRPr="002A258F">
        <w:rPr>
          <w:rFonts w:asciiTheme="minorEastAsia" w:eastAsiaTheme="minorEastAsia" w:hAnsiTheme="minorEastAsia" w:hint="eastAsia"/>
          <w:b/>
          <w:strike/>
          <w:color w:val="000000" w:themeColor="text1"/>
          <w:szCs w:val="21"/>
          <w:highlight w:val="yellow"/>
        </w:rPr>
        <w:t>单位</w:t>
      </w:r>
      <w:r w:rsidR="002432FF" w:rsidRPr="002A258F">
        <w:rPr>
          <w:rFonts w:asciiTheme="minorEastAsia" w:eastAsiaTheme="minorEastAsia" w:hAnsiTheme="minorEastAsia"/>
          <w:b/>
          <w:strike/>
          <w:color w:val="000000" w:themeColor="text1"/>
          <w:szCs w:val="21"/>
          <w:highlight w:val="yellow"/>
        </w:rPr>
        <w:t>：元或</w:t>
      </w:r>
      <w:r w:rsidR="002432FF" w:rsidRPr="002A258F">
        <w:rPr>
          <w:rFonts w:asciiTheme="minorEastAsia" w:eastAsiaTheme="minorEastAsia" w:hAnsiTheme="minorEastAsia" w:hint="eastAsia"/>
          <w:b/>
          <w:strike/>
          <w:color w:val="000000" w:themeColor="text1"/>
          <w:szCs w:val="21"/>
          <w:highlight w:val="yellow"/>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00E405A4" w:rsidRPr="002A258F" w:rsidTr="00772784">
        <w:tc>
          <w:tcPr>
            <w:tcW w:w="1134" w:type="dxa"/>
          </w:tcPr>
          <w:p w:rsidR="00C87887" w:rsidRPr="002A258F" w:rsidRDefault="00C87887" w:rsidP="003E7A2C">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证券代码</w:t>
            </w:r>
          </w:p>
        </w:tc>
        <w:tc>
          <w:tcPr>
            <w:tcW w:w="1134" w:type="dxa"/>
          </w:tcPr>
          <w:p w:rsidR="00C87887" w:rsidRPr="002A258F" w:rsidRDefault="00C87887" w:rsidP="003E7A2C">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证券简称</w:t>
            </w:r>
          </w:p>
        </w:tc>
        <w:tc>
          <w:tcPr>
            <w:tcW w:w="1134" w:type="dxa"/>
          </w:tcPr>
          <w:p w:rsidR="00C87887" w:rsidRPr="002A258F" w:rsidRDefault="00C87887" w:rsidP="002432FF">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发行价格</w:t>
            </w:r>
          </w:p>
        </w:tc>
        <w:tc>
          <w:tcPr>
            <w:tcW w:w="993" w:type="dxa"/>
          </w:tcPr>
          <w:p w:rsidR="00C87887" w:rsidRPr="002A258F" w:rsidRDefault="00C87887" w:rsidP="002432FF">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发行数量</w:t>
            </w:r>
          </w:p>
        </w:tc>
        <w:tc>
          <w:tcPr>
            <w:tcW w:w="1134" w:type="dxa"/>
          </w:tcPr>
          <w:p w:rsidR="00C87887" w:rsidRPr="002A258F" w:rsidRDefault="00C87887" w:rsidP="008F1440">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募集金额</w:t>
            </w:r>
          </w:p>
        </w:tc>
        <w:tc>
          <w:tcPr>
            <w:tcW w:w="850" w:type="dxa"/>
          </w:tcPr>
          <w:p w:rsidR="00C87887" w:rsidRPr="002A258F" w:rsidRDefault="00C87887" w:rsidP="000B4BD3">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票面股息率</w:t>
            </w:r>
          </w:p>
        </w:tc>
        <w:tc>
          <w:tcPr>
            <w:tcW w:w="992" w:type="dxa"/>
          </w:tcPr>
          <w:p w:rsidR="00C87887" w:rsidRPr="002A258F" w:rsidRDefault="00C87887" w:rsidP="003E7A2C">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转让</w:t>
            </w:r>
            <w:r w:rsidRPr="002A258F">
              <w:rPr>
                <w:rFonts w:asciiTheme="minorEastAsia" w:eastAsiaTheme="minorEastAsia" w:hAnsiTheme="minorEastAsia"/>
                <w:b/>
                <w:strike/>
                <w:color w:val="000000" w:themeColor="text1"/>
                <w:sz w:val="18"/>
                <w:szCs w:val="21"/>
                <w:highlight w:val="yellow"/>
              </w:rPr>
              <w:t>起始日</w:t>
            </w:r>
          </w:p>
        </w:tc>
        <w:tc>
          <w:tcPr>
            <w:tcW w:w="993" w:type="dxa"/>
          </w:tcPr>
          <w:p w:rsidR="00C87887" w:rsidRPr="002A258F" w:rsidRDefault="00C87887" w:rsidP="003E7A2C">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转让</w:t>
            </w:r>
            <w:r w:rsidRPr="002A258F">
              <w:rPr>
                <w:rFonts w:asciiTheme="minorEastAsia" w:eastAsiaTheme="minorEastAsia" w:hAnsiTheme="minorEastAsia"/>
                <w:b/>
                <w:strike/>
                <w:color w:val="000000" w:themeColor="text1"/>
                <w:sz w:val="18"/>
                <w:szCs w:val="21"/>
                <w:highlight w:val="yellow"/>
              </w:rPr>
              <w:t>终止日</w:t>
            </w:r>
          </w:p>
        </w:tc>
      </w:tr>
      <w:tr w:rsidR="00E405A4" w:rsidRPr="002A258F" w:rsidTr="00772784">
        <w:trPr>
          <w:trHeight w:val="357"/>
        </w:trPr>
        <w:tc>
          <w:tcPr>
            <w:tcW w:w="1134" w:type="dxa"/>
          </w:tcPr>
          <w:p w:rsidR="00C87887" w:rsidRPr="002A258F" w:rsidRDefault="00D33911" w:rsidP="0079151C">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szCs w:val="24"/>
                <w:highlight w:val="yellow"/>
              </w:rPr>
              <w:lastRenderedPageBreak/>
              <w:t>________</w:t>
            </w:r>
          </w:p>
        </w:tc>
        <w:tc>
          <w:tcPr>
            <w:tcW w:w="1134" w:type="dxa"/>
          </w:tcPr>
          <w:p w:rsidR="00C87887" w:rsidRPr="002A258F" w:rsidRDefault="00D33911" w:rsidP="0079151C">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w:t>
            </w:r>
          </w:p>
        </w:tc>
        <w:tc>
          <w:tcPr>
            <w:tcW w:w="1134" w:type="dxa"/>
          </w:tcPr>
          <w:p w:rsidR="00C87887" w:rsidRPr="002A258F" w:rsidRDefault="00D33911" w:rsidP="00E61609">
            <w:pPr>
              <w:tabs>
                <w:tab w:val="left" w:pos="5140"/>
              </w:tabs>
              <w:jc w:val="right"/>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w:t>
            </w:r>
          </w:p>
        </w:tc>
        <w:tc>
          <w:tcPr>
            <w:tcW w:w="993" w:type="dxa"/>
          </w:tcPr>
          <w:p w:rsidR="00C87887" w:rsidRPr="002A258F" w:rsidRDefault="00D33911" w:rsidP="00F1334C">
            <w:pPr>
              <w:tabs>
                <w:tab w:val="left" w:pos="5140"/>
              </w:tabs>
              <w:jc w:val="right"/>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w:t>
            </w:r>
          </w:p>
        </w:tc>
        <w:tc>
          <w:tcPr>
            <w:tcW w:w="1134" w:type="dxa"/>
          </w:tcPr>
          <w:p w:rsidR="00C87887" w:rsidRPr="002A258F" w:rsidRDefault="00D33911" w:rsidP="00350A50">
            <w:pPr>
              <w:tabs>
                <w:tab w:val="left" w:pos="5140"/>
              </w:tabs>
              <w:jc w:val="right"/>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w:t>
            </w:r>
          </w:p>
        </w:tc>
        <w:tc>
          <w:tcPr>
            <w:tcW w:w="850" w:type="dxa"/>
          </w:tcPr>
          <w:p w:rsidR="00C87887" w:rsidRPr="002A258F" w:rsidRDefault="00D33911" w:rsidP="00350A50">
            <w:pPr>
              <w:tabs>
                <w:tab w:val="left" w:pos="5140"/>
              </w:tabs>
              <w:jc w:val="right"/>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w:t>
            </w:r>
          </w:p>
        </w:tc>
        <w:tc>
          <w:tcPr>
            <w:tcW w:w="992" w:type="dxa"/>
          </w:tcPr>
          <w:p w:rsidR="00C87887" w:rsidRPr="002A258F" w:rsidRDefault="00D33911" w:rsidP="0079151C">
            <w:pPr>
              <w:tabs>
                <w:tab w:val="left" w:pos="5140"/>
              </w:tabs>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hint="eastAsia"/>
                <w:strike/>
                <w:color w:val="000000" w:themeColor="text1"/>
                <w:kern w:val="0"/>
                <w:sz w:val="18"/>
                <w:szCs w:val="21"/>
                <w:highlight w:val="yellow"/>
                <w:shd w:val="clear" w:color="auto" w:fill="FFFF00"/>
              </w:rPr>
              <w:t>选择日期</w:t>
            </w:r>
          </w:p>
        </w:tc>
        <w:tc>
          <w:tcPr>
            <w:tcW w:w="993" w:type="dxa"/>
          </w:tcPr>
          <w:p w:rsidR="00C87887" w:rsidRPr="002A258F" w:rsidRDefault="00D33911" w:rsidP="0079151C">
            <w:pPr>
              <w:tabs>
                <w:tab w:val="left" w:pos="5140"/>
              </w:tabs>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hint="eastAsia"/>
                <w:i/>
                <w:strike/>
                <w:color w:val="000000" w:themeColor="text1"/>
                <w:kern w:val="0"/>
                <w:sz w:val="18"/>
                <w:szCs w:val="21"/>
                <w:highlight w:val="yellow"/>
                <w:u w:val="single"/>
                <w:shd w:val="clear" w:color="auto" w:fill="FFFF00"/>
              </w:rPr>
              <w:t>选择日期</w:t>
            </w:r>
          </w:p>
        </w:tc>
      </w:tr>
    </w:tbl>
    <w:p w:rsidR="0052182E" w:rsidRPr="002A258F" w:rsidRDefault="0052182E" w:rsidP="00A57086">
      <w:pPr>
        <w:ind w:right="420"/>
        <w:rPr>
          <w:b/>
          <w:strike/>
          <w:color w:val="000000" w:themeColor="text1"/>
          <w:highlight w:val="yellow"/>
        </w:rPr>
      </w:pPr>
    </w:p>
    <w:p w:rsidR="000871FD" w:rsidRPr="002A258F" w:rsidRDefault="00A57086" w:rsidP="00A57086">
      <w:pPr>
        <w:ind w:right="420"/>
        <w:rPr>
          <w:b/>
          <w:strike/>
          <w:color w:val="000000" w:themeColor="text1"/>
          <w:highlight w:val="yellow"/>
        </w:rPr>
      </w:pPr>
      <w:r w:rsidRPr="002A258F">
        <w:rPr>
          <w:b/>
          <w:strike/>
          <w:color w:val="000000" w:themeColor="text1"/>
          <w:highlight w:val="yellow"/>
        </w:rPr>
        <w:t>2</w:t>
      </w:r>
      <w:r w:rsidRPr="002A258F">
        <w:rPr>
          <w:rFonts w:hint="eastAsia"/>
          <w:b/>
          <w:strike/>
          <w:color w:val="000000" w:themeColor="text1"/>
          <w:highlight w:val="yellow"/>
        </w:rPr>
        <w:t>、股东情况</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36"/>
        <w:gridCol w:w="1571"/>
        <w:gridCol w:w="626"/>
        <w:gridCol w:w="2040"/>
        <w:gridCol w:w="1931"/>
        <w:gridCol w:w="1560"/>
      </w:tblGrid>
      <w:tr w:rsidR="00AB18A9" w:rsidRPr="002A258F" w:rsidTr="00AE3BB2">
        <w:tc>
          <w:tcPr>
            <w:tcW w:w="2207" w:type="dxa"/>
            <w:gridSpan w:val="2"/>
            <w:vAlign w:val="center"/>
          </w:tcPr>
          <w:p w:rsidR="00AB18A9" w:rsidRPr="002A258F" w:rsidRDefault="00AB18A9" w:rsidP="00AB18A9">
            <w:pPr>
              <w:jc w:val="center"/>
              <w:rPr>
                <w:b/>
                <w:strike/>
                <w:color w:val="000000" w:themeColor="text1"/>
                <w:sz w:val="20"/>
                <w:highlight w:val="yellow"/>
              </w:rPr>
            </w:pPr>
            <w:r w:rsidRPr="002A258F">
              <w:rPr>
                <w:rFonts w:hint="eastAsia"/>
                <w:b/>
                <w:strike/>
                <w:color w:val="000000" w:themeColor="text1"/>
                <w:sz w:val="20"/>
                <w:highlight w:val="yellow"/>
              </w:rPr>
              <w:t>证券代码</w:t>
            </w:r>
          </w:p>
        </w:tc>
        <w:tc>
          <w:tcPr>
            <w:tcW w:w="6157" w:type="dxa"/>
            <w:gridSpan w:val="4"/>
            <w:vAlign w:val="center"/>
          </w:tcPr>
          <w:p w:rsidR="00AB18A9" w:rsidRPr="002A258F" w:rsidRDefault="00D33911" w:rsidP="00AB18A9">
            <w:pPr>
              <w:rPr>
                <w:b/>
                <w:strike/>
                <w:color w:val="000000" w:themeColor="text1"/>
                <w:sz w:val="20"/>
                <w:highlight w:val="yellow"/>
              </w:rPr>
            </w:pPr>
            <w:r>
              <w:rPr>
                <w:rFonts w:asciiTheme="minorEastAsia" w:eastAsiaTheme="minorEastAsia" w:hAnsiTheme="minorEastAsia"/>
                <w:strike/>
                <w:color w:val="000000" w:themeColor="text1"/>
                <w:szCs w:val="24"/>
                <w:highlight w:val="yellow"/>
              </w:rPr>
              <w:t>__________</w:t>
            </w:r>
          </w:p>
        </w:tc>
      </w:tr>
      <w:tr w:rsidR="00AB18A9" w:rsidRPr="002A258F" w:rsidTr="00AE3BB2">
        <w:tc>
          <w:tcPr>
            <w:tcW w:w="2207" w:type="dxa"/>
            <w:gridSpan w:val="2"/>
            <w:vAlign w:val="center"/>
          </w:tcPr>
          <w:p w:rsidR="00AB18A9" w:rsidRPr="002A258F" w:rsidRDefault="00AB18A9" w:rsidP="00AB18A9">
            <w:pPr>
              <w:jc w:val="center"/>
              <w:rPr>
                <w:b/>
                <w:strike/>
                <w:color w:val="000000" w:themeColor="text1"/>
                <w:sz w:val="20"/>
                <w:highlight w:val="yellow"/>
              </w:rPr>
            </w:pPr>
            <w:r w:rsidRPr="002A258F">
              <w:rPr>
                <w:rFonts w:hint="eastAsia"/>
                <w:b/>
                <w:strike/>
                <w:color w:val="000000" w:themeColor="text1"/>
                <w:sz w:val="20"/>
                <w:highlight w:val="yellow"/>
              </w:rPr>
              <w:t>证券</w:t>
            </w:r>
            <w:r w:rsidRPr="002A258F">
              <w:rPr>
                <w:b/>
                <w:strike/>
                <w:color w:val="000000" w:themeColor="text1"/>
                <w:sz w:val="20"/>
                <w:highlight w:val="yellow"/>
              </w:rPr>
              <w:t>简称</w:t>
            </w:r>
          </w:p>
        </w:tc>
        <w:tc>
          <w:tcPr>
            <w:tcW w:w="6157" w:type="dxa"/>
            <w:gridSpan w:val="4"/>
            <w:vAlign w:val="center"/>
          </w:tcPr>
          <w:p w:rsidR="00AB18A9" w:rsidRPr="002A258F" w:rsidRDefault="00D33911" w:rsidP="00AB18A9">
            <w:pPr>
              <w:jc w:val="left"/>
              <w:rPr>
                <w:rFonts w:asciiTheme="minorEastAsia" w:eastAsiaTheme="minorEastAsia" w:hAnsiTheme="minorEastAsia"/>
                <w:strike/>
                <w:color w:val="000000" w:themeColor="text1"/>
                <w:szCs w:val="24"/>
                <w:highlight w:val="yellow"/>
              </w:rPr>
            </w:pPr>
            <w:r>
              <w:rPr>
                <w:rFonts w:asciiTheme="minorEastAsia" w:eastAsiaTheme="minorEastAsia" w:hAnsiTheme="minorEastAsia"/>
                <w:strike/>
                <w:color w:val="000000" w:themeColor="text1"/>
                <w:szCs w:val="24"/>
                <w:highlight w:val="yellow"/>
              </w:rPr>
              <w:t>____________</w:t>
            </w:r>
          </w:p>
        </w:tc>
      </w:tr>
      <w:tr w:rsidR="00AB18A9" w:rsidRPr="002A258F" w:rsidTr="00AE3BB2">
        <w:tc>
          <w:tcPr>
            <w:tcW w:w="2207" w:type="dxa"/>
            <w:gridSpan w:val="2"/>
            <w:vAlign w:val="center"/>
          </w:tcPr>
          <w:p w:rsidR="00AB18A9" w:rsidRPr="002A258F" w:rsidRDefault="00AB18A9" w:rsidP="00AB18A9">
            <w:pPr>
              <w:jc w:val="center"/>
              <w:rPr>
                <w:b/>
                <w:strike/>
                <w:color w:val="000000" w:themeColor="text1"/>
                <w:sz w:val="20"/>
                <w:highlight w:val="yellow"/>
              </w:rPr>
            </w:pPr>
            <w:r w:rsidRPr="002A258F">
              <w:rPr>
                <w:rFonts w:hint="eastAsia"/>
                <w:b/>
                <w:strike/>
                <w:color w:val="000000" w:themeColor="text1"/>
                <w:sz w:val="20"/>
                <w:highlight w:val="yellow"/>
              </w:rPr>
              <w:t>股东人数</w:t>
            </w:r>
          </w:p>
        </w:tc>
        <w:tc>
          <w:tcPr>
            <w:tcW w:w="6157" w:type="dxa"/>
            <w:gridSpan w:val="4"/>
            <w:vAlign w:val="center"/>
          </w:tcPr>
          <w:p w:rsidR="00AB18A9" w:rsidRPr="002A258F" w:rsidRDefault="00D33911" w:rsidP="00AB18A9">
            <w:pPr>
              <w:jc w:val="left"/>
              <w:rPr>
                <w:rFonts w:asciiTheme="minorEastAsia" w:eastAsiaTheme="minorEastAsia" w:hAnsiTheme="minorEastAsia"/>
                <w:strike/>
                <w:color w:val="000000" w:themeColor="text1"/>
                <w:szCs w:val="24"/>
                <w:highlight w:val="yellow"/>
              </w:rPr>
            </w:pPr>
            <w:r>
              <w:rPr>
                <w:rFonts w:asciiTheme="minorEastAsia" w:eastAsiaTheme="minorEastAsia" w:hAnsiTheme="minorEastAsia"/>
                <w:strike/>
                <w:color w:val="000000" w:themeColor="text1"/>
                <w:szCs w:val="24"/>
                <w:highlight w:val="yellow"/>
              </w:rPr>
              <w:t>____</w:t>
            </w:r>
          </w:p>
        </w:tc>
      </w:tr>
      <w:tr w:rsidR="001B6047" w:rsidRPr="002A258F" w:rsidTr="00AE3BB2">
        <w:trPr>
          <w:trHeight w:val="363"/>
        </w:trPr>
        <w:tc>
          <w:tcPr>
            <w:tcW w:w="636" w:type="dxa"/>
          </w:tcPr>
          <w:p w:rsidR="00293AA0" w:rsidRPr="002A258F" w:rsidRDefault="00293AA0" w:rsidP="00A57086">
            <w:pPr>
              <w:jc w:val="center"/>
              <w:rPr>
                <w:b/>
                <w:strike/>
                <w:color w:val="000000" w:themeColor="text1"/>
                <w:sz w:val="20"/>
                <w:highlight w:val="yellow"/>
              </w:rPr>
            </w:pPr>
            <w:r w:rsidRPr="002A258F">
              <w:rPr>
                <w:rFonts w:hint="eastAsia"/>
                <w:b/>
                <w:strike/>
                <w:color w:val="000000" w:themeColor="text1"/>
                <w:sz w:val="20"/>
                <w:highlight w:val="yellow"/>
              </w:rPr>
              <w:t>序号</w:t>
            </w:r>
          </w:p>
        </w:tc>
        <w:tc>
          <w:tcPr>
            <w:tcW w:w="2197" w:type="dxa"/>
            <w:gridSpan w:val="2"/>
          </w:tcPr>
          <w:p w:rsidR="00293AA0" w:rsidRPr="002A258F" w:rsidRDefault="00293AA0" w:rsidP="00A57086">
            <w:pPr>
              <w:jc w:val="center"/>
              <w:rPr>
                <w:b/>
                <w:strike/>
                <w:color w:val="000000" w:themeColor="text1"/>
                <w:sz w:val="20"/>
                <w:highlight w:val="yellow"/>
              </w:rPr>
            </w:pPr>
            <w:r w:rsidRPr="002A258F">
              <w:rPr>
                <w:rFonts w:hint="eastAsia"/>
                <w:b/>
                <w:strike/>
                <w:color w:val="000000" w:themeColor="text1"/>
                <w:sz w:val="20"/>
                <w:highlight w:val="yellow"/>
              </w:rPr>
              <w:t>股东</w:t>
            </w:r>
            <w:r w:rsidRPr="002A258F">
              <w:rPr>
                <w:b/>
                <w:strike/>
                <w:color w:val="000000" w:themeColor="text1"/>
                <w:sz w:val="20"/>
                <w:highlight w:val="yellow"/>
              </w:rPr>
              <w:t>名称</w:t>
            </w:r>
          </w:p>
        </w:tc>
        <w:tc>
          <w:tcPr>
            <w:tcW w:w="2040" w:type="dxa"/>
          </w:tcPr>
          <w:p w:rsidR="00293AA0" w:rsidRPr="002A258F" w:rsidRDefault="00293AA0" w:rsidP="00797946">
            <w:pPr>
              <w:jc w:val="center"/>
              <w:rPr>
                <w:b/>
                <w:strike/>
                <w:color w:val="000000" w:themeColor="text1"/>
                <w:sz w:val="20"/>
                <w:highlight w:val="yellow"/>
              </w:rPr>
            </w:pPr>
            <w:r w:rsidRPr="002A258F">
              <w:rPr>
                <w:rFonts w:hint="eastAsia"/>
                <w:b/>
                <w:strike/>
                <w:color w:val="000000" w:themeColor="text1"/>
                <w:sz w:val="20"/>
                <w:highlight w:val="yellow"/>
              </w:rPr>
              <w:t>期初持股数量</w:t>
            </w:r>
          </w:p>
        </w:tc>
        <w:tc>
          <w:tcPr>
            <w:tcW w:w="1931" w:type="dxa"/>
          </w:tcPr>
          <w:p w:rsidR="00293AA0" w:rsidRPr="002A258F" w:rsidRDefault="00293AA0" w:rsidP="00797946">
            <w:pPr>
              <w:jc w:val="center"/>
              <w:rPr>
                <w:b/>
                <w:strike/>
                <w:color w:val="000000" w:themeColor="text1"/>
                <w:sz w:val="20"/>
                <w:highlight w:val="yellow"/>
              </w:rPr>
            </w:pPr>
            <w:r w:rsidRPr="002A258F">
              <w:rPr>
                <w:rFonts w:hint="eastAsia"/>
                <w:b/>
                <w:strike/>
                <w:color w:val="000000" w:themeColor="text1"/>
                <w:sz w:val="20"/>
                <w:highlight w:val="yellow"/>
              </w:rPr>
              <w:t>期末持股</w:t>
            </w:r>
            <w:r w:rsidRPr="002A258F">
              <w:rPr>
                <w:b/>
                <w:strike/>
                <w:color w:val="000000" w:themeColor="text1"/>
                <w:sz w:val="20"/>
                <w:highlight w:val="yellow"/>
              </w:rPr>
              <w:t>数量</w:t>
            </w:r>
          </w:p>
        </w:tc>
        <w:tc>
          <w:tcPr>
            <w:tcW w:w="1560" w:type="dxa"/>
          </w:tcPr>
          <w:p w:rsidR="00293AA0" w:rsidRPr="002A258F" w:rsidRDefault="00293AA0" w:rsidP="00F1334C">
            <w:pPr>
              <w:jc w:val="center"/>
              <w:rPr>
                <w:b/>
                <w:strike/>
                <w:color w:val="000000" w:themeColor="text1"/>
                <w:sz w:val="20"/>
                <w:highlight w:val="yellow"/>
              </w:rPr>
            </w:pPr>
            <w:r w:rsidRPr="002A258F">
              <w:rPr>
                <w:rFonts w:hint="eastAsia"/>
                <w:b/>
                <w:strike/>
                <w:color w:val="000000" w:themeColor="text1"/>
                <w:sz w:val="20"/>
                <w:highlight w:val="yellow"/>
              </w:rPr>
              <w:t>期末持股比例</w:t>
            </w:r>
          </w:p>
        </w:tc>
      </w:tr>
      <w:tr w:rsidR="001B6047" w:rsidRPr="002A258F" w:rsidTr="00AE3BB2">
        <w:tc>
          <w:tcPr>
            <w:tcW w:w="636" w:type="dxa"/>
          </w:tcPr>
          <w:p w:rsidR="00293AA0" w:rsidRPr="002A258F" w:rsidRDefault="00D33911" w:rsidP="00A57086">
            <w:pPr>
              <w:jc w:val="center"/>
              <w:rPr>
                <w:strike/>
                <w:color w:val="000000" w:themeColor="text1"/>
                <w:sz w:val="20"/>
                <w:highlight w:val="yellow"/>
              </w:rPr>
            </w:pPr>
            <w:r>
              <w:rPr>
                <w:rFonts w:asciiTheme="minorEastAsia" w:eastAsiaTheme="minorEastAsia" w:hAnsiTheme="minorEastAsia"/>
                <w:strike/>
                <w:color w:val="000000" w:themeColor="text1"/>
                <w:szCs w:val="24"/>
                <w:highlight w:val="yellow"/>
              </w:rPr>
              <w:t>____</w:t>
            </w:r>
          </w:p>
        </w:tc>
        <w:tc>
          <w:tcPr>
            <w:tcW w:w="2197" w:type="dxa"/>
            <w:gridSpan w:val="2"/>
          </w:tcPr>
          <w:p w:rsidR="00293AA0" w:rsidRPr="002A258F" w:rsidRDefault="00D33911" w:rsidP="00E61609">
            <w:pPr>
              <w:jc w:val="center"/>
              <w:rPr>
                <w:strike/>
                <w:color w:val="000000" w:themeColor="text1"/>
                <w:sz w:val="20"/>
                <w:highlight w:val="yellow"/>
              </w:rPr>
            </w:pPr>
            <w:r>
              <w:rPr>
                <w:rFonts w:asciiTheme="minorEastAsia" w:eastAsiaTheme="minorEastAsia" w:hAnsiTheme="minorEastAsia"/>
                <w:strike/>
                <w:color w:val="000000" w:themeColor="text1"/>
                <w:kern w:val="0"/>
                <w:szCs w:val="24"/>
                <w:highlight w:val="yellow"/>
                <w:shd w:val="clear" w:color="auto" w:fill="FFFF00"/>
              </w:rPr>
              <w:t>____________</w:t>
            </w:r>
          </w:p>
        </w:tc>
        <w:tc>
          <w:tcPr>
            <w:tcW w:w="2040" w:type="dxa"/>
          </w:tcPr>
          <w:p w:rsidR="00293AA0" w:rsidRPr="002A258F" w:rsidRDefault="00D33911" w:rsidP="00350A50">
            <w:pPr>
              <w:jc w:val="right"/>
              <w:rPr>
                <w:strike/>
                <w:color w:val="000000" w:themeColor="text1"/>
                <w:sz w:val="20"/>
                <w:highlight w:val="yellow"/>
              </w:rPr>
            </w:pPr>
            <w:r>
              <w:rPr>
                <w:rFonts w:asciiTheme="minorEastAsia" w:eastAsiaTheme="minorEastAsia" w:hAnsiTheme="minorEastAsia"/>
                <w:strike/>
                <w:color w:val="000000" w:themeColor="text1"/>
                <w:kern w:val="0"/>
                <w:szCs w:val="24"/>
                <w:highlight w:val="yellow"/>
                <w:shd w:val="clear" w:color="auto" w:fill="FFFF00"/>
              </w:rPr>
              <w:t xml:space="preserve">    _________</w:t>
            </w:r>
          </w:p>
        </w:tc>
        <w:tc>
          <w:tcPr>
            <w:tcW w:w="1931" w:type="dxa"/>
          </w:tcPr>
          <w:p w:rsidR="00293AA0" w:rsidRPr="002A258F" w:rsidRDefault="00D33911" w:rsidP="00350A50">
            <w:pPr>
              <w:jc w:val="right"/>
              <w:rPr>
                <w:strike/>
                <w:color w:val="000000" w:themeColor="text1"/>
                <w:sz w:val="20"/>
                <w:highlight w:val="yellow"/>
              </w:rPr>
            </w:pPr>
            <w:r>
              <w:rPr>
                <w:rFonts w:asciiTheme="minorEastAsia" w:eastAsiaTheme="minorEastAsia" w:hAnsiTheme="minorEastAsia"/>
                <w:strike/>
                <w:color w:val="000000" w:themeColor="text1"/>
                <w:kern w:val="0"/>
                <w:szCs w:val="24"/>
                <w:highlight w:val="yellow"/>
                <w:shd w:val="clear" w:color="auto" w:fill="FFFF00"/>
              </w:rPr>
              <w:t>__________</w:t>
            </w:r>
          </w:p>
        </w:tc>
        <w:tc>
          <w:tcPr>
            <w:tcW w:w="1560" w:type="dxa"/>
          </w:tcPr>
          <w:p w:rsidR="00293AA0" w:rsidRPr="002A258F" w:rsidRDefault="00D33911" w:rsidP="00350A50">
            <w:pPr>
              <w:jc w:val="right"/>
              <w:rPr>
                <w:strike/>
                <w:color w:val="000000" w:themeColor="text1"/>
                <w:sz w:val="20"/>
                <w:highlight w:val="yellow"/>
              </w:rPr>
            </w:pPr>
            <w:r>
              <w:rPr>
                <w:rFonts w:asciiTheme="minorEastAsia" w:eastAsiaTheme="minorEastAsia" w:hAnsiTheme="minorEastAsia"/>
                <w:strike/>
                <w:color w:val="000000" w:themeColor="text1"/>
                <w:kern w:val="0"/>
                <w:szCs w:val="24"/>
                <w:highlight w:val="yellow"/>
                <w:shd w:val="clear" w:color="auto" w:fill="FFFF00"/>
              </w:rPr>
              <w:t>______</w:t>
            </w:r>
          </w:p>
        </w:tc>
      </w:tr>
    </w:tbl>
    <w:p w:rsidR="00712216" w:rsidRPr="002A258F" w:rsidRDefault="00712216" w:rsidP="00F55087">
      <w:pPr>
        <w:ind w:right="420"/>
        <w:rPr>
          <w:b/>
          <w:strike/>
          <w:color w:val="000000" w:themeColor="text1"/>
          <w:highlight w:val="yellow"/>
        </w:rPr>
      </w:pPr>
    </w:p>
    <w:p w:rsidR="00285245" w:rsidRPr="002A258F" w:rsidRDefault="00285245" w:rsidP="00285245">
      <w:pPr>
        <w:ind w:right="420"/>
        <w:rPr>
          <w:b/>
          <w:strike/>
          <w:color w:val="000000" w:themeColor="text1"/>
          <w:highlight w:val="yellow"/>
        </w:rPr>
      </w:pPr>
      <w:r w:rsidRPr="002A258F">
        <w:rPr>
          <w:b/>
          <w:strike/>
          <w:color w:val="000000" w:themeColor="text1"/>
          <w:highlight w:val="yellow"/>
        </w:rPr>
        <w:t>3</w:t>
      </w:r>
      <w:r w:rsidRPr="002A258F">
        <w:rPr>
          <w:rFonts w:hint="eastAsia"/>
          <w:b/>
          <w:strike/>
          <w:color w:val="000000" w:themeColor="text1"/>
          <w:highlight w:val="yellow"/>
        </w:rPr>
        <w:t>、利润分配</w:t>
      </w:r>
      <w:r w:rsidR="00453102" w:rsidRPr="002A258F">
        <w:rPr>
          <w:rFonts w:hint="eastAsia"/>
          <w:b/>
          <w:strike/>
          <w:color w:val="000000" w:themeColor="text1"/>
          <w:highlight w:val="yellow"/>
        </w:rPr>
        <w:t>情况</w:t>
      </w:r>
      <w:r w:rsidR="002432FF" w:rsidRPr="002A258F">
        <w:rPr>
          <w:rFonts w:asciiTheme="minorEastAsia" w:eastAsiaTheme="minorEastAsia" w:hAnsiTheme="minorEastAsia" w:hint="eastAsia"/>
          <w:b/>
          <w:strike/>
          <w:color w:val="000000" w:themeColor="text1"/>
          <w:szCs w:val="21"/>
          <w:highlight w:val="yellow"/>
        </w:rPr>
        <w:t xml:space="preserve">                                  </w:t>
      </w:r>
      <w:r w:rsidR="007F4E59" w:rsidRPr="002A258F">
        <w:rPr>
          <w:rFonts w:asciiTheme="minorEastAsia" w:eastAsiaTheme="minorEastAsia" w:hAnsiTheme="minorEastAsia"/>
          <w:b/>
          <w:strike/>
          <w:color w:val="000000" w:themeColor="text1"/>
          <w:szCs w:val="21"/>
          <w:highlight w:val="yellow"/>
        </w:rPr>
        <w:t xml:space="preserve">         </w:t>
      </w:r>
      <w:r w:rsidR="00774309" w:rsidRPr="002A258F">
        <w:rPr>
          <w:rFonts w:asciiTheme="minorEastAsia" w:eastAsiaTheme="minorEastAsia" w:hAnsiTheme="minorEastAsia"/>
          <w:b/>
          <w:strike/>
          <w:color w:val="000000" w:themeColor="text1"/>
          <w:szCs w:val="21"/>
          <w:highlight w:val="yellow"/>
        </w:rPr>
        <w:t xml:space="preserve">    </w:t>
      </w:r>
      <w:r w:rsidR="002432FF" w:rsidRPr="002A258F">
        <w:rPr>
          <w:rFonts w:asciiTheme="minorEastAsia" w:eastAsiaTheme="minorEastAsia" w:hAnsiTheme="minorEastAsia" w:hint="eastAsia"/>
          <w:b/>
          <w:strike/>
          <w:color w:val="000000" w:themeColor="text1"/>
          <w:szCs w:val="21"/>
          <w:highlight w:val="yellow"/>
        </w:rPr>
        <w:t>单位</w:t>
      </w:r>
      <w:r w:rsidR="002432FF" w:rsidRPr="002A258F">
        <w:rPr>
          <w:rFonts w:asciiTheme="minorEastAsia" w:eastAsiaTheme="minorEastAsia" w:hAnsiTheme="minorEastAsia"/>
          <w:b/>
          <w:strike/>
          <w:color w:val="000000" w:themeColor="text1"/>
          <w:szCs w:val="21"/>
          <w:highlight w:val="yellow"/>
        </w:rPr>
        <w:t>：元</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00E405A4" w:rsidRPr="002A258F" w:rsidTr="00E405A4">
        <w:tc>
          <w:tcPr>
            <w:tcW w:w="993" w:type="dxa"/>
          </w:tcPr>
          <w:p w:rsidR="001E0CF7" w:rsidRPr="002A258F" w:rsidRDefault="001E0CF7" w:rsidP="00C61BA0">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证券代码</w:t>
            </w:r>
          </w:p>
        </w:tc>
        <w:tc>
          <w:tcPr>
            <w:tcW w:w="1275" w:type="dxa"/>
          </w:tcPr>
          <w:p w:rsidR="001E0CF7" w:rsidRPr="002A258F" w:rsidRDefault="001E0CF7" w:rsidP="00C61BA0">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证券简称</w:t>
            </w:r>
          </w:p>
        </w:tc>
        <w:tc>
          <w:tcPr>
            <w:tcW w:w="851" w:type="dxa"/>
          </w:tcPr>
          <w:p w:rsidR="001E0CF7" w:rsidRPr="002A258F" w:rsidRDefault="001E0CF7" w:rsidP="00A16B44">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本期</w:t>
            </w:r>
            <w:r w:rsidRPr="002A258F">
              <w:rPr>
                <w:rFonts w:asciiTheme="minorEastAsia" w:eastAsiaTheme="minorEastAsia" w:hAnsiTheme="minorEastAsia"/>
                <w:b/>
                <w:strike/>
                <w:color w:val="000000" w:themeColor="text1"/>
                <w:sz w:val="18"/>
                <w:szCs w:val="21"/>
                <w:highlight w:val="yellow"/>
              </w:rPr>
              <w:t>股息率</w:t>
            </w:r>
          </w:p>
        </w:tc>
        <w:tc>
          <w:tcPr>
            <w:tcW w:w="1134" w:type="dxa"/>
          </w:tcPr>
          <w:p w:rsidR="001E0CF7" w:rsidRPr="002A258F" w:rsidRDefault="00A42C23" w:rsidP="00B07F89">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分</w:t>
            </w:r>
            <w:r w:rsidR="002432FF" w:rsidRPr="002A258F">
              <w:rPr>
                <w:rFonts w:asciiTheme="minorEastAsia" w:eastAsiaTheme="minorEastAsia" w:hAnsiTheme="minorEastAsia" w:hint="eastAsia"/>
                <w:b/>
                <w:strike/>
                <w:color w:val="000000" w:themeColor="text1"/>
                <w:sz w:val="18"/>
                <w:szCs w:val="21"/>
                <w:highlight w:val="yellow"/>
              </w:rPr>
              <w:t>配金额</w:t>
            </w:r>
          </w:p>
        </w:tc>
        <w:tc>
          <w:tcPr>
            <w:tcW w:w="709" w:type="dxa"/>
          </w:tcPr>
          <w:p w:rsidR="001E0CF7" w:rsidRPr="002A258F" w:rsidRDefault="001E0CF7" w:rsidP="00C61BA0">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股息是否</w:t>
            </w:r>
            <w:r w:rsidRPr="002A258F">
              <w:rPr>
                <w:rFonts w:asciiTheme="minorEastAsia" w:eastAsiaTheme="minorEastAsia" w:hAnsiTheme="minorEastAsia"/>
                <w:b/>
                <w:strike/>
                <w:color w:val="000000" w:themeColor="text1"/>
                <w:sz w:val="18"/>
                <w:szCs w:val="21"/>
                <w:highlight w:val="yellow"/>
              </w:rPr>
              <w:t>累积</w:t>
            </w:r>
          </w:p>
        </w:tc>
        <w:tc>
          <w:tcPr>
            <w:tcW w:w="992" w:type="dxa"/>
          </w:tcPr>
          <w:p w:rsidR="001E0CF7" w:rsidRPr="002A258F" w:rsidRDefault="001E0CF7" w:rsidP="002432FF">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累积</w:t>
            </w:r>
            <w:r w:rsidRPr="002A258F">
              <w:rPr>
                <w:rFonts w:asciiTheme="minorEastAsia" w:eastAsiaTheme="minorEastAsia" w:hAnsiTheme="minorEastAsia"/>
                <w:b/>
                <w:strike/>
                <w:color w:val="000000" w:themeColor="text1"/>
                <w:sz w:val="18"/>
                <w:szCs w:val="21"/>
                <w:highlight w:val="yellow"/>
              </w:rPr>
              <w:t>额</w:t>
            </w:r>
          </w:p>
        </w:tc>
        <w:tc>
          <w:tcPr>
            <w:tcW w:w="1134" w:type="dxa"/>
          </w:tcPr>
          <w:p w:rsidR="001E0CF7" w:rsidRPr="002A258F" w:rsidRDefault="001E0CF7" w:rsidP="00C61BA0">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是否</w:t>
            </w:r>
            <w:r w:rsidRPr="002A258F">
              <w:rPr>
                <w:rFonts w:asciiTheme="minorEastAsia" w:eastAsiaTheme="minorEastAsia" w:hAnsiTheme="minorEastAsia"/>
                <w:b/>
                <w:strike/>
                <w:color w:val="000000" w:themeColor="text1"/>
                <w:sz w:val="18"/>
                <w:szCs w:val="21"/>
                <w:highlight w:val="yellow"/>
              </w:rPr>
              <w:t>参与剩余利润分配</w:t>
            </w:r>
          </w:p>
        </w:tc>
        <w:tc>
          <w:tcPr>
            <w:tcW w:w="1276" w:type="dxa"/>
          </w:tcPr>
          <w:p w:rsidR="001E0CF7" w:rsidRPr="002A258F" w:rsidRDefault="001E0CF7" w:rsidP="00B07F89">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参与</w:t>
            </w:r>
            <w:r w:rsidRPr="002A258F">
              <w:rPr>
                <w:rFonts w:asciiTheme="minorEastAsia" w:eastAsiaTheme="minorEastAsia" w:hAnsiTheme="minorEastAsia"/>
                <w:b/>
                <w:strike/>
                <w:color w:val="000000" w:themeColor="text1"/>
                <w:sz w:val="18"/>
                <w:szCs w:val="21"/>
                <w:highlight w:val="yellow"/>
              </w:rPr>
              <w:t>剩余分配</w:t>
            </w:r>
            <w:r w:rsidR="002432FF" w:rsidRPr="002A258F">
              <w:rPr>
                <w:rFonts w:asciiTheme="minorEastAsia" w:eastAsiaTheme="minorEastAsia" w:hAnsiTheme="minorEastAsia" w:hint="eastAsia"/>
                <w:b/>
                <w:strike/>
                <w:color w:val="000000" w:themeColor="text1"/>
                <w:sz w:val="18"/>
                <w:szCs w:val="21"/>
                <w:highlight w:val="yellow"/>
              </w:rPr>
              <w:t>金额</w:t>
            </w:r>
          </w:p>
        </w:tc>
      </w:tr>
      <w:tr w:rsidR="00E405A4" w:rsidRPr="002A258F" w:rsidTr="00E405A4">
        <w:trPr>
          <w:trHeight w:val="198"/>
        </w:trPr>
        <w:tc>
          <w:tcPr>
            <w:tcW w:w="993" w:type="dxa"/>
          </w:tcPr>
          <w:p w:rsidR="001E0CF7" w:rsidRPr="002A258F" w:rsidRDefault="00D33911" w:rsidP="00712216">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szCs w:val="24"/>
                <w:highlight w:val="yellow"/>
              </w:rPr>
              <w:t>_______</w:t>
            </w:r>
          </w:p>
        </w:tc>
        <w:tc>
          <w:tcPr>
            <w:tcW w:w="1275" w:type="dxa"/>
          </w:tcPr>
          <w:p w:rsidR="001E0CF7" w:rsidRPr="002A258F" w:rsidRDefault="00D33911" w:rsidP="00F92F26">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_________</w:t>
            </w:r>
          </w:p>
        </w:tc>
        <w:tc>
          <w:tcPr>
            <w:tcW w:w="851" w:type="dxa"/>
          </w:tcPr>
          <w:p w:rsidR="001E0CF7" w:rsidRPr="002A258F" w:rsidRDefault="00D33911" w:rsidP="00350A50">
            <w:pPr>
              <w:tabs>
                <w:tab w:val="left" w:pos="5140"/>
              </w:tabs>
              <w:jc w:val="right"/>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w:t>
            </w:r>
          </w:p>
        </w:tc>
        <w:tc>
          <w:tcPr>
            <w:tcW w:w="1134" w:type="dxa"/>
          </w:tcPr>
          <w:p w:rsidR="001E0CF7" w:rsidRPr="002A258F" w:rsidRDefault="00D33911" w:rsidP="00F92F26">
            <w:pPr>
              <w:tabs>
                <w:tab w:val="left" w:pos="5140"/>
              </w:tabs>
              <w:jc w:val="right"/>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w:t>
            </w:r>
          </w:p>
        </w:tc>
        <w:tc>
          <w:tcPr>
            <w:tcW w:w="709" w:type="dxa"/>
          </w:tcPr>
          <w:p w:rsidR="001E0CF7" w:rsidRPr="002A258F" w:rsidRDefault="001E0CF7" w:rsidP="00F92F26">
            <w:pPr>
              <w:tabs>
                <w:tab w:val="left" w:pos="5140"/>
              </w:tabs>
              <w:jc w:val="center"/>
              <w:rPr>
                <w:rFonts w:asciiTheme="minorEastAsia" w:eastAsiaTheme="minorEastAsia" w:hAnsiTheme="minorEastAsia"/>
                <w:strike/>
                <w:color w:val="000000" w:themeColor="text1"/>
                <w:sz w:val="18"/>
                <w:szCs w:val="21"/>
                <w:highlight w:val="yellow"/>
              </w:rPr>
            </w:pPr>
          </w:p>
        </w:tc>
        <w:tc>
          <w:tcPr>
            <w:tcW w:w="992" w:type="dxa"/>
          </w:tcPr>
          <w:p w:rsidR="001E0CF7" w:rsidRPr="002A258F" w:rsidRDefault="00D33911" w:rsidP="00712216">
            <w:pPr>
              <w:tabs>
                <w:tab w:val="left" w:pos="5140"/>
              </w:tabs>
              <w:ind w:rightChars="-22" w:right="-46"/>
              <w:jc w:val="right"/>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w:t>
            </w:r>
          </w:p>
        </w:tc>
        <w:tc>
          <w:tcPr>
            <w:tcW w:w="1134" w:type="dxa"/>
          </w:tcPr>
          <w:p w:rsidR="001E0CF7" w:rsidRPr="002A258F" w:rsidRDefault="001E0CF7" w:rsidP="00F92F26">
            <w:pPr>
              <w:tabs>
                <w:tab w:val="left" w:pos="5140"/>
              </w:tabs>
              <w:jc w:val="center"/>
              <w:rPr>
                <w:rFonts w:asciiTheme="minorEastAsia" w:eastAsiaTheme="minorEastAsia" w:hAnsiTheme="minorEastAsia"/>
                <w:strike/>
                <w:color w:val="000000" w:themeColor="text1"/>
                <w:sz w:val="18"/>
                <w:szCs w:val="21"/>
                <w:highlight w:val="yellow"/>
              </w:rPr>
            </w:pPr>
          </w:p>
        </w:tc>
        <w:tc>
          <w:tcPr>
            <w:tcW w:w="1276" w:type="dxa"/>
          </w:tcPr>
          <w:p w:rsidR="001E0CF7" w:rsidRPr="002A258F" w:rsidRDefault="00D33911" w:rsidP="00F92F26">
            <w:pPr>
              <w:tabs>
                <w:tab w:val="left" w:pos="5140"/>
              </w:tabs>
              <w:jc w:val="right"/>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__________</w:t>
            </w:r>
          </w:p>
        </w:tc>
      </w:tr>
    </w:tbl>
    <w:p w:rsidR="00772784" w:rsidRPr="002A258F" w:rsidRDefault="00772784" w:rsidP="002153B6">
      <w:pPr>
        <w:ind w:right="420"/>
        <w:rPr>
          <w:b/>
          <w:strike/>
          <w:color w:val="000000" w:themeColor="text1"/>
          <w:highlight w:val="yellow"/>
        </w:rPr>
      </w:pPr>
    </w:p>
    <w:p w:rsidR="002153B6" w:rsidRPr="002A258F" w:rsidRDefault="002153B6" w:rsidP="002153B6">
      <w:pPr>
        <w:ind w:right="420"/>
        <w:rPr>
          <w:b/>
          <w:strike/>
          <w:color w:val="000000" w:themeColor="text1"/>
          <w:highlight w:val="yellow"/>
        </w:rPr>
      </w:pPr>
      <w:r w:rsidRPr="002A258F">
        <w:rPr>
          <w:b/>
          <w:strike/>
          <w:color w:val="000000" w:themeColor="text1"/>
          <w:highlight w:val="yellow"/>
        </w:rPr>
        <w:t>4</w:t>
      </w:r>
      <w:r w:rsidRPr="002A258F">
        <w:rPr>
          <w:rFonts w:hint="eastAsia"/>
          <w:b/>
          <w:strike/>
          <w:color w:val="000000" w:themeColor="text1"/>
          <w:highlight w:val="yellow"/>
        </w:rPr>
        <w:t>、回购情况</w:t>
      </w:r>
      <w:r w:rsidR="00774309" w:rsidRPr="002A258F">
        <w:rPr>
          <w:rFonts w:hint="eastAsia"/>
          <w:b/>
          <w:strike/>
          <w:color w:val="000000" w:themeColor="text1"/>
          <w:highlight w:val="yellow"/>
        </w:rPr>
        <w:t xml:space="preserve">         </w:t>
      </w:r>
      <w:r w:rsidR="002432FF" w:rsidRPr="002A258F">
        <w:rPr>
          <w:rFonts w:asciiTheme="minorEastAsia" w:eastAsiaTheme="minorEastAsia" w:hAnsiTheme="minorEastAsia" w:hint="eastAsia"/>
          <w:b/>
          <w:strike/>
          <w:color w:val="000000" w:themeColor="text1"/>
          <w:szCs w:val="21"/>
          <w:highlight w:val="yellow"/>
        </w:rPr>
        <w:t xml:space="preserve">                                  </w:t>
      </w:r>
      <w:r w:rsidR="002432FF" w:rsidRPr="002A258F">
        <w:rPr>
          <w:rFonts w:asciiTheme="minorEastAsia" w:eastAsiaTheme="minorEastAsia" w:hAnsiTheme="minorEastAsia"/>
          <w:b/>
          <w:strike/>
          <w:color w:val="000000" w:themeColor="text1"/>
          <w:szCs w:val="21"/>
          <w:highlight w:val="yellow"/>
        </w:rPr>
        <w:t xml:space="preserve">        </w:t>
      </w:r>
      <w:r w:rsidR="002432FF" w:rsidRPr="002A258F">
        <w:rPr>
          <w:rFonts w:asciiTheme="minorEastAsia" w:eastAsiaTheme="minorEastAsia" w:hAnsiTheme="minorEastAsia" w:hint="eastAsia"/>
          <w:b/>
          <w:strike/>
          <w:color w:val="000000" w:themeColor="text1"/>
          <w:szCs w:val="21"/>
          <w:highlight w:val="yellow"/>
        </w:rPr>
        <w:t>单位</w:t>
      </w:r>
      <w:r w:rsidR="002432FF" w:rsidRPr="002A258F">
        <w:rPr>
          <w:rFonts w:asciiTheme="minorEastAsia" w:eastAsiaTheme="minorEastAsia" w:hAnsiTheme="minorEastAsia"/>
          <w:b/>
          <w:strike/>
          <w:color w:val="000000" w:themeColor="text1"/>
          <w:szCs w:val="21"/>
          <w:highlight w:val="yellow"/>
        </w:rPr>
        <w:t>：元</w:t>
      </w:r>
      <w:r w:rsidR="002432FF" w:rsidRPr="002A258F">
        <w:rPr>
          <w:rFonts w:asciiTheme="minorEastAsia" w:eastAsiaTheme="minorEastAsia" w:hAnsiTheme="minorEastAsia" w:hint="eastAsia"/>
          <w:b/>
          <w:strike/>
          <w:color w:val="000000" w:themeColor="text1"/>
          <w:szCs w:val="21"/>
          <w:highlight w:val="yellow"/>
        </w:rPr>
        <w:t>或</w:t>
      </w:r>
      <w:r w:rsidR="002432FF" w:rsidRPr="002A258F">
        <w:rPr>
          <w:rFonts w:asciiTheme="minorEastAsia" w:eastAsiaTheme="minorEastAsia" w:hAnsiTheme="minorEastAsia"/>
          <w:b/>
          <w:strike/>
          <w:color w:val="000000" w:themeColor="text1"/>
          <w:szCs w:val="21"/>
          <w:highlight w:val="yellow"/>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992"/>
        <w:gridCol w:w="1559"/>
        <w:gridCol w:w="1276"/>
        <w:gridCol w:w="1134"/>
        <w:gridCol w:w="992"/>
        <w:gridCol w:w="1418"/>
      </w:tblGrid>
      <w:tr w:rsidR="001B6047" w:rsidRPr="002A258F" w:rsidTr="00EF3ED9">
        <w:tc>
          <w:tcPr>
            <w:tcW w:w="993" w:type="dxa"/>
          </w:tcPr>
          <w:p w:rsidR="00C61BA0" w:rsidRPr="002A258F" w:rsidRDefault="00C61BA0" w:rsidP="00C61BA0">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证券代码</w:t>
            </w:r>
          </w:p>
        </w:tc>
        <w:tc>
          <w:tcPr>
            <w:tcW w:w="992" w:type="dxa"/>
          </w:tcPr>
          <w:p w:rsidR="00C61BA0" w:rsidRPr="002A258F" w:rsidRDefault="00C61BA0" w:rsidP="00C61BA0">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证券简称</w:t>
            </w:r>
          </w:p>
        </w:tc>
        <w:tc>
          <w:tcPr>
            <w:tcW w:w="1559" w:type="dxa"/>
          </w:tcPr>
          <w:p w:rsidR="00C61BA0" w:rsidRPr="002A258F" w:rsidRDefault="00C61BA0" w:rsidP="00C61BA0">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回购选择权</w:t>
            </w:r>
            <w:r w:rsidRPr="002A258F">
              <w:rPr>
                <w:rFonts w:asciiTheme="minorEastAsia" w:eastAsiaTheme="minorEastAsia" w:hAnsiTheme="minorEastAsia"/>
                <w:b/>
                <w:strike/>
                <w:color w:val="000000" w:themeColor="text1"/>
                <w:sz w:val="18"/>
                <w:szCs w:val="21"/>
                <w:highlight w:val="yellow"/>
              </w:rPr>
              <w:t>的</w:t>
            </w:r>
            <w:r w:rsidRPr="002A258F">
              <w:rPr>
                <w:rFonts w:asciiTheme="minorEastAsia" w:eastAsiaTheme="minorEastAsia" w:hAnsiTheme="minorEastAsia" w:hint="eastAsia"/>
                <w:b/>
                <w:strike/>
                <w:color w:val="000000" w:themeColor="text1"/>
                <w:sz w:val="18"/>
                <w:szCs w:val="21"/>
                <w:highlight w:val="yellow"/>
              </w:rPr>
              <w:t>行使主体</w:t>
            </w:r>
          </w:p>
        </w:tc>
        <w:tc>
          <w:tcPr>
            <w:tcW w:w="1276" w:type="dxa"/>
          </w:tcPr>
          <w:p w:rsidR="00C61BA0" w:rsidRPr="002A258F" w:rsidRDefault="00C61BA0" w:rsidP="00C61BA0">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回购期间</w:t>
            </w:r>
          </w:p>
        </w:tc>
        <w:tc>
          <w:tcPr>
            <w:tcW w:w="1134" w:type="dxa"/>
          </w:tcPr>
          <w:p w:rsidR="00C61BA0" w:rsidRPr="002A258F" w:rsidRDefault="00C61BA0" w:rsidP="00C61BA0">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回购</w:t>
            </w:r>
            <w:r w:rsidRPr="002A258F">
              <w:rPr>
                <w:rFonts w:asciiTheme="minorEastAsia" w:eastAsiaTheme="minorEastAsia" w:hAnsiTheme="minorEastAsia"/>
                <w:b/>
                <w:strike/>
                <w:color w:val="000000" w:themeColor="text1"/>
                <w:sz w:val="18"/>
                <w:szCs w:val="21"/>
                <w:highlight w:val="yellow"/>
              </w:rPr>
              <w:t>数量</w:t>
            </w:r>
          </w:p>
        </w:tc>
        <w:tc>
          <w:tcPr>
            <w:tcW w:w="992" w:type="dxa"/>
          </w:tcPr>
          <w:p w:rsidR="00C61BA0" w:rsidRPr="002A258F" w:rsidRDefault="00C61BA0" w:rsidP="000B4BD3">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回购</w:t>
            </w:r>
            <w:r w:rsidRPr="002A258F">
              <w:rPr>
                <w:rFonts w:asciiTheme="minorEastAsia" w:eastAsiaTheme="minorEastAsia" w:hAnsiTheme="minorEastAsia"/>
                <w:b/>
                <w:strike/>
                <w:color w:val="000000" w:themeColor="text1"/>
                <w:sz w:val="18"/>
                <w:szCs w:val="21"/>
                <w:highlight w:val="yellow"/>
              </w:rPr>
              <w:t>比例</w:t>
            </w:r>
          </w:p>
        </w:tc>
        <w:tc>
          <w:tcPr>
            <w:tcW w:w="1418" w:type="dxa"/>
          </w:tcPr>
          <w:p w:rsidR="009644C7" w:rsidRPr="002A258F" w:rsidRDefault="00C61BA0" w:rsidP="002432FF">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回购资金总额</w:t>
            </w:r>
          </w:p>
        </w:tc>
      </w:tr>
      <w:tr w:rsidR="001B6047" w:rsidRPr="002A258F" w:rsidTr="00EF3ED9">
        <w:tc>
          <w:tcPr>
            <w:tcW w:w="993" w:type="dxa"/>
          </w:tcPr>
          <w:p w:rsidR="00C61BA0" w:rsidRPr="002A258F" w:rsidRDefault="00D33911" w:rsidP="00712216">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szCs w:val="24"/>
                <w:highlight w:val="yellow"/>
              </w:rPr>
              <w:t>_______</w:t>
            </w:r>
          </w:p>
        </w:tc>
        <w:tc>
          <w:tcPr>
            <w:tcW w:w="992" w:type="dxa"/>
          </w:tcPr>
          <w:p w:rsidR="00C61BA0" w:rsidRPr="002A258F" w:rsidRDefault="00D33911" w:rsidP="00712216">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w:t>
            </w:r>
          </w:p>
        </w:tc>
        <w:tc>
          <w:tcPr>
            <w:tcW w:w="1559" w:type="dxa"/>
          </w:tcPr>
          <w:p w:rsidR="00C61BA0" w:rsidRPr="002A258F" w:rsidRDefault="00D33911" w:rsidP="00AC3285">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___________</w:t>
            </w:r>
          </w:p>
        </w:tc>
        <w:tc>
          <w:tcPr>
            <w:tcW w:w="1276" w:type="dxa"/>
          </w:tcPr>
          <w:p w:rsidR="00C61BA0" w:rsidRPr="002A258F" w:rsidRDefault="00D33911" w:rsidP="00F92F26">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w:t>
            </w:r>
          </w:p>
        </w:tc>
        <w:tc>
          <w:tcPr>
            <w:tcW w:w="1134" w:type="dxa"/>
          </w:tcPr>
          <w:p w:rsidR="00C61BA0" w:rsidRPr="002A258F" w:rsidRDefault="00D33911" w:rsidP="00F92F26">
            <w:pPr>
              <w:tabs>
                <w:tab w:val="left" w:pos="5140"/>
              </w:tabs>
              <w:jc w:val="right"/>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w:t>
            </w:r>
          </w:p>
        </w:tc>
        <w:tc>
          <w:tcPr>
            <w:tcW w:w="992" w:type="dxa"/>
          </w:tcPr>
          <w:p w:rsidR="00C61BA0" w:rsidRPr="002A258F" w:rsidRDefault="00D33911" w:rsidP="00F92F26">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w:t>
            </w:r>
          </w:p>
        </w:tc>
        <w:tc>
          <w:tcPr>
            <w:tcW w:w="1418" w:type="dxa"/>
          </w:tcPr>
          <w:p w:rsidR="00C61BA0" w:rsidRPr="002A258F" w:rsidRDefault="00D33911" w:rsidP="00D70926">
            <w:pPr>
              <w:tabs>
                <w:tab w:val="right" w:pos="1324"/>
                <w:tab w:val="left" w:pos="5140"/>
              </w:tabs>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w:t>
            </w:r>
          </w:p>
        </w:tc>
      </w:tr>
    </w:tbl>
    <w:p w:rsidR="00D70926" w:rsidRPr="002A258F" w:rsidRDefault="00D70926" w:rsidP="00CF1CE9">
      <w:pPr>
        <w:rPr>
          <w:strike/>
          <w:highlight w:val="yellow"/>
        </w:rPr>
      </w:pPr>
    </w:p>
    <w:p w:rsidR="008731FE" w:rsidRPr="002A258F" w:rsidRDefault="008731FE" w:rsidP="008731FE">
      <w:pPr>
        <w:ind w:right="420"/>
        <w:rPr>
          <w:b/>
          <w:strike/>
          <w:color w:val="000000" w:themeColor="text1"/>
          <w:highlight w:val="yellow"/>
        </w:rPr>
      </w:pPr>
      <w:r w:rsidRPr="002A258F">
        <w:rPr>
          <w:b/>
          <w:strike/>
          <w:color w:val="000000" w:themeColor="text1"/>
          <w:highlight w:val="yellow"/>
        </w:rPr>
        <w:t>5</w:t>
      </w:r>
      <w:r w:rsidRPr="002A258F">
        <w:rPr>
          <w:rFonts w:hint="eastAsia"/>
          <w:b/>
          <w:strike/>
          <w:color w:val="000000" w:themeColor="text1"/>
          <w:highlight w:val="yellow"/>
        </w:rPr>
        <w:t>、转换情况</w:t>
      </w:r>
      <w:r w:rsidR="00774309" w:rsidRPr="002A258F">
        <w:rPr>
          <w:rFonts w:hint="eastAsia"/>
          <w:b/>
          <w:strike/>
          <w:color w:val="000000" w:themeColor="text1"/>
          <w:highlight w:val="yellow"/>
        </w:rPr>
        <w:t xml:space="preserve">       </w:t>
      </w:r>
      <w:r w:rsidR="002432FF" w:rsidRPr="002A258F">
        <w:rPr>
          <w:rFonts w:asciiTheme="minorEastAsia" w:eastAsiaTheme="minorEastAsia" w:hAnsiTheme="minorEastAsia" w:hint="eastAsia"/>
          <w:b/>
          <w:strike/>
          <w:color w:val="000000" w:themeColor="text1"/>
          <w:szCs w:val="21"/>
          <w:highlight w:val="yellow"/>
        </w:rPr>
        <w:t xml:space="preserve">                                  </w:t>
      </w:r>
      <w:r w:rsidR="002432FF" w:rsidRPr="002A258F">
        <w:rPr>
          <w:rFonts w:asciiTheme="minorEastAsia" w:eastAsiaTheme="minorEastAsia" w:hAnsiTheme="minorEastAsia"/>
          <w:b/>
          <w:strike/>
          <w:color w:val="000000" w:themeColor="text1"/>
          <w:szCs w:val="21"/>
          <w:highlight w:val="yellow"/>
        </w:rPr>
        <w:t xml:space="preserve">          </w:t>
      </w:r>
      <w:r w:rsidR="002432FF" w:rsidRPr="002A258F">
        <w:rPr>
          <w:rFonts w:asciiTheme="minorEastAsia" w:eastAsiaTheme="minorEastAsia" w:hAnsiTheme="minorEastAsia" w:hint="eastAsia"/>
          <w:b/>
          <w:strike/>
          <w:color w:val="000000" w:themeColor="text1"/>
          <w:szCs w:val="21"/>
          <w:highlight w:val="yellow"/>
        </w:rPr>
        <w:t>单位</w:t>
      </w:r>
      <w:r w:rsidR="002432FF" w:rsidRPr="002A258F">
        <w:rPr>
          <w:rFonts w:asciiTheme="minorEastAsia" w:eastAsiaTheme="minorEastAsia" w:hAnsiTheme="minorEastAsia"/>
          <w:b/>
          <w:strike/>
          <w:color w:val="000000" w:themeColor="text1"/>
          <w:szCs w:val="21"/>
          <w:highlight w:val="yellow"/>
        </w:rPr>
        <w:t>：元</w:t>
      </w:r>
      <w:r w:rsidR="002432FF" w:rsidRPr="002A258F">
        <w:rPr>
          <w:rFonts w:asciiTheme="minorEastAsia" w:eastAsiaTheme="minorEastAsia" w:hAnsiTheme="minorEastAsia" w:hint="eastAsia"/>
          <w:b/>
          <w:strike/>
          <w:color w:val="000000" w:themeColor="text1"/>
          <w:szCs w:val="21"/>
          <w:highlight w:val="yellow"/>
        </w:rPr>
        <w:t>或</w:t>
      </w:r>
      <w:r w:rsidR="002432FF" w:rsidRPr="002A258F">
        <w:rPr>
          <w:rFonts w:asciiTheme="minorEastAsia" w:eastAsiaTheme="minorEastAsia" w:hAnsiTheme="minorEastAsia"/>
          <w:b/>
          <w:strike/>
          <w:color w:val="000000" w:themeColor="text1"/>
          <w:szCs w:val="21"/>
          <w:highlight w:val="yellow"/>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98"/>
        <w:gridCol w:w="1354"/>
        <w:gridCol w:w="1417"/>
        <w:gridCol w:w="1335"/>
        <w:gridCol w:w="1500"/>
        <w:gridCol w:w="1418"/>
      </w:tblGrid>
      <w:tr w:rsidR="001B6047" w:rsidRPr="002A258F" w:rsidTr="00FB1239">
        <w:tc>
          <w:tcPr>
            <w:tcW w:w="1198" w:type="dxa"/>
          </w:tcPr>
          <w:p w:rsidR="001F70B4" w:rsidRPr="002A258F" w:rsidRDefault="001F70B4" w:rsidP="00027ACC">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证券代码</w:t>
            </w:r>
          </w:p>
        </w:tc>
        <w:tc>
          <w:tcPr>
            <w:tcW w:w="1354" w:type="dxa"/>
          </w:tcPr>
          <w:p w:rsidR="001F70B4" w:rsidRPr="002A258F" w:rsidRDefault="001F70B4" w:rsidP="00027ACC">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证券简称</w:t>
            </w:r>
          </w:p>
        </w:tc>
        <w:tc>
          <w:tcPr>
            <w:tcW w:w="1417" w:type="dxa"/>
          </w:tcPr>
          <w:p w:rsidR="001F70B4" w:rsidRPr="002A258F" w:rsidRDefault="001F70B4" w:rsidP="00027ACC">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转股</w:t>
            </w:r>
            <w:r w:rsidRPr="002A258F">
              <w:rPr>
                <w:rFonts w:asciiTheme="minorEastAsia" w:eastAsiaTheme="minorEastAsia" w:hAnsiTheme="minorEastAsia"/>
                <w:b/>
                <w:strike/>
                <w:color w:val="000000" w:themeColor="text1"/>
                <w:sz w:val="18"/>
                <w:szCs w:val="21"/>
                <w:highlight w:val="yellow"/>
              </w:rPr>
              <w:t>条件</w:t>
            </w:r>
          </w:p>
        </w:tc>
        <w:tc>
          <w:tcPr>
            <w:tcW w:w="1335" w:type="dxa"/>
          </w:tcPr>
          <w:p w:rsidR="00F92F26" w:rsidRPr="002A258F" w:rsidRDefault="001F70B4" w:rsidP="002432FF">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转股价格</w:t>
            </w:r>
          </w:p>
        </w:tc>
        <w:tc>
          <w:tcPr>
            <w:tcW w:w="1500" w:type="dxa"/>
          </w:tcPr>
          <w:p w:rsidR="001F70B4" w:rsidRPr="002A258F" w:rsidRDefault="001F70B4" w:rsidP="00027ACC">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转换选择权的行使主体</w:t>
            </w:r>
          </w:p>
        </w:tc>
        <w:tc>
          <w:tcPr>
            <w:tcW w:w="1418" w:type="dxa"/>
          </w:tcPr>
          <w:p w:rsidR="001F70B4" w:rsidRPr="002A258F" w:rsidRDefault="001F70B4" w:rsidP="00B07F89">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转换</w:t>
            </w:r>
            <w:r w:rsidRPr="002A258F">
              <w:rPr>
                <w:rFonts w:asciiTheme="minorEastAsia" w:eastAsiaTheme="minorEastAsia" w:hAnsiTheme="minorEastAsia"/>
                <w:b/>
                <w:strike/>
                <w:color w:val="000000" w:themeColor="text1"/>
                <w:sz w:val="18"/>
                <w:szCs w:val="21"/>
                <w:highlight w:val="yellow"/>
              </w:rPr>
              <w:t>形成的普通股数</w:t>
            </w:r>
            <w:r w:rsidR="002432FF" w:rsidRPr="002A258F">
              <w:rPr>
                <w:rFonts w:asciiTheme="minorEastAsia" w:eastAsiaTheme="minorEastAsia" w:hAnsiTheme="minorEastAsia" w:hint="eastAsia"/>
                <w:b/>
                <w:strike/>
                <w:color w:val="000000" w:themeColor="text1"/>
                <w:sz w:val="18"/>
                <w:szCs w:val="21"/>
                <w:highlight w:val="yellow"/>
              </w:rPr>
              <w:t>量</w:t>
            </w:r>
          </w:p>
        </w:tc>
      </w:tr>
      <w:tr w:rsidR="001B6047" w:rsidRPr="002A258F" w:rsidTr="00FB1239">
        <w:tc>
          <w:tcPr>
            <w:tcW w:w="1198" w:type="dxa"/>
          </w:tcPr>
          <w:p w:rsidR="001F70B4" w:rsidRPr="002A258F" w:rsidRDefault="00D33911" w:rsidP="00F92F26">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szCs w:val="24"/>
                <w:highlight w:val="yellow"/>
              </w:rPr>
              <w:t>________</w:t>
            </w:r>
          </w:p>
        </w:tc>
        <w:tc>
          <w:tcPr>
            <w:tcW w:w="1354" w:type="dxa"/>
          </w:tcPr>
          <w:p w:rsidR="001F70B4" w:rsidRPr="002A258F" w:rsidRDefault="00D33911" w:rsidP="00F92F26">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__________</w:t>
            </w:r>
          </w:p>
        </w:tc>
        <w:tc>
          <w:tcPr>
            <w:tcW w:w="1417" w:type="dxa"/>
          </w:tcPr>
          <w:p w:rsidR="001F70B4" w:rsidRPr="002A258F" w:rsidRDefault="00D33911" w:rsidP="00AC3285">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__________</w:t>
            </w:r>
          </w:p>
        </w:tc>
        <w:tc>
          <w:tcPr>
            <w:tcW w:w="1335" w:type="dxa"/>
          </w:tcPr>
          <w:p w:rsidR="001F70B4" w:rsidRPr="002A258F" w:rsidRDefault="00D33911" w:rsidP="00CF1CE9">
            <w:pPr>
              <w:tabs>
                <w:tab w:val="left" w:pos="5140"/>
              </w:tabs>
              <w:jc w:val="right"/>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w:t>
            </w:r>
          </w:p>
        </w:tc>
        <w:tc>
          <w:tcPr>
            <w:tcW w:w="1500" w:type="dxa"/>
          </w:tcPr>
          <w:p w:rsidR="001F70B4" w:rsidRPr="002A258F" w:rsidRDefault="00D33911" w:rsidP="00AC3285">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__________</w:t>
            </w:r>
          </w:p>
        </w:tc>
        <w:tc>
          <w:tcPr>
            <w:tcW w:w="1418" w:type="dxa"/>
          </w:tcPr>
          <w:p w:rsidR="001F70B4" w:rsidRPr="002A258F" w:rsidRDefault="00D33911" w:rsidP="00F92F26">
            <w:pPr>
              <w:tabs>
                <w:tab w:val="left" w:pos="5140"/>
              </w:tabs>
              <w:jc w:val="right"/>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__________</w:t>
            </w:r>
          </w:p>
        </w:tc>
      </w:tr>
    </w:tbl>
    <w:p w:rsidR="004924D9" w:rsidRPr="002A258F" w:rsidRDefault="004924D9" w:rsidP="000B4716">
      <w:pPr>
        <w:ind w:right="420"/>
        <w:rPr>
          <w:b/>
          <w:strike/>
          <w:color w:val="000000" w:themeColor="text1"/>
          <w:highlight w:val="yellow"/>
        </w:rPr>
      </w:pPr>
    </w:p>
    <w:p w:rsidR="000B4716" w:rsidRPr="002A258F" w:rsidRDefault="000B4716" w:rsidP="00774309">
      <w:pPr>
        <w:ind w:right="420"/>
        <w:jc w:val="left"/>
        <w:rPr>
          <w:b/>
          <w:strike/>
          <w:color w:val="000000" w:themeColor="text1"/>
          <w:highlight w:val="yellow"/>
        </w:rPr>
      </w:pPr>
      <w:r w:rsidRPr="002A258F">
        <w:rPr>
          <w:b/>
          <w:strike/>
          <w:color w:val="000000" w:themeColor="text1"/>
          <w:highlight w:val="yellow"/>
        </w:rPr>
        <w:t>6</w:t>
      </w:r>
      <w:r w:rsidR="00774309" w:rsidRPr="002A258F">
        <w:rPr>
          <w:rFonts w:hint="eastAsia"/>
          <w:b/>
          <w:strike/>
          <w:color w:val="000000" w:themeColor="text1"/>
          <w:highlight w:val="yellow"/>
        </w:rPr>
        <w:t>、表决权恢复情况</w:t>
      </w:r>
      <w:r w:rsidR="002432FF" w:rsidRPr="002A258F">
        <w:rPr>
          <w:rFonts w:asciiTheme="minorEastAsia" w:eastAsiaTheme="minorEastAsia" w:hAnsiTheme="minorEastAsia" w:hint="eastAsia"/>
          <w:b/>
          <w:strike/>
          <w:color w:val="000000" w:themeColor="text1"/>
          <w:szCs w:val="21"/>
          <w:highlight w:val="yellow"/>
        </w:rPr>
        <w:t xml:space="preserve">                                  </w:t>
      </w:r>
      <w:r w:rsidR="002432FF" w:rsidRPr="002A258F">
        <w:rPr>
          <w:rFonts w:asciiTheme="minorEastAsia" w:eastAsiaTheme="minorEastAsia" w:hAnsiTheme="minorEastAsia"/>
          <w:b/>
          <w:strike/>
          <w:color w:val="000000" w:themeColor="text1"/>
          <w:szCs w:val="21"/>
          <w:highlight w:val="yellow"/>
        </w:rPr>
        <w:t xml:space="preserve">    </w:t>
      </w:r>
      <w:r w:rsidR="00774309" w:rsidRPr="002A258F">
        <w:rPr>
          <w:rFonts w:asciiTheme="minorEastAsia" w:eastAsiaTheme="minorEastAsia" w:hAnsiTheme="minorEastAsia"/>
          <w:b/>
          <w:strike/>
          <w:color w:val="000000" w:themeColor="text1"/>
          <w:szCs w:val="21"/>
          <w:highlight w:val="yellow"/>
        </w:rPr>
        <w:t xml:space="preserve">       </w:t>
      </w:r>
      <w:r w:rsidR="002432FF" w:rsidRPr="002A258F">
        <w:rPr>
          <w:rFonts w:asciiTheme="minorEastAsia" w:eastAsiaTheme="minorEastAsia" w:hAnsiTheme="minorEastAsia" w:hint="eastAsia"/>
          <w:b/>
          <w:strike/>
          <w:color w:val="000000" w:themeColor="text1"/>
          <w:szCs w:val="21"/>
          <w:highlight w:val="yellow"/>
        </w:rPr>
        <w:t>单位</w:t>
      </w:r>
      <w:r w:rsidR="002432FF" w:rsidRPr="002A258F">
        <w:rPr>
          <w:rFonts w:asciiTheme="minorEastAsia" w:eastAsiaTheme="minorEastAsia" w:hAnsiTheme="minorEastAsia"/>
          <w:b/>
          <w:strike/>
          <w:color w:val="000000" w:themeColor="text1"/>
          <w:szCs w:val="21"/>
          <w:highlight w:val="yellow"/>
        </w:rPr>
        <w:t>：元</w:t>
      </w:r>
      <w:r w:rsidR="002432FF" w:rsidRPr="002A258F">
        <w:rPr>
          <w:rFonts w:asciiTheme="minorEastAsia" w:eastAsiaTheme="minorEastAsia" w:hAnsiTheme="minorEastAsia" w:hint="eastAsia"/>
          <w:b/>
          <w:strike/>
          <w:color w:val="000000" w:themeColor="text1"/>
          <w:szCs w:val="21"/>
          <w:highlight w:val="yellow"/>
        </w:rPr>
        <w:t>或</w:t>
      </w:r>
      <w:r w:rsidR="002432FF" w:rsidRPr="002A258F">
        <w:rPr>
          <w:rFonts w:asciiTheme="minorEastAsia" w:eastAsiaTheme="minorEastAsia" w:hAnsiTheme="minorEastAsia"/>
          <w:b/>
          <w:strike/>
          <w:color w:val="000000" w:themeColor="text1"/>
          <w:szCs w:val="21"/>
          <w:highlight w:val="yellow"/>
        </w:rPr>
        <w:t>股</w:t>
      </w:r>
      <w:r w:rsidR="00774309" w:rsidRPr="002A258F">
        <w:rPr>
          <w:rFonts w:asciiTheme="minorEastAsia" w:eastAsiaTheme="minorEastAsia" w:hAnsiTheme="minorEastAsia"/>
          <w:b/>
          <w:strike/>
          <w:color w:val="000000" w:themeColor="text1"/>
          <w:szCs w:val="21"/>
          <w:highlight w:val="yellow"/>
        </w:rPr>
        <w:t xml:space="preserve"> </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056"/>
        <w:gridCol w:w="1266"/>
        <w:gridCol w:w="1695"/>
        <w:gridCol w:w="1690"/>
        <w:gridCol w:w="2515"/>
      </w:tblGrid>
      <w:tr w:rsidR="001B6047" w:rsidRPr="002A258F" w:rsidTr="00E75A20">
        <w:tc>
          <w:tcPr>
            <w:tcW w:w="1056" w:type="dxa"/>
          </w:tcPr>
          <w:p w:rsidR="000B4716" w:rsidRPr="002A258F" w:rsidRDefault="000B4716" w:rsidP="00365635">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证券代码</w:t>
            </w:r>
          </w:p>
        </w:tc>
        <w:tc>
          <w:tcPr>
            <w:tcW w:w="1266" w:type="dxa"/>
          </w:tcPr>
          <w:p w:rsidR="000B4716" w:rsidRPr="002A258F" w:rsidRDefault="000B4716" w:rsidP="00365635">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证券简称</w:t>
            </w:r>
          </w:p>
        </w:tc>
        <w:tc>
          <w:tcPr>
            <w:tcW w:w="1695" w:type="dxa"/>
          </w:tcPr>
          <w:p w:rsidR="000B4716" w:rsidRPr="002A258F" w:rsidRDefault="00892CD4" w:rsidP="002432FF">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恢复</w:t>
            </w:r>
            <w:r w:rsidR="000B4716" w:rsidRPr="002A258F">
              <w:rPr>
                <w:rFonts w:asciiTheme="minorEastAsia" w:eastAsiaTheme="minorEastAsia" w:hAnsiTheme="minorEastAsia" w:hint="eastAsia"/>
                <w:b/>
                <w:strike/>
                <w:color w:val="000000" w:themeColor="text1"/>
                <w:sz w:val="18"/>
                <w:szCs w:val="21"/>
                <w:highlight w:val="yellow"/>
              </w:rPr>
              <w:t>表决权</w:t>
            </w:r>
            <w:r w:rsidR="000B4716" w:rsidRPr="002A258F">
              <w:rPr>
                <w:rFonts w:asciiTheme="minorEastAsia" w:eastAsiaTheme="minorEastAsia" w:hAnsiTheme="minorEastAsia"/>
                <w:b/>
                <w:strike/>
                <w:color w:val="000000" w:themeColor="text1"/>
                <w:sz w:val="18"/>
                <w:szCs w:val="21"/>
                <w:highlight w:val="yellow"/>
              </w:rPr>
              <w:t>的优先股数量</w:t>
            </w:r>
          </w:p>
        </w:tc>
        <w:tc>
          <w:tcPr>
            <w:tcW w:w="1690" w:type="dxa"/>
          </w:tcPr>
          <w:p w:rsidR="000B4716" w:rsidRPr="002A258F" w:rsidRDefault="00892CD4" w:rsidP="000B4BD3">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恢复</w:t>
            </w:r>
            <w:r w:rsidR="000B4716" w:rsidRPr="002A258F">
              <w:rPr>
                <w:rFonts w:asciiTheme="minorEastAsia" w:eastAsiaTheme="minorEastAsia" w:hAnsiTheme="minorEastAsia" w:hint="eastAsia"/>
                <w:b/>
                <w:strike/>
                <w:color w:val="000000" w:themeColor="text1"/>
                <w:sz w:val="18"/>
                <w:szCs w:val="21"/>
                <w:highlight w:val="yellow"/>
              </w:rPr>
              <w:t>表决权</w:t>
            </w:r>
            <w:r w:rsidR="000B4716" w:rsidRPr="002A258F">
              <w:rPr>
                <w:rFonts w:asciiTheme="minorEastAsia" w:eastAsiaTheme="minorEastAsia" w:hAnsiTheme="minorEastAsia"/>
                <w:b/>
                <w:strike/>
                <w:color w:val="000000" w:themeColor="text1"/>
                <w:sz w:val="18"/>
                <w:szCs w:val="21"/>
                <w:highlight w:val="yellow"/>
              </w:rPr>
              <w:t>的优先股</w:t>
            </w:r>
            <w:r w:rsidR="000B4716" w:rsidRPr="002A258F">
              <w:rPr>
                <w:rFonts w:asciiTheme="minorEastAsia" w:eastAsiaTheme="minorEastAsia" w:hAnsiTheme="minorEastAsia" w:hint="eastAsia"/>
                <w:b/>
                <w:strike/>
                <w:color w:val="000000" w:themeColor="text1"/>
                <w:sz w:val="18"/>
                <w:szCs w:val="21"/>
                <w:highlight w:val="yellow"/>
              </w:rPr>
              <w:t>比例</w:t>
            </w:r>
          </w:p>
        </w:tc>
        <w:tc>
          <w:tcPr>
            <w:tcW w:w="2515" w:type="dxa"/>
          </w:tcPr>
          <w:p w:rsidR="000B4716" w:rsidRPr="002A258F" w:rsidRDefault="000B4716" w:rsidP="00365635">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有效期间</w:t>
            </w:r>
          </w:p>
        </w:tc>
      </w:tr>
      <w:tr w:rsidR="001B6047" w:rsidRPr="002A258F" w:rsidTr="00E75A20">
        <w:tc>
          <w:tcPr>
            <w:tcW w:w="1056" w:type="dxa"/>
          </w:tcPr>
          <w:p w:rsidR="000B4716" w:rsidRPr="002A258F" w:rsidRDefault="00D33911" w:rsidP="0092278E">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szCs w:val="24"/>
                <w:highlight w:val="yellow"/>
              </w:rPr>
              <w:t>________</w:t>
            </w:r>
          </w:p>
        </w:tc>
        <w:tc>
          <w:tcPr>
            <w:tcW w:w="1266" w:type="dxa"/>
          </w:tcPr>
          <w:p w:rsidR="000B4716" w:rsidRPr="002A258F" w:rsidRDefault="00D33911" w:rsidP="0092278E">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__________</w:t>
            </w:r>
          </w:p>
        </w:tc>
        <w:tc>
          <w:tcPr>
            <w:tcW w:w="1695" w:type="dxa"/>
          </w:tcPr>
          <w:p w:rsidR="000B4716" w:rsidRPr="002A258F" w:rsidRDefault="00D33911" w:rsidP="00AC3285">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__________</w:t>
            </w:r>
          </w:p>
        </w:tc>
        <w:tc>
          <w:tcPr>
            <w:tcW w:w="1690" w:type="dxa"/>
          </w:tcPr>
          <w:p w:rsidR="000B4716" w:rsidRPr="002A258F" w:rsidRDefault="00D33911" w:rsidP="00AC3285">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__________</w:t>
            </w:r>
          </w:p>
        </w:tc>
        <w:tc>
          <w:tcPr>
            <w:tcW w:w="2515" w:type="dxa"/>
          </w:tcPr>
          <w:p w:rsidR="000B4716" w:rsidRPr="002A258F" w:rsidRDefault="00D33911" w:rsidP="00AC3285">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__________</w:t>
            </w:r>
          </w:p>
        </w:tc>
      </w:tr>
    </w:tbl>
    <w:p w:rsidR="006630EE" w:rsidRPr="002A258F" w:rsidRDefault="006630EE" w:rsidP="0016696D">
      <w:pPr>
        <w:tabs>
          <w:tab w:val="left" w:pos="5140"/>
        </w:tabs>
        <w:rPr>
          <w:rFonts w:asciiTheme="minorEastAsia" w:eastAsiaTheme="minorEastAsia" w:hAnsiTheme="minorEastAsia"/>
          <w:b/>
          <w:color w:val="000000" w:themeColor="text1"/>
          <w:szCs w:val="21"/>
        </w:rPr>
      </w:pPr>
    </w:p>
    <w:p w:rsidR="00E75A20" w:rsidRDefault="00E75A20" w:rsidP="0016696D">
      <w:pPr>
        <w:tabs>
          <w:tab w:val="left" w:pos="5140"/>
        </w:tabs>
        <w:rPr>
          <w:rFonts w:asciiTheme="minorEastAsia" w:eastAsiaTheme="minorEastAsia" w:hAnsiTheme="minorEastAsia"/>
          <w:b/>
          <w:color w:val="000000" w:themeColor="text1"/>
          <w:szCs w:val="21"/>
        </w:rPr>
      </w:pPr>
    </w:p>
    <w:p w:rsidR="009C7CB8" w:rsidRPr="002A258F" w:rsidRDefault="009C7CB8" w:rsidP="0016696D">
      <w:pPr>
        <w:tabs>
          <w:tab w:val="left" w:pos="5140"/>
        </w:tabs>
        <w:rPr>
          <w:rFonts w:asciiTheme="minorEastAsia" w:eastAsiaTheme="minorEastAsia" w:hAnsiTheme="minorEastAsia"/>
          <w:b/>
          <w:strike/>
          <w:color w:val="000000" w:themeColor="text1"/>
          <w:szCs w:val="21"/>
          <w:highlight w:val="yellow"/>
        </w:rPr>
      </w:pPr>
    </w:p>
    <w:p w:rsidR="0016696D" w:rsidRPr="002A258F" w:rsidRDefault="0016696D" w:rsidP="009C7CB8">
      <w:pPr>
        <w:pStyle w:val="2"/>
        <w:rPr>
          <w:strike/>
          <w:highlight w:val="yellow"/>
        </w:rPr>
      </w:pPr>
      <w:r w:rsidRPr="002A258F">
        <w:rPr>
          <w:rFonts w:hint="eastAsia"/>
          <w:strike/>
          <w:highlight w:val="yellow"/>
        </w:rPr>
        <w:t>三</w:t>
      </w:r>
      <w:r w:rsidRPr="002A258F">
        <w:rPr>
          <w:strike/>
          <w:highlight w:val="yellow"/>
        </w:rPr>
        <w:t>、</w:t>
      </w:r>
      <w:r w:rsidRPr="002A258F">
        <w:rPr>
          <w:rFonts w:hint="eastAsia"/>
          <w:strike/>
          <w:highlight w:val="yellow"/>
        </w:rPr>
        <w:t>债券</w:t>
      </w:r>
      <w:r w:rsidRPr="002A258F">
        <w:rPr>
          <w:strike/>
          <w:highlight w:val="yellow"/>
        </w:rPr>
        <w:t>融资情况</w:t>
      </w:r>
      <w:r w:rsidR="00E75A20" w:rsidRPr="002A258F">
        <w:rPr>
          <w:rFonts w:hint="eastAsia"/>
          <w:strike/>
          <w:highlight w:val="yellow"/>
        </w:rPr>
        <w:t>（如有</w:t>
      </w:r>
      <w:r w:rsidR="00E75A20" w:rsidRPr="002A258F">
        <w:rPr>
          <w:strike/>
          <w:highlight w:val="yellow"/>
        </w:rPr>
        <w:t>）</w:t>
      </w:r>
      <w:r w:rsidR="00E75A20" w:rsidRPr="002A258F">
        <w:rPr>
          <w:rFonts w:hint="eastAsia"/>
          <w:strike/>
          <w:highlight w:val="yellow"/>
        </w:rPr>
        <w:t xml:space="preserve">                                       </w:t>
      </w:r>
      <w:r w:rsidR="00E75A20" w:rsidRPr="002A258F">
        <w:rPr>
          <w:rFonts w:hint="eastAsia"/>
          <w:strike/>
          <w:highlight w:val="yellow"/>
        </w:rPr>
        <w:t>单位</w:t>
      </w:r>
      <w:r w:rsidR="00E75A20" w:rsidRPr="002A258F">
        <w:rPr>
          <w:strike/>
          <w:highlight w:val="yellow"/>
        </w:rPr>
        <w:t>：元</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276"/>
        <w:gridCol w:w="1276"/>
        <w:gridCol w:w="1275"/>
        <w:gridCol w:w="1134"/>
        <w:gridCol w:w="1276"/>
        <w:gridCol w:w="709"/>
      </w:tblGrid>
      <w:tr w:rsidR="001B6047" w:rsidRPr="002A258F" w:rsidTr="00E75A20">
        <w:tc>
          <w:tcPr>
            <w:tcW w:w="1276" w:type="dxa"/>
          </w:tcPr>
          <w:p w:rsidR="004C0C75" w:rsidRPr="002A258F" w:rsidRDefault="004C0C75" w:rsidP="00B07F89">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代码</w:t>
            </w:r>
          </w:p>
        </w:tc>
        <w:tc>
          <w:tcPr>
            <w:tcW w:w="1276" w:type="dxa"/>
          </w:tcPr>
          <w:p w:rsidR="004C0C75" w:rsidRPr="002A258F" w:rsidRDefault="004C0C75" w:rsidP="00B07F89">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b/>
                <w:strike/>
                <w:color w:val="000000" w:themeColor="text1"/>
                <w:sz w:val="18"/>
                <w:szCs w:val="21"/>
                <w:highlight w:val="yellow"/>
              </w:rPr>
              <w:t>简称</w:t>
            </w:r>
          </w:p>
        </w:tc>
        <w:tc>
          <w:tcPr>
            <w:tcW w:w="1276" w:type="dxa"/>
          </w:tcPr>
          <w:p w:rsidR="004C0C75" w:rsidRPr="002A258F" w:rsidRDefault="004C0C75" w:rsidP="00DC6275">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债券</w:t>
            </w:r>
            <w:r w:rsidRPr="002A258F">
              <w:rPr>
                <w:rFonts w:asciiTheme="minorEastAsia" w:eastAsiaTheme="minorEastAsia" w:hAnsiTheme="minorEastAsia"/>
                <w:b/>
                <w:strike/>
                <w:color w:val="000000" w:themeColor="text1"/>
                <w:sz w:val="18"/>
                <w:szCs w:val="21"/>
                <w:highlight w:val="yellow"/>
              </w:rPr>
              <w:t>类型</w:t>
            </w:r>
          </w:p>
        </w:tc>
        <w:tc>
          <w:tcPr>
            <w:tcW w:w="1275" w:type="dxa"/>
          </w:tcPr>
          <w:p w:rsidR="004C0C75" w:rsidRPr="002A258F" w:rsidRDefault="004C0C75" w:rsidP="00E75A20">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融资金额</w:t>
            </w:r>
          </w:p>
        </w:tc>
        <w:tc>
          <w:tcPr>
            <w:tcW w:w="1134" w:type="dxa"/>
          </w:tcPr>
          <w:p w:rsidR="004C0C75" w:rsidRPr="002A258F" w:rsidRDefault="004C0C75" w:rsidP="000B4BD3">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b/>
                <w:strike/>
                <w:color w:val="000000" w:themeColor="text1"/>
                <w:sz w:val="18"/>
                <w:szCs w:val="21"/>
                <w:highlight w:val="yellow"/>
              </w:rPr>
              <w:t>票面利率</w:t>
            </w:r>
          </w:p>
        </w:tc>
        <w:tc>
          <w:tcPr>
            <w:tcW w:w="1276" w:type="dxa"/>
          </w:tcPr>
          <w:p w:rsidR="004C0C75" w:rsidRPr="002A258F" w:rsidRDefault="004C0C75" w:rsidP="00B07F89">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存续时间</w:t>
            </w:r>
          </w:p>
        </w:tc>
        <w:tc>
          <w:tcPr>
            <w:tcW w:w="709" w:type="dxa"/>
          </w:tcPr>
          <w:p w:rsidR="004C0C75" w:rsidRPr="002A258F" w:rsidRDefault="004C0C75" w:rsidP="00B07F89">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是否违约</w:t>
            </w:r>
          </w:p>
        </w:tc>
      </w:tr>
      <w:tr w:rsidR="001B6047" w:rsidRPr="002A258F" w:rsidTr="00E75A20">
        <w:tc>
          <w:tcPr>
            <w:tcW w:w="1276" w:type="dxa"/>
          </w:tcPr>
          <w:p w:rsidR="004C0C75" w:rsidRPr="002A258F" w:rsidRDefault="00D33911" w:rsidP="00712216">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szCs w:val="24"/>
                <w:highlight w:val="yellow"/>
              </w:rPr>
              <w:t>________</w:t>
            </w:r>
          </w:p>
        </w:tc>
        <w:tc>
          <w:tcPr>
            <w:tcW w:w="1276" w:type="dxa"/>
          </w:tcPr>
          <w:p w:rsidR="004C0C75" w:rsidRPr="002A258F" w:rsidRDefault="00D33911" w:rsidP="0092278E">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__________</w:t>
            </w:r>
          </w:p>
        </w:tc>
        <w:tc>
          <w:tcPr>
            <w:tcW w:w="1276" w:type="dxa"/>
          </w:tcPr>
          <w:p w:rsidR="004C0C75" w:rsidRPr="002A258F" w:rsidRDefault="00D33911" w:rsidP="00AC3285">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__________</w:t>
            </w:r>
          </w:p>
        </w:tc>
        <w:tc>
          <w:tcPr>
            <w:tcW w:w="1275" w:type="dxa"/>
          </w:tcPr>
          <w:p w:rsidR="004C0C75" w:rsidRPr="002A258F" w:rsidRDefault="00D33911" w:rsidP="00A31DFC">
            <w:pPr>
              <w:tabs>
                <w:tab w:val="left" w:pos="5140"/>
              </w:tabs>
              <w:jc w:val="right"/>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__________</w:t>
            </w:r>
          </w:p>
        </w:tc>
        <w:tc>
          <w:tcPr>
            <w:tcW w:w="1134" w:type="dxa"/>
          </w:tcPr>
          <w:p w:rsidR="0061398A" w:rsidRPr="002A258F" w:rsidRDefault="00D33911" w:rsidP="00A31DFC">
            <w:pPr>
              <w:tabs>
                <w:tab w:val="left" w:pos="5140"/>
              </w:tabs>
              <w:jc w:val="right"/>
              <w:rPr>
                <w:strike/>
                <w:highlight w:val="yellow"/>
              </w:rPr>
            </w:pPr>
            <w:r>
              <w:rPr>
                <w:rFonts w:ascii="仿宋" w:eastAsia="仿宋" w:hAnsi="仿宋"/>
                <w:strike/>
                <w:color w:val="000000" w:themeColor="text1"/>
                <w:kern w:val="0"/>
                <w:szCs w:val="21"/>
                <w:highlight w:val="yellow"/>
                <w:shd w:val="clear" w:color="auto" w:fill="FFFF00"/>
              </w:rPr>
              <w:t>________</w:t>
            </w:r>
          </w:p>
        </w:tc>
        <w:tc>
          <w:tcPr>
            <w:tcW w:w="1276" w:type="dxa"/>
          </w:tcPr>
          <w:p w:rsidR="004C0C75" w:rsidRPr="002A258F" w:rsidRDefault="00D33911" w:rsidP="00A31DFC">
            <w:pPr>
              <w:tabs>
                <w:tab w:val="left" w:pos="5140"/>
              </w:tabs>
              <w:jc w:val="right"/>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__________</w:t>
            </w:r>
          </w:p>
        </w:tc>
        <w:tc>
          <w:tcPr>
            <w:tcW w:w="709" w:type="dxa"/>
          </w:tcPr>
          <w:p w:rsidR="004C0C75" w:rsidRPr="002A258F" w:rsidRDefault="004C0C75" w:rsidP="0092278E">
            <w:pPr>
              <w:tabs>
                <w:tab w:val="left" w:pos="5140"/>
              </w:tabs>
              <w:jc w:val="center"/>
              <w:rPr>
                <w:rFonts w:asciiTheme="minorEastAsia" w:eastAsiaTheme="minorEastAsia" w:hAnsiTheme="minorEastAsia"/>
                <w:strike/>
                <w:color w:val="000000" w:themeColor="text1"/>
                <w:sz w:val="18"/>
                <w:szCs w:val="21"/>
                <w:highlight w:val="yellow"/>
              </w:rPr>
            </w:pPr>
          </w:p>
        </w:tc>
      </w:tr>
      <w:tr w:rsidR="001B6047" w:rsidRPr="002A258F" w:rsidTr="00E75A20">
        <w:tc>
          <w:tcPr>
            <w:tcW w:w="1276" w:type="dxa"/>
          </w:tcPr>
          <w:p w:rsidR="004C0C75" w:rsidRPr="002A258F" w:rsidRDefault="004C0C75" w:rsidP="00B07F89">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合计</w:t>
            </w:r>
          </w:p>
        </w:tc>
        <w:tc>
          <w:tcPr>
            <w:tcW w:w="1276" w:type="dxa"/>
          </w:tcPr>
          <w:p w:rsidR="004C0C75" w:rsidRPr="002A258F" w:rsidRDefault="000B4BD3" w:rsidP="00B07F89">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w:t>
            </w:r>
          </w:p>
        </w:tc>
        <w:tc>
          <w:tcPr>
            <w:tcW w:w="1276" w:type="dxa"/>
          </w:tcPr>
          <w:p w:rsidR="004C0C75" w:rsidRPr="002A258F" w:rsidRDefault="000B4BD3" w:rsidP="00B07F89">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w:t>
            </w:r>
          </w:p>
        </w:tc>
        <w:tc>
          <w:tcPr>
            <w:tcW w:w="1275" w:type="dxa"/>
          </w:tcPr>
          <w:p w:rsidR="004C0C75" w:rsidRPr="002A258F" w:rsidRDefault="00D33911" w:rsidP="00AC3285">
            <w:pPr>
              <w:tabs>
                <w:tab w:val="left" w:pos="5140"/>
              </w:tabs>
              <w:jc w:val="right"/>
              <w:rPr>
                <w:rFonts w:asciiTheme="minorEastAsia" w:eastAsiaTheme="minorEastAsia" w:hAnsiTheme="minorEastAsia"/>
                <w:b/>
                <w:strike/>
                <w:color w:val="000000" w:themeColor="text1"/>
                <w:sz w:val="18"/>
                <w:szCs w:val="21"/>
                <w:highlight w:val="yellow"/>
              </w:rPr>
            </w:pPr>
            <w:r>
              <w:rPr>
                <w:rFonts w:asciiTheme="minorEastAsia" w:eastAsiaTheme="minorEastAsia" w:hAnsiTheme="minorEastAsia"/>
                <w:strike/>
                <w:color w:val="000000" w:themeColor="text1"/>
                <w:szCs w:val="24"/>
                <w:highlight w:val="yellow"/>
              </w:rPr>
              <w:t>__________</w:t>
            </w:r>
          </w:p>
        </w:tc>
        <w:tc>
          <w:tcPr>
            <w:tcW w:w="1134" w:type="dxa"/>
          </w:tcPr>
          <w:p w:rsidR="004C0C75" w:rsidRPr="002A258F" w:rsidRDefault="000B4BD3" w:rsidP="00B07F89">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w:t>
            </w:r>
          </w:p>
        </w:tc>
        <w:tc>
          <w:tcPr>
            <w:tcW w:w="1276" w:type="dxa"/>
          </w:tcPr>
          <w:p w:rsidR="004C0C75" w:rsidRPr="002A258F" w:rsidRDefault="000B4BD3" w:rsidP="00B07F89">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w:t>
            </w:r>
          </w:p>
        </w:tc>
        <w:tc>
          <w:tcPr>
            <w:tcW w:w="709" w:type="dxa"/>
          </w:tcPr>
          <w:p w:rsidR="004C0C75" w:rsidRPr="002A258F" w:rsidRDefault="000B4BD3" w:rsidP="00B07F89">
            <w:pPr>
              <w:tabs>
                <w:tab w:val="left" w:pos="5140"/>
              </w:tabs>
              <w:jc w:val="center"/>
              <w:rPr>
                <w:rFonts w:asciiTheme="minorEastAsia" w:eastAsiaTheme="minorEastAsia" w:hAnsiTheme="minorEastAsia"/>
                <w:b/>
                <w:strike/>
                <w:color w:val="000000" w:themeColor="text1"/>
                <w:sz w:val="18"/>
                <w:szCs w:val="21"/>
                <w:highlight w:val="yellow"/>
              </w:rPr>
            </w:pPr>
            <w:r w:rsidRPr="002A258F">
              <w:rPr>
                <w:rFonts w:asciiTheme="minorEastAsia" w:eastAsiaTheme="minorEastAsia" w:hAnsiTheme="minorEastAsia" w:hint="eastAsia"/>
                <w:b/>
                <w:strike/>
                <w:color w:val="000000" w:themeColor="text1"/>
                <w:sz w:val="18"/>
                <w:szCs w:val="21"/>
                <w:highlight w:val="yellow"/>
              </w:rPr>
              <w:t>-</w:t>
            </w:r>
          </w:p>
        </w:tc>
      </w:tr>
    </w:tbl>
    <w:p w:rsidR="00E75A20" w:rsidRPr="002A258F" w:rsidRDefault="00B07F89" w:rsidP="00DE445C">
      <w:pPr>
        <w:tabs>
          <w:tab w:val="left" w:pos="5140"/>
        </w:tabs>
        <w:rPr>
          <w:rFonts w:asciiTheme="minorEastAsia" w:eastAsiaTheme="minorEastAsia" w:hAnsiTheme="minorEastAsia"/>
          <w:b/>
          <w:color w:val="000000" w:themeColor="text1"/>
          <w:sz w:val="18"/>
          <w:szCs w:val="21"/>
        </w:rPr>
      </w:pPr>
      <w:r w:rsidRPr="002A258F">
        <w:rPr>
          <w:rFonts w:asciiTheme="minorEastAsia" w:eastAsiaTheme="minorEastAsia" w:hAnsiTheme="minorEastAsia" w:hint="eastAsia"/>
          <w:b/>
          <w:strike/>
          <w:color w:val="000000" w:themeColor="text1"/>
          <w:sz w:val="18"/>
          <w:szCs w:val="21"/>
          <w:highlight w:val="yellow"/>
        </w:rPr>
        <w:t>注</w:t>
      </w:r>
      <w:r w:rsidRPr="002A258F">
        <w:rPr>
          <w:rFonts w:asciiTheme="minorEastAsia" w:eastAsiaTheme="minorEastAsia" w:hAnsiTheme="minorEastAsia"/>
          <w:b/>
          <w:strike/>
          <w:color w:val="000000" w:themeColor="text1"/>
          <w:sz w:val="18"/>
          <w:szCs w:val="21"/>
          <w:highlight w:val="yellow"/>
        </w:rPr>
        <w:t>：债券类型</w:t>
      </w:r>
      <w:r w:rsidRPr="002A258F">
        <w:rPr>
          <w:rFonts w:asciiTheme="minorEastAsia" w:eastAsiaTheme="minorEastAsia" w:hAnsiTheme="minorEastAsia" w:hint="eastAsia"/>
          <w:b/>
          <w:strike/>
          <w:color w:val="000000" w:themeColor="text1"/>
          <w:sz w:val="18"/>
          <w:szCs w:val="21"/>
          <w:highlight w:val="yellow"/>
        </w:rPr>
        <w:t>为</w:t>
      </w:r>
      <w:r w:rsidR="00395A0E" w:rsidRPr="002A258F">
        <w:rPr>
          <w:rFonts w:asciiTheme="minorEastAsia" w:eastAsiaTheme="minorEastAsia" w:hAnsiTheme="minorEastAsia" w:hint="eastAsia"/>
          <w:b/>
          <w:strike/>
          <w:color w:val="000000" w:themeColor="text1"/>
          <w:sz w:val="18"/>
          <w:szCs w:val="21"/>
          <w:highlight w:val="yellow"/>
        </w:rPr>
        <w:t>公司债券（大公募、小公募、非公开）</w:t>
      </w:r>
      <w:r w:rsidRPr="002A258F">
        <w:rPr>
          <w:rFonts w:asciiTheme="minorEastAsia" w:eastAsiaTheme="minorEastAsia" w:hAnsiTheme="minorEastAsia"/>
          <w:b/>
          <w:strike/>
          <w:color w:val="000000" w:themeColor="text1"/>
          <w:sz w:val="18"/>
          <w:szCs w:val="21"/>
          <w:highlight w:val="yellow"/>
        </w:rPr>
        <w:t>、企业债券、</w:t>
      </w:r>
      <w:r w:rsidR="002F0816" w:rsidRPr="002A258F">
        <w:rPr>
          <w:rFonts w:asciiTheme="minorEastAsia" w:eastAsiaTheme="minorEastAsia" w:hAnsiTheme="minorEastAsia" w:hint="eastAsia"/>
          <w:b/>
          <w:strike/>
          <w:color w:val="000000" w:themeColor="text1"/>
          <w:sz w:val="18"/>
          <w:szCs w:val="21"/>
          <w:highlight w:val="yellow"/>
        </w:rPr>
        <w:t>银行间</w:t>
      </w:r>
      <w:r w:rsidR="002F0816" w:rsidRPr="002A258F">
        <w:rPr>
          <w:rFonts w:asciiTheme="minorEastAsia" w:eastAsiaTheme="minorEastAsia" w:hAnsiTheme="minorEastAsia"/>
          <w:b/>
          <w:strike/>
          <w:color w:val="000000" w:themeColor="text1"/>
          <w:sz w:val="18"/>
          <w:szCs w:val="21"/>
          <w:highlight w:val="yellow"/>
        </w:rPr>
        <w:t>非金融企业融资工具</w:t>
      </w:r>
      <w:r w:rsidRPr="002A258F">
        <w:rPr>
          <w:rFonts w:asciiTheme="minorEastAsia" w:eastAsiaTheme="minorEastAsia" w:hAnsiTheme="minorEastAsia" w:hint="eastAsia"/>
          <w:b/>
          <w:strike/>
          <w:color w:val="000000" w:themeColor="text1"/>
          <w:sz w:val="18"/>
          <w:szCs w:val="21"/>
          <w:highlight w:val="yellow"/>
        </w:rPr>
        <w:t>、</w:t>
      </w:r>
      <w:r w:rsidR="00E75A20" w:rsidRPr="002A258F">
        <w:rPr>
          <w:rFonts w:asciiTheme="minorEastAsia" w:eastAsiaTheme="minorEastAsia" w:hAnsiTheme="minorEastAsia"/>
          <w:b/>
          <w:strike/>
          <w:color w:val="000000" w:themeColor="text1"/>
          <w:sz w:val="18"/>
          <w:szCs w:val="21"/>
          <w:highlight w:val="yellow"/>
        </w:rPr>
        <w:t>其他等</w:t>
      </w:r>
    </w:p>
    <w:p w:rsidR="00E46551" w:rsidRPr="00E75A20" w:rsidRDefault="00E46551" w:rsidP="00DE445C">
      <w:pPr>
        <w:tabs>
          <w:tab w:val="left" w:pos="5140"/>
        </w:tabs>
        <w:rPr>
          <w:rFonts w:asciiTheme="minorEastAsia" w:eastAsiaTheme="minorEastAsia" w:hAnsiTheme="minorEastAsia"/>
          <w:b/>
          <w:color w:val="000000" w:themeColor="text1"/>
          <w:sz w:val="18"/>
          <w:szCs w:val="21"/>
        </w:rPr>
      </w:pPr>
    </w:p>
    <w:p w:rsidR="00AB18A9" w:rsidRPr="002A258F" w:rsidRDefault="00AB18A9" w:rsidP="00E46551">
      <w:pPr>
        <w:tabs>
          <w:tab w:val="left" w:pos="5140"/>
        </w:tabs>
        <w:rPr>
          <w:b/>
          <w:strike/>
          <w:color w:val="000000" w:themeColor="text1"/>
          <w:highlight w:val="yellow"/>
        </w:rPr>
      </w:pPr>
      <w:r w:rsidRPr="002A258F">
        <w:rPr>
          <w:b/>
          <w:strike/>
          <w:color w:val="000000" w:themeColor="text1"/>
          <w:highlight w:val="yellow"/>
        </w:rPr>
        <w:t>公开发行债券的披露特殊要求</w:t>
      </w:r>
      <w:r w:rsidRPr="002A258F">
        <w:rPr>
          <w:rFonts w:hint="eastAsia"/>
          <w:b/>
          <w:strike/>
          <w:color w:val="000000" w:themeColor="text1"/>
          <w:highlight w:val="yellow"/>
        </w:rPr>
        <w:t>：（如有</w:t>
      </w:r>
      <w:r w:rsidRPr="002A258F">
        <w:rPr>
          <w:b/>
          <w:strike/>
          <w:color w:val="000000" w:themeColor="text1"/>
          <w:highlight w:val="yellow"/>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AB18A9" w:rsidRPr="002A258F" w:rsidTr="00F76C5F">
        <w:tc>
          <w:tcPr>
            <w:tcW w:w="8364" w:type="dxa"/>
          </w:tcPr>
          <w:p w:rsidR="00660741" w:rsidRPr="002A258F" w:rsidRDefault="008523B4" w:rsidP="00E6617D">
            <w:pPr>
              <w:ind w:right="420" w:firstLineChars="200" w:firstLine="420"/>
              <w:rPr>
                <w:rFonts w:asciiTheme="minorEastAsia" w:eastAsiaTheme="minorEastAsia" w:hAnsiTheme="minorEastAsia"/>
                <w:strike/>
                <w:color w:val="000000" w:themeColor="text1"/>
                <w:highlight w:val="yellow"/>
              </w:rPr>
            </w:pPr>
            <w:r w:rsidRPr="002A258F">
              <w:rPr>
                <w:rFonts w:asciiTheme="minorEastAsia" w:eastAsiaTheme="minorEastAsia" w:hAnsiTheme="minorEastAsia" w:hint="eastAsia"/>
                <w:strike/>
                <w:color w:val="000000" w:themeColor="text1"/>
                <w:highlight w:val="yellow"/>
              </w:rPr>
              <w:t>-</w:t>
            </w:r>
          </w:p>
        </w:tc>
      </w:tr>
    </w:tbl>
    <w:p w:rsidR="00104C81" w:rsidRPr="002A258F" w:rsidRDefault="00104C81" w:rsidP="00104C81"/>
    <w:p w:rsidR="009C7CB8" w:rsidRPr="001321E8" w:rsidRDefault="0002204C" w:rsidP="00B5785F">
      <w:pPr>
        <w:pStyle w:val="2"/>
      </w:pPr>
      <w:r>
        <w:rPr>
          <w:rFonts w:hint="eastAsia"/>
        </w:rPr>
        <w:lastRenderedPageBreak/>
        <w:t>二</w:t>
      </w:r>
      <w:r w:rsidR="00B5785F" w:rsidRPr="001321E8">
        <w:t>、</w:t>
      </w:r>
      <w:r w:rsidR="00B5785F" w:rsidRPr="00CC6290">
        <w:rPr>
          <w:rFonts w:hint="eastAsia"/>
        </w:rPr>
        <w:t>间接融资</w:t>
      </w:r>
      <w:r w:rsidR="00B5785F" w:rsidRPr="00CC6290">
        <w:t>情况</w:t>
      </w:r>
      <w:r w:rsidR="00B5785F" w:rsidRPr="00CC6290">
        <w:rPr>
          <w:rFonts w:hint="eastAsia"/>
        </w:rPr>
        <w:t>（如有</w:t>
      </w:r>
      <w:r w:rsidR="00B5785F" w:rsidRPr="00CC6290">
        <w:t>）</w:t>
      </w:r>
      <w:r w:rsidR="00B5785F" w:rsidRPr="001321E8">
        <w:rPr>
          <w:rFonts w:hint="eastAsia"/>
        </w:rPr>
        <w:t xml:space="preserve">                                         </w:t>
      </w:r>
      <w:r w:rsidR="00B5785F" w:rsidRPr="001321E8">
        <w:rPr>
          <w:rFonts w:hint="eastAsia"/>
        </w:rPr>
        <w:t>单位</w:t>
      </w:r>
      <w:r w:rsidR="00B5785F" w:rsidRPr="001321E8">
        <w:t>：元</w:t>
      </w:r>
    </w:p>
    <w:tbl>
      <w:tblPr>
        <w:tblStyle w:val="a6"/>
        <w:tblW w:w="9889"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302"/>
        <w:gridCol w:w="1466"/>
        <w:gridCol w:w="2120"/>
        <w:gridCol w:w="1299"/>
        <w:gridCol w:w="2118"/>
        <w:gridCol w:w="1584"/>
      </w:tblGrid>
      <w:tr w:rsidR="0051230A" w:rsidRPr="00451B61" w:rsidTr="00034681">
        <w:trPr>
          <w:trHeight w:val="337"/>
        </w:trPr>
        <w:tc>
          <w:tcPr>
            <w:tcW w:w="1302"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融资方式</w:t>
            </w:r>
          </w:p>
        </w:tc>
        <w:tc>
          <w:tcPr>
            <w:tcW w:w="1466"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融资方</w:t>
            </w:r>
          </w:p>
        </w:tc>
        <w:tc>
          <w:tcPr>
            <w:tcW w:w="2120"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融资金额</w:t>
            </w:r>
          </w:p>
        </w:tc>
        <w:tc>
          <w:tcPr>
            <w:tcW w:w="1299"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利息率</w:t>
            </w:r>
          </w:p>
        </w:tc>
        <w:tc>
          <w:tcPr>
            <w:tcW w:w="2118"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存续时间</w:t>
            </w:r>
          </w:p>
        </w:tc>
        <w:tc>
          <w:tcPr>
            <w:tcW w:w="1584"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是否违约</w:t>
            </w:r>
          </w:p>
        </w:tc>
      </w:tr>
      <w:tr w:rsidR="0051230A" w:rsidRPr="00451B61" w:rsidTr="00034681">
        <w:trPr>
          <w:trHeight w:val="353"/>
        </w:trPr>
        <w:tc>
          <w:tcPr>
            <w:tcW w:w="1302" w:type="dxa"/>
          </w:tcPr>
          <w:p w:rsidR="0051230A" w:rsidRPr="00451B61" w:rsidRDefault="00DF5BDD" w:rsidP="00B5785F">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银行贷款（综合授信（循环））</w:t>
            </w:r>
          </w:p>
        </w:tc>
        <w:tc>
          <w:tcPr>
            <w:tcW w:w="1466" w:type="dxa"/>
          </w:tcPr>
          <w:p w:rsidR="0051230A" w:rsidRPr="00451B61" w:rsidRDefault="001321E8" w:rsidP="00B5785F">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上海银行莘庄支行</w:t>
            </w:r>
          </w:p>
        </w:tc>
        <w:tc>
          <w:tcPr>
            <w:tcW w:w="2120" w:type="dxa"/>
          </w:tcPr>
          <w:p w:rsidR="0051230A" w:rsidRPr="00451B61" w:rsidRDefault="008523B4" w:rsidP="008523B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12,000,000.00</w:t>
            </w:r>
          </w:p>
        </w:tc>
        <w:tc>
          <w:tcPr>
            <w:tcW w:w="1299" w:type="dxa"/>
          </w:tcPr>
          <w:p w:rsidR="0051230A" w:rsidRPr="00451B61" w:rsidRDefault="00BC18F7" w:rsidP="00BC18F7">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4.50%</w:t>
            </w:r>
          </w:p>
        </w:tc>
        <w:tc>
          <w:tcPr>
            <w:tcW w:w="2118" w:type="dxa"/>
          </w:tcPr>
          <w:p w:rsidR="0051230A" w:rsidRPr="00451B61" w:rsidRDefault="00BC18F7" w:rsidP="00BC18F7">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1年</w:t>
            </w:r>
          </w:p>
        </w:tc>
        <w:tc>
          <w:tcPr>
            <w:tcW w:w="1584" w:type="dxa"/>
          </w:tcPr>
          <w:p w:rsidR="0051230A" w:rsidRPr="00451B61" w:rsidRDefault="00BC18F7" w:rsidP="00B5785F">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51230A" w:rsidRPr="00451B61" w:rsidTr="00034681">
        <w:trPr>
          <w:trHeight w:val="337"/>
        </w:trPr>
        <w:tc>
          <w:tcPr>
            <w:tcW w:w="1302"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合计</w:t>
            </w:r>
          </w:p>
        </w:tc>
        <w:tc>
          <w:tcPr>
            <w:tcW w:w="1466"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c>
          <w:tcPr>
            <w:tcW w:w="2120" w:type="dxa"/>
          </w:tcPr>
          <w:p w:rsidR="0051230A" w:rsidRPr="00451B61" w:rsidRDefault="008523B4" w:rsidP="008523B4">
            <w:pPr>
              <w:tabs>
                <w:tab w:val="left" w:pos="5140"/>
              </w:tabs>
              <w:jc w:val="center"/>
              <w:rPr>
                <w:rFonts w:asciiTheme="minorEastAsia" w:eastAsiaTheme="minorEastAsia" w:hAnsiTheme="minorEastAsia"/>
                <w:b/>
                <w:color w:val="000000" w:themeColor="text1"/>
                <w:szCs w:val="21"/>
              </w:rPr>
            </w:pPr>
            <w:r>
              <w:rPr>
                <w:rFonts w:asciiTheme="minorEastAsia" w:eastAsiaTheme="minorEastAsia" w:hAnsiTheme="minorEastAsia"/>
                <w:color w:val="000000" w:themeColor="text1"/>
                <w:szCs w:val="21"/>
              </w:rPr>
              <w:t>12,000,000.00</w:t>
            </w:r>
          </w:p>
        </w:tc>
        <w:tc>
          <w:tcPr>
            <w:tcW w:w="1299"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c>
          <w:tcPr>
            <w:tcW w:w="2118"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c>
          <w:tcPr>
            <w:tcW w:w="1584"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r>
    </w:tbl>
    <w:p w:rsidR="002C177D" w:rsidRPr="00B07C19" w:rsidRDefault="002C177D" w:rsidP="00B07C19"/>
    <w:p w:rsidR="009C7CB8" w:rsidRPr="00647446" w:rsidRDefault="009C7CB8" w:rsidP="009C7CB8">
      <w:pPr>
        <w:tabs>
          <w:tab w:val="left" w:pos="5140"/>
        </w:tabs>
        <w:rPr>
          <w:rFonts w:asciiTheme="minorEastAsia" w:eastAsiaTheme="minorEastAsia" w:hAnsiTheme="minorEastAsia"/>
          <w:b/>
          <w:color w:val="000000" w:themeColor="text1"/>
          <w:szCs w:val="21"/>
        </w:rPr>
      </w:pPr>
    </w:p>
    <w:p w:rsidR="002F737D" w:rsidRPr="00647446" w:rsidRDefault="0002204C" w:rsidP="00DA15E9">
      <w:pPr>
        <w:pStyle w:val="2"/>
        <w:rPr>
          <w:rFonts w:asciiTheme="minorEastAsia" w:eastAsiaTheme="minorEastAsia" w:hAnsiTheme="minorEastAsia"/>
          <w:color w:val="000000" w:themeColor="text1"/>
          <w:szCs w:val="21"/>
        </w:rPr>
      </w:pPr>
      <w:r>
        <w:rPr>
          <w:rFonts w:hint="eastAsia"/>
        </w:rPr>
        <w:t>三</w:t>
      </w:r>
      <w:r w:rsidR="000D0E37" w:rsidRPr="00647446">
        <w:t>、</w:t>
      </w:r>
      <w:r w:rsidR="000D0E37" w:rsidRPr="00647446">
        <w:rPr>
          <w:rFonts w:hint="eastAsia"/>
        </w:rPr>
        <w:t>利润分配情况</w:t>
      </w:r>
      <w:r w:rsidR="0076222E" w:rsidRPr="00647446">
        <w:rPr>
          <w:rFonts w:hint="eastAsia"/>
        </w:rPr>
        <w:t>（如有</w:t>
      </w:r>
      <w:r w:rsidR="0076222E" w:rsidRPr="00647446">
        <w:t>）</w:t>
      </w:r>
      <w:r w:rsidR="002C177D" w:rsidRPr="00647446">
        <w:rPr>
          <w:rFonts w:hint="eastAsia"/>
        </w:rPr>
        <w:t xml:space="preserve">                  </w:t>
      </w:r>
      <w:r w:rsidR="00B5785F" w:rsidRPr="00647446">
        <w:rPr>
          <w:rFonts w:hint="eastAsia"/>
        </w:rPr>
        <w:t xml:space="preserve">                               </w:t>
      </w:r>
    </w:p>
    <w:tbl>
      <w:tblPr>
        <w:tblStyle w:val="a6"/>
        <w:tblW w:w="1003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116"/>
        <w:gridCol w:w="2127"/>
        <w:gridCol w:w="2200"/>
        <w:gridCol w:w="3588"/>
      </w:tblGrid>
      <w:tr w:rsidR="002F737D" w:rsidRPr="00451B61" w:rsidTr="00034681">
        <w:trPr>
          <w:jc w:val="center"/>
        </w:trPr>
        <w:tc>
          <w:tcPr>
            <w:tcW w:w="2116"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股利分配</w:t>
            </w:r>
            <w:r w:rsidRPr="00451B61">
              <w:rPr>
                <w:rFonts w:asciiTheme="minorEastAsia" w:eastAsiaTheme="minorEastAsia" w:hAnsiTheme="minorEastAsia"/>
                <w:b/>
                <w:color w:val="000000" w:themeColor="text1"/>
                <w:szCs w:val="21"/>
              </w:rPr>
              <w:t>日期</w:t>
            </w:r>
          </w:p>
        </w:tc>
        <w:tc>
          <w:tcPr>
            <w:tcW w:w="2127"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每10股</w:t>
            </w:r>
            <w:r w:rsidRPr="00451B61">
              <w:rPr>
                <w:rFonts w:asciiTheme="minorEastAsia" w:eastAsiaTheme="minorEastAsia" w:hAnsiTheme="minorEastAsia"/>
                <w:b/>
                <w:color w:val="000000" w:themeColor="text1"/>
                <w:szCs w:val="21"/>
              </w:rPr>
              <w:t>派现数</w:t>
            </w:r>
            <w:r w:rsidRPr="00451B61">
              <w:rPr>
                <w:rFonts w:asciiTheme="minorEastAsia" w:eastAsiaTheme="minorEastAsia" w:hAnsiTheme="minorEastAsia" w:hint="eastAsia"/>
                <w:b/>
                <w:color w:val="000000" w:themeColor="text1"/>
                <w:szCs w:val="21"/>
              </w:rPr>
              <w:t>（含税</w:t>
            </w:r>
            <w:r w:rsidRPr="00451B61">
              <w:rPr>
                <w:rFonts w:asciiTheme="minorEastAsia" w:eastAsiaTheme="minorEastAsia" w:hAnsiTheme="minorEastAsia"/>
                <w:b/>
                <w:color w:val="000000" w:themeColor="text1"/>
                <w:szCs w:val="21"/>
              </w:rPr>
              <w:t>）</w:t>
            </w:r>
          </w:p>
        </w:tc>
        <w:tc>
          <w:tcPr>
            <w:tcW w:w="2200"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每10股</w:t>
            </w:r>
            <w:r w:rsidRPr="00451B61">
              <w:rPr>
                <w:rFonts w:asciiTheme="minorEastAsia" w:eastAsiaTheme="minorEastAsia" w:hAnsiTheme="minorEastAsia"/>
                <w:b/>
                <w:color w:val="000000" w:themeColor="text1"/>
                <w:szCs w:val="21"/>
              </w:rPr>
              <w:t>送股数</w:t>
            </w:r>
          </w:p>
        </w:tc>
        <w:tc>
          <w:tcPr>
            <w:tcW w:w="3588"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每10股</w:t>
            </w:r>
            <w:r w:rsidRPr="00451B61">
              <w:rPr>
                <w:rFonts w:asciiTheme="minorEastAsia" w:eastAsiaTheme="minorEastAsia" w:hAnsiTheme="minorEastAsia"/>
                <w:b/>
                <w:color w:val="000000" w:themeColor="text1"/>
                <w:szCs w:val="21"/>
              </w:rPr>
              <w:t>转</w:t>
            </w:r>
            <w:r w:rsidRPr="00451B61">
              <w:rPr>
                <w:rFonts w:asciiTheme="minorEastAsia" w:eastAsiaTheme="minorEastAsia" w:hAnsiTheme="minorEastAsia" w:hint="eastAsia"/>
                <w:b/>
                <w:color w:val="000000" w:themeColor="text1"/>
                <w:szCs w:val="21"/>
              </w:rPr>
              <w:t>增</w:t>
            </w:r>
            <w:r w:rsidRPr="00451B61">
              <w:rPr>
                <w:rFonts w:asciiTheme="minorEastAsia" w:eastAsiaTheme="minorEastAsia" w:hAnsiTheme="minorEastAsia"/>
                <w:b/>
                <w:color w:val="000000" w:themeColor="text1"/>
                <w:szCs w:val="21"/>
              </w:rPr>
              <w:t>数</w:t>
            </w:r>
          </w:p>
        </w:tc>
      </w:tr>
      <w:tr w:rsidR="002F737D" w:rsidRPr="00451B61" w:rsidTr="00034681">
        <w:trPr>
          <w:jc w:val="center"/>
        </w:trPr>
        <w:tc>
          <w:tcPr>
            <w:tcW w:w="2116" w:type="dxa"/>
          </w:tcPr>
          <w:p w:rsidR="002F737D" w:rsidRPr="00451B61" w:rsidRDefault="00647446" w:rsidP="00FA3E7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2015年10月21日</w:t>
            </w:r>
          </w:p>
        </w:tc>
        <w:tc>
          <w:tcPr>
            <w:tcW w:w="2127" w:type="dxa"/>
          </w:tcPr>
          <w:p w:rsidR="002F737D" w:rsidRPr="00451B61" w:rsidRDefault="008523B4" w:rsidP="00647446">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6.08</w:t>
            </w:r>
          </w:p>
        </w:tc>
        <w:tc>
          <w:tcPr>
            <w:tcW w:w="2200" w:type="dxa"/>
          </w:tcPr>
          <w:p w:rsidR="002F737D" w:rsidRPr="00451B61" w:rsidRDefault="002F737D" w:rsidP="00647446">
            <w:pPr>
              <w:tabs>
                <w:tab w:val="left" w:pos="5140"/>
              </w:tabs>
              <w:wordWrap w:val="0"/>
              <w:jc w:val="righ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 xml:space="preserve">    </w:t>
            </w:r>
            <w:r w:rsidR="00647446" w:rsidRPr="00451B61">
              <w:rPr>
                <w:rFonts w:asciiTheme="minorEastAsia" w:eastAsiaTheme="minorEastAsia" w:hAnsiTheme="minorEastAsia" w:hint="eastAsia"/>
                <w:color w:val="000000" w:themeColor="text1"/>
                <w:szCs w:val="21"/>
              </w:rPr>
              <w:t>0</w:t>
            </w:r>
          </w:p>
        </w:tc>
        <w:tc>
          <w:tcPr>
            <w:tcW w:w="3588" w:type="dxa"/>
          </w:tcPr>
          <w:p w:rsidR="002F737D" w:rsidRPr="00451B61" w:rsidRDefault="00647446" w:rsidP="00647446">
            <w:pPr>
              <w:tabs>
                <w:tab w:val="left" w:pos="5140"/>
              </w:tabs>
              <w:ind w:rightChars="83" w:right="174"/>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30</w:t>
            </w:r>
          </w:p>
        </w:tc>
      </w:tr>
    </w:tbl>
    <w:p w:rsidR="0051230A" w:rsidRPr="00647446" w:rsidRDefault="00D33911" w:rsidP="00520D7F">
      <w:pPr>
        <w:ind w:right="420" w:firstLineChars="200" w:firstLine="420"/>
        <w:rPr>
          <w:i/>
          <w:color w:val="FF0000"/>
        </w:rPr>
      </w:pPr>
      <w:r>
        <w:rPr>
          <w:rFonts w:asciiTheme="minorEastAsia" w:eastAsiaTheme="minorEastAsia" w:hAnsiTheme="minorEastAsia" w:hint="eastAsia"/>
          <w:color w:val="000000" w:themeColor="text1"/>
        </w:rPr>
        <w:t>注：应披露报告期内的利润分配情况。</w:t>
      </w:r>
    </w:p>
    <w:p w:rsidR="005D6BEA" w:rsidRDefault="005D6BEA" w:rsidP="00882E62">
      <w:pPr>
        <w:tabs>
          <w:tab w:val="left" w:pos="5140"/>
        </w:tabs>
        <w:rPr>
          <w:rFonts w:ascii="黑体" w:eastAsia="黑体" w:hAnsi="黑体"/>
          <w:color w:val="000000" w:themeColor="text1"/>
          <w:sz w:val="36"/>
          <w:szCs w:val="28"/>
        </w:rPr>
      </w:pPr>
      <w:r>
        <w:rPr>
          <w:rFonts w:ascii="黑体" w:eastAsia="黑体" w:hAnsi="黑体"/>
          <w:color w:val="000000" w:themeColor="text1"/>
          <w:sz w:val="36"/>
          <w:szCs w:val="28"/>
        </w:rPr>
        <w:br w:type="page"/>
      </w:r>
    </w:p>
    <w:p w:rsidR="00B0009F" w:rsidRPr="00CC1546" w:rsidRDefault="00B0009F" w:rsidP="00CC1546">
      <w:pPr>
        <w:pStyle w:val="1"/>
        <w:spacing w:before="0" w:after="0"/>
        <w:jc w:val="center"/>
        <w:rPr>
          <w:rFonts w:ascii="黑体" w:eastAsia="黑体" w:hAnsi="黑体"/>
          <w:b w:val="0"/>
          <w:sz w:val="36"/>
          <w:szCs w:val="36"/>
        </w:rPr>
      </w:pPr>
      <w:bookmarkStart w:id="14" w:name="_Toc445731922"/>
      <w:r w:rsidRPr="00CC1546">
        <w:rPr>
          <w:rFonts w:ascii="黑体" w:eastAsia="黑体" w:hAnsi="黑体" w:hint="eastAsia"/>
          <w:b w:val="0"/>
          <w:sz w:val="36"/>
          <w:szCs w:val="36"/>
        </w:rPr>
        <w:lastRenderedPageBreak/>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4"/>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661"/>
        <w:gridCol w:w="1662"/>
        <w:gridCol w:w="1690"/>
        <w:gridCol w:w="1025"/>
        <w:gridCol w:w="1023"/>
        <w:gridCol w:w="3101"/>
        <w:gridCol w:w="857"/>
      </w:tblGrid>
      <w:tr w:rsidR="001B6047" w:rsidRPr="00451B61" w:rsidTr="00B7134A">
        <w:tc>
          <w:tcPr>
            <w:tcW w:w="754"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姓名</w:t>
            </w:r>
          </w:p>
        </w:tc>
        <w:tc>
          <w:tcPr>
            <w:tcW w:w="754"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职务</w:t>
            </w:r>
          </w:p>
        </w:tc>
        <w:tc>
          <w:tcPr>
            <w:tcW w:w="767" w:type="pct"/>
          </w:tcPr>
          <w:p w:rsidR="00F33EA4" w:rsidRPr="00451B61" w:rsidRDefault="00F33EA4" w:rsidP="009018C0">
            <w:pPr>
              <w:pStyle w:val="a8"/>
              <w:jc w:val="center"/>
              <w:rPr>
                <w:b/>
                <w:color w:val="000000" w:themeColor="text1"/>
                <w:szCs w:val="21"/>
              </w:rPr>
            </w:pPr>
          </w:p>
          <w:p w:rsidR="00AA78B5" w:rsidRPr="00451B61" w:rsidRDefault="00AA78B5" w:rsidP="009018C0">
            <w:pPr>
              <w:pStyle w:val="a8"/>
              <w:jc w:val="center"/>
              <w:rPr>
                <w:b/>
                <w:color w:val="000000" w:themeColor="text1"/>
                <w:szCs w:val="21"/>
              </w:rPr>
            </w:pPr>
            <w:r w:rsidRPr="00451B61">
              <w:rPr>
                <w:rFonts w:hint="eastAsia"/>
                <w:b/>
                <w:color w:val="000000" w:themeColor="text1"/>
                <w:szCs w:val="21"/>
              </w:rPr>
              <w:t>性别</w:t>
            </w:r>
          </w:p>
        </w:tc>
        <w:tc>
          <w:tcPr>
            <w:tcW w:w="465"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年龄</w:t>
            </w:r>
          </w:p>
        </w:tc>
        <w:tc>
          <w:tcPr>
            <w:tcW w:w="464"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学历</w:t>
            </w:r>
          </w:p>
        </w:tc>
        <w:tc>
          <w:tcPr>
            <w:tcW w:w="1407"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任期</w:t>
            </w:r>
          </w:p>
        </w:tc>
        <w:tc>
          <w:tcPr>
            <w:tcW w:w="389" w:type="pct"/>
            <w:shd w:val="clear" w:color="auto" w:fill="auto"/>
            <w:vAlign w:val="center"/>
          </w:tcPr>
          <w:p w:rsidR="00AA78B5" w:rsidRPr="00451B61" w:rsidRDefault="00F33EA4" w:rsidP="009018C0">
            <w:pPr>
              <w:pStyle w:val="a8"/>
              <w:jc w:val="center"/>
              <w:rPr>
                <w:b/>
                <w:color w:val="000000" w:themeColor="text1"/>
                <w:szCs w:val="21"/>
              </w:rPr>
            </w:pPr>
            <w:r w:rsidRPr="00451B61">
              <w:rPr>
                <w:rFonts w:hint="eastAsia"/>
                <w:b/>
                <w:color w:val="000000" w:themeColor="text1"/>
                <w:szCs w:val="21"/>
              </w:rPr>
              <w:t>在公司是否领取薪水</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赵学伟</w:t>
            </w:r>
          </w:p>
        </w:tc>
        <w:tc>
          <w:tcPr>
            <w:tcW w:w="754" w:type="pct"/>
          </w:tcPr>
          <w:p w:rsidR="00AE3ADE" w:rsidRPr="00451B61" w:rsidRDefault="003F2D61" w:rsidP="00A24621">
            <w:pPr>
              <w:jc w:val="center"/>
              <w:rPr>
                <w:color w:val="000000" w:themeColor="text1"/>
                <w:szCs w:val="21"/>
              </w:rPr>
            </w:pPr>
            <w:r>
              <w:rPr>
                <w:rFonts w:asciiTheme="minorEastAsia" w:eastAsiaTheme="minorEastAsia" w:hAnsiTheme="minorEastAsia" w:hint="eastAsia"/>
                <w:kern w:val="0"/>
                <w:szCs w:val="21"/>
              </w:rPr>
              <w:t>董事长</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1321E8">
            <w:pPr>
              <w:jc w:val="center"/>
              <w:rPr>
                <w:color w:val="000000" w:themeColor="text1"/>
                <w:szCs w:val="21"/>
              </w:rPr>
            </w:pPr>
            <w:r w:rsidRPr="00451B61">
              <w:rPr>
                <w:rFonts w:asciiTheme="minorEastAsia" w:eastAsiaTheme="minorEastAsia" w:hAnsiTheme="minorEastAsia"/>
                <w:color w:val="000000" w:themeColor="text1"/>
                <w:szCs w:val="21"/>
              </w:rPr>
              <w:t>44</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硕士</w:t>
            </w:r>
          </w:p>
        </w:tc>
        <w:tc>
          <w:tcPr>
            <w:tcW w:w="1407" w:type="pct"/>
          </w:tcPr>
          <w:p w:rsidR="00AE3ADE" w:rsidRPr="00451B61" w:rsidRDefault="00AA7CF3" w:rsidP="00A24621">
            <w:pPr>
              <w:jc w:val="center"/>
              <w:rPr>
                <w:color w:val="000000" w:themeColor="text1"/>
                <w:szCs w:val="21"/>
              </w:rPr>
            </w:pPr>
            <w:r>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王宏</w:t>
            </w:r>
          </w:p>
        </w:tc>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董事、总经理</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46</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本科</w:t>
            </w:r>
          </w:p>
        </w:tc>
        <w:tc>
          <w:tcPr>
            <w:tcW w:w="1407" w:type="pct"/>
          </w:tcPr>
          <w:p w:rsidR="00AE3ADE" w:rsidRPr="00451B61" w:rsidRDefault="00AA7CF3" w:rsidP="00A24621">
            <w:pPr>
              <w:jc w:val="center"/>
              <w:rPr>
                <w:color w:val="000000" w:themeColor="text1"/>
                <w:szCs w:val="21"/>
              </w:rPr>
            </w:pPr>
            <w:r>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陈信燕</w:t>
            </w:r>
          </w:p>
        </w:tc>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55</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本科</w:t>
            </w:r>
          </w:p>
        </w:tc>
        <w:tc>
          <w:tcPr>
            <w:tcW w:w="1407"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唐卫兵</w:t>
            </w:r>
          </w:p>
        </w:tc>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董事副总经理</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33</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专科</w:t>
            </w:r>
          </w:p>
        </w:tc>
        <w:tc>
          <w:tcPr>
            <w:tcW w:w="1407"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徐涵明</w:t>
            </w:r>
          </w:p>
        </w:tc>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32</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本科</w:t>
            </w:r>
          </w:p>
        </w:tc>
        <w:tc>
          <w:tcPr>
            <w:tcW w:w="1407"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否</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沈利华</w:t>
            </w:r>
          </w:p>
        </w:tc>
        <w:tc>
          <w:tcPr>
            <w:tcW w:w="754" w:type="pct"/>
          </w:tcPr>
          <w:p w:rsidR="00AE3ADE" w:rsidRPr="00451B61" w:rsidRDefault="00330A4C" w:rsidP="00330A4C">
            <w:pPr>
              <w:jc w:val="center"/>
              <w:rPr>
                <w:color w:val="000000" w:themeColor="text1"/>
                <w:szCs w:val="21"/>
              </w:rPr>
            </w:pPr>
            <w:r>
              <w:rPr>
                <w:rFonts w:asciiTheme="minorEastAsia" w:eastAsiaTheme="minorEastAsia" w:hAnsiTheme="minorEastAsia" w:hint="eastAsia"/>
                <w:color w:val="000000" w:themeColor="text1"/>
                <w:szCs w:val="21"/>
              </w:rPr>
              <w:t>董事</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44</w:t>
            </w:r>
          </w:p>
        </w:tc>
        <w:tc>
          <w:tcPr>
            <w:tcW w:w="464" w:type="pct"/>
          </w:tcPr>
          <w:p w:rsidR="00AE3ADE" w:rsidRPr="00451B61" w:rsidRDefault="008523B4" w:rsidP="008523B4">
            <w:pPr>
              <w:jc w:val="center"/>
              <w:rPr>
                <w:color w:val="000000" w:themeColor="text1"/>
                <w:szCs w:val="21"/>
              </w:rPr>
            </w:pPr>
            <w:r>
              <w:rPr>
                <w:rFonts w:asciiTheme="minorEastAsia" w:eastAsiaTheme="minorEastAsia" w:hAnsiTheme="minorEastAsia" w:hint="eastAsia"/>
                <w:color w:val="000000" w:themeColor="text1"/>
                <w:szCs w:val="21"/>
              </w:rPr>
              <w:t>硕士</w:t>
            </w:r>
          </w:p>
        </w:tc>
        <w:tc>
          <w:tcPr>
            <w:tcW w:w="1407" w:type="pct"/>
          </w:tcPr>
          <w:p w:rsidR="00AE3ADE" w:rsidRPr="00451B61" w:rsidRDefault="00BC18F7" w:rsidP="00A24621">
            <w:pPr>
              <w:jc w:val="center"/>
              <w:rPr>
                <w:color w:val="000000" w:themeColor="text1"/>
                <w:szCs w:val="21"/>
              </w:rPr>
            </w:pPr>
            <w:r w:rsidRPr="00451B61">
              <w:rPr>
                <w:rFonts w:asciiTheme="minorEastAsia" w:hAnsiTheme="minorEastAsia"/>
                <w:kern w:val="0"/>
                <w:szCs w:val="21"/>
              </w:rPr>
              <w:t>2015年5月23日至2016年10月30日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杨菊华</w:t>
            </w:r>
          </w:p>
        </w:tc>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监事会主席</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女</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31</w:t>
            </w:r>
          </w:p>
        </w:tc>
        <w:tc>
          <w:tcPr>
            <w:tcW w:w="464" w:type="pct"/>
          </w:tcPr>
          <w:p w:rsidR="001321E8" w:rsidRPr="00451B61" w:rsidRDefault="00330A4C" w:rsidP="00A24621">
            <w:pPr>
              <w:jc w:val="center"/>
              <w:rPr>
                <w:color w:val="000000" w:themeColor="text1"/>
                <w:szCs w:val="21"/>
              </w:rPr>
            </w:pPr>
            <w:r>
              <w:rPr>
                <w:rFonts w:asciiTheme="minorEastAsia" w:eastAsiaTheme="minorEastAsia" w:hAnsiTheme="minorEastAsia" w:hint="eastAsia"/>
                <w:color w:val="000000" w:themeColor="text1"/>
                <w:szCs w:val="21"/>
              </w:rPr>
              <w:t>本科</w:t>
            </w:r>
          </w:p>
        </w:tc>
        <w:tc>
          <w:tcPr>
            <w:tcW w:w="1407"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亢磊</w:t>
            </w:r>
          </w:p>
        </w:tc>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监事</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36</w:t>
            </w:r>
          </w:p>
        </w:tc>
        <w:tc>
          <w:tcPr>
            <w:tcW w:w="46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本科</w:t>
            </w:r>
          </w:p>
        </w:tc>
        <w:tc>
          <w:tcPr>
            <w:tcW w:w="1407"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范琴琴</w:t>
            </w:r>
          </w:p>
        </w:tc>
        <w:tc>
          <w:tcPr>
            <w:tcW w:w="754" w:type="pct"/>
          </w:tcPr>
          <w:p w:rsidR="001321E8" w:rsidRPr="00451B61" w:rsidRDefault="001321E8" w:rsidP="001321E8">
            <w:pPr>
              <w:rPr>
                <w:color w:val="000000" w:themeColor="text1"/>
                <w:szCs w:val="21"/>
              </w:rPr>
            </w:pPr>
            <w:r w:rsidRPr="00451B61">
              <w:rPr>
                <w:rFonts w:asciiTheme="minorEastAsia" w:eastAsiaTheme="minorEastAsia" w:hAnsiTheme="minorEastAsia" w:hint="eastAsia"/>
                <w:color w:val="000000" w:themeColor="text1"/>
                <w:szCs w:val="21"/>
              </w:rPr>
              <w:t>员工监事</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女</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29</w:t>
            </w:r>
          </w:p>
        </w:tc>
        <w:tc>
          <w:tcPr>
            <w:tcW w:w="46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专科</w:t>
            </w:r>
          </w:p>
        </w:tc>
        <w:tc>
          <w:tcPr>
            <w:tcW w:w="1407" w:type="pct"/>
          </w:tcPr>
          <w:p w:rsidR="001321E8" w:rsidRPr="00451B61" w:rsidRDefault="001321E8" w:rsidP="00A24621">
            <w:pPr>
              <w:jc w:val="center"/>
              <w:rPr>
                <w:color w:val="000000" w:themeColor="text1"/>
                <w:szCs w:val="21"/>
              </w:rPr>
            </w:pPr>
            <w:r w:rsidRPr="00451B61">
              <w:rPr>
                <w:rFonts w:asciiTheme="minorEastAsia" w:hAnsiTheme="minorEastAsia"/>
                <w:kern w:val="0"/>
                <w:szCs w:val="21"/>
              </w:rPr>
              <w:t>2013年10月31日至2016年10月30日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黄晓燕</w:t>
            </w:r>
          </w:p>
        </w:tc>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董事会秘书</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女</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34</w:t>
            </w:r>
          </w:p>
        </w:tc>
        <w:tc>
          <w:tcPr>
            <w:tcW w:w="464" w:type="pct"/>
          </w:tcPr>
          <w:p w:rsidR="001321E8" w:rsidRPr="00451B61" w:rsidRDefault="008523B4" w:rsidP="008523B4">
            <w:pPr>
              <w:jc w:val="center"/>
              <w:rPr>
                <w:color w:val="000000" w:themeColor="text1"/>
                <w:szCs w:val="21"/>
              </w:rPr>
            </w:pPr>
            <w:r>
              <w:rPr>
                <w:rFonts w:asciiTheme="minorEastAsia" w:eastAsiaTheme="minorEastAsia" w:hAnsiTheme="minorEastAsia" w:hint="eastAsia"/>
                <w:color w:val="000000" w:themeColor="text1"/>
                <w:szCs w:val="21"/>
              </w:rPr>
              <w:t>本科</w:t>
            </w:r>
          </w:p>
        </w:tc>
        <w:tc>
          <w:tcPr>
            <w:tcW w:w="1407" w:type="pct"/>
          </w:tcPr>
          <w:p w:rsidR="001321E8" w:rsidRPr="00451B61" w:rsidRDefault="00B7134A" w:rsidP="00A24621">
            <w:pPr>
              <w:jc w:val="center"/>
              <w:rPr>
                <w:color w:val="000000" w:themeColor="text1"/>
                <w:szCs w:val="21"/>
              </w:rPr>
            </w:pPr>
            <w:r w:rsidRPr="00451B61">
              <w:rPr>
                <w:rFonts w:asciiTheme="minorEastAsia" w:hAnsiTheme="minorEastAsia"/>
                <w:kern w:val="0"/>
                <w:szCs w:val="21"/>
              </w:rPr>
              <w:t>2013年10月31日至2015年4月30日</w:t>
            </w:r>
          </w:p>
        </w:tc>
        <w:tc>
          <w:tcPr>
            <w:tcW w:w="389" w:type="pct"/>
            <w:shd w:val="clear" w:color="auto" w:fill="auto"/>
          </w:tcPr>
          <w:p w:rsidR="001321E8" w:rsidRPr="00451B61" w:rsidRDefault="00B7134A"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沈利华</w:t>
            </w:r>
          </w:p>
        </w:tc>
        <w:tc>
          <w:tcPr>
            <w:tcW w:w="754" w:type="pct"/>
          </w:tcPr>
          <w:p w:rsidR="001321E8" w:rsidRPr="00451B61" w:rsidRDefault="00330A4C" w:rsidP="00A24621">
            <w:pPr>
              <w:jc w:val="center"/>
              <w:rPr>
                <w:color w:val="000000" w:themeColor="text1"/>
                <w:szCs w:val="21"/>
              </w:rPr>
            </w:pPr>
            <w:r>
              <w:rPr>
                <w:rFonts w:asciiTheme="minorEastAsia" w:eastAsiaTheme="minorEastAsia" w:hAnsiTheme="minorEastAsia" w:hint="eastAsia"/>
                <w:color w:val="000000" w:themeColor="text1"/>
                <w:kern w:val="0"/>
                <w:szCs w:val="21"/>
              </w:rPr>
              <w:t>董事会秘书、常务副总经理</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44</w:t>
            </w:r>
          </w:p>
        </w:tc>
        <w:tc>
          <w:tcPr>
            <w:tcW w:w="46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硕士</w:t>
            </w:r>
          </w:p>
        </w:tc>
        <w:tc>
          <w:tcPr>
            <w:tcW w:w="1407" w:type="pct"/>
          </w:tcPr>
          <w:p w:rsidR="001321E8" w:rsidRPr="00451B61" w:rsidRDefault="001321E8" w:rsidP="00A24621">
            <w:pPr>
              <w:jc w:val="center"/>
              <w:rPr>
                <w:color w:val="000000" w:themeColor="text1"/>
                <w:szCs w:val="21"/>
              </w:rPr>
            </w:pPr>
            <w:r w:rsidRPr="00451B61">
              <w:rPr>
                <w:rFonts w:asciiTheme="minorEastAsia" w:hAnsiTheme="minorEastAsia"/>
                <w:kern w:val="0"/>
                <w:szCs w:val="21"/>
              </w:rPr>
              <w:t>2015年5月7日至2016年10月30日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B7134A" w:rsidP="00A24621">
            <w:pPr>
              <w:jc w:val="center"/>
              <w:rPr>
                <w:color w:val="000000" w:themeColor="text1"/>
                <w:szCs w:val="21"/>
              </w:rPr>
            </w:pPr>
            <w:r w:rsidRPr="00451B61">
              <w:rPr>
                <w:rFonts w:asciiTheme="minorEastAsia" w:eastAsiaTheme="minorEastAsia" w:hAnsiTheme="minorEastAsia" w:hint="eastAsia"/>
                <w:color w:val="000000" w:themeColor="text1"/>
                <w:szCs w:val="21"/>
              </w:rPr>
              <w:t>黄桢雯</w:t>
            </w:r>
          </w:p>
        </w:tc>
        <w:tc>
          <w:tcPr>
            <w:tcW w:w="754" w:type="pct"/>
          </w:tcPr>
          <w:p w:rsidR="001321E8" w:rsidRPr="00451B61" w:rsidRDefault="00B7134A"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财务总监</w:t>
            </w:r>
          </w:p>
        </w:tc>
        <w:tc>
          <w:tcPr>
            <w:tcW w:w="767" w:type="pct"/>
          </w:tcPr>
          <w:p w:rsidR="001321E8" w:rsidRPr="00451B61" w:rsidRDefault="00B7134A" w:rsidP="005D6BEA">
            <w:pPr>
              <w:jc w:val="center"/>
              <w:rPr>
                <w:color w:val="000000" w:themeColor="text1"/>
                <w:szCs w:val="21"/>
              </w:rPr>
            </w:pPr>
            <w:r w:rsidRPr="00451B61">
              <w:rPr>
                <w:color w:val="000000" w:themeColor="text1"/>
                <w:szCs w:val="21"/>
              </w:rPr>
              <w:t>女</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43</w:t>
            </w:r>
          </w:p>
        </w:tc>
        <w:tc>
          <w:tcPr>
            <w:tcW w:w="464" w:type="pct"/>
          </w:tcPr>
          <w:p w:rsidR="001321E8" w:rsidRPr="00451B61" w:rsidRDefault="00B7134A"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专科</w:t>
            </w:r>
          </w:p>
        </w:tc>
        <w:tc>
          <w:tcPr>
            <w:tcW w:w="1407" w:type="pct"/>
          </w:tcPr>
          <w:p w:rsidR="001321E8" w:rsidRPr="00451B61" w:rsidRDefault="00B7134A" w:rsidP="00A24621">
            <w:pPr>
              <w:jc w:val="center"/>
              <w:rPr>
                <w:color w:val="000000" w:themeColor="text1"/>
                <w:szCs w:val="21"/>
              </w:rPr>
            </w:pPr>
            <w:r w:rsidRPr="00451B61">
              <w:rPr>
                <w:rFonts w:asciiTheme="minorEastAsia" w:hAnsiTheme="minorEastAsia"/>
                <w:kern w:val="0"/>
                <w:szCs w:val="21"/>
              </w:rPr>
              <w:t>2013年10月31日至2016年10月30日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B6047" w:rsidRPr="00451B61" w:rsidTr="00B7134A">
        <w:tc>
          <w:tcPr>
            <w:tcW w:w="4611" w:type="pct"/>
            <w:gridSpan w:val="6"/>
          </w:tcPr>
          <w:p w:rsidR="00285F89" w:rsidRPr="00451B61" w:rsidRDefault="00285F89" w:rsidP="00553918">
            <w:pPr>
              <w:jc w:val="center"/>
              <w:rPr>
                <w:b/>
                <w:color w:val="000000" w:themeColor="text1"/>
                <w:szCs w:val="21"/>
              </w:rPr>
            </w:pPr>
            <w:r w:rsidRPr="00451B61">
              <w:rPr>
                <w:rFonts w:hint="eastAsia"/>
                <w:b/>
                <w:color w:val="000000" w:themeColor="text1"/>
                <w:szCs w:val="21"/>
              </w:rPr>
              <w:t>董事会</w:t>
            </w:r>
            <w:r w:rsidRPr="00451B61">
              <w:rPr>
                <w:b/>
                <w:color w:val="000000" w:themeColor="text1"/>
                <w:szCs w:val="21"/>
              </w:rPr>
              <w:t>人数</w:t>
            </w:r>
            <w:r w:rsidRPr="00451B61">
              <w:rPr>
                <w:rFonts w:hint="eastAsia"/>
                <w:b/>
                <w:color w:val="000000" w:themeColor="text1"/>
                <w:szCs w:val="21"/>
              </w:rPr>
              <w:t>：</w:t>
            </w:r>
            <w:r w:rsidR="00B7134A" w:rsidRPr="00451B61">
              <w:rPr>
                <w:rFonts w:asciiTheme="minorEastAsia" w:eastAsiaTheme="minorEastAsia" w:hAnsiTheme="minorEastAsia"/>
                <w:color w:val="000000" w:themeColor="text1"/>
                <w:szCs w:val="21"/>
              </w:rPr>
              <w:t>6</w:t>
            </w:r>
          </w:p>
        </w:tc>
        <w:tc>
          <w:tcPr>
            <w:tcW w:w="389" w:type="pct"/>
          </w:tcPr>
          <w:p w:rsidR="00285F89" w:rsidRPr="00451B61" w:rsidRDefault="00285F89" w:rsidP="00C45D3F">
            <w:pPr>
              <w:jc w:val="center"/>
              <w:rPr>
                <w:color w:val="000000" w:themeColor="text1"/>
                <w:szCs w:val="21"/>
              </w:rPr>
            </w:pPr>
          </w:p>
        </w:tc>
      </w:tr>
      <w:tr w:rsidR="001B6047" w:rsidRPr="00451B61" w:rsidTr="00B7134A">
        <w:tc>
          <w:tcPr>
            <w:tcW w:w="4611" w:type="pct"/>
            <w:gridSpan w:val="6"/>
          </w:tcPr>
          <w:p w:rsidR="00285F89" w:rsidRPr="00451B61" w:rsidRDefault="00285F89" w:rsidP="00553918">
            <w:pPr>
              <w:jc w:val="center"/>
              <w:rPr>
                <w:b/>
                <w:color w:val="000000" w:themeColor="text1"/>
                <w:szCs w:val="21"/>
              </w:rPr>
            </w:pPr>
            <w:r w:rsidRPr="00451B61">
              <w:rPr>
                <w:rFonts w:hint="eastAsia"/>
                <w:b/>
                <w:color w:val="000000" w:themeColor="text1"/>
                <w:szCs w:val="21"/>
              </w:rPr>
              <w:t>监事会</w:t>
            </w:r>
            <w:r w:rsidRPr="00451B61">
              <w:rPr>
                <w:b/>
                <w:color w:val="000000" w:themeColor="text1"/>
                <w:szCs w:val="21"/>
              </w:rPr>
              <w:t>人数</w:t>
            </w:r>
            <w:r w:rsidRPr="00451B61">
              <w:rPr>
                <w:rFonts w:hint="eastAsia"/>
                <w:b/>
                <w:color w:val="000000" w:themeColor="text1"/>
                <w:szCs w:val="21"/>
              </w:rPr>
              <w:t>：</w:t>
            </w:r>
            <w:r w:rsidR="00AE3ADE" w:rsidRPr="00451B61">
              <w:rPr>
                <w:rFonts w:asciiTheme="minorEastAsia" w:eastAsiaTheme="minorEastAsia" w:hAnsiTheme="minorEastAsia"/>
                <w:color w:val="000000" w:themeColor="text1"/>
                <w:szCs w:val="21"/>
              </w:rPr>
              <w:t>3</w:t>
            </w:r>
          </w:p>
        </w:tc>
        <w:tc>
          <w:tcPr>
            <w:tcW w:w="389" w:type="pct"/>
          </w:tcPr>
          <w:p w:rsidR="00285F89" w:rsidRPr="00451B61" w:rsidRDefault="00285F89" w:rsidP="00C45D3F">
            <w:pPr>
              <w:jc w:val="center"/>
              <w:rPr>
                <w:color w:val="000000" w:themeColor="text1"/>
                <w:szCs w:val="21"/>
              </w:rPr>
            </w:pPr>
          </w:p>
        </w:tc>
      </w:tr>
      <w:tr w:rsidR="001B6047" w:rsidRPr="00451B61" w:rsidTr="00B7134A">
        <w:tc>
          <w:tcPr>
            <w:tcW w:w="4611" w:type="pct"/>
            <w:gridSpan w:val="6"/>
          </w:tcPr>
          <w:p w:rsidR="00285F89" w:rsidRPr="00451B61" w:rsidRDefault="00285F89" w:rsidP="00553918">
            <w:pPr>
              <w:jc w:val="center"/>
              <w:rPr>
                <w:b/>
                <w:color w:val="000000" w:themeColor="text1"/>
                <w:szCs w:val="21"/>
              </w:rPr>
            </w:pPr>
            <w:r w:rsidRPr="00451B61">
              <w:rPr>
                <w:rFonts w:hint="eastAsia"/>
                <w:b/>
                <w:color w:val="000000" w:themeColor="text1"/>
                <w:szCs w:val="21"/>
              </w:rPr>
              <w:t>高级管理人员</w:t>
            </w:r>
            <w:r w:rsidRPr="00451B61">
              <w:rPr>
                <w:b/>
                <w:color w:val="000000" w:themeColor="text1"/>
                <w:szCs w:val="21"/>
              </w:rPr>
              <w:t>人数：</w:t>
            </w:r>
            <w:r w:rsidR="00B7134A" w:rsidRPr="00451B61">
              <w:rPr>
                <w:rFonts w:asciiTheme="minorEastAsia" w:eastAsiaTheme="minorEastAsia" w:hAnsiTheme="minorEastAsia"/>
                <w:color w:val="000000" w:themeColor="text1"/>
                <w:szCs w:val="21"/>
              </w:rPr>
              <w:t>4</w:t>
            </w:r>
          </w:p>
        </w:tc>
        <w:tc>
          <w:tcPr>
            <w:tcW w:w="389" w:type="pct"/>
          </w:tcPr>
          <w:p w:rsidR="00285F89" w:rsidRPr="00451B61" w:rsidRDefault="00285F89" w:rsidP="00C45D3F">
            <w:pPr>
              <w:jc w:val="center"/>
              <w:rPr>
                <w:color w:val="000000" w:themeColor="text1"/>
                <w:szCs w:val="21"/>
              </w:rPr>
            </w:pPr>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6D5671">
        <w:rPr>
          <w:rFonts w:asciiTheme="minorEastAsia" w:eastAsiaTheme="minorEastAsia" w:hAnsiTheme="minorEastAsia" w:hint="eastAsia"/>
          <w:color w:val="000000" w:themeColor="text1"/>
          <w:szCs w:val="21"/>
        </w:rPr>
        <w:t>董事</w:t>
      </w:r>
      <w:r w:rsidRPr="006D5671">
        <w:rPr>
          <w:rFonts w:asciiTheme="minorEastAsia" w:eastAsiaTheme="minorEastAsia" w:hAnsiTheme="minorEastAsia"/>
          <w:color w:val="000000" w:themeColor="text1"/>
          <w:szCs w:val="21"/>
        </w:rPr>
        <w:t>、监事、高级管理人员相互间关系及与控股股东、实际</w:t>
      </w:r>
      <w:r w:rsidRPr="006D5671">
        <w:rPr>
          <w:rFonts w:asciiTheme="minorEastAsia" w:eastAsiaTheme="minorEastAsia" w:hAnsiTheme="minorEastAsia" w:hint="eastAsia"/>
          <w:color w:val="000000" w:themeColor="text1"/>
          <w:szCs w:val="21"/>
        </w:rPr>
        <w:t>控制人间</w:t>
      </w:r>
      <w:r w:rsidRPr="006D5671">
        <w:rPr>
          <w:rFonts w:asciiTheme="minorEastAsia" w:eastAsiaTheme="minorEastAsia" w:hAnsiTheme="minorEastAsia"/>
          <w:color w:val="000000" w:themeColor="text1"/>
          <w:szCs w:val="21"/>
        </w:rPr>
        <w:t>关系：</w:t>
      </w:r>
    </w:p>
    <w:tbl>
      <w:tblPr>
        <w:tblStyle w:val="a6"/>
        <w:tblW w:w="11312" w:type="dxa"/>
        <w:tblInd w:w="-714" w:type="dxa"/>
        <w:tblLook w:val="04A0" w:firstRow="1" w:lastRow="0" w:firstColumn="1" w:lastColumn="0" w:noHBand="0" w:noVBand="1"/>
      </w:tblPr>
      <w:tblGrid>
        <w:gridCol w:w="11312"/>
      </w:tblGrid>
      <w:tr w:rsidR="001B6047" w:rsidRPr="00451B61" w:rsidTr="00034681">
        <w:tc>
          <w:tcPr>
            <w:tcW w:w="1131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451B61" w:rsidRDefault="00637B55" w:rsidP="00637B55">
            <w:pPr>
              <w:tabs>
                <w:tab w:val="left" w:pos="5140"/>
              </w:tabs>
              <w:rPr>
                <w:rFonts w:asciiTheme="minorEastAsia" w:eastAsiaTheme="minorEastAsia" w:hAnsiTheme="minorEastAsia"/>
                <w:color w:val="000000" w:themeColor="text1"/>
                <w:szCs w:val="21"/>
              </w:rPr>
            </w:pPr>
            <w:r w:rsidRPr="00451B61">
              <w:rPr>
                <w:rFonts w:hint="eastAsia"/>
                <w:szCs w:val="21"/>
              </w:rPr>
              <w:t>公司董事、监事、高级管理人员之间不存在关联关系。</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920"/>
        <w:gridCol w:w="1754"/>
        <w:gridCol w:w="1917"/>
        <w:gridCol w:w="1276"/>
        <w:gridCol w:w="1278"/>
        <w:gridCol w:w="1278"/>
        <w:gridCol w:w="1596"/>
      </w:tblGrid>
      <w:tr w:rsidR="001B6047" w:rsidRPr="00451B61" w:rsidTr="00B7134A">
        <w:tc>
          <w:tcPr>
            <w:tcW w:w="871" w:type="pct"/>
            <w:vAlign w:val="center"/>
          </w:tcPr>
          <w:p w:rsidR="005F570A" w:rsidRPr="00451B61" w:rsidRDefault="005F570A" w:rsidP="00CA514B">
            <w:pPr>
              <w:pStyle w:val="a8"/>
              <w:jc w:val="center"/>
              <w:rPr>
                <w:b/>
                <w:color w:val="000000" w:themeColor="text1"/>
                <w:szCs w:val="21"/>
              </w:rPr>
            </w:pPr>
            <w:r w:rsidRPr="00451B61">
              <w:rPr>
                <w:rFonts w:hint="eastAsia"/>
                <w:b/>
                <w:color w:val="000000" w:themeColor="text1"/>
                <w:szCs w:val="21"/>
              </w:rPr>
              <w:t>姓名</w:t>
            </w:r>
          </w:p>
        </w:tc>
        <w:tc>
          <w:tcPr>
            <w:tcW w:w="796" w:type="pct"/>
            <w:vAlign w:val="center"/>
          </w:tcPr>
          <w:p w:rsidR="005F570A" w:rsidRPr="00451B61" w:rsidRDefault="005F570A" w:rsidP="00CA514B">
            <w:pPr>
              <w:pStyle w:val="a8"/>
              <w:jc w:val="center"/>
              <w:rPr>
                <w:b/>
                <w:color w:val="000000" w:themeColor="text1"/>
                <w:szCs w:val="21"/>
              </w:rPr>
            </w:pPr>
            <w:r w:rsidRPr="00451B61">
              <w:rPr>
                <w:rFonts w:hint="eastAsia"/>
                <w:b/>
                <w:color w:val="000000" w:themeColor="text1"/>
                <w:szCs w:val="21"/>
              </w:rPr>
              <w:t>职务</w:t>
            </w:r>
          </w:p>
        </w:tc>
        <w:tc>
          <w:tcPr>
            <w:tcW w:w="870" w:type="pct"/>
            <w:shd w:val="clear" w:color="auto" w:fill="auto"/>
            <w:vAlign w:val="center"/>
          </w:tcPr>
          <w:p w:rsidR="005F570A" w:rsidRPr="00451B61" w:rsidRDefault="005F570A" w:rsidP="002C177D">
            <w:pPr>
              <w:pStyle w:val="a8"/>
              <w:jc w:val="center"/>
              <w:rPr>
                <w:b/>
                <w:color w:val="000000" w:themeColor="text1"/>
                <w:szCs w:val="21"/>
              </w:rPr>
            </w:pPr>
            <w:r w:rsidRPr="00451B61">
              <w:rPr>
                <w:rFonts w:hint="eastAsia"/>
                <w:b/>
                <w:color w:val="000000" w:themeColor="text1"/>
                <w:szCs w:val="21"/>
              </w:rPr>
              <w:t>年初持普通股股数</w:t>
            </w:r>
          </w:p>
        </w:tc>
        <w:tc>
          <w:tcPr>
            <w:tcW w:w="579" w:type="pct"/>
            <w:vAlign w:val="center"/>
          </w:tcPr>
          <w:p w:rsidR="005F570A" w:rsidRPr="00451B61" w:rsidRDefault="005F570A" w:rsidP="002C177D">
            <w:pPr>
              <w:pStyle w:val="a8"/>
              <w:jc w:val="center"/>
              <w:rPr>
                <w:b/>
                <w:color w:val="000000" w:themeColor="text1"/>
                <w:szCs w:val="21"/>
              </w:rPr>
            </w:pPr>
            <w:r w:rsidRPr="00451B61">
              <w:rPr>
                <w:b/>
                <w:color w:val="000000" w:themeColor="text1"/>
                <w:szCs w:val="21"/>
              </w:rPr>
              <w:t>数量变动</w:t>
            </w:r>
          </w:p>
        </w:tc>
        <w:tc>
          <w:tcPr>
            <w:tcW w:w="580" w:type="pct"/>
            <w:shd w:val="clear" w:color="auto" w:fill="auto"/>
            <w:vAlign w:val="center"/>
          </w:tcPr>
          <w:p w:rsidR="005F570A" w:rsidRPr="00451B61" w:rsidRDefault="005F570A" w:rsidP="002C177D">
            <w:pPr>
              <w:pStyle w:val="a8"/>
              <w:jc w:val="center"/>
              <w:rPr>
                <w:b/>
                <w:color w:val="000000" w:themeColor="text1"/>
                <w:szCs w:val="21"/>
              </w:rPr>
            </w:pPr>
            <w:r w:rsidRPr="00451B61">
              <w:rPr>
                <w:rFonts w:hint="eastAsia"/>
                <w:b/>
                <w:color w:val="000000" w:themeColor="text1"/>
                <w:szCs w:val="21"/>
              </w:rPr>
              <w:t>年末持普通股股数</w:t>
            </w:r>
          </w:p>
        </w:tc>
        <w:tc>
          <w:tcPr>
            <w:tcW w:w="580" w:type="pct"/>
            <w:shd w:val="clear" w:color="auto" w:fill="auto"/>
            <w:vAlign w:val="center"/>
          </w:tcPr>
          <w:p w:rsidR="005F570A" w:rsidRPr="00451B61" w:rsidRDefault="005F570A" w:rsidP="00936632">
            <w:pPr>
              <w:pStyle w:val="a8"/>
              <w:jc w:val="center"/>
              <w:rPr>
                <w:b/>
                <w:color w:val="000000" w:themeColor="text1"/>
                <w:szCs w:val="21"/>
              </w:rPr>
            </w:pPr>
            <w:r w:rsidRPr="00451B61">
              <w:rPr>
                <w:rFonts w:hint="eastAsia"/>
                <w:b/>
                <w:color w:val="000000" w:themeColor="text1"/>
                <w:szCs w:val="21"/>
              </w:rPr>
              <w:t>期末普通股持股比例</w:t>
            </w:r>
          </w:p>
        </w:tc>
        <w:tc>
          <w:tcPr>
            <w:tcW w:w="724" w:type="pct"/>
            <w:vAlign w:val="center"/>
          </w:tcPr>
          <w:p w:rsidR="005F570A" w:rsidRPr="00451B61" w:rsidRDefault="005F570A" w:rsidP="00CA514B">
            <w:pPr>
              <w:pStyle w:val="a8"/>
              <w:jc w:val="center"/>
              <w:rPr>
                <w:b/>
                <w:color w:val="000000" w:themeColor="text1"/>
                <w:szCs w:val="21"/>
              </w:rPr>
            </w:pPr>
            <w:r w:rsidRPr="00451B61">
              <w:rPr>
                <w:rFonts w:hint="eastAsia"/>
                <w:b/>
                <w:color w:val="000000" w:themeColor="text1"/>
                <w:szCs w:val="21"/>
              </w:rPr>
              <w:t>期末</w:t>
            </w:r>
            <w:r w:rsidRPr="00451B61">
              <w:rPr>
                <w:b/>
                <w:color w:val="000000" w:themeColor="text1"/>
                <w:szCs w:val="21"/>
              </w:rPr>
              <w:t>持有</w:t>
            </w:r>
            <w:r w:rsidRPr="00451B61">
              <w:rPr>
                <w:rFonts w:hint="eastAsia"/>
                <w:b/>
                <w:color w:val="000000" w:themeColor="text1"/>
                <w:szCs w:val="21"/>
              </w:rPr>
              <w:t>股票期权</w:t>
            </w:r>
            <w:r w:rsidRPr="00451B61">
              <w:rPr>
                <w:b/>
                <w:color w:val="000000" w:themeColor="text1"/>
                <w:szCs w:val="21"/>
              </w:rPr>
              <w:t>数量</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赵学伟</w:t>
            </w:r>
          </w:p>
        </w:tc>
        <w:tc>
          <w:tcPr>
            <w:tcW w:w="796" w:type="pct"/>
          </w:tcPr>
          <w:p w:rsidR="00B7134A" w:rsidRPr="00451B61" w:rsidRDefault="006D5671"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董事长</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2,400,000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6,000,000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8,400,000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25.55%</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王宏</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董事、总经理</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1,900,000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5,020,000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6,920,000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21.04%</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lastRenderedPageBreak/>
              <w:t>陈信燕</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312,500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937,500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1,250,000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3.80%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徐涵明</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唐卫兵</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董事、副总经理</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沈利华</w:t>
            </w:r>
          </w:p>
        </w:tc>
        <w:tc>
          <w:tcPr>
            <w:tcW w:w="796" w:type="pct"/>
          </w:tcPr>
          <w:p w:rsidR="00B7134A" w:rsidRPr="00451B61" w:rsidRDefault="00330A4C" w:rsidP="00E06127">
            <w:pPr>
              <w:jc w:val="center"/>
              <w:rPr>
                <w:color w:val="000000" w:themeColor="text1"/>
                <w:szCs w:val="21"/>
              </w:rPr>
            </w:pPr>
            <w:r>
              <w:rPr>
                <w:rFonts w:asciiTheme="minorEastAsia" w:eastAsiaTheme="minorEastAsia" w:hAnsiTheme="minorEastAsia" w:hint="eastAsia"/>
                <w:color w:val="000000" w:themeColor="text1"/>
                <w:szCs w:val="21"/>
              </w:rPr>
              <w:t>董事、董事会秘书、常务副总经理</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杨菊华</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监事会主席</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亢磊</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监事</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范琴琴</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员工监事</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黄晓燕</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董事会秘书</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黄桢雯</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财务总监</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196080" w:rsidRPr="00451B61" w:rsidTr="00B7134A">
        <w:tc>
          <w:tcPr>
            <w:tcW w:w="871" w:type="pct"/>
          </w:tcPr>
          <w:p w:rsidR="00196080" w:rsidRPr="00451B61" w:rsidRDefault="00CF5DB5" w:rsidP="00196080">
            <w:pPr>
              <w:jc w:val="center"/>
              <w:rPr>
                <w:b/>
                <w:color w:val="000000" w:themeColor="text1"/>
                <w:szCs w:val="21"/>
              </w:rPr>
            </w:pPr>
            <w:r w:rsidRPr="00451B61">
              <w:rPr>
                <w:rFonts w:hint="eastAsia"/>
                <w:b/>
                <w:color w:val="000000" w:themeColor="text1"/>
                <w:szCs w:val="21"/>
              </w:rPr>
              <w:t>合计</w:t>
            </w:r>
          </w:p>
        </w:tc>
        <w:tc>
          <w:tcPr>
            <w:tcW w:w="796" w:type="pct"/>
          </w:tcPr>
          <w:p w:rsidR="00196080" w:rsidRPr="00451B61" w:rsidRDefault="00CF5DB5" w:rsidP="00196080">
            <w:pPr>
              <w:jc w:val="center"/>
              <w:rPr>
                <w:color w:val="000000" w:themeColor="text1"/>
                <w:szCs w:val="21"/>
              </w:rPr>
            </w:pPr>
            <w:r w:rsidRPr="00451B61">
              <w:rPr>
                <w:color w:val="000000" w:themeColor="text1"/>
                <w:szCs w:val="21"/>
              </w:rPr>
              <w:t>-</w:t>
            </w:r>
          </w:p>
        </w:tc>
        <w:tc>
          <w:tcPr>
            <w:tcW w:w="870" w:type="pct"/>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4,612,500</w:t>
            </w:r>
          </w:p>
        </w:tc>
        <w:tc>
          <w:tcPr>
            <w:tcW w:w="579" w:type="pct"/>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11,957,500</w:t>
            </w:r>
          </w:p>
        </w:tc>
        <w:tc>
          <w:tcPr>
            <w:tcW w:w="580" w:type="pct"/>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16,570,000</w:t>
            </w:r>
          </w:p>
        </w:tc>
        <w:tc>
          <w:tcPr>
            <w:tcW w:w="580" w:type="pct"/>
            <w:shd w:val="clear" w:color="auto" w:fill="auto"/>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50.00%</w:t>
            </w:r>
          </w:p>
        </w:tc>
        <w:tc>
          <w:tcPr>
            <w:tcW w:w="724" w:type="pct"/>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bl>
    <w:p w:rsidR="00DD3E5B" w:rsidRPr="00A8197F" w:rsidRDefault="00DD3E5B" w:rsidP="00DD3E5B">
      <w:pPr>
        <w:tabs>
          <w:tab w:val="left" w:pos="5140"/>
        </w:tabs>
        <w:rPr>
          <w:rFonts w:asciiTheme="minorEastAsia" w:eastAsiaTheme="minorEastAsia" w:hAnsiTheme="minorEastAsia"/>
          <w:color w:val="000000" w:themeColor="text1"/>
          <w:szCs w:val="21"/>
        </w:rPr>
      </w:pPr>
    </w:p>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34"/>
        <w:gridCol w:w="1437"/>
        <w:gridCol w:w="1600"/>
        <w:gridCol w:w="2396"/>
        <w:gridCol w:w="2552"/>
      </w:tblGrid>
      <w:tr w:rsidR="001B6047" w:rsidRPr="005705D0" w:rsidTr="00387844">
        <w:tc>
          <w:tcPr>
            <w:tcW w:w="1377" w:type="pct"/>
            <w:tcBorders>
              <w:bottom w:val="nil"/>
            </w:tcBorders>
            <w:vAlign w:val="center"/>
          </w:tcPr>
          <w:p w:rsidR="0075711D" w:rsidRPr="005705D0" w:rsidRDefault="0075711D" w:rsidP="00FC5C43">
            <w:pPr>
              <w:pStyle w:val="a8"/>
              <w:jc w:val="center"/>
              <w:rPr>
                <w:b/>
                <w:color w:val="000000" w:themeColor="text1"/>
                <w:szCs w:val="21"/>
              </w:rPr>
            </w:pPr>
          </w:p>
        </w:tc>
        <w:tc>
          <w:tcPr>
            <w:tcW w:w="2465" w:type="pct"/>
            <w:gridSpan w:val="3"/>
            <w:vAlign w:val="center"/>
          </w:tcPr>
          <w:p w:rsidR="0075711D" w:rsidRPr="005705D0" w:rsidRDefault="0075711D" w:rsidP="0075711D">
            <w:pPr>
              <w:pStyle w:val="a8"/>
              <w:jc w:val="center"/>
              <w:rPr>
                <w:color w:val="000000" w:themeColor="text1"/>
                <w:szCs w:val="21"/>
              </w:rPr>
            </w:pPr>
            <w:r w:rsidRPr="005705D0">
              <w:rPr>
                <w:rFonts w:hint="eastAsia"/>
                <w:color w:val="000000" w:themeColor="text1"/>
                <w:szCs w:val="21"/>
              </w:rPr>
              <w:t>董事长</w:t>
            </w:r>
            <w:r w:rsidRPr="005705D0">
              <w:rPr>
                <w:color w:val="000000" w:themeColor="text1"/>
                <w:szCs w:val="21"/>
              </w:rPr>
              <w:t>是否发生变动</w:t>
            </w:r>
          </w:p>
        </w:tc>
        <w:tc>
          <w:tcPr>
            <w:tcW w:w="1158" w:type="pct"/>
            <w:shd w:val="clear" w:color="auto" w:fill="auto"/>
            <w:vAlign w:val="center"/>
          </w:tcPr>
          <w:p w:rsidR="0075711D" w:rsidRPr="005705D0" w:rsidRDefault="007D6CCB" w:rsidP="00936632">
            <w:pPr>
              <w:pStyle w:val="a8"/>
              <w:jc w:val="center"/>
              <w:rPr>
                <w:color w:val="000000" w:themeColor="text1"/>
                <w:szCs w:val="21"/>
              </w:rPr>
            </w:pPr>
            <w:r w:rsidRPr="005705D0">
              <w:rPr>
                <w:rFonts w:asciiTheme="minorEastAsia" w:eastAsiaTheme="minorEastAsia" w:hAnsiTheme="minorEastAsia"/>
                <w:color w:val="000000" w:themeColor="text1"/>
                <w:szCs w:val="21"/>
              </w:rPr>
              <w:t>否</w:t>
            </w:r>
          </w:p>
        </w:tc>
      </w:tr>
      <w:tr w:rsidR="001B6047" w:rsidRPr="005705D0" w:rsidTr="00387844">
        <w:tc>
          <w:tcPr>
            <w:tcW w:w="1377" w:type="pct"/>
            <w:tcBorders>
              <w:top w:val="nil"/>
              <w:bottom w:val="nil"/>
            </w:tcBorders>
          </w:tcPr>
          <w:p w:rsidR="0075711D" w:rsidRPr="005705D0" w:rsidRDefault="00387844" w:rsidP="00FC5C43">
            <w:pPr>
              <w:jc w:val="center"/>
              <w:rPr>
                <w:color w:val="000000" w:themeColor="text1"/>
                <w:szCs w:val="21"/>
              </w:rPr>
            </w:pPr>
            <w:r w:rsidRPr="005705D0">
              <w:rPr>
                <w:rFonts w:hint="eastAsia"/>
                <w:b/>
                <w:color w:val="000000" w:themeColor="text1"/>
                <w:szCs w:val="21"/>
              </w:rPr>
              <w:t>信息统计</w:t>
            </w:r>
          </w:p>
        </w:tc>
        <w:tc>
          <w:tcPr>
            <w:tcW w:w="2465" w:type="pct"/>
            <w:gridSpan w:val="3"/>
          </w:tcPr>
          <w:p w:rsidR="0075711D" w:rsidRPr="005705D0" w:rsidRDefault="0075711D" w:rsidP="0075711D">
            <w:pPr>
              <w:jc w:val="center"/>
              <w:rPr>
                <w:color w:val="000000" w:themeColor="text1"/>
                <w:szCs w:val="21"/>
              </w:rPr>
            </w:pPr>
            <w:r w:rsidRPr="005705D0">
              <w:rPr>
                <w:rFonts w:hint="eastAsia"/>
                <w:color w:val="000000" w:themeColor="text1"/>
                <w:szCs w:val="21"/>
              </w:rPr>
              <w:t>总经理</w:t>
            </w:r>
            <w:r w:rsidRPr="005705D0">
              <w:rPr>
                <w:color w:val="000000" w:themeColor="text1"/>
                <w:szCs w:val="21"/>
              </w:rPr>
              <w:t>是否</w:t>
            </w:r>
            <w:r w:rsidRPr="005705D0">
              <w:rPr>
                <w:rFonts w:hint="eastAsia"/>
                <w:color w:val="000000" w:themeColor="text1"/>
                <w:szCs w:val="21"/>
              </w:rPr>
              <w:t>发生</w:t>
            </w:r>
            <w:r w:rsidRPr="005705D0">
              <w:rPr>
                <w:color w:val="000000" w:themeColor="text1"/>
                <w:szCs w:val="21"/>
              </w:rPr>
              <w:t>变动</w:t>
            </w:r>
          </w:p>
        </w:tc>
        <w:tc>
          <w:tcPr>
            <w:tcW w:w="1158" w:type="pct"/>
          </w:tcPr>
          <w:p w:rsidR="0075711D" w:rsidRPr="005705D0" w:rsidRDefault="007D6CCB" w:rsidP="00936632">
            <w:pPr>
              <w:jc w:val="center"/>
              <w:rPr>
                <w:color w:val="000000" w:themeColor="text1"/>
                <w:szCs w:val="21"/>
              </w:rPr>
            </w:pPr>
            <w:r w:rsidRPr="005705D0">
              <w:rPr>
                <w:rFonts w:asciiTheme="minorEastAsia" w:eastAsiaTheme="minorEastAsia" w:hAnsiTheme="minorEastAsia"/>
                <w:color w:val="000000" w:themeColor="text1"/>
                <w:szCs w:val="21"/>
              </w:rPr>
              <w:t>否</w:t>
            </w:r>
          </w:p>
        </w:tc>
      </w:tr>
      <w:tr w:rsidR="001B6047" w:rsidRPr="005705D0" w:rsidTr="00387844">
        <w:tc>
          <w:tcPr>
            <w:tcW w:w="1377" w:type="pct"/>
            <w:tcBorders>
              <w:top w:val="nil"/>
              <w:bottom w:val="nil"/>
            </w:tcBorders>
          </w:tcPr>
          <w:p w:rsidR="0075711D" w:rsidRPr="005705D0" w:rsidRDefault="0075711D" w:rsidP="00FC5C43">
            <w:pPr>
              <w:jc w:val="center"/>
              <w:rPr>
                <w:color w:val="000000" w:themeColor="text1"/>
                <w:szCs w:val="21"/>
              </w:rPr>
            </w:pPr>
          </w:p>
        </w:tc>
        <w:tc>
          <w:tcPr>
            <w:tcW w:w="2465" w:type="pct"/>
            <w:gridSpan w:val="3"/>
          </w:tcPr>
          <w:p w:rsidR="0075711D" w:rsidRPr="005705D0" w:rsidRDefault="0075711D" w:rsidP="0075711D">
            <w:pPr>
              <w:jc w:val="center"/>
              <w:rPr>
                <w:color w:val="000000" w:themeColor="text1"/>
                <w:szCs w:val="21"/>
              </w:rPr>
            </w:pPr>
            <w:r w:rsidRPr="005705D0">
              <w:rPr>
                <w:rFonts w:hint="eastAsia"/>
                <w:color w:val="000000" w:themeColor="text1"/>
                <w:szCs w:val="21"/>
              </w:rPr>
              <w:t>董事会秘书是否</w:t>
            </w:r>
            <w:r w:rsidRPr="005705D0">
              <w:rPr>
                <w:color w:val="000000" w:themeColor="text1"/>
                <w:szCs w:val="21"/>
              </w:rPr>
              <w:t>发生变动</w:t>
            </w:r>
          </w:p>
        </w:tc>
        <w:tc>
          <w:tcPr>
            <w:tcW w:w="1158" w:type="pct"/>
          </w:tcPr>
          <w:p w:rsidR="0075711D" w:rsidRPr="005705D0" w:rsidRDefault="007D6CCB" w:rsidP="00936632">
            <w:pPr>
              <w:jc w:val="center"/>
              <w:rPr>
                <w:color w:val="000000" w:themeColor="text1"/>
                <w:szCs w:val="21"/>
              </w:rPr>
            </w:pPr>
            <w:r w:rsidRPr="005705D0">
              <w:rPr>
                <w:rFonts w:asciiTheme="minorEastAsia" w:eastAsiaTheme="minorEastAsia" w:hAnsiTheme="minorEastAsia"/>
                <w:color w:val="000000" w:themeColor="text1"/>
                <w:szCs w:val="21"/>
              </w:rPr>
              <w:t>是</w:t>
            </w:r>
          </w:p>
        </w:tc>
      </w:tr>
      <w:tr w:rsidR="001B6047" w:rsidRPr="005705D0" w:rsidTr="00387844">
        <w:tc>
          <w:tcPr>
            <w:tcW w:w="1377" w:type="pct"/>
            <w:tcBorders>
              <w:top w:val="nil"/>
            </w:tcBorders>
          </w:tcPr>
          <w:p w:rsidR="0075711D" w:rsidRPr="005705D0" w:rsidRDefault="0075711D" w:rsidP="00FC5C43">
            <w:pPr>
              <w:jc w:val="center"/>
              <w:rPr>
                <w:color w:val="000000" w:themeColor="text1"/>
                <w:szCs w:val="21"/>
              </w:rPr>
            </w:pPr>
          </w:p>
        </w:tc>
        <w:tc>
          <w:tcPr>
            <w:tcW w:w="2465" w:type="pct"/>
            <w:gridSpan w:val="3"/>
          </w:tcPr>
          <w:p w:rsidR="0075711D" w:rsidRPr="005705D0" w:rsidRDefault="0075711D" w:rsidP="0075711D">
            <w:pPr>
              <w:jc w:val="center"/>
              <w:rPr>
                <w:color w:val="000000" w:themeColor="text1"/>
                <w:szCs w:val="21"/>
              </w:rPr>
            </w:pPr>
            <w:r w:rsidRPr="005705D0">
              <w:rPr>
                <w:rFonts w:hint="eastAsia"/>
                <w:color w:val="000000" w:themeColor="text1"/>
                <w:szCs w:val="21"/>
              </w:rPr>
              <w:t>财务</w:t>
            </w:r>
            <w:r w:rsidRPr="005705D0">
              <w:rPr>
                <w:color w:val="000000" w:themeColor="text1"/>
                <w:szCs w:val="21"/>
              </w:rPr>
              <w:t>总监是否发生变动</w:t>
            </w:r>
          </w:p>
        </w:tc>
        <w:tc>
          <w:tcPr>
            <w:tcW w:w="1158" w:type="pct"/>
          </w:tcPr>
          <w:p w:rsidR="0075711D" w:rsidRPr="005705D0" w:rsidRDefault="007D6CCB" w:rsidP="00936632">
            <w:pPr>
              <w:jc w:val="center"/>
              <w:rPr>
                <w:color w:val="000000" w:themeColor="text1"/>
                <w:szCs w:val="21"/>
              </w:rPr>
            </w:pPr>
            <w:r w:rsidRPr="005705D0">
              <w:rPr>
                <w:rFonts w:asciiTheme="minorEastAsia" w:eastAsiaTheme="minorEastAsia" w:hAnsiTheme="minorEastAsia"/>
                <w:color w:val="000000" w:themeColor="text1"/>
                <w:szCs w:val="21"/>
              </w:rPr>
              <w:t>否</w:t>
            </w:r>
          </w:p>
        </w:tc>
      </w:tr>
      <w:tr w:rsidR="001B6047" w:rsidRPr="005705D0" w:rsidTr="00AE3BB2">
        <w:tc>
          <w:tcPr>
            <w:tcW w:w="1377" w:type="pct"/>
            <w:vAlign w:val="center"/>
          </w:tcPr>
          <w:p w:rsidR="0075711D" w:rsidRPr="005705D0" w:rsidRDefault="0075711D" w:rsidP="0075711D">
            <w:pPr>
              <w:jc w:val="center"/>
              <w:rPr>
                <w:b/>
                <w:color w:val="000000" w:themeColor="text1"/>
                <w:szCs w:val="21"/>
              </w:rPr>
            </w:pPr>
            <w:r w:rsidRPr="005705D0">
              <w:rPr>
                <w:rFonts w:hint="eastAsia"/>
                <w:b/>
                <w:color w:val="000000" w:themeColor="text1"/>
                <w:szCs w:val="21"/>
              </w:rPr>
              <w:t>姓名</w:t>
            </w:r>
          </w:p>
        </w:tc>
        <w:tc>
          <w:tcPr>
            <w:tcW w:w="652"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期初职务</w:t>
            </w:r>
          </w:p>
        </w:tc>
        <w:tc>
          <w:tcPr>
            <w:tcW w:w="726"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变动类型（新任</w:t>
            </w:r>
            <w:r w:rsidRPr="005705D0">
              <w:rPr>
                <w:b/>
                <w:color w:val="000000" w:themeColor="text1"/>
                <w:szCs w:val="21"/>
              </w:rPr>
              <w:t>、</w:t>
            </w:r>
            <w:r w:rsidRPr="005705D0">
              <w:rPr>
                <w:rFonts w:hint="eastAsia"/>
                <w:b/>
                <w:color w:val="000000" w:themeColor="text1"/>
                <w:szCs w:val="21"/>
              </w:rPr>
              <w:t>换届</w:t>
            </w:r>
            <w:r w:rsidRPr="005705D0">
              <w:rPr>
                <w:b/>
                <w:color w:val="000000" w:themeColor="text1"/>
                <w:szCs w:val="21"/>
              </w:rPr>
              <w:t>、离任）</w:t>
            </w:r>
          </w:p>
        </w:tc>
        <w:tc>
          <w:tcPr>
            <w:tcW w:w="1087"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期末职务</w:t>
            </w:r>
          </w:p>
        </w:tc>
        <w:tc>
          <w:tcPr>
            <w:tcW w:w="1158"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简要变动原因</w:t>
            </w:r>
          </w:p>
        </w:tc>
      </w:tr>
      <w:tr w:rsidR="00B7134A" w:rsidRPr="005705D0" w:rsidTr="00AE3BB2">
        <w:tc>
          <w:tcPr>
            <w:tcW w:w="1377" w:type="pct"/>
          </w:tcPr>
          <w:p w:rsidR="00B7134A" w:rsidRPr="005705D0" w:rsidRDefault="00B7134A" w:rsidP="007D6CCB">
            <w:pPr>
              <w:rPr>
                <w:color w:val="000000" w:themeColor="text1"/>
                <w:szCs w:val="21"/>
              </w:rPr>
            </w:pPr>
            <w:r w:rsidRPr="005705D0">
              <w:rPr>
                <w:rFonts w:asciiTheme="minorEastAsia" w:eastAsiaTheme="minorEastAsia" w:hAnsiTheme="minorEastAsia" w:hint="eastAsia"/>
                <w:color w:val="000000" w:themeColor="text1"/>
                <w:szCs w:val="21"/>
              </w:rPr>
              <w:t>黄晓燕</w:t>
            </w:r>
          </w:p>
        </w:tc>
        <w:tc>
          <w:tcPr>
            <w:tcW w:w="652" w:type="pct"/>
          </w:tcPr>
          <w:p w:rsidR="00B7134A" w:rsidRPr="005705D0" w:rsidRDefault="00B7134A" w:rsidP="008D0B1C">
            <w:pPr>
              <w:jc w:val="center"/>
              <w:rPr>
                <w:rFonts w:asciiTheme="minorEastAsia" w:eastAsiaTheme="minorEastAsia" w:hAnsiTheme="minorEastAsia"/>
                <w:color w:val="7F7F7F" w:themeColor="text1" w:themeTint="80"/>
                <w:kern w:val="0"/>
                <w:szCs w:val="21"/>
              </w:rPr>
            </w:pPr>
            <w:r w:rsidRPr="005705D0">
              <w:rPr>
                <w:rFonts w:asciiTheme="minorEastAsia" w:eastAsiaTheme="minorEastAsia" w:hAnsiTheme="minorEastAsia" w:hint="eastAsia"/>
                <w:kern w:val="0"/>
                <w:szCs w:val="21"/>
              </w:rPr>
              <w:t>董事会秘书</w:t>
            </w:r>
          </w:p>
        </w:tc>
        <w:tc>
          <w:tcPr>
            <w:tcW w:w="726" w:type="pct"/>
          </w:tcPr>
          <w:p w:rsidR="00B7134A"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离任</w:t>
            </w:r>
          </w:p>
        </w:tc>
        <w:tc>
          <w:tcPr>
            <w:tcW w:w="1087" w:type="pct"/>
          </w:tcPr>
          <w:p w:rsidR="00B7134A" w:rsidRPr="005705D0" w:rsidRDefault="00B7134A" w:rsidP="00E06127">
            <w:pPr>
              <w:jc w:val="center"/>
              <w:rPr>
                <w:color w:val="000000" w:themeColor="text1"/>
                <w:szCs w:val="21"/>
              </w:rPr>
            </w:pPr>
            <w:r w:rsidRPr="005705D0">
              <w:rPr>
                <w:rFonts w:asciiTheme="minorEastAsia" w:eastAsiaTheme="minorEastAsia" w:hAnsiTheme="minorEastAsia"/>
                <w:color w:val="000000" w:themeColor="text1"/>
                <w:szCs w:val="21"/>
              </w:rPr>
              <w:t>-</w:t>
            </w:r>
          </w:p>
        </w:tc>
        <w:tc>
          <w:tcPr>
            <w:tcW w:w="1158" w:type="pct"/>
          </w:tcPr>
          <w:p w:rsidR="00B7134A"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因个人原因辞职</w:t>
            </w:r>
          </w:p>
        </w:tc>
      </w:tr>
      <w:tr w:rsidR="001B6047" w:rsidRPr="005705D0" w:rsidTr="00AE3BB2">
        <w:tc>
          <w:tcPr>
            <w:tcW w:w="1377" w:type="pct"/>
          </w:tcPr>
          <w:p w:rsidR="0075711D" w:rsidRPr="005705D0" w:rsidRDefault="00B7134A" w:rsidP="007D6CCB">
            <w:pPr>
              <w:rPr>
                <w:color w:val="000000" w:themeColor="text1"/>
                <w:szCs w:val="21"/>
              </w:rPr>
            </w:pPr>
            <w:r w:rsidRPr="005705D0">
              <w:rPr>
                <w:rFonts w:asciiTheme="minorEastAsia" w:eastAsiaTheme="minorEastAsia" w:hAnsiTheme="minorEastAsia" w:hint="eastAsia"/>
                <w:color w:val="000000" w:themeColor="text1"/>
                <w:szCs w:val="21"/>
              </w:rPr>
              <w:t>沈利华</w:t>
            </w:r>
          </w:p>
        </w:tc>
        <w:tc>
          <w:tcPr>
            <w:tcW w:w="652" w:type="pct"/>
          </w:tcPr>
          <w:p w:rsidR="00E06127" w:rsidRPr="005705D0" w:rsidRDefault="00B7134A" w:rsidP="008D0B1C">
            <w:pPr>
              <w:jc w:val="center"/>
              <w:rPr>
                <w:rFonts w:asciiTheme="minorEastAsia" w:eastAsiaTheme="minorEastAsia" w:hAnsiTheme="minorEastAsia"/>
                <w:color w:val="7F7F7F" w:themeColor="text1" w:themeTint="80"/>
                <w:kern w:val="0"/>
                <w:szCs w:val="21"/>
              </w:rPr>
            </w:pPr>
            <w:r w:rsidRPr="005705D0">
              <w:rPr>
                <w:rFonts w:asciiTheme="minorEastAsia" w:eastAsiaTheme="minorEastAsia" w:hAnsiTheme="minorEastAsia"/>
                <w:kern w:val="0"/>
                <w:szCs w:val="21"/>
              </w:rPr>
              <w:t>-</w:t>
            </w:r>
          </w:p>
        </w:tc>
        <w:tc>
          <w:tcPr>
            <w:tcW w:w="726" w:type="pct"/>
          </w:tcPr>
          <w:p w:rsidR="0075711D"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新任</w:t>
            </w:r>
          </w:p>
        </w:tc>
        <w:tc>
          <w:tcPr>
            <w:tcW w:w="1087" w:type="pct"/>
          </w:tcPr>
          <w:p w:rsidR="0075711D"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董事会秘书</w:t>
            </w:r>
          </w:p>
        </w:tc>
        <w:tc>
          <w:tcPr>
            <w:tcW w:w="1158" w:type="pct"/>
          </w:tcPr>
          <w:p w:rsidR="0075711D"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具有丰富的管理经验，有利于公司后续业务的发展和经营决策的实施</w:t>
            </w:r>
          </w:p>
        </w:tc>
      </w:tr>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11312" w:type="dxa"/>
        <w:tblInd w:w="-714" w:type="dxa"/>
        <w:tblLook w:val="04A0" w:firstRow="1" w:lastRow="0" w:firstColumn="1" w:lastColumn="0" w:noHBand="0" w:noVBand="1"/>
      </w:tblPr>
      <w:tblGrid>
        <w:gridCol w:w="11312"/>
      </w:tblGrid>
      <w:tr w:rsidR="001B6047" w:rsidRPr="005705D0" w:rsidTr="008523B4">
        <w:tc>
          <w:tcPr>
            <w:tcW w:w="1131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5705D0" w:rsidRDefault="00B7134A"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沈利华先生，1972年7月出生，中国国籍，无境外永久居留权，汉族。1994年华东理工大学化学工程专业本科毕业；2002同济大学工商管理专业研究生毕业。1994年起任职于凯远集团公司（山东凯远实业发展公司），从事企业管理和业务管理工作；2000年起在山东省国际贸易集团，先后担任综合业务部科长、办公室主任、董</w:t>
            </w:r>
            <w:r w:rsidR="006D5671" w:rsidRPr="005705D0">
              <w:rPr>
                <w:rFonts w:asciiTheme="minorEastAsia" w:eastAsiaTheme="minorEastAsia" w:hAnsiTheme="minorEastAsia" w:hint="eastAsia"/>
                <w:color w:val="000000" w:themeColor="text1"/>
                <w:szCs w:val="21"/>
              </w:rPr>
              <w:t>事会秘书、副总裁等职务，负责战略规划、企业管理、业务管理、法律事</w:t>
            </w:r>
            <w:r w:rsidRPr="005705D0">
              <w:rPr>
                <w:rFonts w:asciiTheme="minorEastAsia" w:eastAsiaTheme="minorEastAsia" w:hAnsiTheme="minorEastAsia" w:hint="eastAsia"/>
                <w:color w:val="000000" w:themeColor="text1"/>
                <w:szCs w:val="21"/>
              </w:rPr>
              <w:t>务、行政管理等方面工作。</w:t>
            </w:r>
          </w:p>
        </w:tc>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864"/>
        <w:gridCol w:w="3119"/>
        <w:gridCol w:w="3373"/>
      </w:tblGrid>
      <w:tr w:rsidR="009B3B78" w:rsidRPr="005705D0" w:rsidTr="00FD02FE">
        <w:tc>
          <w:tcPr>
            <w:tcW w:w="2864"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按工作性质</w:t>
            </w:r>
            <w:r w:rsidRPr="005705D0">
              <w:rPr>
                <w:rFonts w:asciiTheme="minorEastAsia" w:hAnsiTheme="minorEastAsia"/>
                <w:b/>
                <w:color w:val="000000" w:themeColor="text1"/>
                <w:szCs w:val="21"/>
              </w:rPr>
              <w:t>分</w:t>
            </w:r>
            <w:r w:rsidRPr="005705D0">
              <w:rPr>
                <w:rFonts w:asciiTheme="minorEastAsia" w:hAnsiTheme="minorEastAsia" w:hint="eastAsia"/>
                <w:b/>
                <w:color w:val="000000" w:themeColor="text1"/>
                <w:szCs w:val="21"/>
              </w:rPr>
              <w:t>类</w:t>
            </w:r>
          </w:p>
        </w:tc>
        <w:tc>
          <w:tcPr>
            <w:tcW w:w="3119"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期初人数</w:t>
            </w:r>
          </w:p>
        </w:tc>
        <w:tc>
          <w:tcPr>
            <w:tcW w:w="3373"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期末人数</w:t>
            </w:r>
          </w:p>
        </w:tc>
      </w:tr>
      <w:tr w:rsidR="00B66F7A" w:rsidRPr="005705D0" w:rsidTr="00FD02FE">
        <w:tc>
          <w:tcPr>
            <w:tcW w:w="2864" w:type="dxa"/>
          </w:tcPr>
          <w:p w:rsidR="00B66F7A" w:rsidRPr="005705D0" w:rsidRDefault="00B66F7A"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行政管理人员</w:t>
            </w:r>
          </w:p>
        </w:tc>
        <w:tc>
          <w:tcPr>
            <w:tcW w:w="3119"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17</w:t>
            </w:r>
          </w:p>
        </w:tc>
        <w:tc>
          <w:tcPr>
            <w:tcW w:w="3373"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18</w:t>
            </w:r>
          </w:p>
        </w:tc>
      </w:tr>
      <w:tr w:rsidR="005161F0" w:rsidRPr="005705D0" w:rsidTr="00FD02FE">
        <w:tc>
          <w:tcPr>
            <w:tcW w:w="2864" w:type="dxa"/>
          </w:tcPr>
          <w:p w:rsidR="005161F0" w:rsidRPr="005705D0" w:rsidRDefault="005161F0" w:rsidP="005161F0">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商务人员</w:t>
            </w:r>
          </w:p>
        </w:tc>
        <w:tc>
          <w:tcPr>
            <w:tcW w:w="3119" w:type="dxa"/>
          </w:tcPr>
          <w:p w:rsidR="005161F0"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3</w:t>
            </w:r>
          </w:p>
        </w:tc>
        <w:tc>
          <w:tcPr>
            <w:tcW w:w="3373" w:type="dxa"/>
          </w:tcPr>
          <w:p w:rsidR="005161F0"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4</w:t>
            </w:r>
          </w:p>
        </w:tc>
      </w:tr>
      <w:tr w:rsidR="00B66F7A" w:rsidRPr="005705D0" w:rsidTr="00FD02FE">
        <w:tc>
          <w:tcPr>
            <w:tcW w:w="2864" w:type="dxa"/>
          </w:tcPr>
          <w:p w:rsidR="00B66F7A" w:rsidRPr="005705D0" w:rsidRDefault="005161F0"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生产人员</w:t>
            </w:r>
          </w:p>
        </w:tc>
        <w:tc>
          <w:tcPr>
            <w:tcW w:w="3119" w:type="dxa"/>
          </w:tcPr>
          <w:p w:rsidR="00B66F7A" w:rsidRPr="005705D0" w:rsidRDefault="0053355E"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1</w:t>
            </w:r>
          </w:p>
        </w:tc>
        <w:tc>
          <w:tcPr>
            <w:tcW w:w="3373"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5</w:t>
            </w:r>
          </w:p>
        </w:tc>
      </w:tr>
      <w:tr w:rsidR="00B66F7A" w:rsidRPr="005705D0" w:rsidTr="00FD02FE">
        <w:tc>
          <w:tcPr>
            <w:tcW w:w="2864" w:type="dxa"/>
          </w:tcPr>
          <w:p w:rsidR="00B66F7A" w:rsidRPr="005705D0" w:rsidRDefault="005161F0"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销售人员</w:t>
            </w:r>
          </w:p>
        </w:tc>
        <w:tc>
          <w:tcPr>
            <w:tcW w:w="3119"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23</w:t>
            </w:r>
          </w:p>
        </w:tc>
        <w:tc>
          <w:tcPr>
            <w:tcW w:w="3373"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31</w:t>
            </w:r>
          </w:p>
        </w:tc>
      </w:tr>
      <w:tr w:rsidR="00B66F7A" w:rsidRPr="005705D0" w:rsidTr="00FD02FE">
        <w:tc>
          <w:tcPr>
            <w:tcW w:w="2864" w:type="dxa"/>
          </w:tcPr>
          <w:p w:rsidR="00B66F7A" w:rsidRPr="005705D0" w:rsidRDefault="00B66F7A"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技术人员</w:t>
            </w:r>
          </w:p>
        </w:tc>
        <w:tc>
          <w:tcPr>
            <w:tcW w:w="3119" w:type="dxa"/>
          </w:tcPr>
          <w:p w:rsidR="00B66F7A" w:rsidRPr="005705D0" w:rsidRDefault="006D64B1"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7</w:t>
            </w:r>
          </w:p>
        </w:tc>
        <w:tc>
          <w:tcPr>
            <w:tcW w:w="3373" w:type="dxa"/>
          </w:tcPr>
          <w:p w:rsidR="00B66F7A" w:rsidRPr="005705D0" w:rsidRDefault="0053355E"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8</w:t>
            </w:r>
          </w:p>
        </w:tc>
      </w:tr>
      <w:tr w:rsidR="009B3B78" w:rsidRPr="005705D0" w:rsidTr="00FD02FE">
        <w:tc>
          <w:tcPr>
            <w:tcW w:w="2864" w:type="dxa"/>
          </w:tcPr>
          <w:p w:rsidR="009B3B78" w:rsidRPr="005705D0" w:rsidRDefault="00B66F7A"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财务人员</w:t>
            </w:r>
          </w:p>
        </w:tc>
        <w:tc>
          <w:tcPr>
            <w:tcW w:w="3119" w:type="dxa"/>
          </w:tcPr>
          <w:p w:rsidR="009B3B78" w:rsidRPr="005705D0" w:rsidRDefault="007B3FD4"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5</w:t>
            </w:r>
          </w:p>
        </w:tc>
        <w:tc>
          <w:tcPr>
            <w:tcW w:w="3373" w:type="dxa"/>
          </w:tcPr>
          <w:p w:rsidR="009B3B78" w:rsidRPr="005705D0" w:rsidRDefault="007B3FD4"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6</w:t>
            </w:r>
          </w:p>
        </w:tc>
      </w:tr>
      <w:tr w:rsidR="009B3B78" w:rsidRPr="005705D0" w:rsidTr="00FD02FE">
        <w:tc>
          <w:tcPr>
            <w:tcW w:w="2864"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员工总计</w:t>
            </w:r>
          </w:p>
        </w:tc>
        <w:tc>
          <w:tcPr>
            <w:tcW w:w="3119" w:type="dxa"/>
          </w:tcPr>
          <w:p w:rsidR="009B3B78" w:rsidRPr="005705D0" w:rsidRDefault="00B66F7A" w:rsidP="00A47754">
            <w:pPr>
              <w:tabs>
                <w:tab w:val="left" w:pos="5140"/>
              </w:tabs>
              <w:jc w:val="right"/>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56</w:t>
            </w:r>
          </w:p>
        </w:tc>
        <w:tc>
          <w:tcPr>
            <w:tcW w:w="3373" w:type="dxa"/>
          </w:tcPr>
          <w:p w:rsidR="009B3B78" w:rsidRPr="005705D0" w:rsidRDefault="0053355E" w:rsidP="00A47754">
            <w:pPr>
              <w:tabs>
                <w:tab w:val="left" w:pos="5140"/>
              </w:tabs>
              <w:jc w:val="right"/>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72</w:t>
            </w:r>
          </w:p>
        </w:tc>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72"/>
        <w:gridCol w:w="3544"/>
        <w:gridCol w:w="3940"/>
      </w:tblGrid>
      <w:tr w:rsidR="008C19D3" w:rsidRPr="005705D0" w:rsidTr="00FD02FE">
        <w:tc>
          <w:tcPr>
            <w:tcW w:w="1872" w:type="dxa"/>
          </w:tcPr>
          <w:p w:rsidR="008C19D3" w:rsidRPr="005705D0" w:rsidRDefault="008C19D3" w:rsidP="003042A6">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按</w:t>
            </w:r>
            <w:r w:rsidRPr="005705D0">
              <w:rPr>
                <w:rFonts w:asciiTheme="minorEastAsia" w:eastAsiaTheme="minorEastAsia" w:hAnsiTheme="minorEastAsia"/>
                <w:b/>
                <w:color w:val="000000" w:themeColor="text1"/>
                <w:szCs w:val="21"/>
              </w:rPr>
              <w:t>教育程度分</w:t>
            </w:r>
            <w:r w:rsidRPr="005705D0">
              <w:rPr>
                <w:rFonts w:asciiTheme="minorEastAsia" w:eastAsiaTheme="minorEastAsia" w:hAnsiTheme="minorEastAsia" w:hint="eastAsia"/>
                <w:b/>
                <w:color w:val="000000" w:themeColor="text1"/>
                <w:szCs w:val="21"/>
              </w:rPr>
              <w:t>类</w:t>
            </w:r>
          </w:p>
        </w:tc>
        <w:tc>
          <w:tcPr>
            <w:tcW w:w="3544" w:type="dxa"/>
          </w:tcPr>
          <w:p w:rsidR="008C19D3" w:rsidRPr="005705D0" w:rsidRDefault="008C19D3" w:rsidP="003042A6">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期初人数</w:t>
            </w:r>
          </w:p>
        </w:tc>
        <w:tc>
          <w:tcPr>
            <w:tcW w:w="3940" w:type="dxa"/>
          </w:tcPr>
          <w:p w:rsidR="008C19D3" w:rsidRPr="005705D0" w:rsidRDefault="008C19D3" w:rsidP="003042A6">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期末人数</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博士</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0</w:t>
            </w:r>
          </w:p>
        </w:tc>
        <w:tc>
          <w:tcPr>
            <w:tcW w:w="3940"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0</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硕士</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5</w:t>
            </w:r>
          </w:p>
        </w:tc>
        <w:tc>
          <w:tcPr>
            <w:tcW w:w="3940"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10</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本科</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25</w:t>
            </w:r>
          </w:p>
        </w:tc>
        <w:tc>
          <w:tcPr>
            <w:tcW w:w="3940" w:type="dxa"/>
          </w:tcPr>
          <w:p w:rsidR="008C19D3" w:rsidRPr="005705D0" w:rsidRDefault="0053355E"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33</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专科</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16</w:t>
            </w:r>
          </w:p>
        </w:tc>
        <w:tc>
          <w:tcPr>
            <w:tcW w:w="3940" w:type="dxa"/>
          </w:tcPr>
          <w:p w:rsidR="008C19D3" w:rsidRPr="005705D0" w:rsidRDefault="0053355E"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18</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专科</w:t>
            </w:r>
            <w:r w:rsidRPr="005705D0">
              <w:rPr>
                <w:rFonts w:asciiTheme="minorEastAsia" w:eastAsiaTheme="minorEastAsia" w:hAnsiTheme="minorEastAsia"/>
                <w:color w:val="000000" w:themeColor="text1"/>
                <w:szCs w:val="21"/>
              </w:rPr>
              <w:t>以下</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10</w:t>
            </w:r>
          </w:p>
        </w:tc>
        <w:tc>
          <w:tcPr>
            <w:tcW w:w="3940" w:type="dxa"/>
          </w:tcPr>
          <w:p w:rsidR="008C19D3" w:rsidRPr="005705D0" w:rsidRDefault="0053355E"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11</w:t>
            </w:r>
          </w:p>
        </w:tc>
      </w:tr>
      <w:tr w:rsidR="008C19D3" w:rsidRPr="005705D0" w:rsidTr="00FD02FE">
        <w:tc>
          <w:tcPr>
            <w:tcW w:w="1872" w:type="dxa"/>
          </w:tcPr>
          <w:p w:rsidR="008C19D3" w:rsidRPr="005705D0" w:rsidRDefault="008C19D3" w:rsidP="008C19D3">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员工</w:t>
            </w:r>
            <w:r w:rsidRPr="005705D0">
              <w:rPr>
                <w:rFonts w:asciiTheme="minorEastAsia" w:eastAsiaTheme="minorEastAsia" w:hAnsiTheme="minorEastAsia"/>
                <w:b/>
                <w:color w:val="000000" w:themeColor="text1"/>
                <w:szCs w:val="21"/>
              </w:rPr>
              <w:t>总计</w:t>
            </w:r>
          </w:p>
        </w:tc>
        <w:tc>
          <w:tcPr>
            <w:tcW w:w="3544" w:type="dxa"/>
          </w:tcPr>
          <w:p w:rsidR="008C19D3" w:rsidRPr="005705D0" w:rsidRDefault="00B66F7A" w:rsidP="00E06127">
            <w:pPr>
              <w:tabs>
                <w:tab w:val="left" w:pos="5140"/>
              </w:tabs>
              <w:jc w:val="right"/>
              <w:rPr>
                <w:rFonts w:asciiTheme="minorEastAsia" w:eastAsiaTheme="minorEastAsia" w:hAnsiTheme="minorEastAsia"/>
                <w:b/>
                <w:color w:val="000000" w:themeColor="text1"/>
                <w:szCs w:val="21"/>
              </w:rPr>
            </w:pPr>
            <w:r w:rsidRPr="005705D0">
              <w:rPr>
                <w:rFonts w:asciiTheme="minorEastAsia" w:eastAsiaTheme="minorEastAsia" w:hAnsiTheme="minorEastAsia"/>
                <w:color w:val="000000" w:themeColor="text1"/>
                <w:szCs w:val="21"/>
              </w:rPr>
              <w:t>56</w:t>
            </w:r>
          </w:p>
        </w:tc>
        <w:tc>
          <w:tcPr>
            <w:tcW w:w="3940" w:type="dxa"/>
          </w:tcPr>
          <w:p w:rsidR="008C19D3" w:rsidRPr="005705D0" w:rsidRDefault="0053355E" w:rsidP="00E06127">
            <w:pPr>
              <w:tabs>
                <w:tab w:val="left" w:pos="5140"/>
              </w:tabs>
              <w:jc w:val="right"/>
              <w:rPr>
                <w:rFonts w:asciiTheme="minorEastAsia" w:eastAsiaTheme="minorEastAsia" w:hAnsiTheme="minorEastAsia"/>
                <w:b/>
                <w:color w:val="000000" w:themeColor="text1"/>
                <w:szCs w:val="21"/>
              </w:rPr>
            </w:pPr>
            <w:r w:rsidRPr="005705D0">
              <w:rPr>
                <w:rFonts w:asciiTheme="minorEastAsia" w:eastAsiaTheme="minorEastAsia" w:hAnsiTheme="minorEastAsia"/>
                <w:color w:val="000000" w:themeColor="text1"/>
                <w:szCs w:val="21"/>
              </w:rPr>
              <w:t>72</w:t>
            </w:r>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356" w:type="dxa"/>
        <w:tblInd w:w="108" w:type="dxa"/>
        <w:tblLook w:val="04A0" w:firstRow="1" w:lastRow="0" w:firstColumn="1" w:lastColumn="0" w:noHBand="0" w:noVBand="1"/>
      </w:tblPr>
      <w:tblGrid>
        <w:gridCol w:w="9356"/>
      </w:tblGrid>
      <w:tr w:rsidR="001B6047" w:rsidRPr="005705D0" w:rsidTr="00FD02FE">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5705D0" w:rsidRDefault="00990726" w:rsidP="002D5925">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560"/>
        <w:gridCol w:w="1842"/>
        <w:gridCol w:w="1560"/>
        <w:gridCol w:w="2268"/>
        <w:gridCol w:w="2126"/>
      </w:tblGrid>
      <w:tr w:rsidR="001B6047" w:rsidRPr="005705D0" w:rsidTr="00FD02FE">
        <w:tc>
          <w:tcPr>
            <w:tcW w:w="1560" w:type="dxa"/>
          </w:tcPr>
          <w:p w:rsidR="00B235EA" w:rsidRPr="005705D0" w:rsidRDefault="00B235EA" w:rsidP="00F03C2D">
            <w:pPr>
              <w:tabs>
                <w:tab w:val="left" w:pos="5140"/>
              </w:tabs>
              <w:jc w:val="center"/>
              <w:rPr>
                <w:rFonts w:asciiTheme="minorEastAsia" w:eastAsiaTheme="minorEastAsia" w:hAnsiTheme="minorEastAsia"/>
                <w:color w:val="000000" w:themeColor="text1"/>
                <w:szCs w:val="21"/>
              </w:rPr>
            </w:pPr>
          </w:p>
        </w:tc>
        <w:tc>
          <w:tcPr>
            <w:tcW w:w="1842"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期初</w:t>
            </w:r>
            <w:r w:rsidRPr="005705D0">
              <w:rPr>
                <w:rFonts w:asciiTheme="minorEastAsia" w:eastAsiaTheme="minorEastAsia" w:hAnsiTheme="minorEastAsia"/>
                <w:b/>
                <w:color w:val="000000" w:themeColor="text1"/>
                <w:szCs w:val="21"/>
              </w:rPr>
              <w:t>员工数量</w:t>
            </w:r>
          </w:p>
        </w:tc>
        <w:tc>
          <w:tcPr>
            <w:tcW w:w="1560"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期末员工数量</w:t>
            </w:r>
          </w:p>
        </w:tc>
        <w:tc>
          <w:tcPr>
            <w:tcW w:w="2268"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期末普通股</w:t>
            </w:r>
            <w:r w:rsidRPr="005705D0">
              <w:rPr>
                <w:rFonts w:asciiTheme="minorEastAsia" w:eastAsiaTheme="minorEastAsia" w:hAnsiTheme="minorEastAsia"/>
                <w:b/>
                <w:color w:val="000000" w:themeColor="text1"/>
                <w:szCs w:val="21"/>
              </w:rPr>
              <w:t>持股数量</w:t>
            </w:r>
          </w:p>
        </w:tc>
        <w:tc>
          <w:tcPr>
            <w:tcW w:w="2126"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w:t>
            </w:r>
            <w:r w:rsidRPr="005705D0">
              <w:rPr>
                <w:rFonts w:asciiTheme="minorEastAsia" w:eastAsiaTheme="minorEastAsia" w:hAnsiTheme="minorEastAsia"/>
                <w:b/>
                <w:color w:val="000000" w:themeColor="text1"/>
                <w:szCs w:val="21"/>
              </w:rPr>
              <w:t>股票期权数量</w:t>
            </w:r>
          </w:p>
        </w:tc>
      </w:tr>
      <w:tr w:rsidR="001B6047" w:rsidRPr="005705D0" w:rsidTr="00FD02FE">
        <w:tc>
          <w:tcPr>
            <w:tcW w:w="1560" w:type="dxa"/>
          </w:tcPr>
          <w:p w:rsidR="00B235EA" w:rsidRPr="005705D0" w:rsidRDefault="00B235EA" w:rsidP="00F03C2D">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核心员工</w:t>
            </w:r>
          </w:p>
        </w:tc>
        <w:tc>
          <w:tcPr>
            <w:tcW w:w="1842" w:type="dxa"/>
          </w:tcPr>
          <w:p w:rsidR="00B235EA" w:rsidRPr="005705D0" w:rsidRDefault="00B7134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2</w:t>
            </w:r>
          </w:p>
        </w:tc>
        <w:tc>
          <w:tcPr>
            <w:tcW w:w="1560" w:type="dxa"/>
          </w:tcPr>
          <w:p w:rsidR="00FA45EF" w:rsidRPr="005705D0" w:rsidRDefault="00B7134A" w:rsidP="006C2832">
            <w:pPr>
              <w:tabs>
                <w:tab w:val="left" w:pos="5140"/>
              </w:tabs>
              <w:jc w:val="right"/>
              <w:rPr>
                <w:rFonts w:asciiTheme="minorEastAsia" w:eastAsiaTheme="minorEastAsia" w:hAnsiTheme="minorEastAsia"/>
                <w:color w:val="7F7F7F" w:themeColor="text1" w:themeTint="80"/>
                <w:kern w:val="0"/>
                <w:szCs w:val="21"/>
              </w:rPr>
            </w:pPr>
            <w:r w:rsidRPr="005705D0">
              <w:rPr>
                <w:rFonts w:asciiTheme="minorEastAsia" w:eastAsiaTheme="minorEastAsia" w:hAnsiTheme="minorEastAsia"/>
                <w:kern w:val="0"/>
                <w:szCs w:val="21"/>
              </w:rPr>
              <w:t>2</w:t>
            </w:r>
          </w:p>
        </w:tc>
        <w:tc>
          <w:tcPr>
            <w:tcW w:w="2268" w:type="dxa"/>
          </w:tcPr>
          <w:p w:rsidR="00B235EA" w:rsidRPr="005705D0" w:rsidRDefault="00B7134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0</w:t>
            </w:r>
          </w:p>
        </w:tc>
        <w:tc>
          <w:tcPr>
            <w:tcW w:w="2126" w:type="dxa"/>
          </w:tcPr>
          <w:p w:rsidR="00B235EA" w:rsidRPr="005705D0" w:rsidRDefault="00B7134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0</w:t>
            </w:r>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356" w:type="dxa"/>
        <w:tblInd w:w="108" w:type="dxa"/>
        <w:tblLook w:val="04A0" w:firstRow="1" w:lastRow="0" w:firstColumn="1" w:lastColumn="0" w:noHBand="0" w:noVBand="1"/>
      </w:tblPr>
      <w:tblGrid>
        <w:gridCol w:w="9356"/>
      </w:tblGrid>
      <w:tr w:rsidR="001B6047" w:rsidRPr="005705D0" w:rsidTr="00FD02FE">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5705D0" w:rsidRDefault="00CF5DB5" w:rsidP="00290949">
            <w:pPr>
              <w:tabs>
                <w:tab w:val="left" w:pos="5140"/>
              </w:tabs>
              <w:rPr>
                <w:rFonts w:asciiTheme="minorEastAsia" w:eastAsiaTheme="minorEastAsia" w:hAnsiTheme="minorEastAsia"/>
                <w:szCs w:val="21"/>
              </w:rPr>
            </w:pPr>
            <w:r w:rsidRPr="005705D0">
              <w:rPr>
                <w:rFonts w:asciiTheme="minorEastAsia" w:eastAsiaTheme="minorEastAsia" w:hAnsiTheme="minorEastAsia" w:hint="eastAsia"/>
                <w:szCs w:val="21"/>
              </w:rPr>
              <w:t>无变动。</w:t>
            </w:r>
          </w:p>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5" w:name="_Toc445731923"/>
      <w:r w:rsidRPr="00CC1546">
        <w:rPr>
          <w:rFonts w:ascii="黑体" w:eastAsia="黑体" w:hAnsi="黑体" w:hint="eastAsia"/>
          <w:b w:val="0"/>
          <w:sz w:val="36"/>
          <w:szCs w:val="36"/>
        </w:rPr>
        <w:lastRenderedPageBreak/>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5"/>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080"/>
        <w:gridCol w:w="1276"/>
      </w:tblGrid>
      <w:tr w:rsidR="001B6047" w:rsidRPr="005705D0" w:rsidTr="00034681">
        <w:trPr>
          <w:trHeight w:val="188"/>
        </w:trPr>
        <w:tc>
          <w:tcPr>
            <w:tcW w:w="8080" w:type="dxa"/>
          </w:tcPr>
          <w:p w:rsidR="005C2A87" w:rsidRPr="005705D0" w:rsidRDefault="005C2A87" w:rsidP="004E1AF1">
            <w:pPr>
              <w:jc w:val="center"/>
              <w:rPr>
                <w:rFonts w:ascii="Times New Roman" w:hAnsi="Times New Roman"/>
                <w:b/>
                <w:color w:val="000000" w:themeColor="text1"/>
                <w:kern w:val="0"/>
                <w:szCs w:val="21"/>
              </w:rPr>
            </w:pPr>
            <w:r w:rsidRPr="005705D0">
              <w:rPr>
                <w:rFonts w:ascii="Times New Roman" w:hAnsi="Times New Roman" w:hint="eastAsia"/>
                <w:b/>
                <w:color w:val="000000" w:themeColor="text1"/>
                <w:kern w:val="0"/>
                <w:szCs w:val="21"/>
              </w:rPr>
              <w:t>事项</w:t>
            </w:r>
          </w:p>
        </w:tc>
        <w:tc>
          <w:tcPr>
            <w:tcW w:w="1276" w:type="dxa"/>
          </w:tcPr>
          <w:p w:rsidR="005C2A87" w:rsidRPr="005705D0" w:rsidRDefault="005C2A87" w:rsidP="0066165A">
            <w:pPr>
              <w:jc w:val="center"/>
              <w:rPr>
                <w:rFonts w:ascii="Times New Roman" w:hAnsi="Times New Roman"/>
                <w:b/>
                <w:color w:val="000000" w:themeColor="text1"/>
                <w:kern w:val="0"/>
                <w:szCs w:val="21"/>
              </w:rPr>
            </w:pPr>
            <w:r w:rsidRPr="005705D0">
              <w:rPr>
                <w:rFonts w:ascii="Times New Roman" w:hAnsi="Times New Roman" w:hint="eastAsia"/>
                <w:b/>
                <w:color w:val="000000" w:themeColor="text1"/>
                <w:kern w:val="0"/>
                <w:szCs w:val="21"/>
              </w:rPr>
              <w:t>是或否</w:t>
            </w:r>
          </w:p>
        </w:tc>
      </w:tr>
      <w:tr w:rsidR="001B6047" w:rsidRPr="005705D0" w:rsidTr="00034681">
        <w:trPr>
          <w:trHeight w:val="308"/>
        </w:trPr>
        <w:tc>
          <w:tcPr>
            <w:tcW w:w="8080" w:type="dxa"/>
          </w:tcPr>
          <w:p w:rsidR="005C2A87" w:rsidRPr="005705D0" w:rsidRDefault="005C2A87" w:rsidP="004E1AF1">
            <w:pPr>
              <w:rPr>
                <w:rFonts w:ascii="Times New Roman" w:hAnsi="Times New Roman"/>
                <w:color w:val="000000" w:themeColor="text1"/>
                <w:kern w:val="0"/>
                <w:szCs w:val="21"/>
              </w:rPr>
            </w:pPr>
            <w:r w:rsidRPr="005705D0">
              <w:rPr>
                <w:rFonts w:asciiTheme="minorEastAsia" w:eastAsiaTheme="minorEastAsia" w:hAnsiTheme="minorEastAsia" w:hint="eastAsia"/>
                <w:color w:val="000000" w:themeColor="text1"/>
                <w:spacing w:val="-5"/>
                <w:szCs w:val="21"/>
              </w:rPr>
              <w:t>年度内</w:t>
            </w:r>
            <w:r w:rsidRPr="005705D0">
              <w:rPr>
                <w:rFonts w:asciiTheme="minorEastAsia" w:eastAsiaTheme="minorEastAsia" w:hAnsiTheme="minorEastAsia"/>
                <w:color w:val="000000" w:themeColor="text1"/>
                <w:spacing w:val="-5"/>
                <w:szCs w:val="21"/>
              </w:rPr>
              <w:t>是否建立新的公司治理制度</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308"/>
        </w:trPr>
        <w:tc>
          <w:tcPr>
            <w:tcW w:w="8080" w:type="dxa"/>
          </w:tcPr>
          <w:p w:rsidR="005C2A87" w:rsidRPr="005705D0" w:rsidRDefault="005C2A87" w:rsidP="005C2A87">
            <w:pPr>
              <w:rPr>
                <w:rFonts w:asciiTheme="minorEastAsia" w:eastAsiaTheme="minorEastAsia" w:hAnsiTheme="minorEastAsia"/>
                <w:color w:val="000000" w:themeColor="text1"/>
                <w:spacing w:val="-5"/>
                <w:szCs w:val="21"/>
              </w:rPr>
            </w:pPr>
            <w:r w:rsidRPr="005705D0">
              <w:rPr>
                <w:rFonts w:ascii="Times New Roman" w:hAnsi="Times New Roman" w:hint="eastAsia"/>
                <w:color w:val="000000" w:themeColor="text1"/>
                <w:kern w:val="0"/>
                <w:szCs w:val="21"/>
              </w:rPr>
              <w:t>董事会</w:t>
            </w:r>
            <w:r w:rsidRPr="005705D0">
              <w:rPr>
                <w:rFonts w:ascii="Times New Roman" w:hAnsi="Times New Roman"/>
                <w:color w:val="000000" w:themeColor="text1"/>
                <w:kern w:val="0"/>
                <w:szCs w:val="21"/>
              </w:rPr>
              <w:t>是否</w:t>
            </w:r>
            <w:r w:rsidRPr="005705D0">
              <w:rPr>
                <w:rFonts w:ascii="Times New Roman" w:hAnsi="Times New Roman" w:hint="eastAsia"/>
                <w:color w:val="000000" w:themeColor="text1"/>
                <w:kern w:val="0"/>
                <w:szCs w:val="21"/>
              </w:rPr>
              <w:t>设置专业</w:t>
            </w:r>
            <w:r w:rsidRPr="005705D0">
              <w:rPr>
                <w:rFonts w:ascii="Times New Roman" w:hAnsi="Times New Roman"/>
                <w:color w:val="000000" w:themeColor="text1"/>
                <w:kern w:val="0"/>
                <w:szCs w:val="21"/>
              </w:rPr>
              <w:t>委员会</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284"/>
        </w:trPr>
        <w:tc>
          <w:tcPr>
            <w:tcW w:w="8080" w:type="dxa"/>
          </w:tcPr>
          <w:p w:rsidR="005C2A87" w:rsidRPr="005705D0" w:rsidRDefault="005C2A87"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董事会</w:t>
            </w:r>
            <w:r w:rsidRPr="005705D0">
              <w:rPr>
                <w:rFonts w:ascii="Times New Roman" w:hAnsi="Times New Roman"/>
                <w:color w:val="000000" w:themeColor="text1"/>
                <w:kern w:val="0"/>
                <w:szCs w:val="21"/>
              </w:rPr>
              <w:t>是否</w:t>
            </w:r>
            <w:r w:rsidRPr="005705D0">
              <w:rPr>
                <w:rFonts w:ascii="Times New Roman" w:hAnsi="Times New Roman" w:hint="eastAsia"/>
                <w:color w:val="000000" w:themeColor="text1"/>
                <w:kern w:val="0"/>
                <w:szCs w:val="21"/>
              </w:rPr>
              <w:t>设置</w:t>
            </w:r>
            <w:r w:rsidRPr="005705D0">
              <w:rPr>
                <w:rFonts w:ascii="Times New Roman" w:hAnsi="Times New Roman"/>
                <w:color w:val="000000" w:themeColor="text1"/>
                <w:kern w:val="0"/>
                <w:szCs w:val="21"/>
              </w:rPr>
              <w:t>独立董事</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121"/>
        </w:trPr>
        <w:tc>
          <w:tcPr>
            <w:tcW w:w="8080" w:type="dxa"/>
          </w:tcPr>
          <w:p w:rsidR="005C2A87" w:rsidRPr="005705D0" w:rsidRDefault="005C2A87"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投资机构</w:t>
            </w:r>
            <w:r w:rsidRPr="005705D0">
              <w:rPr>
                <w:rFonts w:ascii="Times New Roman" w:hAnsi="Times New Roman"/>
                <w:color w:val="000000" w:themeColor="text1"/>
                <w:kern w:val="0"/>
                <w:szCs w:val="21"/>
              </w:rPr>
              <w:t>是否派驻董事</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212"/>
        </w:trPr>
        <w:tc>
          <w:tcPr>
            <w:tcW w:w="8080" w:type="dxa"/>
          </w:tcPr>
          <w:p w:rsidR="008D61D6" w:rsidRPr="005705D0" w:rsidRDefault="008D61D6"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监事会</w:t>
            </w:r>
            <w:r w:rsidRPr="005705D0">
              <w:rPr>
                <w:rFonts w:ascii="Times New Roman" w:hAnsi="Times New Roman"/>
                <w:color w:val="000000" w:themeColor="text1"/>
                <w:kern w:val="0"/>
                <w:szCs w:val="21"/>
              </w:rPr>
              <w:t>对本年监督事项是否存在异议</w:t>
            </w:r>
          </w:p>
        </w:tc>
        <w:tc>
          <w:tcPr>
            <w:tcW w:w="1276" w:type="dxa"/>
          </w:tcPr>
          <w:p w:rsidR="008D61D6"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187"/>
        </w:trPr>
        <w:tc>
          <w:tcPr>
            <w:tcW w:w="8080" w:type="dxa"/>
          </w:tcPr>
          <w:p w:rsidR="005C2A87" w:rsidRPr="005705D0" w:rsidRDefault="0088594E"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管理层</w:t>
            </w:r>
            <w:r w:rsidR="005C2A87" w:rsidRPr="005705D0">
              <w:rPr>
                <w:rFonts w:ascii="Times New Roman" w:hAnsi="Times New Roman" w:hint="eastAsia"/>
                <w:color w:val="000000" w:themeColor="text1"/>
                <w:kern w:val="0"/>
                <w:szCs w:val="21"/>
              </w:rPr>
              <w:t>是否引入</w:t>
            </w:r>
            <w:r w:rsidR="005C2A87" w:rsidRPr="005705D0">
              <w:rPr>
                <w:rFonts w:ascii="Times New Roman" w:hAnsi="Times New Roman"/>
                <w:color w:val="000000" w:themeColor="text1"/>
                <w:kern w:val="0"/>
                <w:szCs w:val="21"/>
              </w:rPr>
              <w:t>职业经理人</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277"/>
        </w:trPr>
        <w:tc>
          <w:tcPr>
            <w:tcW w:w="8080" w:type="dxa"/>
          </w:tcPr>
          <w:p w:rsidR="008D61D6" w:rsidRPr="005705D0" w:rsidRDefault="008D61D6"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会计核算体系、财务管理、风险控制及其他重大内部管理制度本年是否发现重大缺陷</w:t>
            </w:r>
          </w:p>
        </w:tc>
        <w:tc>
          <w:tcPr>
            <w:tcW w:w="1276" w:type="dxa"/>
          </w:tcPr>
          <w:p w:rsidR="008D61D6"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349"/>
        </w:trPr>
        <w:tc>
          <w:tcPr>
            <w:tcW w:w="8080" w:type="dxa"/>
          </w:tcPr>
          <w:p w:rsidR="008D61D6" w:rsidRPr="005705D0" w:rsidRDefault="008D61D6" w:rsidP="004E1AF1">
            <w:pPr>
              <w:rPr>
                <w:rFonts w:ascii="Times New Roman" w:hAnsi="Times New Roman"/>
                <w:color w:val="000000" w:themeColor="text1"/>
                <w:kern w:val="0"/>
                <w:szCs w:val="21"/>
              </w:rPr>
            </w:pPr>
            <w:r w:rsidRPr="005705D0">
              <w:rPr>
                <w:rFonts w:ascii="宋体" w:hAnsi="宋体" w:hint="eastAsia"/>
                <w:color w:val="000000" w:themeColor="text1"/>
                <w:szCs w:val="21"/>
              </w:rPr>
              <w:t>是否</w:t>
            </w:r>
            <w:r w:rsidRPr="005705D0">
              <w:rPr>
                <w:rFonts w:ascii="宋体" w:hAnsi="宋体"/>
                <w:color w:val="000000" w:themeColor="text1"/>
                <w:szCs w:val="21"/>
              </w:rPr>
              <w:t>建立</w:t>
            </w:r>
            <w:r w:rsidRPr="005705D0">
              <w:rPr>
                <w:rFonts w:ascii="宋体" w:hAnsi="宋体" w:hint="eastAsia"/>
                <w:color w:val="000000" w:themeColor="text1"/>
                <w:szCs w:val="21"/>
              </w:rPr>
              <w:t>年度报告重大</w:t>
            </w:r>
            <w:r w:rsidRPr="005705D0">
              <w:rPr>
                <w:rFonts w:ascii="宋体" w:hAnsi="宋体"/>
                <w:color w:val="000000" w:themeColor="text1"/>
                <w:szCs w:val="21"/>
              </w:rPr>
              <w:t>差错</w:t>
            </w:r>
            <w:r w:rsidRPr="005705D0">
              <w:rPr>
                <w:rFonts w:ascii="宋体" w:hAnsi="宋体" w:hint="eastAsia"/>
                <w:color w:val="000000" w:themeColor="text1"/>
                <w:szCs w:val="21"/>
              </w:rPr>
              <w:t>责任追究制度</w:t>
            </w:r>
          </w:p>
        </w:tc>
        <w:tc>
          <w:tcPr>
            <w:tcW w:w="1276" w:type="dxa"/>
          </w:tcPr>
          <w:p w:rsidR="008D61D6"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732D97" w:rsidRPr="005705D0" w:rsidRDefault="00732D97"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报告期内，公司根据《公司法》、《证券</w:t>
            </w:r>
            <w:r w:rsidR="006D5671" w:rsidRPr="005705D0">
              <w:rPr>
                <w:rFonts w:asciiTheme="minorEastAsia" w:eastAsiaTheme="minorEastAsia" w:hAnsiTheme="minorEastAsia" w:hint="eastAsia"/>
                <w:color w:val="000000" w:themeColor="text1"/>
                <w:szCs w:val="21"/>
              </w:rPr>
              <w:t>法》、《非上市公众公司监督管理办法》以及全国股份转让系统公司</w:t>
            </w:r>
            <w:r w:rsidRPr="005705D0">
              <w:rPr>
                <w:rFonts w:asciiTheme="minorEastAsia" w:eastAsiaTheme="minorEastAsia" w:hAnsiTheme="minorEastAsia" w:hint="eastAsia"/>
                <w:color w:val="000000" w:themeColor="text1"/>
                <w:szCs w:val="21"/>
              </w:rPr>
              <w:t>制定的相关法律法规及规范性文件的要求及其他相关法律、法规的要求，不断完善法人治理结构，建立健全公司内部管理和控制制度，形成了包括《公司章程》、《股东大会议事规则》、《董事会议事规则》、《监事会议事规则》、《关联交易管理制度》、《对外投资决策管理制度》、《对外担保管理制度》、《财务管理制度》、《防范大股东及关联方资金占用管理制度》、《董事会秘书工作制度》、《总经理工作细则》等在内的一系列管理制度。</w:t>
            </w:r>
          </w:p>
          <w:p w:rsidR="00732D97" w:rsidRPr="005705D0" w:rsidRDefault="00732D97" w:rsidP="00732D97">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 xml:space="preserve">    报告期内，公司股东大会、董事会、监事会的召集、召开、表决程序符合有关法律、法规要求，且均按照相关法律法规履行各自的权利义务。公司重大生产经营决策，投资决策及财务决策均按照《公司章程》等相关内控制度规定执行。</w:t>
            </w:r>
          </w:p>
          <w:p w:rsidR="0026548B" w:rsidRPr="005705D0" w:rsidRDefault="00732D97" w:rsidP="00732D97">
            <w:pPr>
              <w:rPr>
                <w:szCs w:val="21"/>
              </w:rPr>
            </w:pPr>
            <w:r w:rsidRPr="005705D0">
              <w:rPr>
                <w:rFonts w:asciiTheme="minorEastAsia" w:eastAsiaTheme="minorEastAsia" w:hAnsiTheme="minorEastAsia" w:hint="eastAsia"/>
                <w:color w:val="000000" w:themeColor="text1"/>
                <w:szCs w:val="21"/>
              </w:rPr>
              <w:t xml:space="preserve">    截止报告期末，未出现违法、违规现象和重大缺陷，能够切实履行应尽的职责义务。今后，公司将继续密切关注行业发展动态、监管机构出台的新政策，并结合公司实际情况适时制定相应的管理制度，保障公司健康持续发展。</w:t>
            </w:r>
          </w:p>
        </w:tc>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26548B" w:rsidRPr="005705D0" w:rsidRDefault="00732D9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公司现有的治理机制符合《公司法》</w:t>
            </w:r>
            <w:r w:rsidR="006D5671" w:rsidRPr="005705D0">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《证券法》</w:t>
            </w:r>
            <w:r w:rsidR="006D5671" w:rsidRPr="005705D0">
              <w:rPr>
                <w:rFonts w:asciiTheme="minorEastAsia" w:eastAsiaTheme="minorEastAsia" w:hAnsiTheme="minorEastAsia" w:hint="eastAsia"/>
                <w:color w:val="000000" w:themeColor="text1"/>
                <w:szCs w:val="21"/>
              </w:rPr>
              <w:t>、《非上市公众公司监督管理办法》等法律法规性文件的要求，有效</w:t>
            </w:r>
            <w:r w:rsidRPr="005705D0">
              <w:rPr>
                <w:rFonts w:asciiTheme="minorEastAsia" w:eastAsiaTheme="minorEastAsia" w:hAnsiTheme="minorEastAsia" w:hint="eastAsia"/>
                <w:color w:val="000000" w:themeColor="text1"/>
                <w:szCs w:val="21"/>
              </w:rPr>
              <w:t>提高公司的治理水平和决策质量，有效识别和控制经营管理中的重大风险，保护股东充分行使知情权、参与权、质疑权和表决权等权利。</w:t>
            </w:r>
          </w:p>
        </w:tc>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741327" w:rsidRPr="005705D0" w:rsidRDefault="00741327" w:rsidP="00741327">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公司重大事项均按照公司内部控制制度进行决策、履行了相应法律程序。没有出现公司董事会、股东大会会议召集程序、表决方式违反法律、行政法规或公司章程，或者决议内容违反公司章程的情形。</w:t>
            </w:r>
          </w:p>
          <w:p w:rsidR="0026548B" w:rsidRPr="005705D0" w:rsidRDefault="00741327" w:rsidP="006D5671">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公司制定内部控制制度以来，各项制度能够得到有效的执行，对于公司加强管理、规范运行、提高经济效益以及公司的长远发展发挥积极有效的作用。</w:t>
            </w:r>
          </w:p>
        </w:tc>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6D5671" w:rsidRPr="005705D0" w:rsidRDefault="00741327"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lastRenderedPageBreak/>
              <w:t>报告期内，</w:t>
            </w:r>
            <w:r w:rsidR="00B17817" w:rsidRPr="005705D0">
              <w:rPr>
                <w:rFonts w:asciiTheme="minorEastAsia" w:eastAsiaTheme="minorEastAsia" w:hAnsiTheme="minorEastAsia" w:hint="eastAsia"/>
                <w:color w:val="000000" w:themeColor="text1"/>
                <w:szCs w:val="21"/>
              </w:rPr>
              <w:t>根据公司的发展情况，对公司章程</w:t>
            </w:r>
            <w:r w:rsidR="006D5671" w:rsidRPr="005705D0">
              <w:rPr>
                <w:rFonts w:asciiTheme="minorEastAsia" w:eastAsiaTheme="minorEastAsia" w:hAnsiTheme="minorEastAsia" w:hint="eastAsia"/>
                <w:color w:val="000000" w:themeColor="text1"/>
                <w:szCs w:val="21"/>
              </w:rPr>
              <w:t>了</w:t>
            </w:r>
            <w:r w:rsidR="00B17817" w:rsidRPr="005705D0">
              <w:rPr>
                <w:rFonts w:asciiTheme="minorEastAsia" w:eastAsiaTheme="minorEastAsia" w:hAnsiTheme="minorEastAsia" w:hint="eastAsia"/>
                <w:color w:val="000000" w:themeColor="text1"/>
                <w:szCs w:val="21"/>
              </w:rPr>
              <w:t>做</w:t>
            </w:r>
            <w:r w:rsidR="008A1FBD" w:rsidRPr="005705D0">
              <w:rPr>
                <w:rFonts w:asciiTheme="minorEastAsia" w:eastAsiaTheme="minorEastAsia" w:hAnsiTheme="minorEastAsia" w:hint="eastAsia"/>
                <w:color w:val="000000" w:themeColor="text1"/>
                <w:szCs w:val="21"/>
              </w:rPr>
              <w:t>4</w:t>
            </w:r>
            <w:r w:rsidR="006D5671" w:rsidRPr="005705D0">
              <w:rPr>
                <w:rFonts w:asciiTheme="minorEastAsia" w:eastAsiaTheme="minorEastAsia" w:hAnsiTheme="minorEastAsia" w:hint="eastAsia"/>
                <w:color w:val="000000" w:themeColor="text1"/>
                <w:szCs w:val="21"/>
              </w:rPr>
              <w:t>次修改。</w:t>
            </w:r>
          </w:p>
          <w:p w:rsidR="006D5671" w:rsidRPr="005705D0" w:rsidRDefault="00B17817"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 xml:space="preserve"> </w:t>
            </w:r>
            <w:r w:rsidR="006D5671" w:rsidRPr="005705D0">
              <w:rPr>
                <w:rFonts w:asciiTheme="minorEastAsia" w:eastAsiaTheme="minorEastAsia" w:hAnsiTheme="minorEastAsia" w:hint="eastAsia"/>
                <w:color w:val="000000" w:themeColor="text1"/>
                <w:szCs w:val="21"/>
              </w:rPr>
              <w:t>1、</w:t>
            </w:r>
            <w:r w:rsidR="008A1FBD" w:rsidRPr="005705D0">
              <w:rPr>
                <w:rFonts w:asciiTheme="minorEastAsia" w:eastAsiaTheme="minorEastAsia" w:hAnsiTheme="minorEastAsia"/>
                <w:color w:val="000000" w:themeColor="text1"/>
                <w:szCs w:val="21"/>
              </w:rPr>
              <w:t>4</w:t>
            </w:r>
            <w:r w:rsidR="008A1FBD" w:rsidRPr="005705D0">
              <w:rPr>
                <w:rFonts w:asciiTheme="minorEastAsia" w:eastAsiaTheme="minorEastAsia" w:hAnsiTheme="minorEastAsia" w:hint="eastAsia"/>
                <w:color w:val="000000" w:themeColor="text1"/>
                <w:szCs w:val="21"/>
              </w:rPr>
              <w:t>月7日，</w:t>
            </w:r>
            <w:r w:rsidR="006D5671" w:rsidRPr="005705D0">
              <w:rPr>
                <w:rFonts w:asciiTheme="minorEastAsia" w:eastAsiaTheme="minorEastAsia" w:hAnsiTheme="minorEastAsia" w:hint="eastAsia"/>
                <w:color w:val="000000" w:themeColor="text1"/>
                <w:szCs w:val="21"/>
              </w:rPr>
              <w:t xml:space="preserve"> </w:t>
            </w:r>
            <w:r w:rsidR="008A1FBD" w:rsidRPr="005705D0">
              <w:rPr>
                <w:rFonts w:asciiTheme="minorEastAsia" w:eastAsiaTheme="minorEastAsia" w:hAnsiTheme="minorEastAsia" w:hint="eastAsia"/>
                <w:color w:val="000000" w:themeColor="text1"/>
                <w:szCs w:val="21"/>
              </w:rPr>
              <w:t>2015年第三次临时股东大会</w:t>
            </w:r>
            <w:r w:rsidR="006D5671" w:rsidRPr="005705D0">
              <w:rPr>
                <w:rFonts w:asciiTheme="minorEastAsia" w:eastAsiaTheme="minorEastAsia" w:hAnsiTheme="minorEastAsia" w:hint="eastAsia"/>
                <w:color w:val="000000" w:themeColor="text1"/>
                <w:szCs w:val="21"/>
              </w:rPr>
              <w:t>审议通过</w:t>
            </w:r>
            <w:r w:rsidR="00330A4C">
              <w:rPr>
                <w:rFonts w:asciiTheme="minorEastAsia" w:eastAsiaTheme="minorEastAsia" w:hAnsiTheme="minorEastAsia" w:hint="eastAsia"/>
                <w:color w:val="000000" w:themeColor="text1"/>
                <w:szCs w:val="21"/>
              </w:rPr>
              <w:t>，</w:t>
            </w:r>
            <w:r w:rsidR="006D5671" w:rsidRPr="005705D0">
              <w:rPr>
                <w:rFonts w:asciiTheme="minorEastAsia" w:eastAsiaTheme="minorEastAsia" w:hAnsiTheme="minorEastAsia" w:hint="eastAsia"/>
                <w:color w:val="000000" w:themeColor="text1"/>
                <w:szCs w:val="21"/>
              </w:rPr>
              <w:t>将</w:t>
            </w:r>
            <w:r w:rsidR="008A1FBD" w:rsidRPr="005705D0">
              <w:rPr>
                <w:rFonts w:asciiTheme="minorEastAsia" w:eastAsiaTheme="minorEastAsia" w:hAnsiTheme="minorEastAsia" w:hint="eastAsia"/>
                <w:color w:val="000000" w:themeColor="text1"/>
                <w:szCs w:val="21"/>
              </w:rPr>
              <w:t>公司章程第五条</w:t>
            </w:r>
            <w:r w:rsidR="008A1FBD" w:rsidRPr="005705D0">
              <w:rPr>
                <w:rFonts w:asciiTheme="minorEastAsia" w:eastAsiaTheme="minorEastAsia" w:hAnsiTheme="minorEastAsia"/>
                <w:color w:val="000000" w:themeColor="text1"/>
                <w:szCs w:val="21"/>
              </w:rPr>
              <w:t>“</w:t>
            </w:r>
            <w:r w:rsidR="008A1FBD" w:rsidRPr="005705D0">
              <w:rPr>
                <w:rFonts w:asciiTheme="minorEastAsia" w:eastAsiaTheme="minorEastAsia" w:hAnsiTheme="minorEastAsia" w:hint="eastAsia"/>
                <w:color w:val="000000" w:themeColor="text1"/>
                <w:szCs w:val="21"/>
              </w:rPr>
              <w:t>“公司注册资本为人民币6,710,526元”修改为“公司注册资本为人民币7,610,526.00</w:t>
            </w:r>
            <w:r w:rsidR="006D5671" w:rsidRPr="005705D0">
              <w:rPr>
                <w:rFonts w:asciiTheme="minorEastAsia" w:eastAsiaTheme="minorEastAsia" w:hAnsiTheme="minorEastAsia" w:hint="eastAsia"/>
                <w:color w:val="000000" w:themeColor="text1"/>
                <w:szCs w:val="21"/>
              </w:rPr>
              <w:t>元。”</w:t>
            </w:r>
          </w:p>
          <w:p w:rsidR="006D5671" w:rsidRPr="005705D0" w:rsidRDefault="006D5671"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2、</w:t>
            </w:r>
            <w:r w:rsidR="002F1A41" w:rsidRPr="005705D0">
              <w:rPr>
                <w:rFonts w:asciiTheme="minorEastAsia" w:eastAsiaTheme="minorEastAsia" w:hAnsiTheme="minorEastAsia" w:hint="eastAsia"/>
                <w:color w:val="000000" w:themeColor="text1"/>
                <w:szCs w:val="21"/>
              </w:rPr>
              <w:t>5月23</w:t>
            </w:r>
            <w:r w:rsidRPr="005705D0">
              <w:rPr>
                <w:rFonts w:asciiTheme="minorEastAsia" w:eastAsiaTheme="minorEastAsia" w:hAnsiTheme="minorEastAsia" w:hint="eastAsia"/>
                <w:color w:val="000000" w:themeColor="text1"/>
                <w:szCs w:val="21"/>
              </w:rPr>
              <w:t>日，</w:t>
            </w:r>
            <w:r w:rsidR="002F1A41" w:rsidRPr="005705D0">
              <w:rPr>
                <w:rFonts w:asciiTheme="minorEastAsia" w:eastAsiaTheme="minorEastAsia" w:hAnsiTheme="minorEastAsia" w:hint="eastAsia"/>
                <w:color w:val="000000" w:themeColor="text1"/>
                <w:szCs w:val="21"/>
              </w:rPr>
              <w:t>2015年第四次临时股东大会</w:t>
            </w:r>
            <w:r w:rsidRPr="005705D0">
              <w:rPr>
                <w:rFonts w:asciiTheme="minorEastAsia" w:eastAsiaTheme="minorEastAsia" w:hAnsiTheme="minorEastAsia" w:hint="eastAsia"/>
                <w:color w:val="000000" w:themeColor="text1"/>
                <w:szCs w:val="21"/>
              </w:rPr>
              <w:t>审议通过</w:t>
            </w:r>
            <w:r w:rsidR="00330A4C">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将</w:t>
            </w:r>
            <w:r w:rsidR="002F1A41" w:rsidRPr="005705D0">
              <w:rPr>
                <w:rFonts w:asciiTheme="minorEastAsia" w:eastAsiaTheme="minorEastAsia" w:hAnsiTheme="minorEastAsia" w:hint="eastAsia"/>
                <w:color w:val="000000" w:themeColor="text1"/>
                <w:szCs w:val="21"/>
              </w:rPr>
              <w:t>公司章程第一百九十二条“公司增加或者减少注册资本，应当依法向公司登记机关办理变更登记。”修改为“公司增加或者减少注册资本，应当依法向公司登记机关办理变更登记。公司增加注册资本的，公司原股东不享有优先认购权。”</w:t>
            </w:r>
          </w:p>
          <w:p w:rsidR="006D5671" w:rsidRPr="005705D0" w:rsidRDefault="008A1FBD"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 xml:space="preserve"> </w:t>
            </w:r>
            <w:r w:rsidR="006D5671" w:rsidRPr="005705D0">
              <w:rPr>
                <w:rFonts w:asciiTheme="minorEastAsia" w:eastAsiaTheme="minorEastAsia" w:hAnsiTheme="minorEastAsia" w:hint="eastAsia"/>
                <w:color w:val="000000" w:themeColor="text1"/>
                <w:szCs w:val="21"/>
              </w:rPr>
              <w:t>3、</w:t>
            </w:r>
            <w:r w:rsidRPr="005705D0">
              <w:rPr>
                <w:rFonts w:asciiTheme="minorEastAsia" w:eastAsiaTheme="minorEastAsia" w:hAnsiTheme="minorEastAsia" w:hint="eastAsia"/>
                <w:color w:val="000000" w:themeColor="text1"/>
                <w:szCs w:val="21"/>
              </w:rPr>
              <w:t>8月12日，</w:t>
            </w:r>
            <w:r w:rsidR="006D5671" w:rsidRPr="005705D0">
              <w:rPr>
                <w:rFonts w:asciiTheme="minorEastAsia" w:eastAsiaTheme="minorEastAsia" w:hAnsiTheme="minorEastAsia" w:hint="eastAsia"/>
                <w:color w:val="000000" w:themeColor="text1"/>
                <w:szCs w:val="21"/>
              </w:rPr>
              <w:t xml:space="preserve"> </w:t>
            </w:r>
            <w:r w:rsidRPr="005705D0">
              <w:rPr>
                <w:rFonts w:asciiTheme="minorEastAsia" w:eastAsiaTheme="minorEastAsia" w:hAnsiTheme="minorEastAsia" w:hint="eastAsia"/>
                <w:color w:val="000000" w:themeColor="text1"/>
                <w:szCs w:val="21"/>
              </w:rPr>
              <w:t>2015年第七次临时股东大会决议</w:t>
            </w:r>
            <w:r w:rsidR="006D5671" w:rsidRPr="005705D0">
              <w:rPr>
                <w:rFonts w:asciiTheme="minorEastAsia" w:eastAsiaTheme="minorEastAsia" w:hAnsiTheme="minorEastAsia" w:hint="eastAsia"/>
                <w:color w:val="000000" w:themeColor="text1"/>
                <w:szCs w:val="21"/>
              </w:rPr>
              <w:t>审议通过</w:t>
            </w:r>
            <w:r w:rsidR="00BC4138">
              <w:rPr>
                <w:rFonts w:asciiTheme="minorEastAsia" w:eastAsiaTheme="minorEastAsia" w:hAnsiTheme="minorEastAsia" w:hint="eastAsia"/>
                <w:color w:val="000000" w:themeColor="text1"/>
                <w:szCs w:val="21"/>
              </w:rPr>
              <w:t>，</w:t>
            </w:r>
            <w:r w:rsidR="006D5671" w:rsidRPr="005705D0">
              <w:rPr>
                <w:rFonts w:asciiTheme="minorEastAsia" w:eastAsiaTheme="minorEastAsia" w:hAnsiTheme="minorEastAsia" w:hint="eastAsia"/>
                <w:color w:val="000000" w:themeColor="text1"/>
                <w:szCs w:val="21"/>
              </w:rPr>
              <w:t>将</w:t>
            </w:r>
            <w:r w:rsidR="002F1A41" w:rsidRPr="005705D0">
              <w:rPr>
                <w:rFonts w:asciiTheme="minorEastAsia" w:eastAsiaTheme="minorEastAsia" w:hAnsiTheme="minorEastAsia" w:hint="eastAsia"/>
                <w:color w:val="000000" w:themeColor="text1"/>
                <w:szCs w:val="21"/>
              </w:rPr>
              <w:t>公司章程</w:t>
            </w:r>
            <w:r w:rsidRPr="005705D0">
              <w:rPr>
                <w:rFonts w:asciiTheme="minorEastAsia" w:eastAsiaTheme="minorEastAsia" w:hAnsiTheme="minorEastAsia" w:hint="eastAsia"/>
                <w:color w:val="000000" w:themeColor="text1"/>
                <w:szCs w:val="21"/>
              </w:rPr>
              <w:t>第五条“公司注册资本为人民币7,610,526.00元”修改为“公司注册资本为人民币8,220,526.00元</w:t>
            </w:r>
            <w:r w:rsidR="006D5671" w:rsidRPr="005705D0">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w:t>
            </w:r>
            <w:r w:rsidR="006D5671" w:rsidRPr="005705D0">
              <w:rPr>
                <w:rFonts w:asciiTheme="minorEastAsia" w:eastAsiaTheme="minorEastAsia" w:hAnsiTheme="minorEastAsia" w:hint="eastAsia"/>
                <w:color w:val="000000" w:themeColor="text1"/>
                <w:szCs w:val="21"/>
              </w:rPr>
              <w:t>及其他修改</w:t>
            </w:r>
            <w:r w:rsidR="00BC4138">
              <w:rPr>
                <w:rFonts w:asciiTheme="minorEastAsia" w:eastAsiaTheme="minorEastAsia" w:hAnsiTheme="minorEastAsia" w:hint="eastAsia"/>
                <w:color w:val="000000" w:themeColor="text1"/>
                <w:szCs w:val="21"/>
              </w:rPr>
              <w:t>。</w:t>
            </w:r>
          </w:p>
          <w:p w:rsidR="001512BA" w:rsidRPr="005705D0" w:rsidRDefault="006D5671" w:rsidP="006D5671">
            <w:pPr>
              <w:tabs>
                <w:tab w:val="left" w:pos="5140"/>
              </w:tabs>
              <w:ind w:firstLineChars="204" w:firstLine="428"/>
              <w:rPr>
                <w:rFonts w:asciiTheme="majorEastAsia" w:eastAsiaTheme="majorEastAsia" w:hAnsiTheme="majorEastAsia"/>
                <w:szCs w:val="21"/>
              </w:rPr>
            </w:pPr>
            <w:r w:rsidRPr="005705D0">
              <w:rPr>
                <w:rFonts w:asciiTheme="minorEastAsia" w:eastAsiaTheme="minorEastAsia" w:hAnsiTheme="minorEastAsia" w:hint="eastAsia"/>
                <w:color w:val="000000" w:themeColor="text1"/>
                <w:szCs w:val="21"/>
              </w:rPr>
              <w:t>4、</w:t>
            </w:r>
            <w:r w:rsidR="002F1A41" w:rsidRPr="005705D0">
              <w:rPr>
                <w:rFonts w:asciiTheme="minorEastAsia" w:eastAsiaTheme="minorEastAsia" w:hAnsiTheme="minorEastAsia" w:hint="eastAsia"/>
                <w:color w:val="000000" w:themeColor="text1"/>
                <w:szCs w:val="21"/>
              </w:rPr>
              <w:t>11月18</w:t>
            </w:r>
            <w:r w:rsidRPr="005705D0">
              <w:rPr>
                <w:rFonts w:asciiTheme="minorEastAsia" w:eastAsiaTheme="minorEastAsia" w:hAnsiTheme="minorEastAsia" w:hint="eastAsia"/>
                <w:color w:val="000000" w:themeColor="text1"/>
                <w:szCs w:val="21"/>
              </w:rPr>
              <w:t>日，</w:t>
            </w:r>
            <w:r w:rsidR="002F1A41" w:rsidRPr="005705D0">
              <w:rPr>
                <w:rFonts w:asciiTheme="minorEastAsia" w:eastAsiaTheme="minorEastAsia" w:hAnsiTheme="minorEastAsia" w:hint="eastAsia"/>
                <w:color w:val="000000" w:themeColor="text1"/>
                <w:szCs w:val="21"/>
              </w:rPr>
              <w:t>2015年第十次临时股东大会</w:t>
            </w:r>
            <w:r w:rsidRPr="005705D0">
              <w:rPr>
                <w:rFonts w:asciiTheme="minorEastAsia" w:eastAsiaTheme="minorEastAsia" w:hAnsiTheme="minorEastAsia" w:hint="eastAsia"/>
                <w:color w:val="000000" w:themeColor="text1"/>
                <w:szCs w:val="21"/>
              </w:rPr>
              <w:t>审议通过</w:t>
            </w:r>
            <w:r w:rsidR="00BC4138">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将公司章程</w:t>
            </w:r>
            <w:r w:rsidR="002F1A41" w:rsidRPr="005705D0">
              <w:rPr>
                <w:rFonts w:asciiTheme="minorEastAsia" w:eastAsiaTheme="minorEastAsia" w:hAnsiTheme="minorEastAsia" w:hint="eastAsia"/>
                <w:color w:val="000000" w:themeColor="text1"/>
                <w:szCs w:val="21"/>
              </w:rPr>
              <w:t>第五条“公司注册资本为人民币8,220,526.00元”修改为“</w:t>
            </w:r>
            <w:r w:rsidR="00BC4138">
              <w:rPr>
                <w:rFonts w:asciiTheme="minorEastAsia" w:eastAsiaTheme="minorEastAsia" w:hAnsiTheme="minorEastAsia" w:hint="eastAsia"/>
                <w:color w:val="000000" w:themeColor="text1"/>
                <w:szCs w:val="21"/>
              </w:rPr>
              <w:t>公司注册资本为人民币</w:t>
            </w:r>
            <w:r w:rsidR="002F1A41" w:rsidRPr="005705D0">
              <w:rPr>
                <w:rFonts w:asciiTheme="minorEastAsia" w:eastAsiaTheme="minorEastAsia" w:hAnsiTheme="minorEastAsia" w:hint="eastAsia"/>
                <w:color w:val="000000" w:themeColor="text1"/>
                <w:szCs w:val="21"/>
              </w:rPr>
              <w:t>32,882,104.00元”</w:t>
            </w:r>
            <w:r w:rsidRPr="005705D0">
              <w:rPr>
                <w:rFonts w:asciiTheme="minorEastAsia" w:eastAsiaTheme="minorEastAsia" w:hAnsiTheme="minorEastAsia" w:hint="eastAsia"/>
                <w:color w:val="000000" w:themeColor="text1"/>
                <w:szCs w:val="21"/>
              </w:rPr>
              <w:t>。</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948"/>
        <w:gridCol w:w="2617"/>
        <w:gridCol w:w="4791"/>
      </w:tblGrid>
      <w:tr w:rsidR="001B6047" w:rsidRPr="005705D0" w:rsidTr="00034681">
        <w:tc>
          <w:tcPr>
            <w:tcW w:w="1948" w:type="dxa"/>
          </w:tcPr>
          <w:p w:rsidR="00601BA0" w:rsidRPr="005705D0" w:rsidRDefault="00601BA0" w:rsidP="007D49EF">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会议类型</w:t>
            </w:r>
          </w:p>
        </w:tc>
        <w:tc>
          <w:tcPr>
            <w:tcW w:w="2617" w:type="dxa"/>
          </w:tcPr>
          <w:p w:rsidR="00601BA0" w:rsidRPr="005705D0" w:rsidRDefault="00D41AF9" w:rsidP="007D49EF">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报告期内</w:t>
            </w:r>
            <w:r w:rsidR="00601BA0" w:rsidRPr="005705D0">
              <w:rPr>
                <w:rFonts w:asciiTheme="minorEastAsia" w:eastAsiaTheme="minorEastAsia" w:hAnsiTheme="minorEastAsia" w:hint="eastAsia"/>
                <w:b/>
                <w:color w:val="000000" w:themeColor="text1"/>
                <w:szCs w:val="21"/>
              </w:rPr>
              <w:t>会议</w:t>
            </w:r>
            <w:r w:rsidRPr="005705D0">
              <w:rPr>
                <w:rFonts w:asciiTheme="minorEastAsia" w:eastAsiaTheme="minorEastAsia" w:hAnsiTheme="minorEastAsia" w:hint="eastAsia"/>
                <w:b/>
                <w:color w:val="000000" w:themeColor="text1"/>
                <w:szCs w:val="21"/>
              </w:rPr>
              <w:t>召开</w:t>
            </w:r>
            <w:r w:rsidRPr="005705D0">
              <w:rPr>
                <w:rFonts w:asciiTheme="minorEastAsia" w:eastAsiaTheme="minorEastAsia" w:hAnsiTheme="minorEastAsia"/>
                <w:b/>
                <w:color w:val="000000" w:themeColor="text1"/>
                <w:szCs w:val="21"/>
              </w:rPr>
              <w:t>的</w:t>
            </w:r>
            <w:r w:rsidR="00601BA0" w:rsidRPr="005705D0">
              <w:rPr>
                <w:rFonts w:asciiTheme="minorEastAsia" w:eastAsiaTheme="minorEastAsia" w:hAnsiTheme="minorEastAsia" w:hint="eastAsia"/>
                <w:b/>
                <w:color w:val="000000" w:themeColor="text1"/>
                <w:szCs w:val="21"/>
              </w:rPr>
              <w:t>次数</w:t>
            </w:r>
          </w:p>
        </w:tc>
        <w:tc>
          <w:tcPr>
            <w:tcW w:w="4791" w:type="dxa"/>
          </w:tcPr>
          <w:p w:rsidR="00601BA0" w:rsidRPr="005705D0" w:rsidRDefault="00653944" w:rsidP="007D49EF">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经审议</w:t>
            </w:r>
            <w:r w:rsidRPr="005705D0">
              <w:rPr>
                <w:rFonts w:asciiTheme="minorEastAsia" w:eastAsiaTheme="minorEastAsia" w:hAnsiTheme="minorEastAsia"/>
                <w:b/>
                <w:color w:val="000000" w:themeColor="text1"/>
                <w:szCs w:val="21"/>
              </w:rPr>
              <w:t>的重大事项</w:t>
            </w:r>
            <w:r w:rsidR="00C247B5" w:rsidRPr="005705D0">
              <w:rPr>
                <w:rFonts w:asciiTheme="minorEastAsia" w:eastAsiaTheme="minorEastAsia" w:hAnsiTheme="minorEastAsia" w:hint="eastAsia"/>
                <w:b/>
                <w:color w:val="000000" w:themeColor="text1"/>
                <w:szCs w:val="21"/>
              </w:rPr>
              <w:t>（简要描述</w:t>
            </w:r>
            <w:r w:rsidR="00C247B5" w:rsidRPr="005705D0">
              <w:rPr>
                <w:rFonts w:asciiTheme="minorEastAsia" w:eastAsiaTheme="minorEastAsia" w:hAnsiTheme="minorEastAsia"/>
                <w:b/>
                <w:color w:val="000000" w:themeColor="text1"/>
                <w:szCs w:val="21"/>
              </w:rPr>
              <w:t>）</w:t>
            </w:r>
          </w:p>
        </w:tc>
      </w:tr>
      <w:tr w:rsidR="00CF5DB5" w:rsidRPr="005705D0" w:rsidTr="00034681">
        <w:tc>
          <w:tcPr>
            <w:tcW w:w="1948" w:type="dxa"/>
          </w:tcPr>
          <w:p w:rsidR="00CF5DB5" w:rsidRPr="005705D0" w:rsidRDefault="00732D97" w:rsidP="00D14DC8">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董事会</w:t>
            </w:r>
          </w:p>
        </w:tc>
        <w:tc>
          <w:tcPr>
            <w:tcW w:w="2617" w:type="dxa"/>
          </w:tcPr>
          <w:p w:rsidR="00CF5DB5" w:rsidRPr="005705D0" w:rsidRDefault="005451BE"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15</w:t>
            </w:r>
          </w:p>
        </w:tc>
        <w:tc>
          <w:tcPr>
            <w:tcW w:w="4791" w:type="dxa"/>
          </w:tcPr>
          <w:p w:rsidR="00CF5DB5" w:rsidRPr="005705D0" w:rsidRDefault="006D5671"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审议股票转让方式变更、股票发行方案、利润分配及资本公积转增股本方案、公司章程修正、对外投资、关联交易等</w:t>
            </w:r>
          </w:p>
        </w:tc>
      </w:tr>
      <w:tr w:rsidR="00CF5DB5" w:rsidRPr="005705D0" w:rsidTr="00034681">
        <w:tc>
          <w:tcPr>
            <w:tcW w:w="1948" w:type="dxa"/>
          </w:tcPr>
          <w:p w:rsidR="00CF5DB5" w:rsidRPr="005705D0" w:rsidRDefault="00732D97" w:rsidP="00D14DC8">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股东大会</w:t>
            </w:r>
          </w:p>
        </w:tc>
        <w:tc>
          <w:tcPr>
            <w:tcW w:w="2617" w:type="dxa"/>
          </w:tcPr>
          <w:p w:rsidR="00CF5DB5" w:rsidRPr="005705D0" w:rsidRDefault="005451BE"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12</w:t>
            </w:r>
          </w:p>
        </w:tc>
        <w:tc>
          <w:tcPr>
            <w:tcW w:w="4791" w:type="dxa"/>
          </w:tcPr>
          <w:p w:rsidR="00CF5DB5" w:rsidRPr="005705D0" w:rsidRDefault="006D5671"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kern w:val="0"/>
                <w:szCs w:val="21"/>
              </w:rPr>
              <w:t>审议股票转让方式变更、股票发行方案、利润分配及资本公积转增股本方案、公司章程修正、对外投资、关联交易等</w:t>
            </w:r>
          </w:p>
        </w:tc>
      </w:tr>
      <w:tr w:rsidR="001B6047" w:rsidRPr="005705D0" w:rsidTr="00034681">
        <w:tc>
          <w:tcPr>
            <w:tcW w:w="1948" w:type="dxa"/>
          </w:tcPr>
          <w:p w:rsidR="00601BA0" w:rsidRPr="005705D0" w:rsidRDefault="00732D97" w:rsidP="00D14DC8">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监事会</w:t>
            </w:r>
          </w:p>
        </w:tc>
        <w:tc>
          <w:tcPr>
            <w:tcW w:w="2617" w:type="dxa"/>
          </w:tcPr>
          <w:p w:rsidR="00601BA0" w:rsidRPr="005705D0" w:rsidRDefault="005451BE"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2</w:t>
            </w:r>
          </w:p>
        </w:tc>
        <w:tc>
          <w:tcPr>
            <w:tcW w:w="4791" w:type="dxa"/>
          </w:tcPr>
          <w:p w:rsidR="00601BA0" w:rsidRPr="005705D0" w:rsidRDefault="005451BE"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审议</w:t>
            </w:r>
            <w:r w:rsidRPr="005705D0">
              <w:rPr>
                <w:rFonts w:asciiTheme="minorEastAsia" w:eastAsiaTheme="minorEastAsia" w:hAnsiTheme="minorEastAsia"/>
                <w:color w:val="000000" w:themeColor="text1"/>
                <w:szCs w:val="21"/>
              </w:rPr>
              <w:t>2015年半年报和2014年度年报</w:t>
            </w:r>
          </w:p>
        </w:tc>
      </w:tr>
    </w:tbl>
    <w:p w:rsidR="008045C6" w:rsidRDefault="008045C6" w:rsidP="00766262">
      <w:pPr>
        <w:tabs>
          <w:tab w:val="left" w:pos="5140"/>
        </w:tabs>
        <w:rPr>
          <w:rFonts w:asciiTheme="minorEastAsia" w:eastAsiaTheme="minorEastAsia" w:hAnsiTheme="minorEastAsia"/>
          <w:b/>
          <w:color w:val="000000" w:themeColor="text1"/>
          <w:szCs w:val="21"/>
        </w:rPr>
      </w:pPr>
    </w:p>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A94828"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2015年度召开的历次股东大会、董事会、监事会，均符合《公司法》、《公司章程》、三会议事规划等要求，决议内容没有违反《公司法》、《公司章程》等规定的情形，会议程序规范。公司三会成员符合《公司法》等法律法规的任职要求，能够按照《公司章程》、三会规则等治理制度勤勉、诚信地履行职责和义务。</w:t>
            </w:r>
          </w:p>
        </w:tc>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741327" w:rsidRPr="005705D0" w:rsidRDefault="00741327" w:rsidP="00741327">
            <w:pPr>
              <w:tabs>
                <w:tab w:val="left" w:pos="5140"/>
              </w:tabs>
              <w:ind w:firstLineChars="200" w:firstLine="420"/>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公司已经按照《公司法》、《非上市公众公司监督管理办法》等相关法律、法规和规章制度的要求，并结合公司实际情况全面推行制度化规范化管理，形成了股东大会、董事会、监事会和管理层各司其职、各负其责、相互制约的科学有效的工作机制。</w:t>
            </w:r>
          </w:p>
          <w:p w:rsidR="00741327" w:rsidRPr="005705D0" w:rsidRDefault="00741327" w:rsidP="006D5671">
            <w:pPr>
              <w:tabs>
                <w:tab w:val="left" w:pos="5140"/>
              </w:tabs>
              <w:ind w:firstLineChars="200" w:firstLine="420"/>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公司各</w:t>
            </w:r>
            <w:r w:rsidR="00CE0578" w:rsidRPr="005705D0">
              <w:rPr>
                <w:rFonts w:asciiTheme="minorEastAsia" w:eastAsiaTheme="minorEastAsia" w:hAnsiTheme="minorEastAsia" w:hint="eastAsia"/>
                <w:color w:val="000000" w:themeColor="text1"/>
                <w:szCs w:val="21"/>
              </w:rPr>
              <w:t>级组织机构</w:t>
            </w:r>
            <w:r w:rsidRPr="005705D0">
              <w:rPr>
                <w:rFonts w:asciiTheme="minorEastAsia" w:eastAsiaTheme="minorEastAsia" w:hAnsiTheme="minorEastAsia" w:hint="eastAsia"/>
                <w:color w:val="000000" w:themeColor="text1"/>
                <w:szCs w:val="21"/>
              </w:rPr>
              <w:t>的成员符合《公司法》的任职要求，公司股东大会和董事会能够较好地履行自己的职</w:t>
            </w:r>
            <w:r w:rsidR="00CE0578" w:rsidRPr="005705D0">
              <w:rPr>
                <w:rFonts w:asciiTheme="minorEastAsia" w:eastAsiaTheme="minorEastAsia" w:hAnsiTheme="minorEastAsia" w:hint="eastAsia"/>
                <w:color w:val="000000" w:themeColor="text1"/>
                <w:szCs w:val="21"/>
              </w:rPr>
              <w:t>责，对公司的重大决策事项作出决议，从而保证了公司的正常发展。</w:t>
            </w:r>
            <w:r w:rsidRPr="005705D0">
              <w:rPr>
                <w:rFonts w:asciiTheme="minorEastAsia" w:eastAsiaTheme="minorEastAsia" w:hAnsiTheme="minorEastAsia" w:hint="eastAsia"/>
                <w:color w:val="000000" w:themeColor="text1"/>
                <w:szCs w:val="21"/>
              </w:rPr>
              <w:t>公司监事会能够很好地履行监管职责，保证公司治理的合法合规。</w:t>
            </w:r>
          </w:p>
          <w:p w:rsidR="00741327" w:rsidRPr="005705D0" w:rsidRDefault="00CE0578" w:rsidP="006D5671">
            <w:pPr>
              <w:tabs>
                <w:tab w:val="left" w:pos="5140"/>
              </w:tabs>
              <w:ind w:firstLineChars="193" w:firstLine="405"/>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管理层通过不断加深公司法人治理理念，加强</w:t>
            </w:r>
            <w:r w:rsidR="00741327" w:rsidRPr="005705D0">
              <w:rPr>
                <w:rFonts w:asciiTheme="minorEastAsia" w:eastAsiaTheme="minorEastAsia" w:hAnsiTheme="minorEastAsia" w:hint="eastAsia"/>
                <w:color w:val="000000" w:themeColor="text1"/>
                <w:szCs w:val="21"/>
              </w:rPr>
              <w:t>相关知识的学习，提高规范运作的意识。公司对管理层在公司治理和规范运作</w:t>
            </w:r>
            <w:r w:rsidRPr="005705D0">
              <w:rPr>
                <w:rFonts w:asciiTheme="minorEastAsia" w:eastAsiaTheme="minorEastAsia" w:hAnsiTheme="minorEastAsia" w:hint="eastAsia"/>
                <w:color w:val="000000" w:themeColor="text1"/>
                <w:szCs w:val="21"/>
              </w:rPr>
              <w:t>方面</w:t>
            </w:r>
            <w:r w:rsidR="00741327" w:rsidRPr="005705D0">
              <w:rPr>
                <w:rFonts w:asciiTheme="minorEastAsia" w:eastAsiaTheme="minorEastAsia" w:hAnsiTheme="minorEastAsia" w:hint="eastAsia"/>
                <w:color w:val="000000" w:themeColor="text1"/>
                <w:szCs w:val="21"/>
              </w:rPr>
              <w:t>进行培训，进一步发挥监事会的作用，督促股东、董事和高级管理人员按照《公司法》、《公司章程》等相关规定履行职责，确保管理制度有效实施，切实有效</w:t>
            </w:r>
            <w:r w:rsidR="00BC4138">
              <w:rPr>
                <w:rFonts w:asciiTheme="minorEastAsia" w:eastAsiaTheme="minorEastAsia" w:hAnsiTheme="minorEastAsia" w:hint="eastAsia"/>
                <w:color w:val="000000" w:themeColor="text1"/>
                <w:szCs w:val="21"/>
              </w:rPr>
              <w:t>地</w:t>
            </w:r>
            <w:r w:rsidR="00741327" w:rsidRPr="005705D0">
              <w:rPr>
                <w:rFonts w:asciiTheme="minorEastAsia" w:eastAsiaTheme="minorEastAsia" w:hAnsiTheme="minorEastAsia" w:hint="eastAsia"/>
                <w:color w:val="000000" w:themeColor="text1"/>
                <w:szCs w:val="21"/>
              </w:rPr>
              <w:t>保证中小股东的利益。</w:t>
            </w:r>
          </w:p>
          <w:p w:rsidR="00A94828" w:rsidRPr="005705D0" w:rsidRDefault="00741327" w:rsidP="00CE0578">
            <w:pPr>
              <w:ind w:firstLineChars="204" w:firstLine="428"/>
              <w:rPr>
                <w:szCs w:val="21"/>
              </w:rPr>
            </w:pPr>
            <w:r w:rsidRPr="005705D0">
              <w:rPr>
                <w:rFonts w:asciiTheme="minorEastAsia" w:eastAsiaTheme="minorEastAsia" w:hAnsiTheme="minorEastAsia" w:hint="eastAsia"/>
                <w:color w:val="000000" w:themeColor="text1"/>
                <w:szCs w:val="21"/>
              </w:rPr>
              <w:t>公司暂未引入职业经理人。</w:t>
            </w:r>
          </w:p>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741327" w:rsidRPr="005705D0" w:rsidRDefault="00741327" w:rsidP="00CE0578">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1、 公司严格按照持续信息披露的规定与要求，按时编制并披露各期定期报告，披露公司股东大会议案、董事会决议、监事会决议和其他重要信息等临时报告，确保股东及潜在投资</w:t>
            </w:r>
            <w:r w:rsidR="00CE0578" w:rsidRPr="005705D0">
              <w:rPr>
                <w:rFonts w:asciiTheme="minorEastAsia" w:eastAsiaTheme="minorEastAsia" w:hAnsiTheme="minorEastAsia" w:hint="eastAsia"/>
                <w:color w:val="000000" w:themeColor="text1"/>
                <w:szCs w:val="21"/>
              </w:rPr>
              <w:t>者</w:t>
            </w:r>
            <w:r w:rsidRPr="005705D0">
              <w:rPr>
                <w:rFonts w:asciiTheme="minorEastAsia" w:eastAsiaTheme="minorEastAsia" w:hAnsiTheme="minorEastAsia" w:hint="eastAsia"/>
                <w:color w:val="000000" w:themeColor="text1"/>
                <w:szCs w:val="21"/>
              </w:rPr>
              <w:t>及时、准确地</w:t>
            </w:r>
            <w:r w:rsidRPr="005705D0">
              <w:rPr>
                <w:rFonts w:asciiTheme="minorEastAsia" w:eastAsiaTheme="minorEastAsia" w:hAnsiTheme="minorEastAsia" w:hint="eastAsia"/>
                <w:color w:val="000000" w:themeColor="text1"/>
                <w:szCs w:val="21"/>
              </w:rPr>
              <w:lastRenderedPageBreak/>
              <w:t>了解公司的生产、经营、内控和财务状况等重要信息。</w:t>
            </w:r>
          </w:p>
          <w:p w:rsidR="005148F3" w:rsidRPr="005705D0" w:rsidRDefault="00741327" w:rsidP="005705D0">
            <w:pPr>
              <w:ind w:firstLineChars="195" w:firstLine="409"/>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2、 公司通过电话、邮件、网络等途径和投资者保持沟通联系，广泛深入地与投资者沟通，在符合法律法规的前提下，客观</w:t>
            </w:r>
            <w:r w:rsidR="00CE0578" w:rsidRPr="005705D0">
              <w:rPr>
                <w:rFonts w:asciiTheme="minorEastAsia" w:eastAsiaTheme="minorEastAsia" w:hAnsiTheme="minorEastAsia" w:hint="eastAsia"/>
                <w:color w:val="000000" w:themeColor="text1"/>
                <w:szCs w:val="21"/>
              </w:rPr>
              <w:t>介</w:t>
            </w:r>
            <w:r w:rsidRPr="005705D0">
              <w:rPr>
                <w:rFonts w:asciiTheme="minorEastAsia" w:eastAsiaTheme="minorEastAsia" w:hAnsiTheme="minorEastAsia" w:hint="eastAsia"/>
                <w:color w:val="000000" w:themeColor="text1"/>
                <w:szCs w:val="21"/>
              </w:rPr>
              <w:t>绍公司情况，虚心听取意见建议，提高沟通效率。及时回复或解答有关问题。</w:t>
            </w:r>
          </w:p>
        </w:tc>
      </w:tr>
    </w:tbl>
    <w:p w:rsidR="008045C6" w:rsidRDefault="008045C6" w:rsidP="005B35C8">
      <w:pPr>
        <w:tabs>
          <w:tab w:val="left" w:pos="5140"/>
        </w:tabs>
        <w:rPr>
          <w:rFonts w:asciiTheme="minorEastAsia" w:eastAsiaTheme="minorEastAsia" w:hAnsiTheme="minorEastAsia"/>
          <w:b/>
          <w:color w:val="000000" w:themeColor="text1"/>
          <w:szCs w:val="21"/>
        </w:rPr>
      </w:pPr>
    </w:p>
    <w:p w:rsidR="005B35C8" w:rsidRPr="002A258F" w:rsidRDefault="005B35C8" w:rsidP="005B35C8">
      <w:pPr>
        <w:tabs>
          <w:tab w:val="left" w:pos="5140"/>
        </w:tabs>
        <w:rPr>
          <w:rFonts w:asciiTheme="minorEastAsia" w:eastAsiaTheme="minorEastAsia" w:hAnsiTheme="minorEastAsia"/>
          <w:b/>
          <w:strike/>
          <w:color w:val="000000" w:themeColor="text1"/>
          <w:szCs w:val="21"/>
          <w:highlight w:val="yellow"/>
        </w:rPr>
      </w:pPr>
      <w:r w:rsidRPr="002A258F">
        <w:rPr>
          <w:rFonts w:asciiTheme="minorEastAsia" w:eastAsiaTheme="minorEastAsia" w:hAnsiTheme="minorEastAsia" w:hint="eastAsia"/>
          <w:b/>
          <w:strike/>
          <w:color w:val="000000" w:themeColor="text1"/>
          <w:szCs w:val="21"/>
          <w:highlight w:val="yellow"/>
        </w:rPr>
        <w:t>（五</w:t>
      </w:r>
      <w:r w:rsidRPr="002A258F">
        <w:rPr>
          <w:rFonts w:asciiTheme="minorEastAsia" w:eastAsiaTheme="minorEastAsia" w:hAnsiTheme="minorEastAsia"/>
          <w:b/>
          <w:strike/>
          <w:color w:val="000000" w:themeColor="text1"/>
          <w:szCs w:val="21"/>
          <w:highlight w:val="yellow"/>
        </w:rPr>
        <w:t>）</w:t>
      </w:r>
      <w:r w:rsidR="00FA7D9D" w:rsidRPr="002A258F">
        <w:rPr>
          <w:rFonts w:asciiTheme="minorEastAsia" w:eastAsiaTheme="minorEastAsia" w:hAnsiTheme="minorEastAsia" w:hint="eastAsia"/>
          <w:b/>
          <w:strike/>
          <w:color w:val="000000" w:themeColor="text1"/>
          <w:szCs w:val="21"/>
          <w:highlight w:val="yellow"/>
        </w:rPr>
        <w:t>董事会</w:t>
      </w:r>
      <w:r w:rsidR="00FA7D9D" w:rsidRPr="002A258F">
        <w:rPr>
          <w:rFonts w:asciiTheme="minorEastAsia" w:eastAsiaTheme="minorEastAsia" w:hAnsiTheme="minorEastAsia"/>
          <w:b/>
          <w:strike/>
          <w:color w:val="000000" w:themeColor="text1"/>
          <w:szCs w:val="21"/>
          <w:highlight w:val="yellow"/>
        </w:rPr>
        <w:t>下设</w:t>
      </w:r>
      <w:r w:rsidRPr="002A258F">
        <w:rPr>
          <w:rFonts w:asciiTheme="minorEastAsia" w:eastAsiaTheme="minorEastAsia" w:hAnsiTheme="minorEastAsia" w:hint="eastAsia"/>
          <w:b/>
          <w:strike/>
          <w:color w:val="000000" w:themeColor="text1"/>
          <w:szCs w:val="21"/>
          <w:highlight w:val="yellow"/>
        </w:rPr>
        <w:t>专门委员会在本年度内履行职责时所提出的重要意见和建议</w:t>
      </w:r>
      <w:r w:rsidR="00D46B75" w:rsidRPr="002A258F">
        <w:rPr>
          <w:rFonts w:asciiTheme="minorEastAsia" w:eastAsiaTheme="minorEastAsia" w:hAnsiTheme="minorEastAsia" w:hint="eastAsia"/>
          <w:b/>
          <w:strike/>
          <w:color w:val="000000" w:themeColor="text1"/>
          <w:szCs w:val="21"/>
          <w:highlight w:val="yellow"/>
        </w:rPr>
        <w:t>（如有</w:t>
      </w:r>
      <w:r w:rsidR="00D46B75" w:rsidRPr="002A258F">
        <w:rPr>
          <w:rFonts w:asciiTheme="minorEastAsia" w:eastAsiaTheme="minorEastAsia" w:hAnsiTheme="minorEastAsia"/>
          <w:b/>
          <w:strike/>
          <w:color w:val="000000" w:themeColor="text1"/>
          <w:szCs w:val="21"/>
          <w:highlight w:val="yellow"/>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1B6047" w:rsidRPr="002A258F" w:rsidTr="00C9604A">
        <w:tc>
          <w:tcPr>
            <w:tcW w:w="8364" w:type="dxa"/>
          </w:tcPr>
          <w:p w:rsidR="005B35C8" w:rsidRPr="002A258F" w:rsidRDefault="00D33911" w:rsidP="005148F3">
            <w:pPr>
              <w:tabs>
                <w:tab w:val="left" w:pos="5140"/>
              </w:tabs>
              <w:rPr>
                <w:rFonts w:asciiTheme="minorEastAsia" w:eastAsiaTheme="minorEastAsia" w:hAnsiTheme="minorEastAsia"/>
                <w:strike/>
                <w:szCs w:val="21"/>
                <w:highlight w:val="yellow"/>
              </w:rPr>
            </w:pPr>
            <w:r>
              <w:rPr>
                <w:rFonts w:asciiTheme="minorEastAsia" w:eastAsiaTheme="minorEastAsia" w:hAnsiTheme="minorEastAsia"/>
                <w:strike/>
                <w:szCs w:val="21"/>
                <w:highlight w:val="yellow"/>
              </w:rPr>
              <w:t>_____________________________________</w:t>
            </w:r>
          </w:p>
        </w:tc>
      </w:tr>
    </w:tbl>
    <w:p w:rsidR="005B35C8" w:rsidRPr="002A258F" w:rsidRDefault="005B35C8" w:rsidP="00135D39">
      <w:pPr>
        <w:tabs>
          <w:tab w:val="left" w:pos="5140"/>
        </w:tabs>
        <w:rPr>
          <w:rFonts w:asciiTheme="minorEastAsia" w:eastAsiaTheme="minorEastAsia" w:hAnsiTheme="minorEastAsia"/>
          <w:b/>
          <w:color w:val="000000" w:themeColor="text1"/>
          <w:szCs w:val="21"/>
        </w:rPr>
      </w:pPr>
    </w:p>
    <w:p w:rsidR="00104C81" w:rsidRPr="002A258F" w:rsidRDefault="00104C81" w:rsidP="00104C81"/>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8C010F"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监事会在报告期内的监督活动中未发现公司存在重大风险事项，监事会对报告期内的监督事项无异议。</w:t>
            </w:r>
          </w:p>
        </w:tc>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A94828"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公司控股股东、实际控制人在业务、人员、资产、机构、财务等方面均能保持独立性和自主经营能力。</w:t>
            </w:r>
          </w:p>
        </w:tc>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A94828"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公司会计核算体系、财务管理和风险控制等重点内部管理制度健全，本年度内未发生管理制度重大缺陷的情况。</w:t>
            </w:r>
          </w:p>
        </w:tc>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A94828" w:rsidRPr="005705D0" w:rsidRDefault="00741327" w:rsidP="009F603F">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报告期内，公司未发生重大会计差错更正、重大遗漏信息等情况。</w:t>
            </w:r>
          </w:p>
        </w:tc>
      </w:tr>
    </w:tbl>
    <w:p w:rsidR="002C018E" w:rsidRDefault="002C018E" w:rsidP="002C018E">
      <w:pPr>
        <w:tabs>
          <w:tab w:val="left" w:pos="5140"/>
        </w:tabs>
        <w:rPr>
          <w:rFonts w:ascii="黑体" w:eastAsia="黑体" w:hAnsi="黑体"/>
          <w:color w:val="000000" w:themeColor="text1"/>
          <w:sz w:val="36"/>
          <w:szCs w:val="28"/>
        </w:rPr>
      </w:pPr>
    </w:p>
    <w:p w:rsidR="002C018E" w:rsidRDefault="002C018E" w:rsidP="002C018E">
      <w:pPr>
        <w:tabs>
          <w:tab w:val="left" w:pos="5140"/>
        </w:tabs>
        <w:rPr>
          <w:rFonts w:ascii="黑体" w:eastAsia="黑体" w:hAnsi="黑体"/>
          <w:sz w:val="36"/>
          <w:szCs w:val="28"/>
        </w:rPr>
      </w:pPr>
      <w:r>
        <w:rPr>
          <w:rFonts w:ascii="黑体" w:eastAsia="黑体" w:hAnsi="黑体"/>
          <w:sz w:val="36"/>
          <w:szCs w:val="28"/>
        </w:rPr>
        <w:tab/>
      </w:r>
      <w:r w:rsidR="00F2076A">
        <w:rPr>
          <w:rFonts w:ascii="黑体" w:eastAsia="黑体" w:hAnsi="黑体"/>
          <w:sz w:val="36"/>
          <w:szCs w:val="28"/>
        </w:rPr>
        <w:br w:type="page"/>
      </w:r>
    </w:p>
    <w:p w:rsidR="00A706BE" w:rsidRPr="00CC1546" w:rsidRDefault="00A706BE" w:rsidP="00F2076A">
      <w:pPr>
        <w:pStyle w:val="1"/>
        <w:spacing w:before="0" w:after="0"/>
        <w:jc w:val="center"/>
        <w:rPr>
          <w:rFonts w:ascii="黑体" w:eastAsia="黑体" w:hAnsi="黑体"/>
          <w:b w:val="0"/>
          <w:sz w:val="36"/>
          <w:szCs w:val="36"/>
        </w:rPr>
      </w:pPr>
      <w:bookmarkStart w:id="16" w:name="_Toc445731924"/>
      <w:r w:rsidRPr="00CC1546">
        <w:rPr>
          <w:rFonts w:ascii="黑体" w:eastAsia="黑体" w:hAnsi="黑体" w:hint="eastAsia"/>
          <w:b w:val="0"/>
          <w:sz w:val="36"/>
          <w:szCs w:val="36"/>
        </w:rPr>
        <w:lastRenderedPageBreak/>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6"/>
    </w:p>
    <w:p w:rsidR="00AC1CF8" w:rsidRPr="001B6047" w:rsidRDefault="009C7CB8" w:rsidP="009C7CB8">
      <w:pPr>
        <w:pStyle w:val="2"/>
      </w:pPr>
      <w:r>
        <w:rPr>
          <w:rFonts w:hint="eastAsia"/>
        </w:rPr>
        <w:t>一</w:t>
      </w:r>
      <w:r>
        <w:t>、</w:t>
      </w:r>
      <w:r w:rsidR="00AC1CF8" w:rsidRPr="001B6047">
        <w:t>审计报告</w:t>
      </w:r>
    </w:p>
    <w:tbl>
      <w:tblPr>
        <w:tblStyle w:val="a6"/>
        <w:tblW w:w="9427"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835"/>
        <w:gridCol w:w="6592"/>
      </w:tblGrid>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是否审计</w:t>
            </w:r>
          </w:p>
        </w:tc>
        <w:tc>
          <w:tcPr>
            <w:tcW w:w="6592" w:type="dxa"/>
          </w:tcPr>
          <w:p w:rsidR="005C776B" w:rsidRPr="005705D0" w:rsidRDefault="00637C4F"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是</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审计意见</w:t>
            </w:r>
          </w:p>
        </w:tc>
        <w:tc>
          <w:tcPr>
            <w:tcW w:w="6592" w:type="dxa"/>
          </w:tcPr>
          <w:p w:rsidR="005C776B" w:rsidRPr="005705D0" w:rsidRDefault="00990726" w:rsidP="0006750C">
            <w:pPr>
              <w:tabs>
                <w:tab w:val="left" w:pos="5140"/>
              </w:tabs>
              <w:rPr>
                <w:rFonts w:asciiTheme="minorEastAsia" w:eastAsiaTheme="minorEastAsia" w:hAnsiTheme="minorEastAsia"/>
                <w:color w:val="000000" w:themeColor="text1"/>
                <w:szCs w:val="21"/>
              </w:rPr>
            </w:pPr>
            <w:r>
              <w:rPr>
                <w:rFonts w:asciiTheme="majorEastAsia" w:eastAsiaTheme="majorEastAsia" w:hAnsiTheme="majorEastAsia" w:hint="eastAsia"/>
                <w:kern w:val="0"/>
                <w:szCs w:val="21"/>
              </w:rPr>
              <w:t>标准无保留意见</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审计报告编号</w:t>
            </w:r>
          </w:p>
        </w:tc>
        <w:tc>
          <w:tcPr>
            <w:tcW w:w="6592" w:type="dxa"/>
          </w:tcPr>
          <w:p w:rsidR="005C776B" w:rsidRPr="005705D0" w:rsidRDefault="00BB2DD6" w:rsidP="00085F1E">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cs="Arial" w:hint="eastAsia"/>
                <w:szCs w:val="21"/>
              </w:rPr>
              <w:t>瑞华审字[2016] 31160036号</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w:t>
            </w:r>
            <w:r w:rsidRPr="005705D0">
              <w:rPr>
                <w:rFonts w:asciiTheme="minorEastAsia" w:eastAsiaTheme="minorEastAsia" w:hAnsiTheme="minorEastAsia"/>
                <w:color w:val="000000" w:themeColor="text1"/>
                <w:szCs w:val="21"/>
              </w:rPr>
              <w:t>机构名称</w:t>
            </w:r>
          </w:p>
        </w:tc>
        <w:tc>
          <w:tcPr>
            <w:tcW w:w="6592" w:type="dxa"/>
          </w:tcPr>
          <w:p w:rsidR="005C776B" w:rsidRPr="005705D0" w:rsidRDefault="00990726"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瑞华会计师事务所（特殊普通合伙）</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w:t>
            </w:r>
            <w:r w:rsidRPr="005705D0">
              <w:rPr>
                <w:rFonts w:asciiTheme="minorEastAsia" w:eastAsiaTheme="minorEastAsia" w:hAnsiTheme="minorEastAsia"/>
                <w:color w:val="000000" w:themeColor="text1"/>
                <w:szCs w:val="21"/>
              </w:rPr>
              <w:t>机构地址</w:t>
            </w:r>
          </w:p>
        </w:tc>
        <w:tc>
          <w:tcPr>
            <w:tcW w:w="6592" w:type="dxa"/>
          </w:tcPr>
          <w:p w:rsidR="005C776B" w:rsidRPr="005705D0" w:rsidRDefault="00BB2DD6" w:rsidP="00085F1E">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北京市东城区永定门西滨河路</w:t>
            </w:r>
            <w:r w:rsidRPr="005705D0">
              <w:rPr>
                <w:rFonts w:asciiTheme="minorEastAsia" w:eastAsiaTheme="minorEastAsia" w:hAnsiTheme="minorEastAsia"/>
                <w:color w:val="000000" w:themeColor="text1"/>
                <w:szCs w:val="21"/>
              </w:rPr>
              <w:t>8号院7号楼中海地产广场西塔5-11层</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w:t>
            </w:r>
            <w:r w:rsidRPr="005705D0">
              <w:rPr>
                <w:rFonts w:asciiTheme="minorEastAsia" w:eastAsiaTheme="minorEastAsia" w:hAnsiTheme="minorEastAsia"/>
                <w:color w:val="000000" w:themeColor="text1"/>
                <w:szCs w:val="21"/>
              </w:rPr>
              <w:t>报告日期</w:t>
            </w:r>
          </w:p>
        </w:tc>
        <w:tc>
          <w:tcPr>
            <w:tcW w:w="6592" w:type="dxa"/>
          </w:tcPr>
          <w:p w:rsidR="005C776B" w:rsidRPr="005705D0" w:rsidRDefault="00BB2DD6" w:rsidP="005D6BEA">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2016年3月14日</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注册会计师</w:t>
            </w:r>
            <w:r w:rsidRPr="005705D0">
              <w:rPr>
                <w:rFonts w:asciiTheme="minorEastAsia" w:eastAsiaTheme="minorEastAsia" w:hAnsiTheme="minorEastAsia"/>
                <w:color w:val="000000" w:themeColor="text1"/>
                <w:szCs w:val="21"/>
              </w:rPr>
              <w:t>姓名</w:t>
            </w:r>
          </w:p>
        </w:tc>
        <w:tc>
          <w:tcPr>
            <w:tcW w:w="6592" w:type="dxa"/>
          </w:tcPr>
          <w:p w:rsidR="005C776B" w:rsidRPr="005705D0" w:rsidRDefault="00D262FE" w:rsidP="00085F1E">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杨峰安、叶善武</w:t>
            </w:r>
          </w:p>
        </w:tc>
      </w:tr>
      <w:tr w:rsidR="001B6047" w:rsidRPr="005705D0" w:rsidTr="00034681">
        <w:trPr>
          <w:jc w:val="center"/>
        </w:trPr>
        <w:tc>
          <w:tcPr>
            <w:tcW w:w="2835" w:type="dxa"/>
          </w:tcPr>
          <w:p w:rsidR="00EB7935" w:rsidRPr="005705D0" w:rsidRDefault="00EB7935"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会计师事务所是否变更</w:t>
            </w:r>
          </w:p>
        </w:tc>
        <w:tc>
          <w:tcPr>
            <w:tcW w:w="6592" w:type="dxa"/>
          </w:tcPr>
          <w:p w:rsidR="00EB7935" w:rsidRPr="005705D0" w:rsidRDefault="00637C4F" w:rsidP="005D6BEA">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是</w:t>
            </w:r>
          </w:p>
        </w:tc>
      </w:tr>
      <w:tr w:rsidR="001B6047" w:rsidRPr="005705D0" w:rsidTr="00034681">
        <w:trPr>
          <w:jc w:val="center"/>
        </w:trPr>
        <w:tc>
          <w:tcPr>
            <w:tcW w:w="2835" w:type="dxa"/>
          </w:tcPr>
          <w:p w:rsidR="00EB7935" w:rsidRPr="005705D0" w:rsidRDefault="00EB7935"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会计师事务所连续服务年限</w:t>
            </w:r>
          </w:p>
        </w:tc>
        <w:tc>
          <w:tcPr>
            <w:tcW w:w="6592" w:type="dxa"/>
          </w:tcPr>
          <w:p w:rsidR="00EB7935" w:rsidRPr="005705D0" w:rsidRDefault="00BB2DD6"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w:t>
            </w:r>
          </w:p>
        </w:tc>
      </w:tr>
      <w:tr w:rsidR="001B6047" w:rsidRPr="005705D0" w:rsidTr="00034681">
        <w:trPr>
          <w:trHeight w:val="956"/>
          <w:jc w:val="center"/>
        </w:trPr>
        <w:tc>
          <w:tcPr>
            <w:tcW w:w="9427" w:type="dxa"/>
            <w:gridSpan w:val="2"/>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审计报告正文</w:t>
            </w:r>
            <w:r w:rsidRPr="005705D0">
              <w:rPr>
                <w:rFonts w:asciiTheme="minorEastAsia" w:eastAsiaTheme="minorEastAsia" w:hAnsiTheme="minorEastAsia"/>
                <w:color w:val="000000" w:themeColor="text1"/>
                <w:szCs w:val="21"/>
              </w:rPr>
              <w:t>：</w:t>
            </w:r>
          </w:p>
          <w:p w:rsidR="00BB2DD6" w:rsidRPr="005705D0" w:rsidRDefault="00BB2DD6" w:rsidP="00BB2DD6">
            <w:pPr>
              <w:spacing w:line="360" w:lineRule="exact"/>
              <w:ind w:rightChars="12" w:right="25"/>
              <w:outlineLvl w:val="0"/>
              <w:rPr>
                <w:rFonts w:ascii="Arial" w:hAnsi="Arial" w:cs="Arial"/>
                <w:b/>
                <w:szCs w:val="21"/>
              </w:rPr>
            </w:pPr>
            <w:bookmarkStart w:id="17" w:name="_Toc445731925"/>
            <w:r w:rsidRPr="005705D0">
              <w:rPr>
                <w:rFonts w:ascii="Arial" w:hAnsiTheme="minorEastAsia" w:cs="Arial" w:hint="eastAsia"/>
                <w:b/>
                <w:szCs w:val="21"/>
              </w:rPr>
              <w:t>上海磐合科学仪器股份有限公司全体股东：</w:t>
            </w:r>
            <w:bookmarkEnd w:id="17"/>
          </w:p>
          <w:p w:rsidR="00BB2DD6" w:rsidRPr="005705D0" w:rsidRDefault="00BB2DD6" w:rsidP="00BB2DD6">
            <w:pPr>
              <w:spacing w:line="360" w:lineRule="exact"/>
              <w:rPr>
                <w:rFonts w:ascii="Arial" w:hAnsi="Arial" w:cs="Arial"/>
                <w:szCs w:val="21"/>
              </w:rPr>
            </w:pPr>
          </w:p>
          <w:p w:rsidR="00BB2DD6" w:rsidRPr="005705D0" w:rsidRDefault="00BB2DD6" w:rsidP="009B72AF">
            <w:pPr>
              <w:spacing w:line="360" w:lineRule="auto"/>
              <w:ind w:firstLineChars="200" w:firstLine="420"/>
              <w:rPr>
                <w:rFonts w:ascii="Arial" w:hAnsiTheme="minorEastAsia" w:cs="Arial"/>
                <w:szCs w:val="21"/>
              </w:rPr>
            </w:pPr>
            <w:r w:rsidRPr="005705D0">
              <w:rPr>
                <w:rFonts w:ascii="Arial" w:hAnsiTheme="minorEastAsia" w:cs="Arial" w:hint="eastAsia"/>
                <w:szCs w:val="21"/>
              </w:rPr>
              <w:t>我们审计了后附的上海磐合科学仪器股份有限公司（以下简称“磐合科仪”）的财务报表，包括</w:t>
            </w:r>
            <w:r w:rsidRPr="005705D0">
              <w:rPr>
                <w:rFonts w:ascii="Arial" w:hAnsiTheme="minorEastAsia" w:cs="Arial"/>
                <w:szCs w:val="21"/>
              </w:rPr>
              <w:t>2015</w:t>
            </w:r>
            <w:r w:rsidRPr="005705D0">
              <w:rPr>
                <w:rFonts w:ascii="Arial" w:hAnsiTheme="minorEastAsia" w:cs="Arial" w:hint="eastAsia"/>
                <w:szCs w:val="21"/>
              </w:rPr>
              <w:t>年</w:t>
            </w:r>
            <w:r w:rsidRPr="005705D0">
              <w:rPr>
                <w:rFonts w:ascii="Arial" w:hAnsiTheme="minorEastAsia" w:cs="Arial"/>
                <w:szCs w:val="21"/>
              </w:rPr>
              <w:t>12</w:t>
            </w:r>
            <w:r w:rsidRPr="005705D0">
              <w:rPr>
                <w:rFonts w:ascii="Arial" w:hAnsiTheme="minorEastAsia" w:cs="Arial" w:hint="eastAsia"/>
                <w:szCs w:val="21"/>
              </w:rPr>
              <w:t>月</w:t>
            </w:r>
            <w:r w:rsidRPr="005705D0">
              <w:rPr>
                <w:rFonts w:ascii="Arial" w:hAnsiTheme="minorEastAsia" w:cs="Arial"/>
                <w:szCs w:val="21"/>
              </w:rPr>
              <w:t>31</w:t>
            </w:r>
            <w:r w:rsidRPr="005705D0">
              <w:rPr>
                <w:rFonts w:ascii="Arial" w:hAnsiTheme="minorEastAsia" w:cs="Arial" w:hint="eastAsia"/>
                <w:szCs w:val="21"/>
              </w:rPr>
              <w:t>日合并及公司的资产负债表，</w:t>
            </w:r>
            <w:r w:rsidRPr="005705D0">
              <w:rPr>
                <w:rFonts w:ascii="Arial" w:hAnsiTheme="minorEastAsia" w:cs="Arial"/>
                <w:szCs w:val="21"/>
              </w:rPr>
              <w:t>2015</w:t>
            </w:r>
            <w:r w:rsidRPr="005705D0">
              <w:rPr>
                <w:rFonts w:ascii="Arial" w:hAnsiTheme="minorEastAsia" w:cs="Arial" w:hint="eastAsia"/>
                <w:szCs w:val="21"/>
              </w:rPr>
              <w:t>年度合并及公司的利润表、合并及公司的现金流量表和合并及公司的股东权益变动表以及财务报表附注。</w:t>
            </w:r>
          </w:p>
          <w:p w:rsidR="00BB2DD6" w:rsidRPr="005705D0" w:rsidRDefault="00BB2DD6" w:rsidP="00BB2DD6">
            <w:pPr>
              <w:spacing w:line="360" w:lineRule="auto"/>
              <w:ind w:firstLine="200"/>
              <w:rPr>
                <w:rFonts w:ascii="Arial" w:hAnsi="Arial" w:cs="Arial"/>
                <w:szCs w:val="21"/>
              </w:rPr>
            </w:pPr>
          </w:p>
          <w:p w:rsidR="00BB2DD6" w:rsidRPr="005705D0" w:rsidRDefault="00BB2DD6" w:rsidP="009B72AF">
            <w:pPr>
              <w:spacing w:line="360" w:lineRule="auto"/>
              <w:ind w:firstLineChars="200" w:firstLine="422"/>
              <w:outlineLvl w:val="0"/>
              <w:rPr>
                <w:rFonts w:ascii="Arial" w:hAnsi="Arial" w:cs="Arial"/>
                <w:b/>
                <w:szCs w:val="21"/>
              </w:rPr>
            </w:pPr>
            <w:bookmarkStart w:id="18" w:name="_Toc445731926"/>
            <w:r w:rsidRPr="005705D0">
              <w:rPr>
                <w:rFonts w:ascii="Arial" w:hAnsiTheme="minorEastAsia" w:cs="Arial" w:hint="eastAsia"/>
                <w:b/>
                <w:szCs w:val="21"/>
              </w:rPr>
              <w:t>一、管理层对财务报表的责任</w:t>
            </w:r>
            <w:bookmarkEnd w:id="18"/>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t>编制和公允列报财务报表是磐合科仪管理层的责任。这种责任包括：（</w:t>
            </w:r>
            <w:r w:rsidRPr="005705D0">
              <w:rPr>
                <w:rFonts w:ascii="Arial" w:hAnsi="Arial" w:cs="Arial"/>
                <w:szCs w:val="21"/>
              </w:rPr>
              <w:t>1</w:t>
            </w:r>
            <w:r w:rsidRPr="005705D0">
              <w:rPr>
                <w:rFonts w:ascii="Arial" w:hAnsiTheme="minorEastAsia" w:cs="Arial" w:hint="eastAsia"/>
                <w:szCs w:val="21"/>
              </w:rPr>
              <w:t>）按照企业会计准则的规定编制财务报表，并使其实现公允反映；（</w:t>
            </w:r>
            <w:r w:rsidRPr="005705D0">
              <w:rPr>
                <w:rFonts w:ascii="Arial" w:hAnsi="Arial" w:cs="Arial"/>
                <w:szCs w:val="21"/>
              </w:rPr>
              <w:t>2</w:t>
            </w:r>
            <w:r w:rsidRPr="005705D0">
              <w:rPr>
                <w:rFonts w:ascii="Arial" w:hAnsiTheme="minorEastAsia" w:cs="Arial" w:hint="eastAsia"/>
                <w:szCs w:val="21"/>
              </w:rPr>
              <w:t>）设计、执行和维护必要的内部控制，以使财务报表不存在由于舞弊或错误导致的重大错报。</w:t>
            </w:r>
          </w:p>
          <w:p w:rsidR="00BB2DD6" w:rsidRPr="005705D0" w:rsidRDefault="00BB2DD6" w:rsidP="00BB2DD6">
            <w:pPr>
              <w:spacing w:line="360" w:lineRule="auto"/>
              <w:ind w:firstLine="200"/>
              <w:rPr>
                <w:rFonts w:ascii="Arial" w:hAnsi="Arial" w:cs="Arial"/>
                <w:szCs w:val="21"/>
              </w:rPr>
            </w:pPr>
          </w:p>
          <w:p w:rsidR="00BB2DD6" w:rsidRPr="005705D0" w:rsidRDefault="00BB2DD6" w:rsidP="009B72AF">
            <w:pPr>
              <w:spacing w:line="360" w:lineRule="auto"/>
              <w:ind w:firstLineChars="200" w:firstLine="422"/>
              <w:outlineLvl w:val="0"/>
              <w:rPr>
                <w:rFonts w:ascii="Arial" w:hAnsi="Arial" w:cs="Arial"/>
                <w:b/>
                <w:szCs w:val="21"/>
              </w:rPr>
            </w:pPr>
            <w:bookmarkStart w:id="19" w:name="_Toc445731927"/>
            <w:r w:rsidRPr="005705D0">
              <w:rPr>
                <w:rFonts w:ascii="Arial" w:hAnsiTheme="minorEastAsia" w:cs="Arial" w:hint="eastAsia"/>
                <w:b/>
                <w:szCs w:val="21"/>
              </w:rPr>
              <w:t>二、注册会计师的责任</w:t>
            </w:r>
            <w:bookmarkEnd w:id="19"/>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w:t>
            </w:r>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lastRenderedPageBreak/>
              <w:t>我们相信，我们获取的审计证据是充分、适当的，为发表审计意见提供了基础。</w:t>
            </w:r>
          </w:p>
          <w:p w:rsidR="00BB2DD6" w:rsidRPr="005705D0" w:rsidRDefault="00BB2DD6" w:rsidP="00BB2DD6">
            <w:pPr>
              <w:spacing w:line="360" w:lineRule="auto"/>
              <w:ind w:firstLine="200"/>
              <w:rPr>
                <w:rFonts w:ascii="Arial" w:hAnsi="Arial" w:cs="Arial"/>
                <w:szCs w:val="21"/>
              </w:rPr>
            </w:pPr>
          </w:p>
          <w:p w:rsidR="00BB2DD6" w:rsidRPr="005705D0" w:rsidRDefault="00BB2DD6" w:rsidP="009B72AF">
            <w:pPr>
              <w:spacing w:line="360" w:lineRule="auto"/>
              <w:ind w:firstLineChars="200" w:firstLine="422"/>
              <w:outlineLvl w:val="0"/>
              <w:rPr>
                <w:rFonts w:ascii="Arial" w:hAnsi="Arial" w:cs="Arial"/>
                <w:szCs w:val="21"/>
              </w:rPr>
            </w:pPr>
            <w:bookmarkStart w:id="20" w:name="_Toc445731928"/>
            <w:r w:rsidRPr="005705D0">
              <w:rPr>
                <w:rFonts w:ascii="Arial" w:hAnsiTheme="minorEastAsia" w:cs="Arial" w:hint="eastAsia"/>
                <w:b/>
                <w:szCs w:val="21"/>
              </w:rPr>
              <w:t>三、审计意见</w:t>
            </w:r>
            <w:bookmarkEnd w:id="20"/>
          </w:p>
          <w:p w:rsidR="00BB2DD6" w:rsidRPr="005705D0" w:rsidRDefault="00BB2DD6" w:rsidP="009B72AF">
            <w:pPr>
              <w:spacing w:line="360" w:lineRule="auto"/>
              <w:ind w:firstLineChars="200" w:firstLine="420"/>
              <w:rPr>
                <w:rFonts w:ascii="Arial" w:hAnsiTheme="minorEastAsia" w:cs="Arial"/>
                <w:szCs w:val="21"/>
              </w:rPr>
            </w:pPr>
            <w:r w:rsidRPr="005705D0">
              <w:rPr>
                <w:rFonts w:ascii="Arial" w:hAnsiTheme="minorEastAsia" w:cs="Arial" w:hint="eastAsia"/>
                <w:szCs w:val="21"/>
              </w:rPr>
              <w:t>我们认为，上述财务报表在所有重大方面按照企业会计准则的规定编制，公允反映了磐合科仪</w:t>
            </w:r>
            <w:r w:rsidRPr="005705D0">
              <w:rPr>
                <w:rFonts w:ascii="Arial" w:hAnsiTheme="minorEastAsia" w:cs="Arial"/>
                <w:szCs w:val="21"/>
              </w:rPr>
              <w:t>2015</w:t>
            </w:r>
            <w:r w:rsidRPr="005705D0">
              <w:rPr>
                <w:rFonts w:ascii="Arial" w:hAnsiTheme="minorEastAsia" w:cs="Arial" w:hint="eastAsia"/>
                <w:szCs w:val="21"/>
              </w:rPr>
              <w:t>年</w:t>
            </w:r>
            <w:r w:rsidRPr="005705D0">
              <w:rPr>
                <w:rFonts w:ascii="Arial" w:hAnsiTheme="minorEastAsia" w:cs="Arial"/>
                <w:szCs w:val="21"/>
              </w:rPr>
              <w:t>12</w:t>
            </w:r>
            <w:r w:rsidRPr="005705D0">
              <w:rPr>
                <w:rFonts w:ascii="Arial" w:hAnsiTheme="minorEastAsia" w:cs="Arial" w:hint="eastAsia"/>
                <w:szCs w:val="21"/>
              </w:rPr>
              <w:t>月</w:t>
            </w:r>
            <w:r w:rsidRPr="005705D0">
              <w:rPr>
                <w:rFonts w:ascii="Arial" w:hAnsiTheme="minorEastAsia" w:cs="Arial"/>
                <w:szCs w:val="21"/>
              </w:rPr>
              <w:t>31</w:t>
            </w:r>
            <w:r w:rsidRPr="005705D0">
              <w:rPr>
                <w:rFonts w:ascii="Arial" w:hAnsiTheme="minorEastAsia" w:cs="Arial" w:hint="eastAsia"/>
                <w:szCs w:val="21"/>
              </w:rPr>
              <w:t>日合并及公司的财务状况以及</w:t>
            </w:r>
            <w:r w:rsidRPr="005705D0">
              <w:rPr>
                <w:rFonts w:ascii="Arial" w:hAnsiTheme="minorEastAsia" w:cs="Arial"/>
                <w:szCs w:val="21"/>
              </w:rPr>
              <w:t>2015</w:t>
            </w:r>
            <w:r w:rsidRPr="005705D0">
              <w:rPr>
                <w:rFonts w:ascii="Arial" w:hAnsiTheme="minorEastAsia" w:cs="Arial" w:hint="eastAsia"/>
                <w:szCs w:val="21"/>
              </w:rPr>
              <w:t>年度合并及公司的经营成果和现金流量。</w:t>
            </w:r>
          </w:p>
          <w:p w:rsidR="005D6BEA" w:rsidRPr="005705D0" w:rsidRDefault="005D6BEA" w:rsidP="0039673A">
            <w:pPr>
              <w:tabs>
                <w:tab w:val="left" w:pos="5140"/>
              </w:tabs>
              <w:rPr>
                <w:rFonts w:asciiTheme="minorEastAsia" w:eastAsiaTheme="minorEastAsia" w:hAnsiTheme="minorEastAsia"/>
                <w:color w:val="000000" w:themeColor="text1"/>
                <w:szCs w:val="21"/>
              </w:rPr>
            </w:pPr>
          </w:p>
        </w:tc>
      </w:tr>
    </w:tbl>
    <w:p w:rsidR="00763B59" w:rsidRDefault="00763B59" w:rsidP="00C42CEF"/>
    <w:p w:rsidR="00E1055B" w:rsidRDefault="00E1055B" w:rsidP="00C42CEF">
      <w:pPr>
        <w:sectPr w:rsidR="00E1055B" w:rsidSect="008523B4">
          <w:headerReference w:type="default" r:id="rId22"/>
          <w:pgSz w:w="11906" w:h="16838"/>
          <w:pgMar w:top="1440" w:right="1274" w:bottom="1440" w:left="1276" w:header="851" w:footer="992" w:gutter="0"/>
          <w:cols w:space="425"/>
          <w:titlePg/>
          <w:docGrid w:type="lines" w:linePitch="312"/>
        </w:sectPr>
      </w:pPr>
    </w:p>
    <w:p w:rsidR="000C7399" w:rsidRDefault="00763B59" w:rsidP="0066457D">
      <w:pPr>
        <w:pStyle w:val="2"/>
      </w:pPr>
      <w:r>
        <w:rPr>
          <w:rFonts w:hint="eastAsia"/>
        </w:rPr>
        <w:lastRenderedPageBreak/>
        <w:t>二</w:t>
      </w:r>
      <w:r>
        <w:t>、</w:t>
      </w:r>
      <w:r w:rsidRPr="00501BCB">
        <w:t>财务报表</w:t>
      </w:r>
    </w:p>
    <w:p w:rsidR="00CD1D89" w:rsidRPr="00990726" w:rsidRDefault="00CD1D89" w:rsidP="00CD1D89">
      <w:pPr>
        <w:tabs>
          <w:tab w:val="left" w:pos="5140"/>
        </w:tabs>
        <w:rPr>
          <w:rFonts w:asciiTheme="minorEastAsia" w:eastAsiaTheme="minorEastAsia" w:hAnsiTheme="minorEastAsia"/>
          <w:b/>
          <w:color w:val="000000" w:themeColor="text1"/>
          <w:sz w:val="18"/>
          <w:szCs w:val="18"/>
        </w:rPr>
      </w:pPr>
      <w:bookmarkStart w:id="21" w:name="BookmarkFinacialStatement"/>
      <w:r w:rsidRPr="00990726">
        <w:rPr>
          <w:rFonts w:asciiTheme="minorEastAsia" w:eastAsiaTheme="minorEastAsia" w:hAnsiTheme="minorEastAsia" w:hint="eastAsia"/>
          <w:b/>
          <w:color w:val="000000" w:themeColor="text1"/>
          <w:sz w:val="18"/>
          <w:szCs w:val="18"/>
        </w:rPr>
        <w:t xml:space="preserve">(一)合并资产负债表                                                  </w:t>
      </w:r>
      <w:r w:rsidRPr="00990726">
        <w:rPr>
          <w:rFonts w:asciiTheme="minorEastAsia" w:eastAsiaTheme="minorEastAsia" w:hAnsiTheme="minorEastAsia" w:hint="eastAsia"/>
          <w:color w:val="000000" w:themeColor="text1"/>
          <w:sz w:val="18"/>
          <w:szCs w:val="18"/>
        </w:rPr>
        <w:t xml:space="preserve"> 单位：</w:t>
      </w:r>
      <w:r w:rsidRPr="00990726">
        <w:rPr>
          <w:rFonts w:asciiTheme="minorEastAsia" w:eastAsiaTheme="minorEastAsia" w:hAnsiTheme="minorEastAsia"/>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147"/>
        <w:gridCol w:w="1844"/>
        <w:gridCol w:w="2552"/>
        <w:gridCol w:w="2393"/>
      </w:tblGrid>
      <w:tr w:rsidR="00CD1D89" w:rsidRPr="00990726" w:rsidTr="00034681">
        <w:tc>
          <w:tcPr>
            <w:tcW w:w="1584"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28" w:type="pct"/>
            <w:shd w:val="clear" w:color="auto" w:fill="D9D9D9" w:themeFill="background1" w:themeFillShade="D9"/>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284"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期末余额</w:t>
            </w:r>
          </w:p>
        </w:tc>
        <w:tc>
          <w:tcPr>
            <w:tcW w:w="1204"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期初余额</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w:t>
            </w:r>
          </w:p>
        </w:tc>
        <w:tc>
          <w:tcPr>
            <w:tcW w:w="928" w:type="pct"/>
            <w:shd w:val="clear" w:color="auto" w:fill="auto"/>
          </w:tcPr>
          <w:p w:rsidR="00CD1D89" w:rsidRPr="00990726" w:rsidRDefault="00CD1D89" w:rsidP="00472C9E">
            <w:pPr>
              <w:widowControl/>
              <w:tabs>
                <w:tab w:val="left" w:pos="1380"/>
              </w:tabs>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货币资金</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36,536,333.20</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22,082,862.68</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衍生金融资产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买入返售金融资产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应收票据</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应收账款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22,024,439.66</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10,261,745.98</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预付款项</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六、3</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11,695,902.67</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3,813,725.03</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应收利息</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strike/>
                <w:color w:val="000000" w:themeColor="text1"/>
                <w:sz w:val="18"/>
                <w:szCs w:val="18"/>
              </w:rPr>
            </w:pPr>
            <w:r w:rsidRPr="00990726">
              <w:rPr>
                <w:rFonts w:asciiTheme="minorEastAsia" w:eastAsiaTheme="minorEastAsia" w:hAnsiTheme="minorEastAsia" w:hint="eastAsia"/>
                <w:color w:val="000000" w:themeColor="text1"/>
                <w:sz w:val="18"/>
                <w:szCs w:val="18"/>
              </w:rPr>
              <w:t>应收股利</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其他应收款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六、4</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4,656,567.12</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1,287,833.58</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存货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六、5</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8,603,754.91</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5,233,401.72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划分为持有待售的资产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其他流动资产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六、6</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color w:val="000000" w:themeColor="text1"/>
                <w:kern w:val="0"/>
                <w:sz w:val="18"/>
                <w:szCs w:val="18"/>
              </w:rPr>
              <w:t>2,000,000.00</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85,516,997.56</w:t>
            </w:r>
          </w:p>
        </w:tc>
        <w:tc>
          <w:tcPr>
            <w:tcW w:w="120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42,679,568.99</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发放贷款及垫款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可供出售金融资产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六、7</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color w:val="000000" w:themeColor="text1"/>
                <w:kern w:val="0"/>
                <w:sz w:val="18"/>
                <w:szCs w:val="18"/>
              </w:rPr>
              <w:t>2,000,000.00</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持有至到期投资</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435"/>
        </w:trPr>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长期应收款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长期股权投资</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六、8</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1,043,992.35</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投资性房地产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六、9</w:t>
            </w:r>
          </w:p>
        </w:tc>
        <w:tc>
          <w:tcPr>
            <w:tcW w:w="128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970,938.82</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348,467.82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在建工程</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工程物资</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固定资产清理</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生产性生物资产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rPr>
          <w:trHeight w:val="276"/>
        </w:trPr>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油气资产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无形资产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开发支出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商誉</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长期待摊费用</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六、10</w:t>
            </w:r>
          </w:p>
        </w:tc>
        <w:tc>
          <w:tcPr>
            <w:tcW w:w="1284" w:type="pct"/>
            <w:shd w:val="clear" w:color="auto" w:fill="auto"/>
            <w:vAlign w:val="center"/>
          </w:tcPr>
          <w:p w:rsidR="00CD1D89" w:rsidRPr="00990726" w:rsidRDefault="00BB2DD6"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541,533.72</w:t>
            </w:r>
          </w:p>
        </w:tc>
        <w:tc>
          <w:tcPr>
            <w:tcW w:w="1204" w:type="pct"/>
            <w:shd w:val="clear" w:color="auto" w:fill="auto"/>
            <w:vAlign w:val="center"/>
          </w:tcPr>
          <w:p w:rsidR="00CD1D89" w:rsidRPr="00990726" w:rsidRDefault="00BB2DD6"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490,061.29</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递延所得税资产</w:t>
            </w:r>
          </w:p>
        </w:tc>
        <w:tc>
          <w:tcPr>
            <w:tcW w:w="928" w:type="pct"/>
            <w:shd w:val="clear" w:color="auto" w:fill="auto"/>
            <w:vAlign w:val="center"/>
          </w:tcPr>
          <w:p w:rsidR="00CD1D89" w:rsidRPr="00990726" w:rsidRDefault="00E36D82" w:rsidP="00472C9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sz w:val="18"/>
                <w:szCs w:val="18"/>
              </w:rPr>
              <w:t>六、11</w:t>
            </w:r>
          </w:p>
        </w:tc>
        <w:tc>
          <w:tcPr>
            <w:tcW w:w="1284" w:type="pct"/>
            <w:shd w:val="clear" w:color="auto" w:fill="auto"/>
            <w:vAlign w:val="center"/>
          </w:tcPr>
          <w:p w:rsidR="00CD1D89" w:rsidRPr="00990726" w:rsidRDefault="00BB2DD6"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160,164.35</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其他非流动资产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B2DD6"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b/>
                <w:bCs/>
                <w:kern w:val="0"/>
                <w:sz w:val="18"/>
                <w:szCs w:val="18"/>
              </w:rPr>
              <w:t>4,716,629.24</w:t>
            </w:r>
          </w:p>
        </w:tc>
        <w:tc>
          <w:tcPr>
            <w:tcW w:w="1204" w:type="pct"/>
            <w:shd w:val="clear" w:color="auto" w:fill="D9D9D9" w:themeFill="background1" w:themeFillShade="D9"/>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b/>
                <w:bCs/>
                <w:kern w:val="0"/>
                <w:sz w:val="18"/>
                <w:szCs w:val="18"/>
              </w:rPr>
              <w:t>838,529.11</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资产总计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90,233,626.80</w:t>
            </w:r>
          </w:p>
        </w:tc>
        <w:tc>
          <w:tcPr>
            <w:tcW w:w="1204" w:type="pct"/>
            <w:shd w:val="clear" w:color="auto" w:fill="D9D9D9" w:themeFill="background1" w:themeFillShade="D9"/>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43,518,098.10</w:t>
            </w:r>
          </w:p>
        </w:tc>
      </w:tr>
      <w:tr w:rsidR="00CD1D89" w:rsidRPr="00990726" w:rsidTr="00A871C3">
        <w:trPr>
          <w:trHeight w:val="305"/>
        </w:trPr>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lastRenderedPageBreak/>
              <w:t>流动负债：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短期借款</w:t>
            </w:r>
          </w:p>
        </w:tc>
        <w:tc>
          <w:tcPr>
            <w:tcW w:w="928" w:type="pct"/>
            <w:shd w:val="clear" w:color="auto" w:fill="auto"/>
            <w:vAlign w:val="center"/>
          </w:tcPr>
          <w:p w:rsidR="00CD1D89" w:rsidRPr="00990726" w:rsidRDefault="00E36D82" w:rsidP="00472C9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sz w:val="18"/>
                <w:szCs w:val="18"/>
              </w:rPr>
              <w:t>六、12</w:t>
            </w:r>
          </w:p>
        </w:tc>
        <w:tc>
          <w:tcPr>
            <w:tcW w:w="128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15,829,282.31</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7,293,401.52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向中央银行借款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吸收存款及同业存放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color w:val="000000" w:themeColor="text1"/>
                <w:sz w:val="18"/>
                <w:szCs w:val="18"/>
              </w:rPr>
            </w:pPr>
            <w:r w:rsidRPr="00990726">
              <w:rPr>
                <w:rFonts w:hint="eastAsia"/>
                <w:color w:val="000000" w:themeColor="text1"/>
                <w:sz w:val="18"/>
                <w:szCs w:val="18"/>
              </w:rPr>
              <w:t>应付短期融资款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拆入资金</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衍生金融负债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应付票据</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应付账款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六、13</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11,427,579.25</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10,851,636.95</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预收款项</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六、14</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2,890,042.74</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2,650,539.46</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卖出回购金融资产款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应付手续费及佣金</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应付职工薪酬</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六、15</w:t>
            </w: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应交税费</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六、16</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2,069,426.34</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100,346.86</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应付利息</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六、17</w:t>
            </w: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43,620.75</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应付股利</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其他应付款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六、18</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280,938.66</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705.00</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应付分保账款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保险合同准备金</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代理买卖证券款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代理承销证券款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划分为持有待售的负债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其他流动负债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流动负债合计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b/>
                <w:bCs/>
                <w:kern w:val="0"/>
                <w:sz w:val="18"/>
                <w:szCs w:val="18"/>
              </w:rPr>
              <w:t>32,497,269.30</w:t>
            </w:r>
          </w:p>
        </w:tc>
        <w:tc>
          <w:tcPr>
            <w:tcW w:w="1204" w:type="pct"/>
            <w:shd w:val="clear" w:color="auto" w:fill="D9D9D9" w:themeFill="background1" w:themeFillShade="D9"/>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b/>
                <w:bCs/>
                <w:kern w:val="0"/>
                <w:sz w:val="18"/>
                <w:szCs w:val="18"/>
              </w:rPr>
              <w:t>20,940,250.54</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长期借款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r>
      <w:tr w:rsidR="00CD1D89" w:rsidRPr="00990726" w:rsidTr="00A871C3">
        <w:trPr>
          <w:trHeight w:val="201"/>
        </w:trPr>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应付债券</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rPr>
          <w:trHeight w:val="222"/>
        </w:trPr>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优先股</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rPr>
          <w:trHeight w:val="325"/>
        </w:trPr>
        <w:tc>
          <w:tcPr>
            <w:tcW w:w="1584" w:type="pct"/>
            <w:shd w:val="clear" w:color="auto" w:fill="D9D9D9" w:themeFill="background1" w:themeFillShade="D9"/>
            <w:vAlign w:val="center"/>
          </w:tcPr>
          <w:p w:rsidR="00CD1D89" w:rsidRPr="00990726" w:rsidRDefault="00CD1D89" w:rsidP="00CD1D89">
            <w:pPr>
              <w:widowControl/>
              <w:ind w:firstLineChars="300" w:firstLine="540"/>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永续债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长期应付款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w:t>
            </w:r>
            <w:r w:rsidRPr="00990726">
              <w:rPr>
                <w:rFonts w:asciiTheme="minorEastAsia" w:eastAsiaTheme="minorEastAsia" w:hAnsiTheme="minorEastAsia"/>
                <w:color w:val="000000" w:themeColor="text1"/>
                <w:sz w:val="18"/>
                <w:szCs w:val="18"/>
              </w:rPr>
              <w:t>应付职工薪酬</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专项应付款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六、19</w:t>
            </w: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宋体"/>
                <w:color w:val="000000"/>
                <w:kern w:val="0"/>
                <w:sz w:val="18"/>
                <w:szCs w:val="18"/>
              </w:rPr>
              <w:t>758,133.74</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预计负债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递延收益</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递延所得税负债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其他非流动负债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rPr>
          <w:trHeight w:val="195"/>
        </w:trPr>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宋体"/>
                <w:color w:val="000000"/>
                <w:kern w:val="0"/>
                <w:sz w:val="18"/>
                <w:szCs w:val="18"/>
              </w:rPr>
              <w:t>758,133.74</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负债合计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32,497,269.30</w:t>
            </w:r>
          </w:p>
        </w:tc>
        <w:tc>
          <w:tcPr>
            <w:tcW w:w="1204" w:type="pct"/>
            <w:shd w:val="clear" w:color="auto" w:fill="D9D9D9" w:themeFill="background1" w:themeFillShade="D9"/>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21,698,384.28</w:t>
            </w:r>
          </w:p>
        </w:tc>
      </w:tr>
      <w:tr w:rsidR="00CD1D89" w:rsidRPr="00990726" w:rsidTr="00A871C3">
        <w:trPr>
          <w:trHeight w:val="276"/>
        </w:trPr>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所有者权益（或</w:t>
            </w:r>
            <w:r w:rsidRPr="00990726">
              <w:rPr>
                <w:rFonts w:asciiTheme="minorEastAsia" w:eastAsiaTheme="minorEastAsia" w:hAnsiTheme="minorEastAsia"/>
                <w:b/>
                <w:color w:val="000000" w:themeColor="text1"/>
                <w:sz w:val="18"/>
                <w:szCs w:val="18"/>
              </w:rPr>
              <w:t>股东权益）</w:t>
            </w:r>
            <w:r w:rsidRPr="00990726">
              <w:rPr>
                <w:rFonts w:asciiTheme="minorEastAsia" w:eastAsiaTheme="minorEastAsia" w:hAnsiTheme="minorEastAsia" w:hint="eastAsia"/>
                <w:b/>
                <w:color w:val="000000" w:themeColor="text1"/>
                <w:sz w:val="18"/>
                <w:szCs w:val="18"/>
              </w:rPr>
              <w:t>：</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股本</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六、20</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32,882,104.00</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lastRenderedPageBreak/>
              <w:t>其他权益工具</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其中：优先股</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ind w:firstLineChars="300" w:firstLine="540"/>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永续债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资本公积</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六、21</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8,044,489.31</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减：库存股</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其他综合收益</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专项储备</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盈余公积</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六、22</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1,464,466.67</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一般风险准备</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未分配利润</w:t>
            </w:r>
          </w:p>
        </w:tc>
        <w:tc>
          <w:tcPr>
            <w:tcW w:w="928" w:type="pct"/>
            <w:shd w:val="clear" w:color="auto" w:fill="auto"/>
            <w:vAlign w:val="center"/>
          </w:tcPr>
          <w:p w:rsidR="00CD1D89" w:rsidRPr="00990726" w:rsidRDefault="00E36D82" w:rsidP="00472C9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sz w:val="18"/>
                <w:szCs w:val="18"/>
              </w:rPr>
              <w:t>六、23</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14,982,919.29</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10,584,158.32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归属于母公司所有者权益合计</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57,373,979.27</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21,819,713.82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少数股东权益</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362,378.23</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198"/>
        </w:trPr>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shd w:val="clear" w:color="auto" w:fill="D9D9D9" w:themeFill="background1" w:themeFillShade="D9"/>
              </w:rPr>
            </w:pPr>
            <w:r w:rsidRPr="00990726">
              <w:rPr>
                <w:rFonts w:asciiTheme="minorEastAsia" w:eastAsiaTheme="minorEastAsia" w:hAnsiTheme="minorEastAsia" w:hint="eastAsia"/>
                <w:b/>
                <w:color w:val="000000" w:themeColor="text1"/>
                <w:sz w:val="18"/>
                <w:szCs w:val="18"/>
                <w:shd w:val="clear" w:color="auto" w:fill="D9D9D9" w:themeFill="background1" w:themeFillShade="D9"/>
              </w:rPr>
              <w:t>所有者权益总计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shd w:val="clear" w:color="auto" w:fill="D9D9D9" w:themeFill="background1" w:themeFillShade="D9"/>
              </w:rPr>
            </w:pPr>
          </w:p>
        </w:tc>
        <w:tc>
          <w:tcPr>
            <w:tcW w:w="128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r w:rsidRPr="00990726">
              <w:rPr>
                <w:rFonts w:asciiTheme="minorEastAsia" w:eastAsiaTheme="minorEastAsia" w:hAnsiTheme="minorEastAsia"/>
                <w:color w:val="000000" w:themeColor="text1"/>
                <w:sz w:val="18"/>
                <w:szCs w:val="18"/>
              </w:rPr>
              <w:t>57,736,357.50</w:t>
            </w:r>
          </w:p>
        </w:tc>
        <w:tc>
          <w:tcPr>
            <w:tcW w:w="120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r w:rsidRPr="00990726">
              <w:rPr>
                <w:rFonts w:asciiTheme="minorEastAsia" w:eastAsiaTheme="minorEastAsia" w:hAnsiTheme="minorEastAsia"/>
                <w:color w:val="000000" w:themeColor="text1"/>
                <w:sz w:val="18"/>
                <w:szCs w:val="18"/>
              </w:rPr>
              <w:t>21,819,713.82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shd w:val="clear" w:color="auto" w:fill="D9D9D9" w:themeFill="background1" w:themeFillShade="D9"/>
              </w:rPr>
            </w:pPr>
            <w:r w:rsidRPr="00990726">
              <w:rPr>
                <w:rFonts w:asciiTheme="minorEastAsia" w:eastAsiaTheme="minorEastAsia" w:hAnsiTheme="minorEastAsia" w:hint="eastAsia"/>
                <w:b/>
                <w:color w:val="000000" w:themeColor="text1"/>
                <w:sz w:val="18"/>
                <w:szCs w:val="18"/>
                <w:shd w:val="clear" w:color="auto" w:fill="D9D9D9" w:themeFill="background1" w:themeFillShade="D9"/>
              </w:rPr>
              <w:t>负债和所有者权益总计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shd w:val="clear" w:color="auto" w:fill="D9D9D9" w:themeFill="background1" w:themeFillShade="D9"/>
              </w:rPr>
            </w:pPr>
          </w:p>
        </w:tc>
        <w:tc>
          <w:tcPr>
            <w:tcW w:w="128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r w:rsidRPr="00990726">
              <w:rPr>
                <w:rFonts w:asciiTheme="minorEastAsia" w:eastAsiaTheme="minorEastAsia" w:hAnsiTheme="minorEastAsia"/>
                <w:color w:val="000000" w:themeColor="text1"/>
                <w:sz w:val="18"/>
                <w:szCs w:val="18"/>
              </w:rPr>
              <w:t>90,233,626.80</w:t>
            </w:r>
          </w:p>
        </w:tc>
        <w:tc>
          <w:tcPr>
            <w:tcW w:w="120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r w:rsidRPr="00990726">
              <w:rPr>
                <w:rFonts w:asciiTheme="minorEastAsia" w:eastAsiaTheme="minorEastAsia" w:hAnsiTheme="minorEastAsia"/>
                <w:color w:val="000000" w:themeColor="text1"/>
                <w:sz w:val="18"/>
                <w:szCs w:val="18"/>
              </w:rPr>
              <w:t>43,518,098.10</w:t>
            </w:r>
          </w:p>
        </w:tc>
      </w:tr>
    </w:tbl>
    <w:p w:rsidR="00CD1D89" w:rsidRPr="00990726" w:rsidRDefault="00CD1D89" w:rsidP="00CD1D89">
      <w:pPr>
        <w:rPr>
          <w:rFonts w:asciiTheme="minorEastAsia" w:eastAsiaTheme="minorEastAsia" w:hAnsiTheme="minorEastAsia"/>
          <w:color w:val="000000" w:themeColor="text1"/>
          <w:sz w:val="18"/>
          <w:szCs w:val="18"/>
        </w:rPr>
      </w:pPr>
      <w:bookmarkStart w:id="22" w:name="_Toc247371780"/>
      <w:bookmarkStart w:id="23" w:name="_Toc247094005"/>
      <w:bookmarkStart w:id="24" w:name="_Toc241636376"/>
      <w:bookmarkStart w:id="25" w:name="_Toc369159466"/>
      <w:r w:rsidRPr="00990726">
        <w:rPr>
          <w:color w:val="000000" w:themeColor="text1"/>
          <w:sz w:val="18"/>
          <w:szCs w:val="18"/>
        </w:rPr>
        <w:t xml:space="preserve">　法定代表人：</w:t>
      </w:r>
      <w:r w:rsidR="00C0006F" w:rsidRPr="00990726">
        <w:rPr>
          <w:rFonts w:asciiTheme="minorEastAsia" w:eastAsiaTheme="minorEastAsia" w:hAnsiTheme="minorEastAsia" w:hint="eastAsia"/>
          <w:color w:val="000000" w:themeColor="text1"/>
          <w:sz w:val="18"/>
          <w:szCs w:val="18"/>
        </w:rPr>
        <w:t>赵学伟</w:t>
      </w:r>
      <w:r w:rsidRPr="00990726">
        <w:rPr>
          <w:color w:val="000000" w:themeColor="text1"/>
          <w:sz w:val="18"/>
          <w:szCs w:val="18"/>
        </w:rPr>
        <w:t xml:space="preserve"> </w:t>
      </w:r>
      <w:r w:rsidRPr="00990726">
        <w:rPr>
          <w:color w:val="000000" w:themeColor="text1"/>
          <w:sz w:val="18"/>
          <w:szCs w:val="18"/>
        </w:rPr>
        <w:t>主管会计工作负责人：</w:t>
      </w:r>
      <w:r w:rsidR="00BA0064" w:rsidRPr="00990726">
        <w:rPr>
          <w:rFonts w:asciiTheme="minorEastAsia" w:eastAsiaTheme="minorEastAsia" w:hAnsiTheme="minorEastAsia" w:hint="eastAsia"/>
          <w:color w:val="000000" w:themeColor="text1"/>
          <w:sz w:val="18"/>
          <w:szCs w:val="18"/>
        </w:rPr>
        <w:t>黄桢雯</w:t>
      </w:r>
      <w:r w:rsidRPr="00990726">
        <w:rPr>
          <w:color w:val="000000" w:themeColor="text1"/>
          <w:sz w:val="18"/>
          <w:szCs w:val="18"/>
        </w:rPr>
        <w:t xml:space="preserve"> </w:t>
      </w:r>
      <w:r w:rsidRPr="00990726">
        <w:rPr>
          <w:color w:val="000000" w:themeColor="text1"/>
          <w:sz w:val="18"/>
          <w:szCs w:val="18"/>
        </w:rPr>
        <w:t>会计机构负责人：</w:t>
      </w:r>
      <w:r w:rsidR="00BA0064" w:rsidRPr="00990726">
        <w:rPr>
          <w:rFonts w:asciiTheme="minorEastAsia" w:eastAsiaTheme="minorEastAsia" w:hAnsiTheme="minorEastAsia" w:hint="eastAsia"/>
          <w:color w:val="000000" w:themeColor="text1"/>
          <w:sz w:val="18"/>
          <w:szCs w:val="18"/>
        </w:rPr>
        <w:t>黄桢雯</w:t>
      </w:r>
    </w:p>
    <w:p w:rsidR="00CD1D89" w:rsidRPr="00990726" w:rsidRDefault="00CD1D89" w:rsidP="00CD1D89">
      <w:pPr>
        <w:rPr>
          <w:rFonts w:asciiTheme="minorEastAsia" w:eastAsiaTheme="minorEastAsia" w:hAnsiTheme="minorEastAsia"/>
          <w:bCs/>
          <w:color w:val="000000" w:themeColor="text1"/>
          <w:sz w:val="18"/>
          <w:szCs w:val="18"/>
          <w:shd w:val="clear" w:color="auto" w:fill="D9D9D9" w:themeFill="background1" w:themeFillShade="D9"/>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（二</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母公司</w:t>
      </w:r>
      <w:r w:rsidRPr="00990726">
        <w:rPr>
          <w:rFonts w:asciiTheme="minorEastAsia" w:eastAsiaTheme="minorEastAsia" w:hAnsiTheme="minorEastAsia"/>
          <w:b/>
          <w:bCs/>
          <w:color w:val="000000" w:themeColor="text1"/>
          <w:sz w:val="18"/>
          <w:szCs w:val="18"/>
        </w:rPr>
        <w:t xml:space="preserve">资产负债表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175"/>
        <w:gridCol w:w="1795"/>
        <w:gridCol w:w="2619"/>
        <w:gridCol w:w="2347"/>
      </w:tblGrid>
      <w:tr w:rsidR="00CD1D89" w:rsidRPr="00990726" w:rsidTr="00034681">
        <w:tc>
          <w:tcPr>
            <w:tcW w:w="1597"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3" w:type="pct"/>
            <w:shd w:val="clear" w:color="auto" w:fill="D9D9D9" w:themeFill="background1" w:themeFillShade="D9"/>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18"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期末余额</w:t>
            </w:r>
          </w:p>
        </w:tc>
        <w:tc>
          <w:tcPr>
            <w:tcW w:w="1181"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期初余额</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w:t>
            </w:r>
          </w:p>
        </w:tc>
        <w:tc>
          <w:tcPr>
            <w:tcW w:w="903" w:type="pct"/>
            <w:shd w:val="clear" w:color="auto" w:fill="auto"/>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货币资金</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22,831,320.93</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14,471,518.28</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衍生金融资产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color w:val="000000" w:themeColor="text1"/>
                <w:sz w:val="18"/>
                <w:szCs w:val="18"/>
              </w:rPr>
            </w:pPr>
            <w:r w:rsidRPr="00990726">
              <w:rPr>
                <w:rFonts w:asciiTheme="minorEastAsia" w:eastAsiaTheme="minorEastAsia" w:hAnsiTheme="minorEastAsia" w:hint="eastAsia"/>
                <w:color w:val="000000" w:themeColor="text1"/>
                <w:sz w:val="18"/>
                <w:szCs w:val="18"/>
              </w:rPr>
              <w:t>买入返售金融资产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247"/>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应收票据</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202"/>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应收账款</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十四、1</w:t>
            </w: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21,287,671.40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8,514,168.64</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预付款项</w:t>
            </w:r>
          </w:p>
        </w:tc>
        <w:tc>
          <w:tcPr>
            <w:tcW w:w="903" w:type="pct"/>
            <w:shd w:val="clear" w:color="auto" w:fill="auto"/>
            <w:vAlign w:val="center"/>
          </w:tcPr>
          <w:p w:rsidR="00CD1D89" w:rsidRPr="00990726" w:rsidRDefault="00CD1D89" w:rsidP="00472C9E">
            <w:pPr>
              <w:ind w:right="180"/>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10,124,715.93</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3,651,267.40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应收利息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应收股利</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其他应收款</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十四、2</w:t>
            </w: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4,641,567.12</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1,557,999.38</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存货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8,534,235.66</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5,918,586.90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划分为持有待售的资产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其他流动资产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2,000,000.00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69,419,511.04</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34,113,540.60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w:t>
            </w:r>
          </w:p>
        </w:tc>
        <w:tc>
          <w:tcPr>
            <w:tcW w:w="903" w:type="pct"/>
            <w:shd w:val="clear" w:color="auto" w:fill="auto"/>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可供出售金融资产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2,000,000.00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持有至到期投资</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长期应收款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长期股权投资</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十四、3</w:t>
            </w: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2,705,322.35</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61,330.00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投资性房地产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968,695.25</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348,467.82</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在建工程</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工程物资</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固定资产清理</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生产性生物资产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油气资产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无形资产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开发支出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商誉</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长期待摊费用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541,533.72</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490,061.29</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递延所得税资产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160,164.35</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其他非流动资产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6,375,715.67</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899,859.11</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资产总计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75,795,226.71</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35,013,399.71</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短期借款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15,829,282.31</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7,293,401.52</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衍生金融负债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247"/>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应付票据</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202"/>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应付账款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9,545,575.17</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8,427,402.91</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预收款项</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1,417,652.70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1,681,014.50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应付职工薪酬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应交税费</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1,956,799.88</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100,346.86</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应付利息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43,620.75</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应付股利</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其他应付款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280,938.66</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划分为持有待售的负债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流动负债合计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b/>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b/>
                <w:color w:val="000000" w:themeColor="text1"/>
                <w:sz w:val="18"/>
                <w:szCs w:val="18"/>
              </w:rPr>
            </w:pPr>
            <w:r w:rsidRPr="00990726">
              <w:rPr>
                <w:rFonts w:asciiTheme="minorEastAsia" w:eastAsiaTheme="minorEastAsia" w:hAnsiTheme="minorEastAsia"/>
                <w:color w:val="000000" w:themeColor="text1"/>
                <w:sz w:val="18"/>
                <w:szCs w:val="18"/>
              </w:rPr>
              <w:t>29,030,248.72</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b/>
                <w:color w:val="000000" w:themeColor="text1"/>
                <w:sz w:val="18"/>
                <w:szCs w:val="18"/>
              </w:rPr>
            </w:pPr>
            <w:r w:rsidRPr="00990726">
              <w:rPr>
                <w:rFonts w:asciiTheme="minorEastAsia" w:eastAsiaTheme="minorEastAsia" w:hAnsiTheme="minorEastAsia"/>
                <w:color w:val="000000" w:themeColor="text1"/>
                <w:sz w:val="18"/>
                <w:szCs w:val="18"/>
              </w:rPr>
              <w:t>17,545,786.54</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长期借款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应付债券</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优先股</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ind w:firstLineChars="300" w:firstLine="54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永续债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长期应付款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w:t>
            </w:r>
            <w:r w:rsidRPr="00990726">
              <w:rPr>
                <w:rFonts w:asciiTheme="minorEastAsia" w:eastAsiaTheme="minorEastAsia" w:hAnsiTheme="minorEastAsia"/>
                <w:color w:val="000000" w:themeColor="text1"/>
                <w:sz w:val="18"/>
                <w:szCs w:val="18"/>
              </w:rPr>
              <w:t>应付职工薪酬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专项应付款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758,133.74</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预计负债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递延所得税负债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其他非流动负债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w:t>
            </w:r>
            <w:r w:rsidRPr="00990726">
              <w:rPr>
                <w:rFonts w:asciiTheme="minorEastAsia" w:eastAsiaTheme="minorEastAsia" w:hAnsiTheme="minorEastAsia" w:hint="eastAsia"/>
                <w:color w:val="000000" w:themeColor="text1"/>
                <w:sz w:val="18"/>
                <w:szCs w:val="18"/>
              </w:rPr>
              <w:lastRenderedPageBreak/>
              <w:t>                  </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lastRenderedPageBreak/>
              <w:t>758,133.74</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lastRenderedPageBreak/>
              <w:t>负债合计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29,030,248.72</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18,303,920.28</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股本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32,882,104.00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6,710,526.00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w:t>
            </w:r>
            <w:r w:rsidRPr="00990726">
              <w:rPr>
                <w:rFonts w:asciiTheme="minorEastAsia" w:eastAsiaTheme="minorEastAsia" w:hAnsiTheme="minorEastAsia"/>
                <w:color w:val="000000" w:themeColor="text1"/>
                <w:sz w:val="18"/>
                <w:szCs w:val="18"/>
              </w:rPr>
              <w:t>权益工具</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 xml:space="preserve">优先股 </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ind w:firstLineChars="300" w:firstLine="54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永续债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资本公积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7,990,317.15</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3,721,895.15</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减：库存股</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1E39FC"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专项储备</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盈余公积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1,464,466.67</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803,134.35</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一般风险准备</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未分配利润</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4,428,090.17</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5,473,923.93</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46,764,977.99</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16,709,479.43</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负债和所有者权益总计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75,795,226.71</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35,013,399.71</w:t>
            </w:r>
          </w:p>
        </w:tc>
      </w:tr>
    </w:tbl>
    <w:p w:rsidR="00CD1D89" w:rsidRPr="00990726" w:rsidRDefault="00CD1D89" w:rsidP="00CD1D89">
      <w:pPr>
        <w:rPr>
          <w:rFonts w:asciiTheme="minorEastAsia" w:eastAsiaTheme="minorEastAsia" w:hAnsiTheme="minorEastAsia"/>
          <w:bCs/>
          <w:color w:val="000000" w:themeColor="text1"/>
          <w:sz w:val="18"/>
          <w:szCs w:val="18"/>
          <w:shd w:val="clear" w:color="auto" w:fill="D9D9D9" w:themeFill="background1" w:themeFillShade="D9"/>
        </w:rPr>
      </w:pPr>
    </w:p>
    <w:bookmarkEnd w:id="22"/>
    <w:bookmarkEnd w:id="23"/>
    <w:bookmarkEnd w:id="24"/>
    <w:bookmarkEnd w:id="25"/>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（三</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合并利润表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176"/>
        <w:gridCol w:w="1794"/>
        <w:gridCol w:w="2575"/>
        <w:gridCol w:w="2391"/>
      </w:tblGrid>
      <w:tr w:rsidR="00CD1D89" w:rsidRPr="00990726" w:rsidTr="00034681">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296" w:type="pct"/>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203"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一、营业总收入</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六、24</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119,998,031.62</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85,659,445.68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其中：营业收入</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六、24</w:t>
            </w:r>
          </w:p>
        </w:tc>
        <w:tc>
          <w:tcPr>
            <w:tcW w:w="1296" w:type="pct"/>
            <w:shd w:val="clear" w:color="auto" w:fill="auto"/>
            <w:vAlign w:val="center"/>
          </w:tcPr>
          <w:p w:rsidR="00CD1D89" w:rsidRPr="00990726" w:rsidRDefault="00E00094"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119,835,548.72</w:t>
            </w:r>
          </w:p>
        </w:tc>
        <w:tc>
          <w:tcPr>
            <w:tcW w:w="1203" w:type="pct"/>
            <w:shd w:val="clear" w:color="auto" w:fill="auto"/>
            <w:vAlign w:val="center"/>
          </w:tcPr>
          <w:p w:rsidR="00CD1D89" w:rsidRPr="00990726" w:rsidRDefault="00E00094"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85,549,970.68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利息收入</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381CE0"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已赚保费</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手续费及佣金收入</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二、营业总成本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108,494,901.91</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77,999,176.55</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其中：营业成本</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六、24</w:t>
            </w:r>
          </w:p>
        </w:tc>
        <w:tc>
          <w:tcPr>
            <w:tcW w:w="1296" w:type="pct"/>
            <w:shd w:val="clear" w:color="auto" w:fill="auto"/>
            <w:vAlign w:val="center"/>
          </w:tcPr>
          <w:p w:rsidR="00CD1D89" w:rsidRPr="00990726" w:rsidRDefault="00674F50"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86,621,005.44</w:t>
            </w:r>
          </w:p>
        </w:tc>
        <w:tc>
          <w:tcPr>
            <w:tcW w:w="1203" w:type="pct"/>
            <w:shd w:val="clear" w:color="auto" w:fill="auto"/>
            <w:vAlign w:val="center"/>
          </w:tcPr>
          <w:p w:rsidR="00CD1D89" w:rsidRPr="00990726" w:rsidRDefault="00674F50"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61,257,177.50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利息支出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手续费及佣金支出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退保金</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赔付支出净额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提取保险合同准备金净额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保单红利支出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分保费用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营业税金及附加</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六、25</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464,226.82</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321,125.84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六、26</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7,297,640.98</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3,429,465.53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管理费用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六、27</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12,672,402.27</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12,849,163.77</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财务费用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六、28</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753,464.14</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-296,399.08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资产减值损失</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六、29</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686,162.26</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438,642.99</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加：公允价值变动收益（损失以“－”号填列）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投资收益（损失以“－”号填列）</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六、30</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-446,698.34</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其中：对联营企业和合营企业的投资</w:t>
            </w:r>
            <w:r w:rsidRPr="00990726">
              <w:rPr>
                <w:rFonts w:asciiTheme="minorEastAsia" w:eastAsiaTheme="minorEastAsia" w:hAnsiTheme="minorEastAsia" w:hint="eastAsia"/>
                <w:color w:val="000000" w:themeColor="text1"/>
                <w:sz w:val="18"/>
                <w:szCs w:val="18"/>
              </w:rPr>
              <w:lastRenderedPageBreak/>
              <w:t>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汇兑收益（损失以“-”号填列）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三、营业利润（亏损以“－”号填列）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11,056,431.37</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7,660,269.13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加：营业外收入</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六、31</w:t>
            </w:r>
          </w:p>
        </w:tc>
        <w:tc>
          <w:tcPr>
            <w:tcW w:w="1296" w:type="pct"/>
            <w:shd w:val="clear" w:color="auto" w:fill="auto"/>
            <w:vAlign w:val="center"/>
          </w:tcPr>
          <w:p w:rsidR="00CD1D89" w:rsidRPr="00990726" w:rsidRDefault="00990726"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1,623,503.28</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170,000.00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其中：非流动资产处置利得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减：营业外支出</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六、32</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4,610.00</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1,262.00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其中：非流动资产处置损失</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四、利润总额（亏损总额以“－”号填列）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12,675,324.65</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7,829,007.13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减：所得税费用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六、33</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600,856.29</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-36,581.23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五、净利润（净亏损以“－”号填列）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12,074,468.36</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其中：被合并方在合并前实现的净利润</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归属于母公司所有者的净利润</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12,057,917.97</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少数股东损益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16,550.39</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六、其他综合收益的</w:t>
            </w:r>
            <w:r w:rsidRPr="00990726">
              <w:rPr>
                <w:rFonts w:asciiTheme="minorEastAsia" w:eastAsiaTheme="minorEastAsia" w:hAnsiTheme="minorEastAsia"/>
                <w:b/>
                <w:color w:val="000000" w:themeColor="text1"/>
                <w:sz w:val="18"/>
                <w:szCs w:val="18"/>
              </w:rPr>
              <w:t>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hint="eastAsia"/>
                <w:color w:val="000000" w:themeColor="text1"/>
                <w:sz w:val="18"/>
                <w:szCs w:val="18"/>
              </w:rPr>
              <w:t>归属母公司所有者的其他综合收益的税后净额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(一)以后不能</w:t>
            </w:r>
            <w:r w:rsidRPr="00990726">
              <w:rPr>
                <w:rFonts w:asciiTheme="minorEastAsia" w:eastAsiaTheme="minorEastAsia" w:hAnsiTheme="minorEastAsia"/>
                <w:color w:val="000000" w:themeColor="text1"/>
                <w:sz w:val="18"/>
                <w:szCs w:val="18"/>
              </w:rPr>
              <w:t>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重新计量设定</w:t>
            </w:r>
            <w:r w:rsidRPr="00990726">
              <w:rPr>
                <w:rFonts w:asciiTheme="minorEastAsia" w:eastAsiaTheme="minorEastAsia" w:hAnsiTheme="minorEastAsia" w:hint="eastAsia"/>
                <w:color w:val="000000" w:themeColor="text1"/>
                <w:sz w:val="18"/>
                <w:szCs w:val="18"/>
              </w:rPr>
              <w:t>受益</w:t>
            </w:r>
            <w:r w:rsidRPr="00990726">
              <w:rPr>
                <w:rFonts w:asciiTheme="minorEastAsia" w:eastAsiaTheme="minorEastAsia" w:hAnsiTheme="minorEastAsia"/>
                <w:color w:val="000000" w:themeColor="text1"/>
                <w:sz w:val="18"/>
                <w:szCs w:val="18"/>
              </w:rPr>
              <w:t>计划净负债或</w:t>
            </w:r>
            <w:r w:rsidRPr="00990726">
              <w:rPr>
                <w:rFonts w:asciiTheme="minorEastAsia" w:eastAsiaTheme="minorEastAsia" w:hAnsiTheme="minorEastAsia" w:hint="eastAsia"/>
                <w:color w:val="000000" w:themeColor="text1"/>
                <w:sz w:val="18"/>
                <w:szCs w:val="18"/>
              </w:rPr>
              <w:t>净资产的</w:t>
            </w:r>
            <w:r w:rsidRPr="00990726">
              <w:rPr>
                <w:rFonts w:asciiTheme="minorEastAsia" w:eastAsiaTheme="minorEastAsia" w:hAnsiTheme="minorEastAsia"/>
                <w:color w:val="000000" w:themeColor="text1"/>
                <w:sz w:val="18"/>
                <w:szCs w:val="18"/>
              </w:rPr>
              <w:t>变动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权益法下在被投资单位不能</w:t>
            </w:r>
            <w:r w:rsidRPr="00990726">
              <w:rPr>
                <w:rFonts w:asciiTheme="minorEastAsia" w:eastAsiaTheme="minorEastAsia" w:hAnsiTheme="minorEastAsia" w:hint="eastAsia"/>
                <w:color w:val="000000" w:themeColor="text1"/>
                <w:sz w:val="18"/>
                <w:szCs w:val="18"/>
              </w:rPr>
              <w:t>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（二</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以后将重分类进损益的其他综合收益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．可供出售金融资产公允价值变动损益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3．持有至到期投资重分类为可供出售金融资产损益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4．现金流量套期损益的有效部分</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w:t>
            </w:r>
            <w:r w:rsidRPr="00990726">
              <w:rPr>
                <w:rFonts w:asciiTheme="minorEastAsia" w:eastAsiaTheme="minorEastAsia" w:hAnsiTheme="minorEastAsia" w:hint="eastAsia"/>
                <w:color w:val="000000" w:themeColor="text1"/>
                <w:sz w:val="18"/>
                <w:szCs w:val="18"/>
              </w:rPr>
              <w:t>．外币财务报表折算差额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6．其他</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hint="eastAsia"/>
                <w:color w:val="000000" w:themeColor="text1"/>
                <w:sz w:val="18"/>
                <w:szCs w:val="18"/>
              </w:rPr>
              <w:t>归属少数股东的其他综合收益的税后净额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七、综合收益总额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12,074,468.36</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归属于母公司所有者的综合收益总额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12,057,917.97</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归属于少数股东的综合收益总额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16,550.39</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八、每股收益：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（一）基本每股收益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0.38</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1.30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（二）稀释每股收益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DC1D38"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0.38</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1.30</w:t>
            </w:r>
          </w:p>
        </w:tc>
      </w:tr>
    </w:tbl>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color w:val="000000" w:themeColor="text1"/>
          <w:sz w:val="18"/>
          <w:szCs w:val="18"/>
        </w:rPr>
        <w:t>法定代表人：</w:t>
      </w:r>
      <w:r w:rsidR="00C0006F" w:rsidRPr="00990726">
        <w:rPr>
          <w:rFonts w:asciiTheme="minorEastAsia" w:eastAsiaTheme="minorEastAsia" w:hAnsiTheme="minorEastAsia" w:hint="eastAsia"/>
          <w:color w:val="000000" w:themeColor="text1"/>
          <w:sz w:val="18"/>
          <w:szCs w:val="18"/>
        </w:rPr>
        <w:t>赵学伟</w:t>
      </w:r>
      <w:r w:rsidRPr="00990726">
        <w:rPr>
          <w:color w:val="000000" w:themeColor="text1"/>
          <w:sz w:val="18"/>
          <w:szCs w:val="18"/>
        </w:rPr>
        <w:t xml:space="preserve"> </w:t>
      </w:r>
      <w:r w:rsidRPr="00990726">
        <w:rPr>
          <w:color w:val="000000" w:themeColor="text1"/>
          <w:sz w:val="18"/>
          <w:szCs w:val="18"/>
        </w:rPr>
        <w:t>主管会计工作负责人：</w:t>
      </w:r>
      <w:r w:rsidR="00BA0064" w:rsidRPr="00990726">
        <w:rPr>
          <w:rFonts w:asciiTheme="minorEastAsia" w:eastAsiaTheme="minorEastAsia" w:hAnsiTheme="minorEastAsia" w:hint="eastAsia"/>
          <w:color w:val="000000" w:themeColor="text1"/>
          <w:sz w:val="18"/>
          <w:szCs w:val="18"/>
        </w:rPr>
        <w:t>黄桢雯</w:t>
      </w:r>
      <w:r w:rsidRPr="00990726">
        <w:rPr>
          <w:color w:val="000000" w:themeColor="text1"/>
          <w:sz w:val="18"/>
          <w:szCs w:val="18"/>
        </w:rPr>
        <w:t xml:space="preserve"> </w:t>
      </w:r>
      <w:r w:rsidRPr="00990726">
        <w:rPr>
          <w:color w:val="000000" w:themeColor="text1"/>
          <w:sz w:val="18"/>
          <w:szCs w:val="18"/>
        </w:rPr>
        <w:t>会计机构负责人：</w:t>
      </w:r>
      <w:r w:rsidR="00BA0064" w:rsidRPr="00990726">
        <w:rPr>
          <w:rFonts w:asciiTheme="minorEastAsia" w:eastAsiaTheme="minorEastAsia" w:hAnsiTheme="minorEastAsia" w:hint="eastAsia"/>
          <w:color w:val="000000" w:themeColor="text1"/>
          <w:sz w:val="18"/>
          <w:szCs w:val="18"/>
        </w:rPr>
        <w:t>黄桢雯</w:t>
      </w:r>
    </w:p>
    <w:p w:rsidR="00CD1D89" w:rsidRPr="00990726" w:rsidRDefault="00CD1D89" w:rsidP="00CD1D89">
      <w:pPr>
        <w:widowControl/>
        <w:jc w:val="left"/>
        <w:rPr>
          <w:rFonts w:asciiTheme="minorEastAsia" w:eastAsiaTheme="minorEastAsia" w:hAnsiTheme="minorEastAsia" w:cs="宋体"/>
          <w:color w:val="000000" w:themeColor="text1"/>
          <w:kern w:val="0"/>
          <w:sz w:val="18"/>
          <w:szCs w:val="18"/>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（四</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母公司利润表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r w:rsidRPr="00990726">
        <w:rPr>
          <w:rFonts w:asciiTheme="minorEastAsia" w:eastAsiaTheme="minorEastAsia" w:hAnsiTheme="minorEastAsia" w:cs="宋体" w:hint="eastAsia"/>
          <w:color w:val="000000" w:themeColor="text1"/>
          <w:kern w:val="0"/>
          <w:sz w:val="18"/>
          <w:szCs w:val="18"/>
        </w:rPr>
        <w:t xml:space="preserve">   </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176"/>
        <w:gridCol w:w="1794"/>
        <w:gridCol w:w="2623"/>
        <w:gridCol w:w="2343"/>
      </w:tblGrid>
      <w:tr w:rsidR="00CD1D89" w:rsidRPr="00990726" w:rsidTr="00034681">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20"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180"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一、营业收入</w:t>
            </w:r>
          </w:p>
        </w:tc>
        <w:tc>
          <w:tcPr>
            <w:tcW w:w="903" w:type="pct"/>
            <w:shd w:val="clear" w:color="auto" w:fill="auto"/>
            <w:vAlign w:val="center"/>
          </w:tcPr>
          <w:p w:rsidR="00CD1D89" w:rsidRPr="00990726" w:rsidRDefault="001E39FC" w:rsidP="00472C9E">
            <w:pPr>
              <w:ind w:right="18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十四、4</w:t>
            </w: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88,719,146.14</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66,611,510.31</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减：营业成本</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十四、4</w:t>
            </w: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65,395,434.92</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47,923,039.02</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营业税金及附加</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442,007.90</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321,125.84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990726"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4,929,833.00</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3,333,910.55</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管理费用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12,101,906.41</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12,558,335.74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财务费用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1,067,009.58</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-618,623.61</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资产减值损失</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630,969.74</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346,665.24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加：公允价值变动收益（损失以“－”号填列）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投资收益（损失以“－”号填列）</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十四、5</w:t>
            </w: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1,443,301.66</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其中：对联营企业和合营企业的投资收益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二、营业利润（亏损以“－”号填列）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5,595,286.25</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2,747,057.53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加：营业外收入</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1,623,503.28</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170,000.00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其中：非流动资产处置利得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减：营业外支出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4,610.00</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1,262.00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其中：非流动资产处置损失</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三、利润总额（亏损总额以“－”号填列）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7,214,179.53</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2,915,795.53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减：所得税费用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600,856.29</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-2,102.24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四、净利润（净亏损以“－”号填列）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6,613,323.24</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2,917,897.77</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五、其他综合收益的</w:t>
            </w:r>
            <w:r w:rsidRPr="00990726">
              <w:rPr>
                <w:rFonts w:asciiTheme="minorEastAsia" w:eastAsiaTheme="minorEastAsia" w:hAnsiTheme="minorEastAsia"/>
                <w:b/>
                <w:color w:val="000000" w:themeColor="text1"/>
                <w:sz w:val="18"/>
                <w:szCs w:val="18"/>
              </w:rPr>
              <w:t>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(一)以后不能</w:t>
            </w:r>
            <w:r w:rsidRPr="00990726">
              <w:rPr>
                <w:rFonts w:asciiTheme="minorEastAsia" w:eastAsiaTheme="minorEastAsia" w:hAnsiTheme="minorEastAsia"/>
                <w:color w:val="000000" w:themeColor="text1"/>
                <w:sz w:val="18"/>
                <w:szCs w:val="18"/>
              </w:rPr>
              <w:t>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重新计量设定</w:t>
            </w:r>
            <w:r w:rsidRPr="00990726">
              <w:rPr>
                <w:rFonts w:asciiTheme="minorEastAsia" w:eastAsiaTheme="minorEastAsia" w:hAnsiTheme="minorEastAsia" w:hint="eastAsia"/>
                <w:color w:val="000000" w:themeColor="text1"/>
                <w:sz w:val="18"/>
                <w:szCs w:val="18"/>
              </w:rPr>
              <w:t>受益</w:t>
            </w:r>
            <w:r w:rsidRPr="00990726">
              <w:rPr>
                <w:rFonts w:asciiTheme="minorEastAsia" w:eastAsiaTheme="minorEastAsia" w:hAnsiTheme="minorEastAsia"/>
                <w:color w:val="000000" w:themeColor="text1"/>
                <w:sz w:val="18"/>
                <w:szCs w:val="18"/>
              </w:rPr>
              <w:t>计划净负债或</w:t>
            </w:r>
            <w:r w:rsidRPr="00990726">
              <w:rPr>
                <w:rFonts w:asciiTheme="minorEastAsia" w:eastAsiaTheme="minorEastAsia" w:hAnsiTheme="minorEastAsia" w:hint="eastAsia"/>
                <w:color w:val="000000" w:themeColor="text1"/>
                <w:sz w:val="18"/>
                <w:szCs w:val="18"/>
              </w:rPr>
              <w:t>净资产的</w:t>
            </w:r>
            <w:r w:rsidRPr="00990726">
              <w:rPr>
                <w:rFonts w:asciiTheme="minorEastAsia" w:eastAsiaTheme="minorEastAsia" w:hAnsiTheme="minorEastAsia"/>
                <w:color w:val="000000" w:themeColor="text1"/>
                <w:sz w:val="18"/>
                <w:szCs w:val="18"/>
              </w:rPr>
              <w:t>变动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权益法下在被投资单位不能</w:t>
            </w:r>
            <w:r w:rsidRPr="00990726">
              <w:rPr>
                <w:rFonts w:asciiTheme="minorEastAsia" w:eastAsiaTheme="minorEastAsia" w:hAnsiTheme="minorEastAsia" w:hint="eastAsia"/>
                <w:color w:val="000000" w:themeColor="text1"/>
                <w:sz w:val="18"/>
                <w:szCs w:val="18"/>
              </w:rPr>
              <w:t>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（二</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以后将重分类进损益的其他综合收益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．可供出售金融资产公允价值变动损益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3．持有至到期投资重分类为可供出售金融资产损益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4．现金流量套期损益的有效部分</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lastRenderedPageBreak/>
              <w:t>5</w:t>
            </w:r>
            <w:r w:rsidRPr="00990726">
              <w:rPr>
                <w:rFonts w:asciiTheme="minorEastAsia" w:eastAsiaTheme="minorEastAsia" w:hAnsiTheme="minorEastAsia" w:hint="eastAsia"/>
                <w:color w:val="000000" w:themeColor="text1"/>
                <w:sz w:val="18"/>
                <w:szCs w:val="18"/>
              </w:rPr>
              <w:t>．外币财务报表折算差额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6．其他</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六、综合收益总额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6,613,323.24</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2,917,897.77</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七、每股收益：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（一）基本每股收益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（二）稀释每股收益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bl>
    <w:p w:rsidR="00CD1D89" w:rsidRPr="00990726" w:rsidRDefault="00CD1D89" w:rsidP="00CD1D89">
      <w:pPr>
        <w:widowControl/>
        <w:jc w:val="left"/>
        <w:rPr>
          <w:rFonts w:asciiTheme="minorEastAsia" w:eastAsiaTheme="minorEastAsia" w:hAnsiTheme="minorEastAsia" w:cs="宋体"/>
          <w:color w:val="000000" w:themeColor="text1"/>
          <w:kern w:val="0"/>
          <w:sz w:val="18"/>
          <w:szCs w:val="18"/>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（五</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合并现金流量表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177"/>
        <w:gridCol w:w="1793"/>
        <w:gridCol w:w="2619"/>
        <w:gridCol w:w="2347"/>
      </w:tblGrid>
      <w:tr w:rsidR="00CD1D89" w:rsidRPr="00990726" w:rsidTr="00034681">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18"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181"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一、经营活动产生的现金流量：</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销售商品、提供劳务收到的现金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990726"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123,828,078.53</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83,945,797.64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客户存款和同业存放款项净增加额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向中央银行借款净增加额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向其他金融机构拆入资金净增加额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收到原保险合同保费取得的现金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收到再保险业务现金净额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保户储金及投资款净增加额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处置以公允价值计量且其变动计入当期损益的金融资产净增加额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收取利息、手续费及佣金的现金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拆入资金净增加额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回购业务资金净增加额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收到的税费返还</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收到其他与经营活动有关的现金</w:t>
            </w:r>
          </w:p>
        </w:tc>
        <w:tc>
          <w:tcPr>
            <w:tcW w:w="902"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11,829,628.88</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5,842,877.53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经营活动现金流入小计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135,657,707.41</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89,788,675.17</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购买商品、接受劳务支付的现金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110,671,041.80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65,589,577.58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客户贷款及垫款净增加额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存放中央银行和同业款项净增加额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支付原保险合同赔付款项的现金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支付利息、手续费及佣金的现金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支付保单红利的现金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支付给职工以及为职工支付的现金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9,115,283.55</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5,964,799.15</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支付的各项税费</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3,726,361.79</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1,774,995.33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支付其他与经营活动有关的现金</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22,900,181.95</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12,497,992.32</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经营活动现金流出小计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146,412,869.09</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85,827,364.38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经营活动产生的现金流量净额</w:t>
            </w:r>
          </w:p>
        </w:tc>
        <w:tc>
          <w:tcPr>
            <w:tcW w:w="902" w:type="pct"/>
            <w:shd w:val="clear" w:color="auto" w:fill="D9D9D9" w:themeFill="background1" w:themeFillShade="D9"/>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六、35</w:t>
            </w: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-10,755,161.68</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3,961,310.79</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二、投资活动产生的现金流量：</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收回投资收到的现金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160,000.00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取得投资收益收到的现金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42,809.31</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处置固定资产、无形资产和其他长期资产收回的现金净额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处置子公司及其他营业单位收到的现金净额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收到其他与投资活动有关的现金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投资活动现金流入小计</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202,809.31</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购建固定资产、无形资产和其他长期资产支付的现金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1,123,053.83</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5,250,000.00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质押贷款净增加额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取得子公司及其他营业单位支付的现金净额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支付其他与投资活动有关的现金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投资活动现金流出小计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6,373,053.83</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投资活动产生的现金流量净额</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-6,170,244.52</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三、筹资活动产生的现金流量：</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吸收投资收到的现金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30,840,000.00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其中：子公司吸收少数股东投资收到的现金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400,000.00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取得借款收到的现金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38,534,540.36</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7,538,993.48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发行债券收到的现金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收到其他与筹资活动有关的现金</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9,313,275.66</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6,022,699.03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筹资活动现金流入小计</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78,687,816.02</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17,764,650.21</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偿还债务支付的现金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29,998,659.57</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5,000,000.00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分配股利、利润或偿付利息支付的现金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7,589,828.40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316,103.48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其中：子公司支付给少数股东的股利、利润</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支付其他与筹资活动有关的现金</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9,367,306.18</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6,843,100.68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筹资活动现金流出小计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46,955,794.15</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12,159,204.16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筹资活动产生的现金流量净额</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31,732,021.87</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5,605,446.05</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四、汇率变动对现金及现金等价物的影响</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-299,114.63</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-34,573.21</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五、现金及现金等价物净增加额</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六、35</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14,507,501.04</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8,795,879.50</w:t>
            </w:r>
          </w:p>
        </w:tc>
      </w:tr>
      <w:tr w:rsidR="00625A90" w:rsidRPr="00990726" w:rsidTr="00A871C3">
        <w:tc>
          <w:tcPr>
            <w:tcW w:w="1598" w:type="pct"/>
            <w:shd w:val="clear" w:color="auto" w:fill="D9D9D9" w:themeFill="background1" w:themeFillShade="D9"/>
            <w:vAlign w:val="center"/>
          </w:tcPr>
          <w:p w:rsidR="00625A90" w:rsidRPr="00990726" w:rsidRDefault="00625A90"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加：期初现金及现金等价物余额</w:t>
            </w:r>
          </w:p>
        </w:tc>
        <w:tc>
          <w:tcPr>
            <w:tcW w:w="902" w:type="pct"/>
            <w:shd w:val="clear" w:color="auto" w:fill="auto"/>
          </w:tcPr>
          <w:p w:rsidR="00625A90" w:rsidRDefault="00625A90" w:rsidP="00472C9E">
            <w:pPr>
              <w:jc w:val="center"/>
            </w:pPr>
            <w:r w:rsidRPr="00792707">
              <w:rPr>
                <w:rFonts w:asciiTheme="minorEastAsia" w:eastAsiaTheme="minorEastAsia" w:hAnsiTheme="minorEastAsia" w:cs="宋体" w:hint="eastAsia"/>
                <w:color w:val="000000" w:themeColor="text1"/>
                <w:kern w:val="0"/>
                <w:sz w:val="18"/>
                <w:szCs w:val="18"/>
              </w:rPr>
              <w:t>六、35</w:t>
            </w:r>
          </w:p>
        </w:tc>
        <w:tc>
          <w:tcPr>
            <w:tcW w:w="1318" w:type="pct"/>
            <w:shd w:val="clear" w:color="auto" w:fill="auto"/>
            <w:vAlign w:val="center"/>
          </w:tcPr>
          <w:p w:rsidR="00625A90" w:rsidRPr="00990726" w:rsidRDefault="00625A90"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19,762,461.03</w:t>
            </w:r>
          </w:p>
        </w:tc>
        <w:tc>
          <w:tcPr>
            <w:tcW w:w="1181" w:type="pct"/>
            <w:shd w:val="clear" w:color="auto" w:fill="auto"/>
            <w:vAlign w:val="center"/>
          </w:tcPr>
          <w:p w:rsidR="00625A90" w:rsidRPr="00990726" w:rsidRDefault="00625A90"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10,966,581.53</w:t>
            </w:r>
          </w:p>
        </w:tc>
      </w:tr>
      <w:tr w:rsidR="00625A90" w:rsidRPr="00990726" w:rsidTr="00A871C3">
        <w:tc>
          <w:tcPr>
            <w:tcW w:w="1598" w:type="pct"/>
            <w:shd w:val="clear" w:color="auto" w:fill="D9D9D9" w:themeFill="background1" w:themeFillShade="D9"/>
            <w:vAlign w:val="center"/>
          </w:tcPr>
          <w:p w:rsidR="00625A90" w:rsidRPr="00990726" w:rsidRDefault="00625A90"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六、期末现金及现金等价物余额</w:t>
            </w:r>
          </w:p>
        </w:tc>
        <w:tc>
          <w:tcPr>
            <w:tcW w:w="902" w:type="pct"/>
            <w:shd w:val="clear" w:color="auto" w:fill="auto"/>
          </w:tcPr>
          <w:p w:rsidR="00625A90" w:rsidRDefault="00625A90" w:rsidP="00472C9E">
            <w:pPr>
              <w:jc w:val="center"/>
            </w:pPr>
            <w:r w:rsidRPr="00792707">
              <w:rPr>
                <w:rFonts w:asciiTheme="minorEastAsia" w:eastAsiaTheme="minorEastAsia" w:hAnsiTheme="minorEastAsia" w:cs="宋体" w:hint="eastAsia"/>
                <w:color w:val="000000" w:themeColor="text1"/>
                <w:kern w:val="0"/>
                <w:sz w:val="18"/>
                <w:szCs w:val="18"/>
              </w:rPr>
              <w:t>六、35</w:t>
            </w:r>
          </w:p>
        </w:tc>
        <w:tc>
          <w:tcPr>
            <w:tcW w:w="1318" w:type="pct"/>
            <w:shd w:val="clear" w:color="auto" w:fill="auto"/>
            <w:vAlign w:val="center"/>
          </w:tcPr>
          <w:p w:rsidR="00625A90" w:rsidRPr="00990726" w:rsidRDefault="00625A90"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34,269,962.07</w:t>
            </w:r>
          </w:p>
        </w:tc>
        <w:tc>
          <w:tcPr>
            <w:tcW w:w="1181" w:type="pct"/>
            <w:shd w:val="clear" w:color="auto" w:fill="auto"/>
            <w:vAlign w:val="center"/>
          </w:tcPr>
          <w:p w:rsidR="00625A90" w:rsidRPr="00990726" w:rsidRDefault="00625A90"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19,762,461.03</w:t>
            </w:r>
          </w:p>
        </w:tc>
      </w:tr>
    </w:tbl>
    <w:p w:rsidR="00CD1D89" w:rsidRPr="00990726" w:rsidRDefault="00CD1D89" w:rsidP="00CD1D89">
      <w:pPr>
        <w:widowControl/>
        <w:ind w:right="270"/>
        <w:jc w:val="left"/>
        <w:rPr>
          <w:rFonts w:asciiTheme="minorEastAsia" w:eastAsiaTheme="minorEastAsia" w:hAnsiTheme="minorEastAsia"/>
          <w:color w:val="000000" w:themeColor="text1"/>
          <w:sz w:val="18"/>
          <w:szCs w:val="18"/>
        </w:rPr>
      </w:pPr>
      <w:r w:rsidRPr="00990726">
        <w:rPr>
          <w:color w:val="000000" w:themeColor="text1"/>
          <w:sz w:val="18"/>
          <w:szCs w:val="18"/>
        </w:rPr>
        <w:t>法定代表人：</w:t>
      </w:r>
      <w:r w:rsidR="00C0006F" w:rsidRPr="00990726">
        <w:rPr>
          <w:rFonts w:asciiTheme="minorEastAsia" w:eastAsiaTheme="minorEastAsia" w:hAnsiTheme="minorEastAsia" w:hint="eastAsia"/>
          <w:color w:val="000000" w:themeColor="text1"/>
          <w:sz w:val="18"/>
          <w:szCs w:val="18"/>
        </w:rPr>
        <w:t>赵学伟</w:t>
      </w:r>
      <w:r w:rsidRPr="00990726">
        <w:rPr>
          <w:color w:val="000000" w:themeColor="text1"/>
          <w:sz w:val="18"/>
          <w:szCs w:val="18"/>
        </w:rPr>
        <w:t>主管会计工作负责人：</w:t>
      </w:r>
      <w:r w:rsidR="00BA0064" w:rsidRPr="00990726">
        <w:rPr>
          <w:rFonts w:asciiTheme="minorEastAsia" w:eastAsiaTheme="minorEastAsia" w:hAnsiTheme="minorEastAsia" w:hint="eastAsia"/>
          <w:color w:val="000000" w:themeColor="text1"/>
          <w:sz w:val="18"/>
          <w:szCs w:val="18"/>
        </w:rPr>
        <w:t>黄桢雯</w:t>
      </w:r>
      <w:r w:rsidRPr="00990726">
        <w:rPr>
          <w:color w:val="000000" w:themeColor="text1"/>
          <w:sz w:val="18"/>
          <w:szCs w:val="18"/>
        </w:rPr>
        <w:t>会计机构负责人：</w:t>
      </w:r>
      <w:r w:rsidR="00BA0064" w:rsidRPr="00990726">
        <w:rPr>
          <w:rFonts w:asciiTheme="minorEastAsia" w:eastAsiaTheme="minorEastAsia" w:hAnsiTheme="minorEastAsia" w:hint="eastAsia"/>
          <w:color w:val="000000" w:themeColor="text1"/>
          <w:sz w:val="18"/>
          <w:szCs w:val="18"/>
        </w:rPr>
        <w:t>黄桢雯</w:t>
      </w:r>
    </w:p>
    <w:p w:rsidR="00CD1D89" w:rsidRPr="00990726" w:rsidRDefault="00CD1D89" w:rsidP="00CD1D89">
      <w:pPr>
        <w:widowControl/>
        <w:ind w:right="270"/>
        <w:jc w:val="left"/>
        <w:rPr>
          <w:rFonts w:asciiTheme="minorEastAsia" w:eastAsiaTheme="minorEastAsia" w:hAnsiTheme="minorEastAsia"/>
          <w:color w:val="000000" w:themeColor="text1"/>
          <w:sz w:val="18"/>
          <w:szCs w:val="18"/>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（六</w:t>
      </w:r>
      <w:r w:rsidRPr="00990726">
        <w:rPr>
          <w:rFonts w:asciiTheme="minorEastAsia" w:eastAsiaTheme="minorEastAsia" w:hAnsiTheme="minorEastAsia"/>
          <w:b/>
          <w:bCs/>
          <w:color w:val="000000" w:themeColor="text1"/>
          <w:sz w:val="18"/>
          <w:szCs w:val="18"/>
        </w:rPr>
        <w:t>）母公司</w:t>
      </w:r>
      <w:r w:rsidRPr="00990726">
        <w:rPr>
          <w:rFonts w:asciiTheme="minorEastAsia" w:eastAsiaTheme="minorEastAsia" w:hAnsiTheme="minorEastAsia" w:hint="eastAsia"/>
          <w:b/>
          <w:bCs/>
          <w:color w:val="000000" w:themeColor="text1"/>
          <w:sz w:val="18"/>
          <w:szCs w:val="18"/>
        </w:rPr>
        <w:t>现金</w:t>
      </w:r>
      <w:r w:rsidRPr="00990726">
        <w:rPr>
          <w:rFonts w:asciiTheme="minorEastAsia" w:eastAsiaTheme="minorEastAsia" w:hAnsiTheme="minorEastAsia"/>
          <w:b/>
          <w:bCs/>
          <w:color w:val="000000" w:themeColor="text1"/>
          <w:sz w:val="18"/>
          <w:szCs w:val="18"/>
        </w:rPr>
        <w:t>流</w:t>
      </w:r>
      <w:r w:rsidRPr="00990726">
        <w:rPr>
          <w:rFonts w:asciiTheme="minorEastAsia" w:eastAsiaTheme="minorEastAsia" w:hAnsiTheme="minorEastAsia" w:hint="eastAsia"/>
          <w:b/>
          <w:bCs/>
          <w:color w:val="000000" w:themeColor="text1"/>
          <w:sz w:val="18"/>
          <w:szCs w:val="18"/>
        </w:rPr>
        <w:t>量表</w:t>
      </w:r>
      <w:r w:rsidRPr="00990726">
        <w:rPr>
          <w:rFonts w:asciiTheme="minorEastAsia" w:eastAsiaTheme="minorEastAsia" w:hAnsiTheme="minorEastAsia"/>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r w:rsidRPr="00990726">
        <w:rPr>
          <w:rFonts w:asciiTheme="minorEastAsia" w:eastAsiaTheme="minorEastAsia" w:hAnsiTheme="minorEastAsia" w:cs="宋体" w:hint="eastAsia"/>
          <w:color w:val="000000" w:themeColor="text1"/>
          <w:kern w:val="0"/>
          <w:sz w:val="18"/>
          <w:szCs w:val="18"/>
        </w:rPr>
        <w:t xml:space="preserve"> </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037"/>
        <w:gridCol w:w="1657"/>
        <w:gridCol w:w="2623"/>
        <w:gridCol w:w="2619"/>
      </w:tblGrid>
      <w:tr w:rsidR="00CD1D89" w:rsidRPr="00990726" w:rsidTr="00034681">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83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20"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319"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一、经营活动产生的现金流量：</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销售商品、提供劳务收到的现金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89,964,305.01</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66,097,125.00</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收到的税费返还</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收到其他与经营活动有关的现金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12,419,731.34</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5,761,591.03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经营活动现金流入小计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102,384,036.35</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71,858,716.03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购买商品、接受劳务支付的现金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85,862,520.91</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54,867,469.44</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支付给职工以及为职工支付的现金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8,804,310.39</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5,960,799.15</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支付的各项税费</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3,632,009.80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1,774,995.33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支付其他与经营活动有关的现金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20,506,740.68</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12,236,307.51</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经营活动现金流出小计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b/>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118,805,581.78</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74,839,571.43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经营活动产生的现金流量净额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b/>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-16,421,545.43</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-2,980,855.40</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二、投资活动产生的现金流量：</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收回投资收到的现金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160,000.00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取得投资收益收到的现金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1,932,809.31</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处置固定资产、无形资产和其他长期资产收回的现金净额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处置子公司及其他营业单位收到的现金净额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收到其他与投资活动有关的现金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投资活动现金流入小计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2,092,809.31</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购建固定资产、无形资产和其他长期资产支付的现金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1,120,361.52</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6,850,000.00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取得子公司及其他营业单位支付的现金净额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支付其他与投资活动有关的现金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投资活动现金流出小计</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7,970,361.52</w:t>
            </w:r>
          </w:p>
        </w:tc>
        <w:tc>
          <w:tcPr>
            <w:tcW w:w="1319"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投资活动产生的现金流量净额</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-5,877,552.21</w:t>
            </w:r>
          </w:p>
        </w:tc>
        <w:tc>
          <w:tcPr>
            <w:tcW w:w="1319"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三、筹资活动产生的现金流量：</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吸收投资收到的现金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30,440,000.00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取得借款收到的现金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38,534,540.36</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7,538,993.48</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收到其他与筹资活动有关的现金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kern w:val="0"/>
                <w:sz w:val="18"/>
                <w:szCs w:val="18"/>
              </w:rPr>
              <w:t>9,313,275.66</w:t>
            </w:r>
          </w:p>
        </w:tc>
        <w:tc>
          <w:tcPr>
            <w:tcW w:w="1319" w:type="pct"/>
            <w:shd w:val="clear" w:color="auto" w:fill="auto"/>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kern w:val="0"/>
                <w:sz w:val="18"/>
                <w:szCs w:val="18"/>
              </w:rPr>
              <w:t>6,022,699.03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筹资活动现金流入小计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78,287,816.02</w:t>
            </w:r>
          </w:p>
        </w:tc>
        <w:tc>
          <w:tcPr>
            <w:tcW w:w="1319" w:type="pct"/>
            <w:shd w:val="clear" w:color="auto" w:fill="auto"/>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17,764,650.21</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偿还债务支付的现金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29,998,659.57</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5,000,000.00</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分配股利、利润或偿付利息支付的现金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7,589,828.40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316,103.48</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支付其他与筹资活动有关的现金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9,367,306.18</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6,843,100.68</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筹资活动现金流出小计</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46,955,794.15</w:t>
            </w:r>
          </w:p>
        </w:tc>
        <w:tc>
          <w:tcPr>
            <w:tcW w:w="1319"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12,159,204.16</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筹资活动产生的现金流量净额</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31,332,021.87</w:t>
            </w:r>
          </w:p>
        </w:tc>
        <w:tc>
          <w:tcPr>
            <w:tcW w:w="1319"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5,605,446.05</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四、汇率变动对现金及现金等价物的影响</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D338FC"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-619,091.06</w:t>
            </w:r>
          </w:p>
        </w:tc>
        <w:tc>
          <w:tcPr>
            <w:tcW w:w="1319"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218,765.22</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五、现金及现金等价物净增加额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8,413,833.17</w:t>
            </w:r>
          </w:p>
        </w:tc>
        <w:tc>
          <w:tcPr>
            <w:tcW w:w="1319"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2,107,051.74</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加：期初现金及现金等价物余额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12,151,116.63</w:t>
            </w:r>
          </w:p>
        </w:tc>
        <w:tc>
          <w:tcPr>
            <w:tcW w:w="1319"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10,044,064.89</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六、期末现金及现金等价物余额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20,564,949.80</w:t>
            </w:r>
          </w:p>
        </w:tc>
        <w:tc>
          <w:tcPr>
            <w:tcW w:w="1319"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12,151,116.63</w:t>
            </w:r>
          </w:p>
        </w:tc>
      </w:tr>
    </w:tbl>
    <w:p w:rsidR="00CD1D89" w:rsidRPr="00990726" w:rsidRDefault="00CD1D89">
      <w:pPr>
        <w:rPr>
          <w:sz w:val="18"/>
          <w:szCs w:val="18"/>
        </w:rPr>
      </w:pPr>
    </w:p>
    <w:bookmarkEnd w:id="21"/>
    <w:p w:rsidR="0066457D" w:rsidRPr="00990726" w:rsidRDefault="0066457D" w:rsidP="0066457D">
      <w:pPr>
        <w:rPr>
          <w:sz w:val="18"/>
          <w:szCs w:val="18"/>
        </w:rPr>
      </w:pPr>
    </w:p>
    <w:p w:rsidR="0066457D" w:rsidRPr="00990726" w:rsidRDefault="0066457D" w:rsidP="0066457D">
      <w:pPr>
        <w:rPr>
          <w:sz w:val="18"/>
          <w:szCs w:val="18"/>
        </w:rPr>
        <w:sectPr w:rsidR="0066457D" w:rsidRPr="00990726" w:rsidSect="000C7399">
          <w:headerReference w:type="default" r:id="rId23"/>
          <w:pgSz w:w="11906" w:h="16838"/>
          <w:pgMar w:top="1440" w:right="1797" w:bottom="1440" w:left="1797" w:header="851" w:footer="992" w:gutter="0"/>
          <w:cols w:space="425"/>
          <w:docGrid w:type="lines" w:linePitch="312"/>
        </w:sect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bookmarkStart w:id="26" w:name="BookmarkFinacialStatement2"/>
      <w:r w:rsidRPr="00990726">
        <w:rPr>
          <w:rFonts w:asciiTheme="minorEastAsia" w:eastAsiaTheme="minorEastAsia" w:hAnsiTheme="minorEastAsia" w:hint="eastAsia"/>
          <w:b/>
          <w:bCs/>
          <w:color w:val="000000" w:themeColor="text1"/>
          <w:sz w:val="18"/>
          <w:szCs w:val="18"/>
        </w:rPr>
        <w:lastRenderedPageBreak/>
        <w:t>（七）</w:t>
      </w:r>
      <w:r w:rsidRPr="00990726">
        <w:rPr>
          <w:rFonts w:asciiTheme="minorEastAsia" w:eastAsiaTheme="minorEastAsia" w:hAnsiTheme="minorEastAsia"/>
          <w:b/>
          <w:bCs/>
          <w:color w:val="000000" w:themeColor="text1"/>
          <w:sz w:val="18"/>
          <w:szCs w:val="18"/>
        </w:rPr>
        <w:t>合并</w:t>
      </w:r>
      <w:r w:rsidRPr="00990726">
        <w:rPr>
          <w:rFonts w:asciiTheme="minorEastAsia" w:eastAsiaTheme="minorEastAsia" w:hAnsiTheme="minorEastAsia" w:hint="eastAsia"/>
          <w:b/>
          <w:bCs/>
          <w:color w:val="000000" w:themeColor="text1"/>
          <w:sz w:val="18"/>
          <w:szCs w:val="18"/>
        </w:rPr>
        <w:t>股东权益变动表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134"/>
        <w:gridCol w:w="1417"/>
        <w:gridCol w:w="1276"/>
        <w:gridCol w:w="1479"/>
      </w:tblGrid>
      <w:tr w:rsidR="00CD1D89" w:rsidRPr="00990726" w:rsidTr="00034681">
        <w:trPr>
          <w:trHeight w:val="317"/>
          <w:jc w:val="center"/>
        </w:trPr>
        <w:tc>
          <w:tcPr>
            <w:tcW w:w="2689" w:type="dxa"/>
            <w:tcBorders>
              <w:bottom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3244" w:type="dxa"/>
            <w:gridSpan w:val="10"/>
            <w:shd w:val="clear" w:color="auto" w:fill="D9D9D9" w:themeFill="background1" w:themeFillShade="D9"/>
          </w:tcPr>
          <w:p w:rsidR="00CD1D89" w:rsidRPr="00990726" w:rsidRDefault="00CD1D89" w:rsidP="00CD1D89">
            <w:pPr>
              <w:widowControl/>
              <w:ind w:right="80"/>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w:t>
            </w:r>
          </w:p>
        </w:tc>
      </w:tr>
      <w:tr w:rsidR="00CD1D89" w:rsidRPr="00990726" w:rsidTr="00034681">
        <w:trPr>
          <w:trHeight w:val="317"/>
          <w:jc w:val="center"/>
        </w:trPr>
        <w:tc>
          <w:tcPr>
            <w:tcW w:w="2689" w:type="dxa"/>
            <w:tcBorders>
              <w:top w:val="nil"/>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cs="宋体" w:hint="eastAsia"/>
                <w:b/>
                <w:color w:val="000000" w:themeColor="text1"/>
                <w:kern w:val="0"/>
                <w:sz w:val="18"/>
                <w:szCs w:val="18"/>
              </w:rPr>
              <w:t>项目</w:t>
            </w:r>
          </w:p>
        </w:tc>
        <w:tc>
          <w:tcPr>
            <w:tcW w:w="10489"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归属于母公司所有者权益</w:t>
            </w:r>
          </w:p>
        </w:tc>
        <w:tc>
          <w:tcPr>
            <w:tcW w:w="1276"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c>
          <w:tcPr>
            <w:tcW w:w="1479"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r>
      <w:tr w:rsidR="00CD1D89" w:rsidRPr="00990726" w:rsidTr="00034681">
        <w:trPr>
          <w:trHeight w:val="317"/>
          <w:jc w:val="center"/>
        </w:trPr>
        <w:tc>
          <w:tcPr>
            <w:tcW w:w="2689" w:type="dxa"/>
            <w:tcBorders>
              <w:top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417"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418"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275"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560" w:type="dxa"/>
            <w:tcBorders>
              <w:righ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134" w:type="dxa"/>
            <w:tcBorders>
              <w:lef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专项储备</w:t>
            </w:r>
          </w:p>
        </w:tc>
        <w:tc>
          <w:tcPr>
            <w:tcW w:w="113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13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一般</w:t>
            </w:r>
            <w:r w:rsidRPr="00990726">
              <w:rPr>
                <w:rFonts w:asciiTheme="minorEastAsia" w:eastAsiaTheme="minorEastAsia" w:hAnsiTheme="minorEastAsia"/>
                <w:b/>
                <w:color w:val="000000" w:themeColor="text1"/>
                <w:sz w:val="18"/>
                <w:szCs w:val="18"/>
              </w:rPr>
              <w:t>风险准备</w:t>
            </w:r>
          </w:p>
        </w:tc>
        <w:tc>
          <w:tcPr>
            <w:tcW w:w="1417"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276"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少数股东权益</w:t>
            </w:r>
          </w:p>
        </w:tc>
        <w:tc>
          <w:tcPr>
            <w:tcW w:w="1479"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所有者权益</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275"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60" w:type="dxa"/>
            <w:tcBorders>
              <w:righ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tcBorders>
              <w:lef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134"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10,584,158.32</w:t>
            </w:r>
          </w:p>
        </w:tc>
        <w:tc>
          <w:tcPr>
            <w:tcW w:w="1276"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21,819,713.82</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9B72AF">
            <w:pPr>
              <w:ind w:left="360" w:hangingChars="200" w:hanging="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同一控制下企业合并</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134"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10,584,158.32</w:t>
            </w:r>
          </w:p>
        </w:tc>
        <w:tc>
          <w:tcPr>
            <w:tcW w:w="1276"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21,819,713.82</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26,171,578.00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4,322,594.16</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134"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4,398,760.97</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362,378.23</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35,916,643.68</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12,057,917.97</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16,550.39</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12,074,468.36</w:t>
            </w:r>
          </w:p>
        </w:tc>
      </w:tr>
      <w:tr w:rsidR="00CD1D89" w:rsidRPr="00990726" w:rsidTr="00A871C3">
        <w:trPr>
          <w:trHeight w:val="609"/>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1,510,000.00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28,984,172.16</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134"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345,827.84</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30,840,000.00</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1．股东投入的普通股</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1,510,000.00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28,930,000.00</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400,000.00</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30,840,000.00</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w:t>
            </w:r>
            <w:r w:rsidRPr="00990726">
              <w:rPr>
                <w:rFonts w:asciiTheme="minorEastAsia" w:eastAsiaTheme="minorEastAsia" w:hAnsiTheme="minorEastAsia" w:hint="eastAsia"/>
                <w:color w:val="000000" w:themeColor="text1"/>
                <w:sz w:val="18"/>
                <w:szCs w:val="18"/>
              </w:rPr>
              <w:t>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58"/>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54,172.16</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-54,172.16</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833"/>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（三）利润分配</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134"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-7,659,157.00</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-6,997,824.68</w:t>
            </w:r>
          </w:p>
        </w:tc>
      </w:tr>
      <w:tr w:rsidR="00CD1D89" w:rsidRPr="00990726" w:rsidTr="00A871C3">
        <w:trPr>
          <w:trHeight w:val="440"/>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134"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．提取一般风险准备</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．对所有者（或股东）的分配</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-6,997,824.68</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-6,997,824.68</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134"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（五）专项储备</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lastRenderedPageBreak/>
              <w:t>四、本年期末余额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32,882,104.00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8,044,489.31</w:t>
            </w:r>
          </w:p>
        </w:tc>
        <w:tc>
          <w:tcPr>
            <w:tcW w:w="1275"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60" w:type="dxa"/>
            <w:tcBorders>
              <w:righ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tcBorders>
              <w:lef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1,464,466.67</w:t>
            </w:r>
          </w:p>
        </w:tc>
        <w:tc>
          <w:tcPr>
            <w:tcW w:w="1134"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14,982,919.29</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362,378.23</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57,736,357.50</w:t>
            </w:r>
          </w:p>
        </w:tc>
      </w:tr>
    </w:tbl>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400"/>
        <w:gridCol w:w="1152"/>
        <w:gridCol w:w="1452"/>
      </w:tblGrid>
      <w:tr w:rsidR="00CD1D89" w:rsidRPr="00990726" w:rsidTr="00CD1D89">
        <w:trPr>
          <w:trHeight w:val="317"/>
          <w:jc w:val="center"/>
        </w:trPr>
        <w:tc>
          <w:tcPr>
            <w:tcW w:w="2699" w:type="dxa"/>
            <w:tcBorders>
              <w:bottom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3217" w:type="dxa"/>
            <w:gridSpan w:val="10"/>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上期</w:t>
            </w:r>
          </w:p>
        </w:tc>
      </w:tr>
      <w:tr w:rsidR="00CD1D89" w:rsidRPr="00990726" w:rsidTr="00472C9E">
        <w:trPr>
          <w:trHeight w:val="317"/>
          <w:jc w:val="center"/>
        </w:trPr>
        <w:tc>
          <w:tcPr>
            <w:tcW w:w="2699" w:type="dxa"/>
            <w:tcBorders>
              <w:top w:val="nil"/>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cs="宋体" w:hint="eastAsia"/>
                <w:b/>
                <w:color w:val="000000" w:themeColor="text1"/>
                <w:kern w:val="0"/>
                <w:sz w:val="18"/>
                <w:szCs w:val="18"/>
              </w:rPr>
              <w:t>项目</w:t>
            </w:r>
          </w:p>
        </w:tc>
        <w:tc>
          <w:tcPr>
            <w:tcW w:w="10613"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归属于母公司所有者权益</w:t>
            </w:r>
          </w:p>
        </w:tc>
        <w:tc>
          <w:tcPr>
            <w:tcW w:w="1152"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c>
          <w:tcPr>
            <w:tcW w:w="1452"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r>
      <w:tr w:rsidR="00CD1D89" w:rsidRPr="00990726" w:rsidTr="00472C9E">
        <w:trPr>
          <w:trHeight w:val="317"/>
          <w:jc w:val="center"/>
        </w:trPr>
        <w:tc>
          <w:tcPr>
            <w:tcW w:w="2699" w:type="dxa"/>
            <w:tcBorders>
              <w:top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417"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418"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275"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560" w:type="dxa"/>
            <w:tcBorders>
              <w:righ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134" w:type="dxa"/>
            <w:tcBorders>
              <w:lef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专项储备</w:t>
            </w:r>
          </w:p>
        </w:tc>
        <w:tc>
          <w:tcPr>
            <w:tcW w:w="113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275"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一般</w:t>
            </w:r>
            <w:r w:rsidRPr="00990726">
              <w:rPr>
                <w:rFonts w:asciiTheme="minorEastAsia" w:eastAsiaTheme="minorEastAsia" w:hAnsiTheme="minorEastAsia"/>
                <w:b/>
                <w:color w:val="000000" w:themeColor="text1"/>
                <w:sz w:val="18"/>
                <w:szCs w:val="18"/>
              </w:rPr>
              <w:t>风险准备</w:t>
            </w:r>
          </w:p>
        </w:tc>
        <w:tc>
          <w:tcPr>
            <w:tcW w:w="1400"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152"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少数股东权益</w:t>
            </w:r>
          </w:p>
        </w:tc>
        <w:tc>
          <w:tcPr>
            <w:tcW w:w="1452"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所有者权益</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5,375,000.00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854,463.45</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511,344.57</w:t>
            </w:r>
          </w:p>
        </w:tc>
        <w:tc>
          <w:tcPr>
            <w:tcW w:w="1275"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3,010,359.74</w:t>
            </w:r>
          </w:p>
        </w:tc>
        <w:tc>
          <w:tcPr>
            <w:tcW w:w="1152"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9,751,167.76</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9B72AF">
            <w:pPr>
              <w:ind w:left="360" w:hangingChars="200" w:hanging="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同一控制下企业合并</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5,375,000.00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854,463.45</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511,344.57</w:t>
            </w:r>
          </w:p>
        </w:tc>
        <w:tc>
          <w:tcPr>
            <w:tcW w:w="1275"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3,010,359.74</w:t>
            </w:r>
          </w:p>
        </w:tc>
        <w:tc>
          <w:tcPr>
            <w:tcW w:w="1152"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9,751,167.76</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275"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7,573,798.58</w:t>
            </w:r>
          </w:p>
        </w:tc>
        <w:tc>
          <w:tcPr>
            <w:tcW w:w="1152"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12,068,546.06</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7,865,588.36</w:t>
            </w:r>
          </w:p>
        </w:tc>
        <w:tc>
          <w:tcPr>
            <w:tcW w:w="1152"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5"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152"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1．股东投入的普通股</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w:t>
            </w:r>
            <w:r w:rsidRPr="00990726">
              <w:rPr>
                <w:rFonts w:asciiTheme="minorEastAsia" w:eastAsiaTheme="minorEastAsia" w:hAnsiTheme="minorEastAsia" w:hint="eastAsia"/>
                <w:color w:val="000000" w:themeColor="text1"/>
                <w:sz w:val="18"/>
                <w:szCs w:val="18"/>
              </w:rPr>
              <w:t>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（三）利润分配</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275"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-291,789.78</w:t>
            </w:r>
          </w:p>
        </w:tc>
        <w:tc>
          <w:tcPr>
            <w:tcW w:w="1152"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275"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-291,789.78</w:t>
            </w:r>
          </w:p>
        </w:tc>
        <w:tc>
          <w:tcPr>
            <w:tcW w:w="1152"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．提取一般风险准备</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．对所有者（或股东）的分配</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BE6456"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（五）专项储备</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四、本年期末余额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275"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60" w:type="dxa"/>
            <w:tcBorders>
              <w:righ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tcBorders>
              <w:lef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275"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10,584,158.32</w:t>
            </w:r>
          </w:p>
        </w:tc>
        <w:tc>
          <w:tcPr>
            <w:tcW w:w="1152"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21,819,713.82</w:t>
            </w:r>
          </w:p>
        </w:tc>
      </w:tr>
    </w:tbl>
    <w:p w:rsidR="00CD1D89" w:rsidRPr="00990726" w:rsidRDefault="00CD1D89" w:rsidP="00CD1D89">
      <w:pPr>
        <w:rPr>
          <w:rFonts w:ascii="宋体" w:hAnsi="宋体"/>
          <w:b/>
          <w:bCs/>
          <w:color w:val="000000" w:themeColor="text1"/>
          <w:sz w:val="18"/>
          <w:szCs w:val="18"/>
        </w:rPr>
      </w:pPr>
      <w:r w:rsidRPr="00990726">
        <w:rPr>
          <w:rFonts w:hint="eastAsia"/>
          <w:color w:val="000000" w:themeColor="text1"/>
          <w:sz w:val="18"/>
          <w:szCs w:val="18"/>
        </w:rPr>
        <w:t>法</w:t>
      </w:r>
      <w:r w:rsidRPr="00990726">
        <w:rPr>
          <w:color w:val="000000" w:themeColor="text1"/>
          <w:sz w:val="18"/>
          <w:szCs w:val="18"/>
        </w:rPr>
        <w:t>定代表人：</w:t>
      </w:r>
      <w:r w:rsidR="00C0006F" w:rsidRPr="00990726">
        <w:rPr>
          <w:rFonts w:asciiTheme="minorEastAsia" w:eastAsiaTheme="minorEastAsia" w:hAnsiTheme="minorEastAsia" w:hint="eastAsia"/>
          <w:color w:val="000000" w:themeColor="text1"/>
          <w:sz w:val="18"/>
          <w:szCs w:val="18"/>
        </w:rPr>
        <w:t>赵学伟</w:t>
      </w:r>
      <w:r w:rsidRPr="00990726">
        <w:rPr>
          <w:color w:val="000000" w:themeColor="text1"/>
          <w:sz w:val="18"/>
          <w:szCs w:val="18"/>
        </w:rPr>
        <w:t xml:space="preserve"> </w:t>
      </w:r>
      <w:r w:rsidRPr="00990726">
        <w:rPr>
          <w:color w:val="000000" w:themeColor="text1"/>
          <w:sz w:val="18"/>
          <w:szCs w:val="18"/>
        </w:rPr>
        <w:t>主管会计工作负责人：</w:t>
      </w:r>
      <w:r w:rsidR="00BA0064" w:rsidRPr="00990726">
        <w:rPr>
          <w:rFonts w:asciiTheme="minorEastAsia" w:eastAsiaTheme="minorEastAsia" w:hAnsiTheme="minorEastAsia" w:hint="eastAsia"/>
          <w:color w:val="000000" w:themeColor="text1"/>
          <w:sz w:val="18"/>
          <w:szCs w:val="18"/>
        </w:rPr>
        <w:t>黄桢雯</w:t>
      </w:r>
      <w:r w:rsidRPr="00990726">
        <w:rPr>
          <w:color w:val="000000" w:themeColor="text1"/>
          <w:sz w:val="18"/>
          <w:szCs w:val="18"/>
        </w:rPr>
        <w:t xml:space="preserve"> </w:t>
      </w:r>
      <w:r w:rsidRPr="00990726">
        <w:rPr>
          <w:color w:val="000000" w:themeColor="text1"/>
          <w:sz w:val="18"/>
          <w:szCs w:val="18"/>
        </w:rPr>
        <w:t>会计机构负责人：</w:t>
      </w:r>
      <w:r w:rsidR="00BA0064" w:rsidRPr="00990726">
        <w:rPr>
          <w:rFonts w:asciiTheme="minorEastAsia" w:eastAsiaTheme="minorEastAsia" w:hAnsiTheme="minorEastAsia" w:hint="eastAsia"/>
          <w:color w:val="000000" w:themeColor="text1"/>
          <w:sz w:val="18"/>
          <w:szCs w:val="18"/>
        </w:rPr>
        <w:t>黄桢雯</w:t>
      </w:r>
    </w:p>
    <w:p w:rsidR="00CD1D89" w:rsidRPr="00990726" w:rsidRDefault="00CD1D89" w:rsidP="00CD1D89">
      <w:pPr>
        <w:rPr>
          <w:sz w:val="18"/>
          <w:szCs w:val="18"/>
        </w:rPr>
      </w:pPr>
    </w:p>
    <w:p w:rsidR="00CD1D89" w:rsidRPr="00990726" w:rsidRDefault="00CD1D89" w:rsidP="00CD1D89">
      <w:pPr>
        <w:widowControl/>
        <w:ind w:right="-81"/>
        <w:jc w:val="left"/>
        <w:rPr>
          <w:rFonts w:ascii="宋体" w:hAnsi="宋体"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（八）母公司股东权益变动表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1578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29"/>
        <w:gridCol w:w="2474"/>
        <w:gridCol w:w="1701"/>
        <w:gridCol w:w="1559"/>
        <w:gridCol w:w="1843"/>
        <w:gridCol w:w="1276"/>
        <w:gridCol w:w="1417"/>
        <w:gridCol w:w="1393"/>
        <w:gridCol w:w="1496"/>
      </w:tblGrid>
      <w:tr w:rsidR="00CD1D89" w:rsidRPr="00990726" w:rsidTr="00472C9E">
        <w:trPr>
          <w:trHeight w:val="313"/>
          <w:jc w:val="center"/>
        </w:trPr>
        <w:tc>
          <w:tcPr>
            <w:tcW w:w="2629" w:type="dxa"/>
            <w:tcBorders>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lastRenderedPageBreak/>
              <w:t>项目</w:t>
            </w:r>
          </w:p>
        </w:tc>
        <w:tc>
          <w:tcPr>
            <w:tcW w:w="13159"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w:t>
            </w:r>
          </w:p>
        </w:tc>
      </w:tr>
      <w:tr w:rsidR="00CD1D89" w:rsidRPr="00990726" w:rsidTr="00472C9E">
        <w:trPr>
          <w:trHeight w:val="313"/>
          <w:jc w:val="center"/>
        </w:trPr>
        <w:tc>
          <w:tcPr>
            <w:tcW w:w="2629" w:type="dxa"/>
            <w:tcBorders>
              <w:top w:val="nil"/>
              <w:bottom w:val="single" w:sz="4" w:space="0" w:color="5B9BD5" w:themeColor="accent1"/>
            </w:tcBorders>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p>
        </w:tc>
        <w:tc>
          <w:tcPr>
            <w:tcW w:w="2474"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701"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559"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843"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276"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cs="宋体" w:hint="eastAsia"/>
                <w:b/>
                <w:color w:val="000000" w:themeColor="text1"/>
                <w:sz w:val="18"/>
                <w:szCs w:val="18"/>
              </w:rPr>
              <w:t>专项储备</w:t>
            </w:r>
          </w:p>
        </w:tc>
        <w:tc>
          <w:tcPr>
            <w:tcW w:w="1417"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393"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496"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所有者权益合计</w:t>
            </w:r>
          </w:p>
        </w:tc>
      </w:tr>
      <w:tr w:rsidR="00CD1D89" w:rsidRPr="00990726" w:rsidTr="00A871C3">
        <w:trPr>
          <w:trHeight w:val="313"/>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olor w:val="000000" w:themeColor="text1"/>
                <w:sz w:val="18"/>
                <w:szCs w:val="18"/>
              </w:rPr>
            </w:pPr>
            <w:r w:rsidRPr="00990726">
              <w:rPr>
                <w:sz w:val="18"/>
                <w:szCs w:val="18"/>
              </w:rPr>
              <w:t>6,710,526.00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559"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843"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393" w:type="dxa"/>
            <w:shd w:val="clear" w:color="auto" w:fill="auto"/>
            <w:vAlign w:val="center"/>
          </w:tcPr>
          <w:p w:rsidR="00CD1D89" w:rsidRPr="00990726" w:rsidRDefault="00472C9E" w:rsidP="00A871C3">
            <w:pPr>
              <w:widowControl/>
              <w:ind w:rightChars="30" w:right="6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5,473,923.93</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16,709,479.43</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393" w:type="dxa"/>
            <w:shd w:val="clear" w:color="auto" w:fill="auto"/>
            <w:vAlign w:val="center"/>
          </w:tcPr>
          <w:p w:rsidR="00CD1D89" w:rsidRPr="00990726" w:rsidRDefault="00472C9E" w:rsidP="00A871C3">
            <w:pPr>
              <w:widowControl/>
              <w:ind w:rightChars="98" w:right="206"/>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5,473,923.93</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16,709,479.43</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26,171,578.00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4,268,422.00</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393" w:type="dxa"/>
            <w:shd w:val="clear" w:color="auto" w:fill="auto"/>
            <w:vAlign w:val="center"/>
          </w:tcPr>
          <w:p w:rsidR="00CD1D89" w:rsidRPr="00990726" w:rsidRDefault="00472C9E" w:rsidP="00A871C3">
            <w:pPr>
              <w:widowControl/>
              <w:ind w:rightChars="98" w:right="206"/>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-1,045,833.76</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30,055,498.56</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472C9E" w:rsidP="00A871C3">
            <w:pPr>
              <w:widowControl/>
              <w:ind w:rightChars="30" w:right="6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6,613,323.24</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6,613,323.24</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1,510,000.00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28,930,000.00</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1．股东投入的普通股</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1,510,000.00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28,930,000.00</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（三）利润分配</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-7,659,157.00</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-6,997,824.68</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393" w:type="dxa"/>
            <w:shd w:val="clear" w:color="auto" w:fill="auto"/>
            <w:vAlign w:val="center"/>
          </w:tcPr>
          <w:p w:rsidR="00CD1D89" w:rsidRPr="00990726" w:rsidRDefault="00472C9E" w:rsidP="00A871C3">
            <w:pPr>
              <w:widowControl/>
              <w:ind w:rightChars="92" w:right="19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-661,332.32</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22"/>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lastRenderedPageBreak/>
              <w:t>2</w:t>
            </w:r>
            <w:r w:rsidRPr="00990726">
              <w:rPr>
                <w:rFonts w:asciiTheme="minorEastAsia" w:eastAsiaTheme="minorEastAsia" w:hAnsiTheme="minorEastAsia" w:hint="eastAsia"/>
                <w:color w:val="000000" w:themeColor="text1"/>
                <w:sz w:val="18"/>
                <w:szCs w:val="18"/>
              </w:rPr>
              <w:t>．对所有者（或股东）的分配</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D338FC" w:rsidP="00A871C3">
            <w:pPr>
              <w:widowControl/>
              <w:ind w:rightChars="92" w:right="19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-6,997,824.68</w:t>
            </w:r>
          </w:p>
        </w:tc>
        <w:tc>
          <w:tcPr>
            <w:tcW w:w="1496" w:type="dxa"/>
            <w:shd w:val="clear" w:color="auto" w:fill="auto"/>
            <w:vAlign w:val="center"/>
          </w:tcPr>
          <w:p w:rsidR="00CD1D89" w:rsidRPr="00990726" w:rsidRDefault="00D338FC"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-6,997,824.68</w:t>
            </w:r>
          </w:p>
        </w:tc>
      </w:tr>
      <w:tr w:rsidR="00CD1D89" w:rsidRPr="00990726" w:rsidTr="00A871C3">
        <w:trPr>
          <w:trHeight w:val="322"/>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9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 xml:space="preserve"> （五）专项储备</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四、本年期末余额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32,882,104.00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7,990,317.15</w:t>
            </w:r>
          </w:p>
        </w:tc>
        <w:tc>
          <w:tcPr>
            <w:tcW w:w="1559"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843"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1,464,466.67</w:t>
            </w:r>
          </w:p>
        </w:tc>
        <w:tc>
          <w:tcPr>
            <w:tcW w:w="1393" w:type="dxa"/>
            <w:shd w:val="clear" w:color="auto" w:fill="auto"/>
            <w:vAlign w:val="center"/>
          </w:tcPr>
          <w:p w:rsidR="00CD1D89" w:rsidRPr="00990726" w:rsidRDefault="00472C9E" w:rsidP="00A871C3">
            <w:pPr>
              <w:widowControl/>
              <w:ind w:rightChars="92" w:right="19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4,428,090.17</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46,764,977.99</w:t>
            </w:r>
          </w:p>
        </w:tc>
      </w:tr>
    </w:tbl>
    <w:p w:rsidR="00CD1D89" w:rsidRPr="00990726" w:rsidRDefault="00CD1D89" w:rsidP="00CD1D89">
      <w:pPr>
        <w:rPr>
          <w:rFonts w:ascii="宋体" w:hAnsi="宋体"/>
          <w:b/>
          <w:bCs/>
          <w:color w:val="000000" w:themeColor="text1"/>
          <w:sz w:val="18"/>
          <w:szCs w:val="18"/>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43"/>
        <w:gridCol w:w="2460"/>
        <w:gridCol w:w="1701"/>
        <w:gridCol w:w="1559"/>
        <w:gridCol w:w="1843"/>
        <w:gridCol w:w="1276"/>
        <w:gridCol w:w="1417"/>
        <w:gridCol w:w="1418"/>
        <w:gridCol w:w="1524"/>
      </w:tblGrid>
      <w:tr w:rsidR="00CD1D89" w:rsidRPr="00990726" w:rsidTr="00494D8F">
        <w:trPr>
          <w:jc w:val="center"/>
        </w:trPr>
        <w:tc>
          <w:tcPr>
            <w:tcW w:w="2643" w:type="dxa"/>
            <w:tcBorders>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13198"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上期</w:t>
            </w:r>
          </w:p>
        </w:tc>
      </w:tr>
      <w:tr w:rsidR="00CD1D89" w:rsidRPr="00990726" w:rsidTr="00494D8F">
        <w:trPr>
          <w:jc w:val="center"/>
        </w:trPr>
        <w:tc>
          <w:tcPr>
            <w:tcW w:w="2643" w:type="dxa"/>
            <w:tcBorders>
              <w:top w:val="nil"/>
              <w:bottom w:val="single" w:sz="4" w:space="0" w:color="5B9BD5" w:themeColor="accent1"/>
            </w:tcBorders>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p>
        </w:tc>
        <w:tc>
          <w:tcPr>
            <w:tcW w:w="2460"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701"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559"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843"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276"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cs="宋体" w:hint="eastAsia"/>
                <w:b/>
                <w:color w:val="000000" w:themeColor="text1"/>
                <w:sz w:val="18"/>
                <w:szCs w:val="18"/>
              </w:rPr>
              <w:t>专项储备</w:t>
            </w:r>
          </w:p>
        </w:tc>
        <w:tc>
          <w:tcPr>
            <w:tcW w:w="1417"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418"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52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所有者权益合计</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5,375,000.00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854,463.45</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9B72AF"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511,344.57</w:t>
            </w:r>
          </w:p>
        </w:tc>
        <w:tc>
          <w:tcPr>
            <w:tcW w:w="1418" w:type="dxa"/>
            <w:shd w:val="clear" w:color="auto" w:fill="auto"/>
            <w:vAlign w:val="center"/>
          </w:tcPr>
          <w:p w:rsidR="00CD1D89" w:rsidRPr="00990726" w:rsidRDefault="00472C9E" w:rsidP="00A871C3">
            <w:pPr>
              <w:widowControl/>
              <w:ind w:rightChars="91" w:right="19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2,847,815.94</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9,588,623.96</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5,375,000.00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854,463.45</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511,344.57</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2,847,815.94</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9,588,623.96</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418" w:type="dxa"/>
            <w:shd w:val="clear" w:color="auto" w:fill="auto"/>
            <w:vAlign w:val="center"/>
          </w:tcPr>
          <w:p w:rsidR="00CD1D89" w:rsidRPr="00990726" w:rsidRDefault="00472C9E" w:rsidP="00A871C3">
            <w:pPr>
              <w:widowControl/>
              <w:ind w:rightChars="91" w:right="19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2,626,107.99</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7,120,855.47</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472C9E" w:rsidP="00A871C3">
            <w:pPr>
              <w:widowControl/>
              <w:ind w:rightChars="91" w:right="19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2,917,897.77</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2,917,897.77</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r w:rsidRPr="00990726">
              <w:rPr>
                <w:rFonts w:asciiTheme="minorEastAsia" w:eastAsiaTheme="minorEastAsia" w:hAnsiTheme="minorEastAsia" w:hint="eastAsia"/>
                <w:color w:val="000000" w:themeColor="text1"/>
                <w:sz w:val="18"/>
                <w:szCs w:val="18"/>
              </w:rPr>
              <w:lastRenderedPageBreak/>
              <w:t>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lastRenderedPageBreak/>
              <w:t>              </w:t>
            </w:r>
            <w:r w:rsidRPr="00990726">
              <w:rPr>
                <w:rFonts w:asciiTheme="minorEastAsia" w:eastAsiaTheme="minorEastAsia" w:hAnsiTheme="minorEastAsia" w:hint="eastAsia"/>
                <w:color w:val="000000" w:themeColor="text1"/>
                <w:sz w:val="18"/>
                <w:szCs w:val="18"/>
              </w:rPr>
              <w:lastRenderedPageBreak/>
              <w:t>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lastRenderedPageBreak/>
              <w:t>4,202,957.70</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1．股东投入的普通股</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（三）利润分配</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2460" w:type="dxa"/>
            <w:shd w:val="clear" w:color="auto" w:fill="auto"/>
            <w:vAlign w:val="center"/>
          </w:tcPr>
          <w:p w:rsidR="00CD1D89" w:rsidRPr="00990726" w:rsidRDefault="00B601C5"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22"/>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．对所有者（或股东）的分配</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22"/>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B601C5"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 xml:space="preserve"> （五）专项储备</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D3391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四、本年期末余额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559"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843"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151F21" w:rsidP="00A871C3">
            <w:pPr>
              <w:widowControl/>
              <w:ind w:rightChars="23" w:right="48"/>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803,134.35</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5,473,923.93</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16,709,479.43</w:t>
            </w:r>
          </w:p>
        </w:tc>
      </w:tr>
      <w:bookmarkEnd w:id="26"/>
    </w:tbl>
    <w:p w:rsidR="000C7399" w:rsidRPr="00990726" w:rsidRDefault="000C7399" w:rsidP="0066457D">
      <w:pPr>
        <w:rPr>
          <w:sz w:val="18"/>
          <w:szCs w:val="18"/>
        </w:rPr>
        <w:sectPr w:rsidR="000C7399" w:rsidRPr="00990726" w:rsidSect="0066457D">
          <w:pgSz w:w="16838" w:h="11906" w:orient="landscape"/>
          <w:pgMar w:top="1797" w:right="1440" w:bottom="1797" w:left="1440" w:header="851" w:footer="992" w:gutter="0"/>
          <w:cols w:space="425"/>
          <w:docGrid w:type="lines" w:linePitch="312"/>
        </w:sectPr>
      </w:pPr>
    </w:p>
    <w:p w:rsidR="00BB2DD6" w:rsidRPr="00BB2DD6" w:rsidRDefault="00BB2DD6" w:rsidP="00BB2DD6">
      <w:pPr>
        <w:pStyle w:val="2"/>
        <w:jc w:val="center"/>
      </w:pPr>
      <w:bookmarkStart w:id="27" w:name="_Toc241636382"/>
      <w:bookmarkStart w:id="28" w:name="_Toc247094011"/>
      <w:bookmarkStart w:id="29" w:name="_Toc247371786"/>
      <w:bookmarkStart w:id="30" w:name="_Toc369159472"/>
      <w:r>
        <w:rPr>
          <w:rFonts w:ascii="Arial" w:hAnsi="Arial" w:cs="Arial" w:hint="eastAsia"/>
          <w:b w:val="0"/>
          <w:color w:val="000000"/>
          <w:sz w:val="28"/>
          <w:szCs w:val="28"/>
        </w:rPr>
        <w:lastRenderedPageBreak/>
        <w:t>上海磐合科学仪器股份有限公司</w:t>
      </w:r>
    </w:p>
    <w:p w:rsidR="00BB2DD6" w:rsidRDefault="00BB2DD6" w:rsidP="00BB2DD6">
      <w:pPr>
        <w:spacing w:line="400" w:lineRule="exact"/>
        <w:ind w:right="357"/>
        <w:jc w:val="center"/>
        <w:rPr>
          <w:rFonts w:ascii="Arial" w:hAnsi="Arial" w:cs="Arial"/>
          <w:b/>
          <w:color w:val="000000"/>
          <w:sz w:val="28"/>
          <w:szCs w:val="28"/>
        </w:rPr>
      </w:pPr>
      <w:r>
        <w:rPr>
          <w:rFonts w:ascii="Arial" w:hAnsi="Arial" w:cs="Arial"/>
          <w:b/>
          <w:color w:val="000000"/>
          <w:sz w:val="28"/>
          <w:szCs w:val="28"/>
        </w:rPr>
        <w:t>2015</w:t>
      </w:r>
      <w:r>
        <w:rPr>
          <w:rFonts w:ascii="Arial" w:hAnsi="宋体" w:cs="Arial" w:hint="eastAsia"/>
          <w:b/>
          <w:color w:val="000000"/>
          <w:sz w:val="28"/>
          <w:szCs w:val="28"/>
        </w:rPr>
        <w:t>年度财务报表附注</w:t>
      </w:r>
    </w:p>
    <w:p w:rsidR="00BB2DD6" w:rsidRDefault="00BB2DD6" w:rsidP="00BB2DD6">
      <w:pPr>
        <w:spacing w:line="400" w:lineRule="exact"/>
        <w:ind w:right="357"/>
        <w:jc w:val="center"/>
        <w:rPr>
          <w:rFonts w:ascii="Arial" w:hAnsi="Arial" w:cs="Arial"/>
          <w:b/>
          <w:color w:val="000000"/>
          <w:sz w:val="24"/>
          <w:szCs w:val="24"/>
        </w:rPr>
      </w:pPr>
      <w:r>
        <w:rPr>
          <w:rFonts w:ascii="Arial" w:hAnsi="宋体" w:cs="Arial" w:hint="eastAsia"/>
          <w:b/>
          <w:color w:val="000000"/>
          <w:sz w:val="24"/>
          <w:szCs w:val="24"/>
        </w:rPr>
        <w:t>（除特别说明外，金额单位为人民币元）</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1" w:name="_Toc445731929"/>
      <w:r w:rsidRPr="00B601C5">
        <w:rPr>
          <w:rFonts w:ascii="Arial" w:hAnsi="宋体" w:cs="Arial" w:hint="eastAsia"/>
          <w:b/>
          <w:bCs/>
          <w:szCs w:val="21"/>
        </w:rPr>
        <w:t>一、公司基本情况</w:t>
      </w:r>
      <w:bookmarkEnd w:id="31"/>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上海磐合科学仪器股份有限公司（以下简称“本公司”或“公司”）原身为上海博益国际贸易有限公司，后变更为上海磐合科学仪器有限公司（以下简称“磐合仪器”）。磐合仪器成立于</w:t>
      </w:r>
      <w:r w:rsidRPr="00B601C5">
        <w:rPr>
          <w:rFonts w:ascii="Arial" w:hAnsi="Arial" w:cs="Arial"/>
          <w:szCs w:val="21"/>
        </w:rPr>
        <w:t>2008</w:t>
      </w:r>
      <w:r w:rsidRPr="00B601C5">
        <w:rPr>
          <w:rFonts w:ascii="Arial" w:hAnsi="Arial" w:cs="Arial" w:hint="eastAsia"/>
          <w:szCs w:val="21"/>
        </w:rPr>
        <w:t>年</w:t>
      </w:r>
      <w:r w:rsidRPr="00B601C5">
        <w:rPr>
          <w:rFonts w:ascii="Arial" w:hAnsi="Arial" w:cs="Arial"/>
          <w:szCs w:val="21"/>
        </w:rPr>
        <w:t>7</w:t>
      </w:r>
      <w:r w:rsidRPr="00B601C5">
        <w:rPr>
          <w:rFonts w:ascii="Arial" w:hAnsi="Arial" w:cs="Arial" w:hint="eastAsia"/>
          <w:szCs w:val="21"/>
        </w:rPr>
        <w:t>月</w:t>
      </w:r>
      <w:r w:rsidRPr="00B601C5">
        <w:rPr>
          <w:rFonts w:ascii="Arial" w:hAnsi="Arial" w:cs="Arial"/>
          <w:szCs w:val="21"/>
        </w:rPr>
        <w:t>8</w:t>
      </w:r>
      <w:r w:rsidRPr="00B601C5">
        <w:rPr>
          <w:rFonts w:ascii="Arial" w:hAnsi="Arial" w:cs="Arial" w:hint="eastAsia"/>
          <w:szCs w:val="21"/>
        </w:rPr>
        <w:t>日，系经上海市工商行政管理局闵行分局核准登记注册的有限责任公司，于</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10</w:t>
      </w:r>
      <w:r w:rsidRPr="00B601C5">
        <w:rPr>
          <w:rFonts w:ascii="Arial" w:hAnsi="Arial" w:cs="Arial" w:hint="eastAsia"/>
          <w:szCs w:val="21"/>
        </w:rPr>
        <w:t>月</w:t>
      </w:r>
      <w:r w:rsidRPr="00B601C5">
        <w:rPr>
          <w:rFonts w:ascii="Arial" w:hAnsi="Arial" w:cs="Arial"/>
          <w:szCs w:val="21"/>
        </w:rPr>
        <w:t>13</w:t>
      </w:r>
      <w:r w:rsidRPr="00B601C5">
        <w:rPr>
          <w:rFonts w:ascii="Arial" w:hAnsi="Arial" w:cs="Arial" w:hint="eastAsia"/>
          <w:szCs w:val="21"/>
        </w:rPr>
        <w:t>日经股份改制形成现有公司，并于</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8</w:t>
      </w:r>
      <w:r w:rsidRPr="00B601C5">
        <w:rPr>
          <w:rFonts w:ascii="Arial" w:hAnsi="Arial" w:cs="Arial" w:hint="eastAsia"/>
          <w:szCs w:val="21"/>
        </w:rPr>
        <w:t>月</w:t>
      </w:r>
      <w:r w:rsidRPr="00B601C5">
        <w:rPr>
          <w:rFonts w:ascii="Arial" w:hAnsi="Arial" w:cs="Arial"/>
          <w:szCs w:val="21"/>
        </w:rPr>
        <w:t>13</w:t>
      </w:r>
      <w:r w:rsidRPr="00B601C5">
        <w:rPr>
          <w:rFonts w:ascii="Arial" w:hAnsi="Arial" w:cs="Arial" w:hint="eastAsia"/>
          <w:szCs w:val="21"/>
        </w:rPr>
        <w:t>日成功登陆全国中小企业股份转让系统挂牌。统一社会信用代码为</w:t>
      </w:r>
      <w:r w:rsidRPr="00B601C5">
        <w:rPr>
          <w:rFonts w:ascii="Arial" w:hAnsi="Arial" w:cs="Arial"/>
          <w:szCs w:val="21"/>
        </w:rPr>
        <w:t>91310000677809856L</w:t>
      </w:r>
      <w:r w:rsidRPr="00B601C5">
        <w:rPr>
          <w:rFonts w:ascii="Arial" w:hAnsi="Arial" w:cs="Arial" w:hint="eastAsia"/>
          <w:szCs w:val="21"/>
        </w:rPr>
        <w:t>；注册地址：上海市闵行区金都路</w:t>
      </w:r>
      <w:r w:rsidRPr="00B601C5">
        <w:rPr>
          <w:rFonts w:ascii="Arial" w:hAnsi="Arial" w:cs="Arial"/>
          <w:szCs w:val="21"/>
        </w:rPr>
        <w:t>4299</w:t>
      </w:r>
      <w:r w:rsidRPr="00B601C5">
        <w:rPr>
          <w:rFonts w:ascii="Arial" w:hAnsi="Arial" w:cs="Arial" w:hint="eastAsia"/>
          <w:szCs w:val="21"/>
        </w:rPr>
        <w:t>号</w:t>
      </w:r>
      <w:r w:rsidRPr="00B601C5">
        <w:rPr>
          <w:rFonts w:ascii="Arial" w:hAnsi="Arial" w:cs="Arial"/>
          <w:szCs w:val="21"/>
        </w:rPr>
        <w:t>6</w:t>
      </w:r>
      <w:r w:rsidRPr="00B601C5">
        <w:rPr>
          <w:rFonts w:ascii="Arial" w:hAnsi="Arial" w:cs="Arial" w:hint="eastAsia"/>
          <w:szCs w:val="21"/>
        </w:rPr>
        <w:t>幢</w:t>
      </w:r>
      <w:r w:rsidRPr="00B601C5">
        <w:rPr>
          <w:rFonts w:ascii="Arial" w:hAnsi="Arial" w:cs="Arial"/>
          <w:szCs w:val="21"/>
        </w:rPr>
        <w:t>2</w:t>
      </w:r>
      <w:r w:rsidRPr="00B601C5">
        <w:rPr>
          <w:rFonts w:ascii="Arial" w:hAnsi="Arial" w:cs="Arial" w:hint="eastAsia"/>
          <w:szCs w:val="21"/>
        </w:rPr>
        <w:t>楼</w:t>
      </w:r>
      <w:r w:rsidRPr="00B601C5">
        <w:rPr>
          <w:rFonts w:ascii="Arial" w:hAnsi="Arial" w:cs="Arial"/>
          <w:szCs w:val="21"/>
        </w:rPr>
        <w:t>B81</w:t>
      </w:r>
      <w:r w:rsidRPr="00B601C5">
        <w:rPr>
          <w:rFonts w:ascii="Arial" w:hAnsi="Arial" w:cs="Arial" w:hint="eastAsia"/>
          <w:szCs w:val="21"/>
        </w:rPr>
        <w:t>室；注册资本人民币</w:t>
      </w:r>
      <w:r w:rsidRPr="00B601C5">
        <w:rPr>
          <w:rFonts w:ascii="Arial" w:hAnsi="Arial" w:cs="Arial"/>
          <w:szCs w:val="21"/>
        </w:rPr>
        <w:t>3,288.2104</w:t>
      </w:r>
      <w:r w:rsidRPr="00B601C5">
        <w:rPr>
          <w:rFonts w:ascii="Arial" w:hAnsi="Arial" w:cs="Arial" w:hint="eastAsia"/>
          <w:szCs w:val="21"/>
        </w:rPr>
        <w:t>万元；法定代表人：赵学伟；公司类型：股份有限公司（非上市）。</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2008</w:t>
      </w:r>
      <w:r w:rsidRPr="00B601C5">
        <w:rPr>
          <w:rFonts w:ascii="Arial" w:hAnsi="Arial" w:cs="Arial" w:hint="eastAsia"/>
          <w:szCs w:val="21"/>
        </w:rPr>
        <w:t>年</w:t>
      </w:r>
      <w:r w:rsidRPr="00B601C5">
        <w:rPr>
          <w:rFonts w:ascii="Arial" w:hAnsi="Arial" w:cs="Arial"/>
          <w:szCs w:val="21"/>
        </w:rPr>
        <w:t>7</w:t>
      </w:r>
      <w:r w:rsidRPr="00B601C5">
        <w:rPr>
          <w:rFonts w:ascii="Arial" w:hAnsi="Arial" w:cs="Arial" w:hint="eastAsia"/>
          <w:szCs w:val="21"/>
        </w:rPr>
        <w:t>月</w:t>
      </w:r>
      <w:r w:rsidRPr="00B601C5">
        <w:rPr>
          <w:rFonts w:ascii="Arial" w:hAnsi="Arial" w:cs="Arial"/>
          <w:szCs w:val="21"/>
        </w:rPr>
        <w:t>8</w:t>
      </w:r>
      <w:r w:rsidRPr="00B601C5">
        <w:rPr>
          <w:rFonts w:ascii="Arial" w:hAnsi="Arial" w:cs="Arial" w:hint="eastAsia"/>
          <w:szCs w:val="21"/>
        </w:rPr>
        <w:t>日，本公司设立时注册资本人民币</w:t>
      </w:r>
      <w:r w:rsidRPr="00B601C5">
        <w:rPr>
          <w:rFonts w:ascii="Arial" w:hAnsi="Arial" w:cs="Arial"/>
          <w:szCs w:val="21"/>
        </w:rPr>
        <w:t>200</w:t>
      </w:r>
      <w:r w:rsidRPr="00B601C5">
        <w:rPr>
          <w:rFonts w:ascii="Arial" w:hAnsi="Arial" w:cs="Arial" w:hint="eastAsia"/>
          <w:szCs w:val="21"/>
        </w:rPr>
        <w:t>万元，各股东以现金出资，缴纳资本人民币</w:t>
      </w:r>
      <w:r w:rsidRPr="00B601C5">
        <w:rPr>
          <w:rFonts w:ascii="Arial" w:hAnsi="Arial" w:cs="Arial"/>
          <w:szCs w:val="21"/>
        </w:rPr>
        <w:t>50</w:t>
      </w:r>
      <w:r w:rsidRPr="00B601C5">
        <w:rPr>
          <w:rFonts w:ascii="Arial" w:hAnsi="Arial" w:cs="Arial" w:hint="eastAsia"/>
          <w:szCs w:val="21"/>
        </w:rPr>
        <w:t>万元，业经上海光大会计师事务所有限公司于</w:t>
      </w:r>
      <w:r w:rsidRPr="00B601C5">
        <w:rPr>
          <w:rFonts w:ascii="Arial" w:hAnsi="Arial" w:cs="Arial"/>
          <w:szCs w:val="21"/>
        </w:rPr>
        <w:t>2008</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27</w:t>
      </w:r>
      <w:r w:rsidRPr="00B601C5">
        <w:rPr>
          <w:rFonts w:ascii="Arial" w:hAnsi="Arial" w:cs="Arial" w:hint="eastAsia"/>
          <w:szCs w:val="21"/>
        </w:rPr>
        <w:t>日出具沪光大会验（</w:t>
      </w:r>
      <w:r w:rsidRPr="00B601C5">
        <w:rPr>
          <w:rFonts w:ascii="Arial" w:hAnsi="Arial" w:cs="Arial"/>
          <w:szCs w:val="21"/>
        </w:rPr>
        <w:t>2008</w:t>
      </w:r>
      <w:r w:rsidRPr="00B601C5">
        <w:rPr>
          <w:rFonts w:ascii="Arial" w:hAnsi="Arial" w:cs="Arial" w:hint="eastAsia"/>
          <w:szCs w:val="21"/>
        </w:rPr>
        <w:t>）第</w:t>
      </w:r>
      <w:r w:rsidRPr="00B601C5">
        <w:rPr>
          <w:rFonts w:ascii="Arial" w:hAnsi="Arial" w:cs="Arial"/>
          <w:szCs w:val="21"/>
        </w:rPr>
        <w:t>30834</w:t>
      </w:r>
      <w:r w:rsidRPr="00B601C5">
        <w:rPr>
          <w:rFonts w:ascii="Arial" w:hAnsi="Arial" w:cs="Arial" w:hint="eastAsia"/>
          <w:szCs w:val="21"/>
        </w:rPr>
        <w:t>号《验资报告》验证。股权结构为：赵学伟认缴注册资本人民币</w:t>
      </w:r>
      <w:r w:rsidRPr="00B601C5">
        <w:rPr>
          <w:rFonts w:ascii="Arial" w:hAnsi="Arial" w:cs="Arial"/>
          <w:szCs w:val="21"/>
        </w:rPr>
        <w:t>110</w:t>
      </w:r>
      <w:r w:rsidRPr="00B601C5">
        <w:rPr>
          <w:rFonts w:ascii="Arial" w:hAnsi="Arial" w:cs="Arial" w:hint="eastAsia"/>
          <w:szCs w:val="21"/>
        </w:rPr>
        <w:t>万元，其中实缴注册资本人民币</w:t>
      </w:r>
      <w:r w:rsidRPr="00B601C5">
        <w:rPr>
          <w:rFonts w:ascii="Arial" w:hAnsi="Arial" w:cs="Arial"/>
          <w:szCs w:val="21"/>
        </w:rPr>
        <w:t>30</w:t>
      </w:r>
      <w:r w:rsidRPr="00B601C5">
        <w:rPr>
          <w:rFonts w:ascii="Arial" w:hAnsi="Arial" w:cs="Arial" w:hint="eastAsia"/>
          <w:szCs w:val="21"/>
        </w:rPr>
        <w:t>万元，占实收资本总额的</w:t>
      </w:r>
      <w:r w:rsidRPr="00B601C5">
        <w:rPr>
          <w:rFonts w:ascii="Arial" w:hAnsi="Arial" w:cs="Arial"/>
          <w:szCs w:val="21"/>
        </w:rPr>
        <w:t>60%</w:t>
      </w:r>
      <w:r w:rsidRPr="00B601C5">
        <w:rPr>
          <w:rFonts w:ascii="Arial" w:hAnsi="Arial" w:cs="Arial" w:hint="eastAsia"/>
          <w:szCs w:val="21"/>
        </w:rPr>
        <w:t>；王宏认缴注册资本人民币</w:t>
      </w:r>
      <w:r w:rsidRPr="00B601C5">
        <w:rPr>
          <w:rFonts w:ascii="Arial" w:hAnsi="Arial" w:cs="Arial"/>
          <w:szCs w:val="21"/>
        </w:rPr>
        <w:t>90</w:t>
      </w:r>
      <w:r w:rsidRPr="00B601C5">
        <w:rPr>
          <w:rFonts w:ascii="Arial" w:hAnsi="Arial" w:cs="Arial" w:hint="eastAsia"/>
          <w:szCs w:val="21"/>
        </w:rPr>
        <w:t>万元，其中实缴注册资本人民币</w:t>
      </w:r>
      <w:r w:rsidRPr="00B601C5">
        <w:rPr>
          <w:rFonts w:ascii="Arial" w:hAnsi="Arial" w:cs="Arial"/>
          <w:szCs w:val="21"/>
        </w:rPr>
        <w:t>20</w:t>
      </w:r>
      <w:r w:rsidRPr="00B601C5">
        <w:rPr>
          <w:rFonts w:ascii="Arial" w:hAnsi="Arial" w:cs="Arial" w:hint="eastAsia"/>
          <w:szCs w:val="21"/>
        </w:rPr>
        <w:t>万元，占实收资本总额的</w:t>
      </w:r>
      <w:r w:rsidRPr="00B601C5">
        <w:rPr>
          <w:rFonts w:ascii="Arial" w:hAnsi="Arial" w:cs="Arial"/>
          <w:szCs w:val="21"/>
        </w:rPr>
        <w:t>40%</w:t>
      </w:r>
      <w:r w:rsidRPr="00B601C5">
        <w:rPr>
          <w:rFonts w:ascii="Arial" w:hAnsi="Arial" w:cs="Arial" w:hint="eastAsia"/>
          <w:szCs w:val="21"/>
        </w:rPr>
        <w:t>。根据协议、章程规定，剩余注册资本由全体股东在本公司成立之日起两年内缴足。</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2009</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11</w:t>
      </w:r>
      <w:r w:rsidRPr="00B601C5">
        <w:rPr>
          <w:rFonts w:ascii="Arial" w:hAnsi="Arial" w:cs="Arial" w:hint="eastAsia"/>
          <w:szCs w:val="21"/>
        </w:rPr>
        <w:t>日，本公司全体股东以货币出资缴足剩余尚未出资注册资本，合计人民币</w:t>
      </w:r>
      <w:r w:rsidRPr="00B601C5">
        <w:rPr>
          <w:rFonts w:ascii="Arial" w:hAnsi="Arial" w:cs="Arial"/>
          <w:szCs w:val="21"/>
        </w:rPr>
        <w:t>150</w:t>
      </w:r>
      <w:r w:rsidRPr="00B601C5">
        <w:rPr>
          <w:rFonts w:ascii="Arial" w:hAnsi="Arial" w:cs="Arial" w:hint="eastAsia"/>
          <w:szCs w:val="21"/>
        </w:rPr>
        <w:t>万元，其中股东赵学伟缴纳注册资本人民币</w:t>
      </w:r>
      <w:r w:rsidRPr="00B601C5">
        <w:rPr>
          <w:rFonts w:ascii="Arial" w:hAnsi="Arial" w:cs="Arial"/>
          <w:szCs w:val="21"/>
        </w:rPr>
        <w:t>80</w:t>
      </w:r>
      <w:r w:rsidRPr="00B601C5">
        <w:rPr>
          <w:rFonts w:ascii="Arial" w:hAnsi="Arial" w:cs="Arial" w:hint="eastAsia"/>
          <w:szCs w:val="21"/>
        </w:rPr>
        <w:t>万元，股东王宏实缴注册资本人民币</w:t>
      </w:r>
      <w:r w:rsidRPr="00B601C5">
        <w:rPr>
          <w:rFonts w:ascii="Arial" w:hAnsi="Arial" w:cs="Arial"/>
          <w:szCs w:val="21"/>
        </w:rPr>
        <w:t>70</w:t>
      </w:r>
      <w:r w:rsidRPr="00B601C5">
        <w:rPr>
          <w:rFonts w:ascii="Arial" w:hAnsi="Arial" w:cs="Arial" w:hint="eastAsia"/>
          <w:szCs w:val="21"/>
        </w:rPr>
        <w:t>万元。此次验资，于</w:t>
      </w:r>
      <w:r w:rsidRPr="00B601C5">
        <w:rPr>
          <w:rFonts w:ascii="Arial" w:hAnsi="Arial" w:cs="Arial"/>
          <w:szCs w:val="21"/>
        </w:rPr>
        <w:t>2009</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日经上海光大会计师事务所有限公司审验，并出具沪光大会验（</w:t>
      </w:r>
      <w:r w:rsidRPr="00B601C5">
        <w:rPr>
          <w:rFonts w:ascii="Arial" w:hAnsi="Arial" w:cs="Arial"/>
          <w:szCs w:val="21"/>
        </w:rPr>
        <w:t>2009</w:t>
      </w:r>
      <w:r w:rsidRPr="00B601C5">
        <w:rPr>
          <w:rFonts w:ascii="Arial" w:hAnsi="Arial" w:cs="Arial" w:hint="eastAsia"/>
          <w:szCs w:val="21"/>
        </w:rPr>
        <w:t>）第</w:t>
      </w:r>
      <w:r w:rsidRPr="00B601C5">
        <w:rPr>
          <w:rFonts w:ascii="Arial" w:hAnsi="Arial" w:cs="Arial"/>
          <w:szCs w:val="21"/>
        </w:rPr>
        <w:t>30325</w:t>
      </w:r>
      <w:r w:rsidRPr="00B601C5">
        <w:rPr>
          <w:rFonts w:ascii="Arial" w:hAnsi="Arial" w:cs="Arial" w:hint="eastAsia"/>
          <w:szCs w:val="21"/>
        </w:rPr>
        <w:t>号《验资报告》。截至</w:t>
      </w:r>
      <w:r w:rsidRPr="00B601C5">
        <w:rPr>
          <w:rFonts w:ascii="Arial" w:hAnsi="Arial" w:cs="Arial"/>
          <w:szCs w:val="21"/>
        </w:rPr>
        <w:t>2009</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日本公司注册资本人民币</w:t>
      </w:r>
      <w:r w:rsidRPr="00B601C5">
        <w:rPr>
          <w:rFonts w:ascii="Arial" w:hAnsi="Arial" w:cs="Arial"/>
          <w:szCs w:val="21"/>
        </w:rPr>
        <w:t>200</w:t>
      </w:r>
      <w:r w:rsidRPr="00B601C5">
        <w:rPr>
          <w:rFonts w:ascii="Arial" w:hAnsi="Arial" w:cs="Arial" w:hint="eastAsia"/>
          <w:szCs w:val="21"/>
        </w:rPr>
        <w:t>万元，实收资本人民币</w:t>
      </w:r>
      <w:r w:rsidRPr="00B601C5">
        <w:rPr>
          <w:rFonts w:ascii="Arial" w:hAnsi="Arial" w:cs="Arial"/>
          <w:szCs w:val="21"/>
        </w:rPr>
        <w:t>200</w:t>
      </w:r>
      <w:r w:rsidRPr="00B601C5">
        <w:rPr>
          <w:rFonts w:ascii="Arial" w:hAnsi="Arial" w:cs="Arial" w:hint="eastAsia"/>
          <w:szCs w:val="21"/>
        </w:rPr>
        <w:t>万元，其中股东赵学伟缴纳注册资本人民币</w:t>
      </w:r>
      <w:r w:rsidRPr="00B601C5">
        <w:rPr>
          <w:rFonts w:ascii="Arial" w:hAnsi="Arial" w:cs="Arial"/>
          <w:szCs w:val="21"/>
        </w:rPr>
        <w:t>110</w:t>
      </w:r>
      <w:r w:rsidRPr="00B601C5">
        <w:rPr>
          <w:rFonts w:ascii="Arial" w:hAnsi="Arial" w:cs="Arial" w:hint="eastAsia"/>
          <w:szCs w:val="21"/>
        </w:rPr>
        <w:t>万元，占注册资本的</w:t>
      </w:r>
      <w:r w:rsidRPr="00B601C5">
        <w:rPr>
          <w:rFonts w:ascii="Arial" w:hAnsi="Arial" w:cs="Arial"/>
          <w:szCs w:val="21"/>
        </w:rPr>
        <w:t>55%</w:t>
      </w:r>
      <w:r w:rsidRPr="00B601C5">
        <w:rPr>
          <w:rFonts w:ascii="Arial" w:hAnsi="Arial" w:cs="Arial" w:hint="eastAsia"/>
          <w:szCs w:val="21"/>
        </w:rPr>
        <w:t>；股东王宏缴纳注册资本人民币</w:t>
      </w:r>
      <w:r w:rsidRPr="00B601C5">
        <w:rPr>
          <w:rFonts w:ascii="Arial" w:hAnsi="Arial" w:cs="Arial"/>
          <w:szCs w:val="21"/>
        </w:rPr>
        <w:t>90</w:t>
      </w:r>
      <w:r w:rsidRPr="00B601C5">
        <w:rPr>
          <w:rFonts w:ascii="Arial" w:hAnsi="Arial" w:cs="Arial" w:hint="eastAsia"/>
          <w:szCs w:val="21"/>
        </w:rPr>
        <w:t>万元，占注册资本的</w:t>
      </w:r>
      <w:r w:rsidRPr="00B601C5">
        <w:rPr>
          <w:rFonts w:ascii="Arial" w:hAnsi="Arial" w:cs="Arial"/>
          <w:szCs w:val="21"/>
        </w:rPr>
        <w:t>45%</w:t>
      </w:r>
      <w:r w:rsidRPr="00B601C5">
        <w:rPr>
          <w:rFonts w:ascii="Arial" w:hAnsi="Arial" w:cs="Arial" w:hint="eastAsia"/>
          <w:szCs w:val="21"/>
        </w:rPr>
        <w:t>。</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2012</w:t>
      </w:r>
      <w:r w:rsidRPr="00B601C5">
        <w:rPr>
          <w:rFonts w:ascii="Arial" w:hAnsi="Arial" w:cs="Arial" w:hint="eastAsia"/>
          <w:szCs w:val="21"/>
        </w:rPr>
        <w:t>年</w:t>
      </w:r>
      <w:r w:rsidRPr="00B601C5">
        <w:rPr>
          <w:rFonts w:ascii="Arial" w:hAnsi="Arial" w:cs="Arial"/>
          <w:szCs w:val="21"/>
        </w:rPr>
        <w:t>11</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日，根据上海市工商行政管理局闵行分局出具《准予变更登记通知书》，本公司名称由上海博益国际贸易有限公司变更为上海磐合科学仪器有限公司。</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2012</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18</w:t>
      </w:r>
      <w:r w:rsidRPr="00B601C5">
        <w:rPr>
          <w:rFonts w:ascii="Arial" w:hAnsi="Arial" w:cs="Arial" w:hint="eastAsia"/>
          <w:szCs w:val="21"/>
        </w:rPr>
        <w:t>日，股东王宏将持有本公司</w:t>
      </w:r>
      <w:r w:rsidRPr="00B601C5">
        <w:rPr>
          <w:rFonts w:ascii="Arial" w:hAnsi="Arial" w:cs="Arial"/>
          <w:szCs w:val="21"/>
        </w:rPr>
        <w:t>5%</w:t>
      </w:r>
      <w:r w:rsidRPr="00B601C5">
        <w:rPr>
          <w:rFonts w:ascii="Arial" w:hAnsi="Arial" w:cs="Arial" w:hint="eastAsia"/>
          <w:szCs w:val="21"/>
        </w:rPr>
        <w:t>的股权，作价人民币</w:t>
      </w:r>
      <w:r w:rsidRPr="00B601C5">
        <w:rPr>
          <w:rFonts w:ascii="Arial" w:hAnsi="Arial" w:cs="Arial"/>
          <w:szCs w:val="21"/>
        </w:rPr>
        <w:t>10</w:t>
      </w:r>
      <w:r w:rsidRPr="00B601C5">
        <w:rPr>
          <w:rFonts w:ascii="Arial" w:hAnsi="Arial" w:cs="Arial" w:hint="eastAsia"/>
          <w:szCs w:val="21"/>
        </w:rPr>
        <w:t>万元转让给许炎清；股东赵学伟将持有本公司</w:t>
      </w:r>
      <w:r w:rsidRPr="00B601C5">
        <w:rPr>
          <w:rFonts w:ascii="Arial" w:hAnsi="Arial" w:cs="Arial"/>
          <w:szCs w:val="21"/>
        </w:rPr>
        <w:t>5%</w:t>
      </w:r>
      <w:r w:rsidRPr="00B601C5">
        <w:rPr>
          <w:rFonts w:ascii="Arial" w:hAnsi="Arial" w:cs="Arial" w:hint="eastAsia"/>
          <w:szCs w:val="21"/>
        </w:rPr>
        <w:t>的股权，作价人民币</w:t>
      </w:r>
      <w:r w:rsidRPr="00B601C5">
        <w:rPr>
          <w:rFonts w:ascii="Arial" w:hAnsi="Arial" w:cs="Arial"/>
          <w:szCs w:val="21"/>
        </w:rPr>
        <w:t>10</w:t>
      </w:r>
      <w:r w:rsidRPr="00B601C5">
        <w:rPr>
          <w:rFonts w:ascii="Arial" w:hAnsi="Arial" w:cs="Arial" w:hint="eastAsia"/>
          <w:szCs w:val="21"/>
        </w:rPr>
        <w:t>万元转让给陈信燕。</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2</w:t>
      </w:r>
      <w:r w:rsidRPr="00B601C5">
        <w:rPr>
          <w:rFonts w:ascii="Arial" w:hAnsi="Arial" w:cs="Arial" w:hint="eastAsia"/>
          <w:szCs w:val="21"/>
        </w:rPr>
        <w:t>月</w:t>
      </w:r>
      <w:r w:rsidRPr="00B601C5">
        <w:rPr>
          <w:rFonts w:ascii="Arial" w:hAnsi="Arial" w:cs="Arial"/>
          <w:szCs w:val="21"/>
        </w:rPr>
        <w:t>1</w:t>
      </w:r>
      <w:r w:rsidRPr="00B601C5">
        <w:rPr>
          <w:rFonts w:ascii="Arial" w:hAnsi="Arial" w:cs="Arial" w:hint="eastAsia"/>
          <w:szCs w:val="21"/>
        </w:rPr>
        <w:t>日，本公司增加注册资本人民币</w:t>
      </w:r>
      <w:r w:rsidRPr="00B601C5">
        <w:rPr>
          <w:rFonts w:ascii="Arial" w:hAnsi="Arial" w:cs="Arial"/>
          <w:szCs w:val="21"/>
        </w:rPr>
        <w:t>300</w:t>
      </w:r>
      <w:r w:rsidRPr="00B601C5">
        <w:rPr>
          <w:rFonts w:ascii="Arial" w:hAnsi="Arial" w:cs="Arial" w:hint="eastAsia"/>
          <w:szCs w:val="21"/>
        </w:rPr>
        <w:t>万元，其中：股东赵学伟新增出资人民币</w:t>
      </w:r>
      <w:r w:rsidRPr="00B601C5">
        <w:rPr>
          <w:rFonts w:ascii="Arial" w:hAnsi="Arial" w:cs="Arial"/>
          <w:szCs w:val="21"/>
        </w:rPr>
        <w:t>150</w:t>
      </w:r>
      <w:r w:rsidRPr="00B601C5">
        <w:rPr>
          <w:rFonts w:ascii="Arial" w:hAnsi="Arial" w:cs="Arial" w:hint="eastAsia"/>
          <w:szCs w:val="21"/>
        </w:rPr>
        <w:t>万元，占新增注册资本的</w:t>
      </w:r>
      <w:r w:rsidRPr="00B601C5">
        <w:rPr>
          <w:rFonts w:ascii="Arial" w:hAnsi="Arial" w:cs="Arial"/>
          <w:szCs w:val="21"/>
        </w:rPr>
        <w:t>50%</w:t>
      </w:r>
      <w:r w:rsidRPr="00B601C5">
        <w:rPr>
          <w:rFonts w:ascii="Arial" w:hAnsi="Arial" w:cs="Arial" w:hint="eastAsia"/>
          <w:szCs w:val="21"/>
        </w:rPr>
        <w:t>；股东王宏新增出资人民币</w:t>
      </w:r>
      <w:r w:rsidRPr="00B601C5">
        <w:rPr>
          <w:rFonts w:ascii="Arial" w:hAnsi="Arial" w:cs="Arial"/>
          <w:szCs w:val="21"/>
        </w:rPr>
        <w:t>120</w:t>
      </w:r>
      <w:r w:rsidRPr="00B601C5">
        <w:rPr>
          <w:rFonts w:ascii="Arial" w:hAnsi="Arial" w:cs="Arial" w:hint="eastAsia"/>
          <w:szCs w:val="21"/>
        </w:rPr>
        <w:t>万元，占新增注册资本的</w:t>
      </w:r>
      <w:r w:rsidRPr="00B601C5">
        <w:rPr>
          <w:rFonts w:ascii="Arial" w:hAnsi="Arial" w:cs="Arial"/>
          <w:szCs w:val="21"/>
        </w:rPr>
        <w:t>40%</w:t>
      </w:r>
      <w:r w:rsidRPr="00B601C5">
        <w:rPr>
          <w:rFonts w:ascii="Arial" w:hAnsi="Arial" w:cs="Arial" w:hint="eastAsia"/>
          <w:szCs w:val="21"/>
        </w:rPr>
        <w:t>；股东陈信燕新增出资人民币</w:t>
      </w:r>
      <w:r w:rsidRPr="00B601C5">
        <w:rPr>
          <w:rFonts w:ascii="Arial" w:hAnsi="Arial" w:cs="Arial"/>
          <w:szCs w:val="21"/>
        </w:rPr>
        <w:t>15</w:t>
      </w:r>
      <w:r w:rsidRPr="00B601C5">
        <w:rPr>
          <w:rFonts w:ascii="Arial" w:hAnsi="Arial" w:cs="Arial" w:hint="eastAsia"/>
          <w:szCs w:val="21"/>
        </w:rPr>
        <w:t>万元，占新增注册资本的</w:t>
      </w:r>
      <w:r w:rsidRPr="00B601C5">
        <w:rPr>
          <w:rFonts w:ascii="Arial" w:hAnsi="Arial" w:cs="Arial"/>
          <w:szCs w:val="21"/>
        </w:rPr>
        <w:t>5%</w:t>
      </w:r>
      <w:r w:rsidRPr="00B601C5">
        <w:rPr>
          <w:rFonts w:ascii="Arial" w:hAnsi="Arial" w:cs="Arial" w:hint="eastAsia"/>
          <w:szCs w:val="21"/>
        </w:rPr>
        <w:t>；股东许炎清新增出资人民币</w:t>
      </w:r>
      <w:r w:rsidRPr="00B601C5">
        <w:rPr>
          <w:rFonts w:ascii="Arial" w:hAnsi="Arial" w:cs="Arial"/>
          <w:szCs w:val="21"/>
        </w:rPr>
        <w:t>15</w:t>
      </w:r>
      <w:r w:rsidRPr="00B601C5">
        <w:rPr>
          <w:rFonts w:ascii="Arial" w:hAnsi="Arial" w:cs="Arial" w:hint="eastAsia"/>
          <w:szCs w:val="21"/>
        </w:rPr>
        <w:t>万元，占新增注册资本的</w:t>
      </w:r>
      <w:r w:rsidRPr="00B601C5">
        <w:rPr>
          <w:rFonts w:ascii="Arial" w:hAnsi="Arial" w:cs="Arial"/>
          <w:szCs w:val="21"/>
        </w:rPr>
        <w:t>5%</w:t>
      </w:r>
      <w:r w:rsidRPr="00B601C5">
        <w:rPr>
          <w:rFonts w:ascii="Arial" w:hAnsi="Arial" w:cs="Arial" w:hint="eastAsia"/>
          <w:szCs w:val="21"/>
        </w:rPr>
        <w:t>。增资后本公司累计注册资本（实收资本）人民币</w:t>
      </w:r>
      <w:r w:rsidRPr="00B601C5">
        <w:rPr>
          <w:rFonts w:ascii="Arial" w:hAnsi="Arial" w:cs="Arial"/>
          <w:szCs w:val="21"/>
        </w:rPr>
        <w:t>500</w:t>
      </w:r>
      <w:r w:rsidRPr="00B601C5">
        <w:rPr>
          <w:rFonts w:ascii="Arial" w:hAnsi="Arial" w:cs="Arial" w:hint="eastAsia"/>
          <w:szCs w:val="21"/>
        </w:rPr>
        <w:t>万元，其中</w:t>
      </w:r>
      <w:r w:rsidRPr="00B601C5">
        <w:rPr>
          <w:rFonts w:ascii="Arial" w:hAnsi="Arial" w:cs="Arial"/>
          <w:szCs w:val="21"/>
        </w:rPr>
        <w:t xml:space="preserve">: </w:t>
      </w:r>
      <w:r w:rsidRPr="00B601C5">
        <w:rPr>
          <w:rFonts w:ascii="Arial" w:hAnsi="Arial" w:cs="Arial" w:hint="eastAsia"/>
          <w:szCs w:val="21"/>
        </w:rPr>
        <w:t>股东赵学伟出资人民币</w:t>
      </w:r>
      <w:r w:rsidRPr="00B601C5">
        <w:rPr>
          <w:rFonts w:ascii="Arial" w:hAnsi="Arial" w:cs="Arial"/>
          <w:szCs w:val="21"/>
        </w:rPr>
        <w:t>250</w:t>
      </w:r>
      <w:r w:rsidRPr="00B601C5">
        <w:rPr>
          <w:rFonts w:ascii="Arial" w:hAnsi="Arial" w:cs="Arial" w:hint="eastAsia"/>
          <w:szCs w:val="21"/>
        </w:rPr>
        <w:t>万元，王宏出资人民币</w:t>
      </w:r>
      <w:r w:rsidRPr="00B601C5">
        <w:rPr>
          <w:rFonts w:ascii="Arial" w:hAnsi="Arial" w:cs="Arial"/>
          <w:szCs w:val="21"/>
        </w:rPr>
        <w:t>200</w:t>
      </w:r>
      <w:r w:rsidRPr="00B601C5">
        <w:rPr>
          <w:rFonts w:ascii="Arial" w:hAnsi="Arial" w:cs="Arial" w:hint="eastAsia"/>
          <w:szCs w:val="21"/>
        </w:rPr>
        <w:t>万元，陈信燕出资人民币</w:t>
      </w:r>
      <w:r w:rsidRPr="00B601C5">
        <w:rPr>
          <w:rFonts w:ascii="Arial" w:hAnsi="Arial" w:cs="Arial"/>
          <w:szCs w:val="21"/>
        </w:rPr>
        <w:lastRenderedPageBreak/>
        <w:t>25</w:t>
      </w:r>
      <w:r w:rsidRPr="00B601C5">
        <w:rPr>
          <w:rFonts w:ascii="Arial" w:hAnsi="Arial" w:cs="Arial" w:hint="eastAsia"/>
          <w:szCs w:val="21"/>
        </w:rPr>
        <w:t>万元，许炎清出资人民币</w:t>
      </w:r>
      <w:r w:rsidRPr="00B601C5">
        <w:rPr>
          <w:rFonts w:ascii="Arial" w:hAnsi="Arial" w:cs="Arial"/>
          <w:szCs w:val="21"/>
        </w:rPr>
        <w:t>25</w:t>
      </w:r>
      <w:r w:rsidRPr="00B601C5">
        <w:rPr>
          <w:rFonts w:ascii="Arial" w:hAnsi="Arial" w:cs="Arial" w:hint="eastAsia"/>
          <w:szCs w:val="21"/>
        </w:rPr>
        <w:t>万元，分别占注册资本的</w:t>
      </w:r>
      <w:r w:rsidRPr="00B601C5">
        <w:rPr>
          <w:rFonts w:ascii="Arial" w:hAnsi="Arial" w:cs="Arial"/>
          <w:szCs w:val="21"/>
        </w:rPr>
        <w:t>50%</w:t>
      </w:r>
      <w:r w:rsidRPr="00B601C5">
        <w:rPr>
          <w:rFonts w:ascii="Arial" w:hAnsi="Arial" w:cs="Arial" w:hint="eastAsia"/>
          <w:szCs w:val="21"/>
        </w:rPr>
        <w:t>，</w:t>
      </w:r>
      <w:r w:rsidRPr="00B601C5">
        <w:rPr>
          <w:rFonts w:ascii="Arial" w:hAnsi="Arial" w:cs="Arial"/>
          <w:szCs w:val="21"/>
        </w:rPr>
        <w:t>40%</w:t>
      </w:r>
      <w:r w:rsidRPr="00B601C5">
        <w:rPr>
          <w:rFonts w:ascii="Arial" w:hAnsi="Arial" w:cs="Arial" w:hint="eastAsia"/>
          <w:szCs w:val="21"/>
        </w:rPr>
        <w:t>，</w:t>
      </w:r>
      <w:r w:rsidRPr="00B601C5">
        <w:rPr>
          <w:rFonts w:ascii="Arial" w:hAnsi="Arial" w:cs="Arial"/>
          <w:szCs w:val="21"/>
        </w:rPr>
        <w:t>5%</w:t>
      </w:r>
      <w:r w:rsidRPr="00B601C5">
        <w:rPr>
          <w:rFonts w:ascii="Arial" w:hAnsi="Arial" w:cs="Arial" w:hint="eastAsia"/>
          <w:szCs w:val="21"/>
        </w:rPr>
        <w:t>，</w:t>
      </w:r>
      <w:r w:rsidRPr="00B601C5">
        <w:rPr>
          <w:rFonts w:ascii="Arial" w:hAnsi="Arial" w:cs="Arial"/>
          <w:szCs w:val="21"/>
        </w:rPr>
        <w:t>5%</w:t>
      </w:r>
      <w:r w:rsidRPr="00B601C5">
        <w:rPr>
          <w:rFonts w:ascii="Arial" w:hAnsi="Arial" w:cs="Arial" w:hint="eastAsia"/>
          <w:szCs w:val="21"/>
        </w:rPr>
        <w:t>。本次增资业经上海骁天诚会计师事务所有限公司审验，于</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2</w:t>
      </w:r>
      <w:r w:rsidRPr="00B601C5">
        <w:rPr>
          <w:rFonts w:ascii="Arial" w:hAnsi="Arial" w:cs="Arial" w:hint="eastAsia"/>
          <w:szCs w:val="21"/>
        </w:rPr>
        <w:t>月</w:t>
      </w:r>
      <w:r w:rsidRPr="00B601C5">
        <w:rPr>
          <w:rFonts w:ascii="Arial" w:hAnsi="Arial" w:cs="Arial"/>
          <w:szCs w:val="21"/>
        </w:rPr>
        <w:t>1</w:t>
      </w:r>
      <w:r w:rsidRPr="00B601C5">
        <w:rPr>
          <w:rFonts w:ascii="Arial" w:hAnsi="Arial" w:cs="Arial" w:hint="eastAsia"/>
          <w:szCs w:val="21"/>
        </w:rPr>
        <w:t>日出具上骁审内验（</w:t>
      </w:r>
      <w:r w:rsidRPr="00B601C5">
        <w:rPr>
          <w:rFonts w:ascii="Arial" w:hAnsi="Arial" w:cs="Arial"/>
          <w:szCs w:val="21"/>
        </w:rPr>
        <w:t>2013</w:t>
      </w:r>
      <w:r w:rsidRPr="00B601C5">
        <w:rPr>
          <w:rFonts w:ascii="Arial" w:hAnsi="Arial" w:cs="Arial" w:hint="eastAsia"/>
          <w:szCs w:val="21"/>
        </w:rPr>
        <w:t>）</w:t>
      </w:r>
      <w:r w:rsidRPr="00B601C5">
        <w:rPr>
          <w:rFonts w:ascii="Arial" w:hAnsi="Arial" w:cs="Arial"/>
          <w:szCs w:val="21"/>
        </w:rPr>
        <w:t>053</w:t>
      </w:r>
      <w:r w:rsidRPr="00B601C5">
        <w:rPr>
          <w:rFonts w:ascii="Arial" w:hAnsi="Arial" w:cs="Arial" w:hint="eastAsia"/>
          <w:szCs w:val="21"/>
        </w:rPr>
        <w:t>号《验资报告》。</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根据本公司</w:t>
      </w:r>
      <w:r w:rsidRPr="00B601C5">
        <w:rPr>
          <w:rFonts w:ascii="Arial" w:hAnsi="Arial" w:cs="Arial"/>
          <w:szCs w:val="21"/>
        </w:rPr>
        <w:t>2013</w:t>
      </w:r>
      <w:r w:rsidRPr="00B601C5">
        <w:rPr>
          <w:rFonts w:ascii="Arial" w:hAnsi="Arial" w:cs="Arial" w:hint="eastAsia"/>
          <w:szCs w:val="21"/>
        </w:rPr>
        <w:t>年度关于公司改制变更的决议和改制后公司章程（草案）的规定，以本公司</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8</w:t>
      </w:r>
      <w:r w:rsidRPr="00B601C5">
        <w:rPr>
          <w:rFonts w:ascii="Arial" w:hAnsi="Arial" w:cs="Arial" w:hint="eastAsia"/>
          <w:szCs w:val="21"/>
        </w:rPr>
        <w:t>月</w:t>
      </w:r>
      <w:r w:rsidRPr="00B601C5">
        <w:rPr>
          <w:rFonts w:ascii="Arial" w:hAnsi="Arial" w:cs="Arial"/>
          <w:szCs w:val="21"/>
        </w:rPr>
        <w:t>31</w:t>
      </w:r>
      <w:r w:rsidRPr="00B601C5">
        <w:rPr>
          <w:rFonts w:ascii="Arial" w:hAnsi="Arial" w:cs="Arial" w:hint="eastAsia"/>
          <w:szCs w:val="21"/>
        </w:rPr>
        <w:t>日为改制基准日，以有限公司账面净资产</w:t>
      </w:r>
      <w:r w:rsidRPr="00B601C5">
        <w:rPr>
          <w:rFonts w:ascii="Arial" w:hAnsi="Arial" w:cs="Arial"/>
          <w:szCs w:val="21"/>
        </w:rPr>
        <w:t>5,779,463.45</w:t>
      </w:r>
      <w:r w:rsidRPr="00B601C5">
        <w:rPr>
          <w:rFonts w:ascii="Arial" w:hAnsi="Arial" w:cs="Arial" w:hint="eastAsia"/>
          <w:szCs w:val="21"/>
        </w:rPr>
        <w:t>元为依据整体变更为股份公司，于</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10</w:t>
      </w:r>
      <w:r w:rsidRPr="00B601C5">
        <w:rPr>
          <w:rFonts w:ascii="Arial" w:hAnsi="Arial" w:cs="Arial" w:hint="eastAsia"/>
          <w:szCs w:val="21"/>
        </w:rPr>
        <w:t>月</w:t>
      </w:r>
      <w:r w:rsidRPr="00B601C5">
        <w:rPr>
          <w:rFonts w:ascii="Arial" w:hAnsi="Arial" w:cs="Arial"/>
          <w:szCs w:val="21"/>
        </w:rPr>
        <w:t>13</w:t>
      </w:r>
      <w:r w:rsidRPr="00B601C5">
        <w:rPr>
          <w:rFonts w:ascii="Arial" w:hAnsi="Arial" w:cs="Arial" w:hint="eastAsia"/>
          <w:szCs w:val="21"/>
        </w:rPr>
        <w:t>日之前折合为本公司的股份</w:t>
      </w:r>
      <w:r w:rsidRPr="00B601C5">
        <w:rPr>
          <w:rFonts w:ascii="Arial" w:hAnsi="Arial" w:cs="Arial"/>
          <w:szCs w:val="21"/>
        </w:rPr>
        <w:t>5,000,000.00</w:t>
      </w:r>
      <w:r w:rsidRPr="00B601C5">
        <w:rPr>
          <w:rFonts w:ascii="Arial" w:hAnsi="Arial" w:cs="Arial" w:hint="eastAsia"/>
          <w:szCs w:val="21"/>
        </w:rPr>
        <w:t>股</w:t>
      </w:r>
      <w:r w:rsidRPr="00B601C5">
        <w:rPr>
          <w:rFonts w:ascii="Arial" w:hAnsi="Arial" w:cs="Arial"/>
          <w:szCs w:val="21"/>
        </w:rPr>
        <w:t>,</w:t>
      </w:r>
      <w:r w:rsidRPr="00B601C5">
        <w:rPr>
          <w:rFonts w:ascii="Arial" w:hAnsi="Arial" w:cs="Arial" w:hint="eastAsia"/>
          <w:szCs w:val="21"/>
        </w:rPr>
        <w:t>每股面值人民币</w:t>
      </w:r>
      <w:r w:rsidRPr="00B601C5">
        <w:rPr>
          <w:rFonts w:ascii="Arial" w:hAnsi="Arial" w:cs="Arial"/>
          <w:szCs w:val="21"/>
        </w:rPr>
        <w:t>1</w:t>
      </w:r>
      <w:r w:rsidRPr="00B601C5">
        <w:rPr>
          <w:rFonts w:ascii="Arial" w:hAnsi="Arial" w:cs="Arial" w:hint="eastAsia"/>
          <w:szCs w:val="21"/>
        </w:rPr>
        <w:t>元，其余</w:t>
      </w:r>
      <w:r w:rsidRPr="00B601C5">
        <w:rPr>
          <w:rFonts w:ascii="Arial" w:hAnsi="Arial" w:cs="Arial"/>
          <w:szCs w:val="21"/>
        </w:rPr>
        <w:t>779,463.45</w:t>
      </w:r>
      <w:r w:rsidRPr="00B601C5">
        <w:rPr>
          <w:rFonts w:ascii="Arial" w:hAnsi="Arial" w:cs="Arial" w:hint="eastAsia"/>
          <w:szCs w:val="21"/>
        </w:rPr>
        <w:t>元转入本公司的资本公积。业经天职国际会计师事务所（特殊普通合伙）出具天职业字</w:t>
      </w:r>
      <w:r w:rsidRPr="00B601C5">
        <w:rPr>
          <w:rFonts w:ascii="Arial" w:hAnsi="Arial" w:cs="Arial"/>
          <w:szCs w:val="21"/>
        </w:rPr>
        <w:t>[2013]1037</w:t>
      </w:r>
      <w:r w:rsidRPr="00B601C5">
        <w:rPr>
          <w:rFonts w:ascii="Arial" w:hAnsi="Arial" w:cs="Arial" w:hint="eastAsia"/>
          <w:szCs w:val="21"/>
        </w:rPr>
        <w:t>号验资报告审验。</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本公司</w:t>
      </w:r>
      <w:r w:rsidRPr="00B601C5">
        <w:rPr>
          <w:rFonts w:ascii="Arial" w:hAnsi="Arial" w:cs="Arial"/>
          <w:szCs w:val="21"/>
        </w:rPr>
        <w:t>2013</w:t>
      </w:r>
      <w:r w:rsidRPr="00B601C5">
        <w:rPr>
          <w:rFonts w:ascii="Arial" w:hAnsi="Arial" w:cs="Arial" w:hint="eastAsia"/>
          <w:szCs w:val="21"/>
        </w:rPr>
        <w:t>年召开第一次临时股东大会，股东会决议非公开发行</w:t>
      </w:r>
      <w:r w:rsidRPr="00B601C5">
        <w:rPr>
          <w:rFonts w:ascii="Arial" w:hAnsi="Arial" w:cs="Arial"/>
          <w:szCs w:val="21"/>
        </w:rPr>
        <w:t>137.50</w:t>
      </w:r>
      <w:r w:rsidRPr="00B601C5">
        <w:rPr>
          <w:rFonts w:ascii="Arial" w:hAnsi="Arial" w:cs="Arial" w:hint="eastAsia"/>
          <w:szCs w:val="21"/>
        </w:rPr>
        <w:t>万股新股，每股面值</w:t>
      </w:r>
      <w:r w:rsidRPr="00B601C5">
        <w:rPr>
          <w:rFonts w:ascii="Arial" w:hAnsi="Arial" w:cs="Arial"/>
          <w:szCs w:val="21"/>
        </w:rPr>
        <w:t>1.00</w:t>
      </w:r>
      <w:r w:rsidRPr="00B601C5">
        <w:rPr>
          <w:rFonts w:ascii="Arial" w:hAnsi="Arial" w:cs="Arial" w:hint="eastAsia"/>
          <w:szCs w:val="21"/>
        </w:rPr>
        <w:t>元，发行价</w:t>
      </w:r>
      <w:r w:rsidRPr="00B601C5">
        <w:rPr>
          <w:rFonts w:ascii="Arial" w:hAnsi="Arial" w:cs="Arial"/>
          <w:szCs w:val="21"/>
        </w:rPr>
        <w:t>1.20</w:t>
      </w:r>
      <w:r w:rsidRPr="00B601C5">
        <w:rPr>
          <w:rFonts w:ascii="Arial" w:hAnsi="Arial" w:cs="Arial" w:hint="eastAsia"/>
          <w:szCs w:val="21"/>
        </w:rPr>
        <w:t>元</w:t>
      </w:r>
      <w:r w:rsidRPr="00B601C5">
        <w:rPr>
          <w:rFonts w:ascii="Arial" w:hAnsi="Arial" w:cs="Arial"/>
          <w:szCs w:val="21"/>
        </w:rPr>
        <w:t>/</w:t>
      </w:r>
      <w:r w:rsidRPr="00B601C5">
        <w:rPr>
          <w:rFonts w:ascii="Arial" w:hAnsi="Arial" w:cs="Arial" w:hint="eastAsia"/>
          <w:szCs w:val="21"/>
        </w:rPr>
        <w:t>股，募集资金合计</w:t>
      </w:r>
      <w:r w:rsidRPr="00B601C5">
        <w:rPr>
          <w:rFonts w:ascii="Arial" w:hAnsi="Arial" w:cs="Arial"/>
          <w:szCs w:val="21"/>
        </w:rPr>
        <w:t>165</w:t>
      </w:r>
      <w:r w:rsidRPr="00B601C5">
        <w:rPr>
          <w:rFonts w:ascii="Arial" w:hAnsi="Arial" w:cs="Arial" w:hint="eastAsia"/>
          <w:szCs w:val="21"/>
        </w:rPr>
        <w:t>万元。其中，增加注册资本人民币</w:t>
      </w:r>
      <w:r w:rsidRPr="00B601C5">
        <w:rPr>
          <w:rFonts w:ascii="Arial" w:hAnsi="Arial" w:cs="Arial"/>
          <w:szCs w:val="21"/>
        </w:rPr>
        <w:t>137.50</w:t>
      </w:r>
      <w:r w:rsidRPr="00B601C5">
        <w:rPr>
          <w:rFonts w:ascii="Arial" w:hAnsi="Arial" w:cs="Arial" w:hint="eastAsia"/>
          <w:szCs w:val="21"/>
        </w:rPr>
        <w:t>万元，增加资本公积人民币</w:t>
      </w:r>
      <w:r w:rsidRPr="00B601C5">
        <w:rPr>
          <w:rFonts w:ascii="Arial" w:hAnsi="Arial" w:cs="Arial"/>
          <w:szCs w:val="21"/>
        </w:rPr>
        <w:t>27.5</w:t>
      </w:r>
      <w:r w:rsidRPr="00B601C5">
        <w:rPr>
          <w:rFonts w:ascii="Arial" w:hAnsi="Arial" w:cs="Arial" w:hint="eastAsia"/>
          <w:szCs w:val="21"/>
        </w:rPr>
        <w:t>万元。上海道果投资管理有限公司（以下简称“道果投资”）以现金</w:t>
      </w:r>
      <w:r w:rsidRPr="00B601C5">
        <w:rPr>
          <w:rFonts w:ascii="Arial" w:hAnsi="Arial" w:cs="Arial"/>
          <w:szCs w:val="21"/>
        </w:rPr>
        <w:t>15.00</w:t>
      </w:r>
      <w:r w:rsidRPr="00B601C5">
        <w:rPr>
          <w:rFonts w:ascii="Arial" w:hAnsi="Arial" w:cs="Arial" w:hint="eastAsia"/>
          <w:szCs w:val="21"/>
        </w:rPr>
        <w:t>万元认购</w:t>
      </w:r>
      <w:r w:rsidRPr="00B601C5">
        <w:rPr>
          <w:rFonts w:ascii="Arial" w:hAnsi="Arial" w:cs="Arial"/>
          <w:szCs w:val="21"/>
        </w:rPr>
        <w:t>12.5</w:t>
      </w:r>
      <w:r w:rsidRPr="00B601C5">
        <w:rPr>
          <w:rFonts w:ascii="Arial" w:hAnsi="Arial" w:cs="Arial" w:hint="eastAsia"/>
          <w:szCs w:val="21"/>
        </w:rPr>
        <w:t>万股；上海行愿投资管理有限责任公司（以下简称“行愿投资”）以现金</w:t>
      </w:r>
      <w:r w:rsidRPr="00B601C5">
        <w:rPr>
          <w:rFonts w:ascii="Arial" w:hAnsi="Arial" w:cs="Arial"/>
          <w:szCs w:val="21"/>
        </w:rPr>
        <w:t>135.00</w:t>
      </w:r>
      <w:r w:rsidRPr="00B601C5">
        <w:rPr>
          <w:rFonts w:ascii="Arial" w:hAnsi="Arial" w:cs="Arial" w:hint="eastAsia"/>
          <w:szCs w:val="21"/>
        </w:rPr>
        <w:t>万元认购</w:t>
      </w:r>
      <w:r w:rsidRPr="00B601C5">
        <w:rPr>
          <w:rFonts w:ascii="Arial" w:hAnsi="Arial" w:cs="Arial"/>
          <w:szCs w:val="21"/>
        </w:rPr>
        <w:t>112.5</w:t>
      </w:r>
      <w:r w:rsidRPr="00B601C5">
        <w:rPr>
          <w:rFonts w:ascii="Arial" w:hAnsi="Arial" w:cs="Arial" w:hint="eastAsia"/>
          <w:szCs w:val="21"/>
        </w:rPr>
        <w:t>万股；陈信燕以现金认购</w:t>
      </w:r>
      <w:r w:rsidRPr="00B601C5">
        <w:rPr>
          <w:rFonts w:ascii="Arial" w:hAnsi="Arial" w:cs="Arial"/>
          <w:szCs w:val="21"/>
        </w:rPr>
        <w:t>6.25</w:t>
      </w:r>
      <w:r w:rsidRPr="00B601C5">
        <w:rPr>
          <w:rFonts w:ascii="Arial" w:hAnsi="Arial" w:cs="Arial" w:hint="eastAsia"/>
          <w:szCs w:val="21"/>
        </w:rPr>
        <w:t>万股；许炎清以现金认购</w:t>
      </w:r>
      <w:r w:rsidRPr="00B601C5">
        <w:rPr>
          <w:rFonts w:ascii="Arial" w:hAnsi="Arial" w:cs="Arial"/>
          <w:szCs w:val="21"/>
        </w:rPr>
        <w:t>6.25</w:t>
      </w:r>
      <w:r w:rsidRPr="00B601C5">
        <w:rPr>
          <w:rFonts w:ascii="Arial" w:hAnsi="Arial" w:cs="Arial" w:hint="eastAsia"/>
          <w:szCs w:val="21"/>
        </w:rPr>
        <w:t>万股。其中，道果投资、行愿投资、陈信燕、许炎清分别缴纳增资首期款人民币</w:t>
      </w:r>
      <w:r w:rsidRPr="00B601C5">
        <w:rPr>
          <w:rFonts w:ascii="Arial" w:hAnsi="Arial" w:cs="Arial"/>
          <w:szCs w:val="21"/>
        </w:rPr>
        <w:t>2.50</w:t>
      </w:r>
      <w:r w:rsidRPr="00B601C5">
        <w:rPr>
          <w:rFonts w:ascii="Arial" w:hAnsi="Arial" w:cs="Arial" w:hint="eastAsia"/>
          <w:szCs w:val="21"/>
        </w:rPr>
        <w:t>万元、人民币</w:t>
      </w:r>
      <w:r w:rsidRPr="00B601C5">
        <w:rPr>
          <w:rFonts w:ascii="Arial" w:hAnsi="Arial" w:cs="Arial"/>
          <w:szCs w:val="21"/>
        </w:rPr>
        <w:t>22.50</w:t>
      </w:r>
      <w:r w:rsidRPr="00B601C5">
        <w:rPr>
          <w:rFonts w:ascii="Arial" w:hAnsi="Arial" w:cs="Arial" w:hint="eastAsia"/>
          <w:szCs w:val="21"/>
        </w:rPr>
        <w:t>万元、人民币</w:t>
      </w:r>
      <w:r w:rsidRPr="00B601C5">
        <w:rPr>
          <w:rFonts w:ascii="Arial" w:hAnsi="Arial" w:cs="Arial"/>
          <w:szCs w:val="21"/>
        </w:rPr>
        <w:t>6.25</w:t>
      </w:r>
      <w:r w:rsidRPr="00B601C5">
        <w:rPr>
          <w:rFonts w:ascii="Arial" w:hAnsi="Arial" w:cs="Arial" w:hint="eastAsia"/>
          <w:szCs w:val="21"/>
        </w:rPr>
        <w:t>万元、人民币</w:t>
      </w:r>
      <w:r w:rsidRPr="00B601C5">
        <w:rPr>
          <w:rFonts w:ascii="Arial" w:hAnsi="Arial" w:cs="Arial"/>
          <w:szCs w:val="21"/>
        </w:rPr>
        <w:t>6.25</w:t>
      </w:r>
      <w:r w:rsidRPr="00B601C5">
        <w:rPr>
          <w:rFonts w:ascii="Arial" w:hAnsi="Arial" w:cs="Arial" w:hint="eastAsia"/>
          <w:szCs w:val="21"/>
        </w:rPr>
        <w:t>万元，此次增资完成后，累计股本为人民币</w:t>
      </w:r>
      <w:r w:rsidRPr="00B601C5">
        <w:rPr>
          <w:rFonts w:ascii="Arial" w:hAnsi="Arial" w:cs="Arial"/>
          <w:szCs w:val="21"/>
        </w:rPr>
        <w:t>5,375,000.00</w:t>
      </w:r>
      <w:r w:rsidRPr="00B601C5">
        <w:rPr>
          <w:rFonts w:ascii="Arial" w:hAnsi="Arial" w:cs="Arial" w:hint="eastAsia"/>
          <w:szCs w:val="21"/>
        </w:rPr>
        <w:t>元，其中：赵学伟出资为人民币</w:t>
      </w:r>
      <w:r w:rsidRPr="00B601C5">
        <w:rPr>
          <w:rFonts w:ascii="Arial" w:hAnsi="Arial" w:cs="Arial"/>
          <w:szCs w:val="21"/>
        </w:rPr>
        <w:t>2,500,000.00</w:t>
      </w:r>
      <w:r w:rsidRPr="00B601C5">
        <w:rPr>
          <w:rFonts w:ascii="Arial" w:hAnsi="Arial" w:cs="Arial" w:hint="eastAsia"/>
          <w:szCs w:val="21"/>
        </w:rPr>
        <w:t>元，占变更后注册资本</w:t>
      </w:r>
      <w:r w:rsidRPr="00B601C5">
        <w:rPr>
          <w:rFonts w:ascii="Arial" w:hAnsi="Arial" w:cs="Arial"/>
          <w:szCs w:val="21"/>
        </w:rPr>
        <w:t>39.22%</w:t>
      </w:r>
      <w:r w:rsidRPr="00B601C5">
        <w:rPr>
          <w:rFonts w:ascii="Arial" w:hAnsi="Arial" w:cs="Arial" w:hint="eastAsia"/>
          <w:szCs w:val="21"/>
        </w:rPr>
        <w:t>；王宏出资为人民币</w:t>
      </w:r>
      <w:r w:rsidRPr="00B601C5">
        <w:rPr>
          <w:rFonts w:ascii="Arial" w:hAnsi="Arial" w:cs="Arial"/>
          <w:szCs w:val="21"/>
        </w:rPr>
        <w:t>2,000,000.00</w:t>
      </w:r>
      <w:r w:rsidRPr="00B601C5">
        <w:rPr>
          <w:rFonts w:ascii="Arial" w:hAnsi="Arial" w:cs="Arial" w:hint="eastAsia"/>
          <w:szCs w:val="21"/>
        </w:rPr>
        <w:t>元，占变更后注册资本</w:t>
      </w:r>
      <w:r w:rsidRPr="00B601C5">
        <w:rPr>
          <w:rFonts w:ascii="Arial" w:hAnsi="Arial" w:cs="Arial"/>
          <w:szCs w:val="21"/>
        </w:rPr>
        <w:t>31.37%</w:t>
      </w:r>
      <w:r w:rsidRPr="00B601C5">
        <w:rPr>
          <w:rFonts w:ascii="Arial" w:hAnsi="Arial" w:cs="Arial" w:hint="eastAsia"/>
          <w:szCs w:val="21"/>
        </w:rPr>
        <w:t>；道果投资出资为人民币</w:t>
      </w:r>
      <w:r w:rsidRPr="00B601C5">
        <w:rPr>
          <w:rFonts w:ascii="Arial" w:hAnsi="Arial" w:cs="Arial"/>
          <w:szCs w:val="21"/>
        </w:rPr>
        <w:t>25,000.00</w:t>
      </w:r>
      <w:r w:rsidRPr="00B601C5">
        <w:rPr>
          <w:rFonts w:ascii="Arial" w:hAnsi="Arial" w:cs="Arial" w:hint="eastAsia"/>
          <w:szCs w:val="21"/>
        </w:rPr>
        <w:t>元，占变更后注册资本</w:t>
      </w:r>
      <w:r w:rsidRPr="00B601C5">
        <w:rPr>
          <w:rFonts w:ascii="Arial" w:hAnsi="Arial" w:cs="Arial"/>
          <w:szCs w:val="21"/>
        </w:rPr>
        <w:t>0.39%</w:t>
      </w:r>
      <w:r w:rsidRPr="00B601C5">
        <w:rPr>
          <w:rFonts w:ascii="Arial" w:hAnsi="Arial" w:cs="Arial" w:hint="eastAsia"/>
          <w:szCs w:val="21"/>
        </w:rPr>
        <w:t>；行愿投资出资为人民币</w:t>
      </w:r>
      <w:r w:rsidRPr="00B601C5">
        <w:rPr>
          <w:rFonts w:ascii="Arial" w:hAnsi="Arial" w:cs="Arial"/>
          <w:szCs w:val="21"/>
        </w:rPr>
        <w:t>225,000.00</w:t>
      </w:r>
      <w:r w:rsidRPr="00B601C5">
        <w:rPr>
          <w:rFonts w:ascii="Arial" w:hAnsi="Arial" w:cs="Arial" w:hint="eastAsia"/>
          <w:szCs w:val="21"/>
        </w:rPr>
        <w:t>元，占变更后注册资本</w:t>
      </w:r>
      <w:r w:rsidRPr="00B601C5">
        <w:rPr>
          <w:rFonts w:ascii="Arial" w:hAnsi="Arial" w:cs="Arial"/>
          <w:szCs w:val="21"/>
        </w:rPr>
        <w:t>3.53%</w:t>
      </w:r>
      <w:r w:rsidRPr="00B601C5">
        <w:rPr>
          <w:rFonts w:ascii="Arial" w:hAnsi="Arial" w:cs="Arial" w:hint="eastAsia"/>
          <w:szCs w:val="21"/>
        </w:rPr>
        <w:t>；陈信燕出资为人民币</w:t>
      </w:r>
      <w:r w:rsidRPr="00B601C5">
        <w:rPr>
          <w:rFonts w:ascii="Arial" w:hAnsi="Arial" w:cs="Arial"/>
          <w:szCs w:val="21"/>
        </w:rPr>
        <w:t>312,500.00</w:t>
      </w:r>
      <w:r w:rsidRPr="00B601C5">
        <w:rPr>
          <w:rFonts w:ascii="Arial" w:hAnsi="Arial" w:cs="Arial" w:hint="eastAsia"/>
          <w:szCs w:val="21"/>
        </w:rPr>
        <w:t>元，占变更后注册资本</w:t>
      </w:r>
      <w:r w:rsidRPr="00B601C5">
        <w:rPr>
          <w:rFonts w:ascii="Arial" w:hAnsi="Arial" w:cs="Arial"/>
          <w:szCs w:val="21"/>
        </w:rPr>
        <w:t>4.90%</w:t>
      </w:r>
      <w:r w:rsidRPr="00B601C5">
        <w:rPr>
          <w:rFonts w:ascii="Arial" w:hAnsi="Arial" w:cs="Arial" w:hint="eastAsia"/>
          <w:szCs w:val="21"/>
        </w:rPr>
        <w:t>；许炎清出资为人民币</w:t>
      </w:r>
      <w:r w:rsidRPr="00B601C5">
        <w:rPr>
          <w:rFonts w:ascii="Arial" w:hAnsi="Arial" w:cs="Arial"/>
          <w:szCs w:val="21"/>
        </w:rPr>
        <w:t>312,500.00</w:t>
      </w:r>
      <w:r w:rsidRPr="00B601C5">
        <w:rPr>
          <w:rFonts w:ascii="Arial" w:hAnsi="Arial" w:cs="Arial" w:hint="eastAsia"/>
          <w:szCs w:val="21"/>
        </w:rPr>
        <w:t>元，占变更后注册资本</w:t>
      </w:r>
      <w:r w:rsidRPr="00B601C5">
        <w:rPr>
          <w:rFonts w:ascii="Arial" w:hAnsi="Arial" w:cs="Arial"/>
          <w:szCs w:val="21"/>
        </w:rPr>
        <w:t>4.90%</w:t>
      </w:r>
      <w:r w:rsidRPr="00B601C5">
        <w:rPr>
          <w:rFonts w:ascii="Arial" w:hAnsi="Arial" w:cs="Arial" w:hint="eastAsia"/>
          <w:szCs w:val="21"/>
        </w:rPr>
        <w:t>。本次增资于</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1</w:t>
      </w:r>
      <w:r w:rsidRPr="00B601C5">
        <w:rPr>
          <w:rFonts w:ascii="Arial" w:hAnsi="Arial" w:cs="Arial" w:hint="eastAsia"/>
          <w:szCs w:val="21"/>
        </w:rPr>
        <w:t>月</w:t>
      </w:r>
      <w:r w:rsidRPr="00B601C5">
        <w:rPr>
          <w:rFonts w:ascii="Arial" w:hAnsi="Arial" w:cs="Arial"/>
          <w:szCs w:val="21"/>
        </w:rPr>
        <w:t>2</w:t>
      </w:r>
      <w:r w:rsidRPr="00B601C5">
        <w:rPr>
          <w:rFonts w:ascii="Arial" w:hAnsi="Arial" w:cs="Arial" w:hint="eastAsia"/>
          <w:szCs w:val="21"/>
        </w:rPr>
        <w:t>日经天职国际会计师事务所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审验，出具了天职业字</w:t>
      </w:r>
      <w:r w:rsidRPr="00B601C5">
        <w:rPr>
          <w:rFonts w:ascii="Arial" w:hAnsi="Arial" w:cs="Arial"/>
          <w:szCs w:val="21"/>
        </w:rPr>
        <w:t>[2013]2133</w:t>
      </w:r>
      <w:r w:rsidRPr="00B601C5">
        <w:rPr>
          <w:rFonts w:ascii="Arial" w:hAnsi="Arial" w:cs="Arial" w:hint="eastAsia"/>
          <w:szCs w:val="21"/>
        </w:rPr>
        <w:t>号《验资报告》。截至</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1</w:t>
      </w:r>
      <w:r w:rsidRPr="00B601C5">
        <w:rPr>
          <w:rFonts w:ascii="Arial" w:hAnsi="Arial" w:cs="Arial" w:hint="eastAsia"/>
          <w:szCs w:val="21"/>
        </w:rPr>
        <w:t>月</w:t>
      </w:r>
      <w:r w:rsidRPr="00B601C5">
        <w:rPr>
          <w:rFonts w:ascii="Arial" w:hAnsi="Arial" w:cs="Arial"/>
          <w:szCs w:val="21"/>
        </w:rPr>
        <w:t>2</w:t>
      </w:r>
      <w:r w:rsidRPr="00B601C5">
        <w:rPr>
          <w:rFonts w:ascii="Arial" w:hAnsi="Arial" w:cs="Arial" w:hint="eastAsia"/>
          <w:szCs w:val="21"/>
        </w:rPr>
        <w:t>日验资时点，公司尚有</w:t>
      </w:r>
      <w:r w:rsidRPr="00B601C5">
        <w:rPr>
          <w:rFonts w:ascii="Arial" w:hAnsi="Arial" w:cs="Arial"/>
          <w:szCs w:val="21"/>
        </w:rPr>
        <w:t>100.00</w:t>
      </w:r>
      <w:r w:rsidRPr="00B601C5">
        <w:rPr>
          <w:rFonts w:ascii="Arial" w:hAnsi="Arial" w:cs="Arial" w:hint="eastAsia"/>
          <w:szCs w:val="21"/>
        </w:rPr>
        <w:t>万元投资款项尚未缴足，截至</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5</w:t>
      </w:r>
      <w:r w:rsidRPr="00B601C5">
        <w:rPr>
          <w:rFonts w:ascii="Arial" w:hAnsi="Arial" w:cs="Arial" w:hint="eastAsia"/>
          <w:szCs w:val="21"/>
        </w:rPr>
        <w:t>月</w:t>
      </w:r>
      <w:r w:rsidRPr="00B601C5">
        <w:rPr>
          <w:rFonts w:ascii="Arial" w:hAnsi="Arial" w:cs="Arial"/>
          <w:szCs w:val="21"/>
        </w:rPr>
        <w:t>21</w:t>
      </w:r>
      <w:r w:rsidRPr="00B601C5">
        <w:rPr>
          <w:rFonts w:ascii="Arial" w:hAnsi="Arial" w:cs="Arial" w:hint="eastAsia"/>
          <w:szCs w:val="21"/>
        </w:rPr>
        <w:t>日该部分款项已全部补缴。</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本公司</w:t>
      </w:r>
      <w:r w:rsidRPr="00B601C5">
        <w:rPr>
          <w:rFonts w:ascii="Arial" w:hAnsi="Arial" w:cs="Arial"/>
          <w:szCs w:val="21"/>
        </w:rPr>
        <w:t>2014</w:t>
      </w:r>
      <w:r w:rsidRPr="00B601C5">
        <w:rPr>
          <w:rFonts w:ascii="Arial" w:hAnsi="Arial" w:cs="Arial" w:hint="eastAsia"/>
          <w:szCs w:val="21"/>
        </w:rPr>
        <w:t>年召开第四次临时股东大会，股东大会决议向许炎清定向发行股票</w:t>
      </w:r>
      <w:r w:rsidRPr="00B601C5">
        <w:rPr>
          <w:rFonts w:ascii="Arial" w:hAnsi="Arial" w:cs="Arial"/>
          <w:szCs w:val="21"/>
        </w:rPr>
        <w:t>335,526.00</w:t>
      </w:r>
      <w:r w:rsidRPr="00B601C5">
        <w:rPr>
          <w:rFonts w:ascii="Arial" w:hAnsi="Arial" w:cs="Arial" w:hint="eastAsia"/>
          <w:szCs w:val="21"/>
        </w:rPr>
        <w:t>股，每股面值</w:t>
      </w:r>
      <w:r w:rsidRPr="00B601C5">
        <w:rPr>
          <w:rFonts w:ascii="Arial" w:hAnsi="Arial" w:cs="Arial"/>
          <w:szCs w:val="21"/>
        </w:rPr>
        <w:t>1.00</w:t>
      </w:r>
      <w:r w:rsidRPr="00B601C5">
        <w:rPr>
          <w:rFonts w:ascii="Arial" w:hAnsi="Arial" w:cs="Arial" w:hint="eastAsia"/>
          <w:szCs w:val="21"/>
        </w:rPr>
        <w:t>元，发行价</w:t>
      </w:r>
      <w:r w:rsidRPr="00B601C5">
        <w:rPr>
          <w:rFonts w:ascii="Arial" w:hAnsi="Arial" w:cs="Arial"/>
          <w:szCs w:val="21"/>
        </w:rPr>
        <w:t>8.95</w:t>
      </w:r>
      <w:r w:rsidRPr="00B601C5">
        <w:rPr>
          <w:rFonts w:ascii="Arial" w:hAnsi="Arial" w:cs="Arial" w:hint="eastAsia"/>
          <w:szCs w:val="21"/>
        </w:rPr>
        <w:t>元</w:t>
      </w:r>
      <w:r w:rsidRPr="00B601C5">
        <w:rPr>
          <w:rFonts w:ascii="Arial" w:hAnsi="Arial" w:cs="Arial"/>
          <w:szCs w:val="21"/>
        </w:rPr>
        <w:t>/</w:t>
      </w:r>
      <w:r w:rsidRPr="00B601C5">
        <w:rPr>
          <w:rFonts w:ascii="Arial" w:hAnsi="Arial" w:cs="Arial" w:hint="eastAsia"/>
          <w:szCs w:val="21"/>
        </w:rPr>
        <w:t>股，募集资金合计</w:t>
      </w:r>
      <w:r w:rsidRPr="00B601C5">
        <w:rPr>
          <w:rFonts w:ascii="Arial" w:hAnsi="Arial" w:cs="Arial"/>
          <w:szCs w:val="21"/>
        </w:rPr>
        <w:t>3,002,957.70</w:t>
      </w:r>
      <w:r w:rsidRPr="00B601C5">
        <w:rPr>
          <w:rFonts w:ascii="Arial" w:hAnsi="Arial" w:cs="Arial" w:hint="eastAsia"/>
          <w:szCs w:val="21"/>
        </w:rPr>
        <w:t>元。其中，增加注册资本人民币</w:t>
      </w:r>
      <w:r w:rsidRPr="00B601C5">
        <w:rPr>
          <w:rFonts w:ascii="Arial" w:hAnsi="Arial" w:cs="Arial"/>
          <w:szCs w:val="21"/>
        </w:rPr>
        <w:t>335,526.00</w:t>
      </w:r>
      <w:r w:rsidRPr="00B601C5">
        <w:rPr>
          <w:rFonts w:ascii="Arial" w:hAnsi="Arial" w:cs="Arial" w:hint="eastAsia"/>
          <w:szCs w:val="21"/>
        </w:rPr>
        <w:t>元，增加资本公积人民币</w:t>
      </w:r>
      <w:r w:rsidRPr="00B601C5">
        <w:rPr>
          <w:rFonts w:ascii="Arial" w:hAnsi="Arial" w:cs="Arial"/>
          <w:szCs w:val="21"/>
        </w:rPr>
        <w:t>2,667,431.70</w:t>
      </w:r>
      <w:r w:rsidRPr="00B601C5">
        <w:rPr>
          <w:rFonts w:ascii="Arial" w:hAnsi="Arial" w:cs="Arial" w:hint="eastAsia"/>
          <w:szCs w:val="21"/>
        </w:rPr>
        <w:t>元。此次增资完成后，累计股本为人民币</w:t>
      </w:r>
      <w:r w:rsidRPr="00B601C5">
        <w:rPr>
          <w:rFonts w:ascii="Arial" w:hAnsi="Arial" w:cs="Arial"/>
          <w:szCs w:val="21"/>
        </w:rPr>
        <w:t>6,710,526.00</w:t>
      </w:r>
      <w:r w:rsidRPr="00B601C5">
        <w:rPr>
          <w:rFonts w:ascii="Arial" w:hAnsi="Arial" w:cs="Arial" w:hint="eastAsia"/>
          <w:szCs w:val="21"/>
        </w:rPr>
        <w:t>元，其中：赵学伟出资为人民币</w:t>
      </w:r>
      <w:r w:rsidRPr="00B601C5">
        <w:rPr>
          <w:rFonts w:ascii="Arial" w:hAnsi="Arial" w:cs="Arial"/>
          <w:szCs w:val="21"/>
        </w:rPr>
        <w:t>2,500,000.00</w:t>
      </w:r>
      <w:r w:rsidRPr="00B601C5">
        <w:rPr>
          <w:rFonts w:ascii="Arial" w:hAnsi="Arial" w:cs="Arial" w:hint="eastAsia"/>
          <w:szCs w:val="21"/>
        </w:rPr>
        <w:t>元，占变更后注册资本</w:t>
      </w:r>
      <w:r w:rsidRPr="00B601C5">
        <w:rPr>
          <w:rFonts w:ascii="Arial" w:hAnsi="Arial" w:cs="Arial"/>
          <w:szCs w:val="21"/>
        </w:rPr>
        <w:t>37.26%</w:t>
      </w:r>
      <w:r w:rsidRPr="00B601C5">
        <w:rPr>
          <w:rFonts w:ascii="Arial" w:hAnsi="Arial" w:cs="Arial" w:hint="eastAsia"/>
          <w:szCs w:val="21"/>
        </w:rPr>
        <w:t>；王宏出资为人民币</w:t>
      </w:r>
      <w:r w:rsidRPr="00B601C5">
        <w:rPr>
          <w:rFonts w:ascii="Arial" w:hAnsi="Arial" w:cs="Arial"/>
          <w:szCs w:val="21"/>
        </w:rPr>
        <w:t>2,000,000.00</w:t>
      </w:r>
      <w:r w:rsidRPr="00B601C5">
        <w:rPr>
          <w:rFonts w:ascii="Arial" w:hAnsi="Arial" w:cs="Arial" w:hint="eastAsia"/>
          <w:szCs w:val="21"/>
        </w:rPr>
        <w:t>元，占变更后注册资本</w:t>
      </w:r>
      <w:r w:rsidRPr="00B601C5">
        <w:rPr>
          <w:rFonts w:ascii="Arial" w:hAnsi="Arial" w:cs="Arial"/>
          <w:szCs w:val="21"/>
        </w:rPr>
        <w:t>29.80%</w:t>
      </w:r>
      <w:r w:rsidRPr="00B601C5">
        <w:rPr>
          <w:rFonts w:ascii="Arial" w:hAnsi="Arial" w:cs="Arial" w:hint="eastAsia"/>
          <w:szCs w:val="21"/>
        </w:rPr>
        <w:t>；道果投资出资为人民币</w:t>
      </w:r>
      <w:r w:rsidRPr="00B601C5">
        <w:rPr>
          <w:rFonts w:ascii="Arial" w:hAnsi="Arial" w:cs="Arial"/>
          <w:szCs w:val="21"/>
        </w:rPr>
        <w:t>125,000.00</w:t>
      </w:r>
      <w:r w:rsidRPr="00B601C5">
        <w:rPr>
          <w:rFonts w:ascii="Arial" w:hAnsi="Arial" w:cs="Arial" w:hint="eastAsia"/>
          <w:szCs w:val="21"/>
        </w:rPr>
        <w:t>元，占变更后注册资本</w:t>
      </w:r>
      <w:r w:rsidRPr="00B601C5">
        <w:rPr>
          <w:rFonts w:ascii="Arial" w:hAnsi="Arial" w:cs="Arial"/>
          <w:szCs w:val="21"/>
        </w:rPr>
        <w:t>1.86%</w:t>
      </w:r>
      <w:r w:rsidRPr="00B601C5">
        <w:rPr>
          <w:rFonts w:ascii="Arial" w:hAnsi="Arial" w:cs="Arial" w:hint="eastAsia"/>
          <w:szCs w:val="21"/>
        </w:rPr>
        <w:t>；行愿投资出资为人民币</w:t>
      </w:r>
      <w:r w:rsidRPr="00B601C5">
        <w:rPr>
          <w:rFonts w:ascii="Arial" w:hAnsi="Arial" w:cs="Arial"/>
          <w:szCs w:val="21"/>
        </w:rPr>
        <w:t>1,125,000.00</w:t>
      </w:r>
      <w:r w:rsidRPr="00B601C5">
        <w:rPr>
          <w:rFonts w:ascii="Arial" w:hAnsi="Arial" w:cs="Arial" w:hint="eastAsia"/>
          <w:szCs w:val="21"/>
        </w:rPr>
        <w:t>元，占变更后注册资本</w:t>
      </w:r>
      <w:r w:rsidRPr="00B601C5">
        <w:rPr>
          <w:rFonts w:ascii="Arial" w:hAnsi="Arial" w:cs="Arial"/>
          <w:szCs w:val="21"/>
        </w:rPr>
        <w:t>16.76%</w:t>
      </w:r>
      <w:r w:rsidRPr="00B601C5">
        <w:rPr>
          <w:rFonts w:ascii="Arial" w:hAnsi="Arial" w:cs="Arial" w:hint="eastAsia"/>
          <w:szCs w:val="21"/>
        </w:rPr>
        <w:t>；陈信燕出资为人民币</w:t>
      </w:r>
      <w:r w:rsidRPr="00B601C5">
        <w:rPr>
          <w:rFonts w:ascii="Arial" w:hAnsi="Arial" w:cs="Arial"/>
          <w:szCs w:val="21"/>
        </w:rPr>
        <w:t>312,500.00</w:t>
      </w:r>
      <w:r w:rsidRPr="00B601C5">
        <w:rPr>
          <w:rFonts w:ascii="Arial" w:hAnsi="Arial" w:cs="Arial" w:hint="eastAsia"/>
          <w:szCs w:val="21"/>
        </w:rPr>
        <w:t>元，占变更后注册资本</w:t>
      </w:r>
      <w:r w:rsidRPr="00B601C5">
        <w:rPr>
          <w:rFonts w:ascii="Arial" w:hAnsi="Arial" w:cs="Arial"/>
          <w:szCs w:val="21"/>
        </w:rPr>
        <w:t>4.66%</w:t>
      </w:r>
      <w:r w:rsidRPr="00B601C5">
        <w:rPr>
          <w:rFonts w:ascii="Arial" w:hAnsi="Arial" w:cs="Arial" w:hint="eastAsia"/>
          <w:szCs w:val="21"/>
        </w:rPr>
        <w:t>；许炎清出资为人民币</w:t>
      </w:r>
      <w:r w:rsidRPr="00B601C5">
        <w:rPr>
          <w:rFonts w:ascii="Arial" w:hAnsi="Arial" w:cs="Arial"/>
          <w:szCs w:val="21"/>
        </w:rPr>
        <w:t>648,026.00</w:t>
      </w:r>
      <w:r w:rsidRPr="00B601C5">
        <w:rPr>
          <w:rFonts w:ascii="Arial" w:hAnsi="Arial" w:cs="Arial" w:hint="eastAsia"/>
          <w:szCs w:val="21"/>
        </w:rPr>
        <w:t>元，占变更后注册资本</w:t>
      </w:r>
      <w:r w:rsidRPr="00B601C5">
        <w:rPr>
          <w:rFonts w:ascii="Arial" w:hAnsi="Arial" w:cs="Arial"/>
          <w:szCs w:val="21"/>
        </w:rPr>
        <w:t>9.66%</w:t>
      </w:r>
      <w:r w:rsidRPr="00B601C5">
        <w:rPr>
          <w:rFonts w:ascii="Arial" w:hAnsi="Arial" w:cs="Arial" w:hint="eastAsia"/>
          <w:szCs w:val="21"/>
        </w:rPr>
        <w:t>。本次增资于</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9</w:t>
      </w:r>
      <w:r w:rsidRPr="00B601C5">
        <w:rPr>
          <w:rFonts w:ascii="Arial" w:hAnsi="Arial" w:cs="Arial" w:hint="eastAsia"/>
          <w:szCs w:val="21"/>
        </w:rPr>
        <w:t>月</w:t>
      </w:r>
      <w:r w:rsidRPr="00B601C5">
        <w:rPr>
          <w:rFonts w:ascii="Arial" w:hAnsi="Arial" w:cs="Arial"/>
          <w:szCs w:val="21"/>
        </w:rPr>
        <w:t>12</w:t>
      </w:r>
      <w:r w:rsidRPr="00B601C5">
        <w:rPr>
          <w:rFonts w:ascii="Arial" w:hAnsi="Arial" w:cs="Arial" w:hint="eastAsia"/>
          <w:szCs w:val="21"/>
        </w:rPr>
        <w:t>日经天职国际会计师事务所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审验，出具了天职业字</w:t>
      </w:r>
      <w:r w:rsidRPr="00B601C5">
        <w:rPr>
          <w:rFonts w:ascii="Arial" w:hAnsi="Arial" w:cs="Arial"/>
          <w:szCs w:val="21"/>
        </w:rPr>
        <w:t>[2014] 11245</w:t>
      </w:r>
      <w:r w:rsidRPr="00B601C5">
        <w:rPr>
          <w:rFonts w:ascii="Arial" w:hAnsi="Arial" w:cs="Arial" w:hint="eastAsia"/>
          <w:szCs w:val="21"/>
        </w:rPr>
        <w:t>号《验资报告》。</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根据公司</w:t>
      </w:r>
      <w:r w:rsidRPr="00B601C5">
        <w:rPr>
          <w:rFonts w:ascii="Arial" w:hAnsi="Arial" w:cs="Arial"/>
          <w:szCs w:val="21"/>
        </w:rPr>
        <w:t>2015</w:t>
      </w:r>
      <w:r w:rsidRPr="00B601C5">
        <w:rPr>
          <w:rFonts w:ascii="Arial" w:hAnsi="Arial" w:cs="Arial" w:hint="eastAsia"/>
          <w:szCs w:val="21"/>
        </w:rPr>
        <w:t>年召开第三次临时股东大会，股东大会决议向东海证券股份有限公司、国</w:t>
      </w:r>
      <w:r w:rsidRPr="00B601C5">
        <w:rPr>
          <w:rFonts w:ascii="Arial" w:hAnsi="Arial" w:cs="Arial" w:hint="eastAsia"/>
          <w:szCs w:val="21"/>
        </w:rPr>
        <w:lastRenderedPageBreak/>
        <w:t>泰君安证券股份有限公司、郭圣翠、袁诚文、上海万丰友方投资管理有限公司万丰友方新三板</w:t>
      </w:r>
      <w:r w:rsidRPr="00B601C5">
        <w:rPr>
          <w:rFonts w:ascii="Arial" w:hAnsi="Arial" w:cs="Arial"/>
          <w:szCs w:val="21"/>
        </w:rPr>
        <w:t>1</w:t>
      </w:r>
      <w:r w:rsidRPr="00B601C5">
        <w:rPr>
          <w:rFonts w:ascii="Arial" w:hAnsi="Arial" w:cs="Arial" w:hint="eastAsia"/>
          <w:szCs w:val="21"/>
        </w:rPr>
        <w:t>号基金定向发行股票</w:t>
      </w:r>
      <w:r w:rsidRPr="00B601C5">
        <w:rPr>
          <w:rFonts w:ascii="Arial" w:hAnsi="Arial" w:cs="Arial"/>
          <w:szCs w:val="21"/>
        </w:rPr>
        <w:t>90</w:t>
      </w:r>
      <w:r w:rsidRPr="00B601C5">
        <w:rPr>
          <w:rFonts w:ascii="Arial" w:hAnsi="Arial" w:cs="Arial" w:hint="eastAsia"/>
          <w:szCs w:val="21"/>
        </w:rPr>
        <w:t>万股，每股价格人民币</w:t>
      </w:r>
      <w:r w:rsidRPr="00B601C5">
        <w:rPr>
          <w:rFonts w:ascii="Arial" w:hAnsi="Arial" w:cs="Arial"/>
          <w:szCs w:val="21"/>
        </w:rPr>
        <w:t>18</w:t>
      </w:r>
      <w:r w:rsidRPr="00B601C5">
        <w:rPr>
          <w:rFonts w:ascii="Arial" w:hAnsi="Arial" w:cs="Arial" w:hint="eastAsia"/>
          <w:szCs w:val="21"/>
        </w:rPr>
        <w:t>元，申请增加注册资本人民币</w:t>
      </w:r>
      <w:r w:rsidRPr="00B601C5">
        <w:rPr>
          <w:rFonts w:ascii="Arial" w:hAnsi="Arial" w:cs="Arial"/>
          <w:szCs w:val="21"/>
        </w:rPr>
        <w:t>90</w:t>
      </w:r>
      <w:r w:rsidRPr="00B601C5">
        <w:rPr>
          <w:rFonts w:ascii="Arial" w:hAnsi="Arial" w:cs="Arial" w:hint="eastAsia"/>
          <w:szCs w:val="21"/>
        </w:rPr>
        <w:t>万元整，增加资本公积</w:t>
      </w:r>
      <w:r w:rsidRPr="00B601C5">
        <w:rPr>
          <w:rFonts w:ascii="Arial" w:hAnsi="Arial" w:cs="Arial"/>
          <w:szCs w:val="21"/>
        </w:rPr>
        <w:t>-</w:t>
      </w:r>
      <w:r w:rsidRPr="00B601C5">
        <w:rPr>
          <w:rFonts w:ascii="Arial" w:hAnsi="Arial" w:cs="Arial" w:hint="eastAsia"/>
          <w:szCs w:val="21"/>
        </w:rPr>
        <w:t>股本溢价人民币</w:t>
      </w:r>
      <w:r w:rsidRPr="00B601C5">
        <w:rPr>
          <w:rFonts w:ascii="Arial" w:hAnsi="Arial" w:cs="Arial"/>
          <w:szCs w:val="21"/>
        </w:rPr>
        <w:t>15,300,000.00</w:t>
      </w:r>
      <w:r w:rsidRPr="00B601C5">
        <w:rPr>
          <w:rFonts w:ascii="Arial" w:hAnsi="Arial" w:cs="Arial" w:hint="eastAsia"/>
          <w:szCs w:val="21"/>
        </w:rPr>
        <w:t>元。本次增资经天职国际会计师事务所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审验，并于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5</w:t>
      </w:r>
      <w:r w:rsidRPr="00B601C5">
        <w:rPr>
          <w:rFonts w:ascii="Arial" w:hAnsi="Arial" w:cs="Arial" w:hint="eastAsia"/>
          <w:szCs w:val="21"/>
        </w:rPr>
        <w:t>月</w:t>
      </w:r>
      <w:r w:rsidRPr="00B601C5">
        <w:rPr>
          <w:rFonts w:ascii="Arial" w:hAnsi="Arial" w:cs="Arial"/>
          <w:szCs w:val="21"/>
        </w:rPr>
        <w:t>4</w:t>
      </w:r>
      <w:r w:rsidRPr="00B601C5">
        <w:rPr>
          <w:rFonts w:ascii="Arial" w:hAnsi="Arial" w:cs="Arial" w:hint="eastAsia"/>
          <w:szCs w:val="21"/>
        </w:rPr>
        <w:t>日出具了天职业字</w:t>
      </w:r>
      <w:r w:rsidRPr="00B601C5">
        <w:rPr>
          <w:rFonts w:ascii="Arial" w:hAnsi="Arial" w:cs="Arial"/>
          <w:szCs w:val="21"/>
        </w:rPr>
        <w:t>[2015]8997</w:t>
      </w:r>
      <w:r w:rsidRPr="00B601C5">
        <w:rPr>
          <w:rFonts w:ascii="Arial" w:hAnsi="Arial" w:cs="Arial" w:hint="eastAsia"/>
          <w:szCs w:val="21"/>
        </w:rPr>
        <w:t>号验证。</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根据公司</w:t>
      </w:r>
      <w:r w:rsidRPr="00B601C5">
        <w:rPr>
          <w:rFonts w:ascii="Arial" w:hAnsi="Arial" w:cs="Arial"/>
          <w:szCs w:val="21"/>
        </w:rPr>
        <w:t>2015</w:t>
      </w:r>
      <w:r w:rsidRPr="00B601C5">
        <w:rPr>
          <w:rFonts w:ascii="Arial" w:hAnsi="Arial" w:cs="Arial" w:hint="eastAsia"/>
          <w:szCs w:val="21"/>
        </w:rPr>
        <w:t>年召开第六次临时股东大会，股东大会决议向黄琳、瞿建国、杨晓燕、曹晨燕、战颖、西部证券股份有限公司自有专户以及深圳小乘登陆新三板投资中心（有限合伙）定向发行股票</w:t>
      </w:r>
      <w:r w:rsidRPr="00B601C5">
        <w:rPr>
          <w:rFonts w:ascii="Arial" w:hAnsi="Arial" w:cs="Arial"/>
          <w:szCs w:val="21"/>
        </w:rPr>
        <w:t>61</w:t>
      </w:r>
      <w:r w:rsidRPr="00B601C5">
        <w:rPr>
          <w:rFonts w:ascii="Arial" w:hAnsi="Arial" w:cs="Arial" w:hint="eastAsia"/>
          <w:szCs w:val="21"/>
        </w:rPr>
        <w:t>万股，每股价格人民币</w:t>
      </w:r>
      <w:r w:rsidRPr="00B601C5">
        <w:rPr>
          <w:rFonts w:ascii="Arial" w:hAnsi="Arial" w:cs="Arial"/>
          <w:szCs w:val="21"/>
        </w:rPr>
        <w:t>24</w:t>
      </w:r>
      <w:r w:rsidRPr="00B601C5">
        <w:rPr>
          <w:rFonts w:ascii="Arial" w:hAnsi="Arial" w:cs="Arial" w:hint="eastAsia"/>
          <w:szCs w:val="21"/>
        </w:rPr>
        <w:t>元，申请增加注册资本人民币</w:t>
      </w:r>
      <w:r w:rsidRPr="00B601C5">
        <w:rPr>
          <w:rFonts w:ascii="Arial" w:hAnsi="Arial" w:cs="Arial"/>
          <w:szCs w:val="21"/>
        </w:rPr>
        <w:t>61</w:t>
      </w:r>
      <w:r w:rsidRPr="00B601C5">
        <w:rPr>
          <w:rFonts w:ascii="Arial" w:hAnsi="Arial" w:cs="Arial" w:hint="eastAsia"/>
          <w:szCs w:val="21"/>
        </w:rPr>
        <w:t>万元整，增加资本公积</w:t>
      </w:r>
      <w:r w:rsidRPr="00B601C5">
        <w:rPr>
          <w:rFonts w:ascii="Arial" w:hAnsi="Arial" w:cs="Arial"/>
          <w:szCs w:val="21"/>
        </w:rPr>
        <w:t>-</w:t>
      </w:r>
      <w:r w:rsidRPr="00B601C5">
        <w:rPr>
          <w:rFonts w:ascii="Arial" w:hAnsi="Arial" w:cs="Arial" w:hint="eastAsia"/>
          <w:szCs w:val="21"/>
        </w:rPr>
        <w:t>股本溢价人民币</w:t>
      </w:r>
      <w:r w:rsidRPr="00B601C5">
        <w:rPr>
          <w:rFonts w:ascii="Arial" w:hAnsi="Arial" w:cs="Arial"/>
          <w:szCs w:val="21"/>
        </w:rPr>
        <w:t>14,030,000.00</w:t>
      </w:r>
      <w:r w:rsidRPr="00B601C5">
        <w:rPr>
          <w:rFonts w:ascii="Arial" w:hAnsi="Arial" w:cs="Arial" w:hint="eastAsia"/>
          <w:szCs w:val="21"/>
        </w:rPr>
        <w:t>元。因本次定增而发生财务顾问费为人民币</w:t>
      </w:r>
      <w:r w:rsidRPr="00B601C5">
        <w:rPr>
          <w:rFonts w:ascii="Arial" w:hAnsi="Arial" w:cs="Arial"/>
          <w:szCs w:val="21"/>
        </w:rPr>
        <w:t>400,000.00</w:t>
      </w:r>
      <w:r w:rsidRPr="00B601C5">
        <w:rPr>
          <w:rFonts w:ascii="Arial" w:hAnsi="Arial" w:cs="Arial" w:hint="eastAsia"/>
          <w:szCs w:val="21"/>
        </w:rPr>
        <w:t>元，冲减资本公积</w:t>
      </w:r>
      <w:r w:rsidRPr="00B601C5">
        <w:rPr>
          <w:rFonts w:ascii="Arial" w:hAnsi="Arial" w:cs="Arial"/>
          <w:szCs w:val="21"/>
        </w:rPr>
        <w:t>-</w:t>
      </w:r>
      <w:r w:rsidRPr="00B601C5">
        <w:rPr>
          <w:rFonts w:ascii="Arial" w:hAnsi="Arial" w:cs="Arial" w:hint="eastAsia"/>
          <w:szCs w:val="21"/>
        </w:rPr>
        <w:t>股本溢价。本次增资经中兴财光华会计师事务所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审验，并于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7</w:t>
      </w:r>
      <w:r w:rsidRPr="00B601C5">
        <w:rPr>
          <w:rFonts w:ascii="Arial" w:hAnsi="Arial" w:cs="Arial" w:hint="eastAsia"/>
          <w:szCs w:val="21"/>
        </w:rPr>
        <w:t>月</w:t>
      </w:r>
      <w:r w:rsidRPr="00B601C5">
        <w:rPr>
          <w:rFonts w:ascii="Arial" w:hAnsi="Arial" w:cs="Arial"/>
          <w:szCs w:val="21"/>
        </w:rPr>
        <w:t>30</w:t>
      </w:r>
      <w:r w:rsidRPr="00B601C5">
        <w:rPr>
          <w:rFonts w:ascii="Arial" w:hAnsi="Arial" w:cs="Arial" w:hint="eastAsia"/>
          <w:szCs w:val="21"/>
        </w:rPr>
        <w:t>日出具了中兴财光华审验字（</w:t>
      </w:r>
      <w:r w:rsidRPr="00B601C5">
        <w:rPr>
          <w:rFonts w:ascii="Arial" w:hAnsi="Arial" w:cs="Arial"/>
          <w:szCs w:val="21"/>
        </w:rPr>
        <w:t>2015</w:t>
      </w:r>
      <w:r w:rsidRPr="00B601C5">
        <w:rPr>
          <w:rFonts w:ascii="Arial" w:hAnsi="Arial" w:cs="Arial" w:hint="eastAsia"/>
          <w:szCs w:val="21"/>
        </w:rPr>
        <w:t>）第</w:t>
      </w:r>
      <w:r w:rsidRPr="00B601C5">
        <w:rPr>
          <w:rFonts w:ascii="Arial" w:hAnsi="Arial" w:cs="Arial"/>
          <w:szCs w:val="21"/>
        </w:rPr>
        <w:t>07134</w:t>
      </w:r>
      <w:r w:rsidRPr="00B601C5">
        <w:rPr>
          <w:rFonts w:ascii="Arial" w:hAnsi="Arial" w:cs="Arial" w:hint="eastAsia"/>
          <w:szCs w:val="21"/>
        </w:rPr>
        <w:t>号验证。</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根据公司</w:t>
      </w:r>
      <w:r w:rsidRPr="00B601C5">
        <w:rPr>
          <w:rFonts w:ascii="Arial" w:hAnsi="Arial" w:cs="Arial"/>
          <w:szCs w:val="21"/>
        </w:rPr>
        <w:t>2015</w:t>
      </w:r>
      <w:r w:rsidRPr="00B601C5">
        <w:rPr>
          <w:rFonts w:ascii="Arial" w:hAnsi="Arial" w:cs="Arial" w:hint="eastAsia"/>
          <w:szCs w:val="21"/>
        </w:rPr>
        <w:t>年召开第九次临时股东大会，股东大会决议，公司拟以总股本</w:t>
      </w:r>
      <w:r w:rsidRPr="00B601C5">
        <w:rPr>
          <w:rFonts w:ascii="Arial" w:hAnsi="Arial" w:cs="Arial"/>
          <w:szCs w:val="21"/>
        </w:rPr>
        <w:t xml:space="preserve"> 8,220,526</w:t>
      </w:r>
      <w:r w:rsidRPr="00B601C5">
        <w:rPr>
          <w:rFonts w:ascii="Arial" w:hAnsi="Arial" w:cs="Arial" w:hint="eastAsia"/>
          <w:szCs w:val="21"/>
        </w:rPr>
        <w:t>股为基数，以资本公积</w:t>
      </w:r>
      <w:r w:rsidRPr="00B601C5">
        <w:rPr>
          <w:rFonts w:ascii="Arial" w:hAnsi="Arial" w:cs="Arial"/>
          <w:szCs w:val="21"/>
        </w:rPr>
        <w:t>-</w:t>
      </w:r>
      <w:r w:rsidRPr="00B601C5">
        <w:rPr>
          <w:rFonts w:ascii="Arial" w:hAnsi="Arial" w:cs="Arial" w:hint="eastAsia"/>
          <w:szCs w:val="21"/>
        </w:rPr>
        <w:t>股本溢价向全体股东每</w:t>
      </w:r>
      <w:r w:rsidRPr="00B601C5">
        <w:rPr>
          <w:rFonts w:ascii="Arial" w:hAnsi="Arial" w:cs="Arial"/>
          <w:szCs w:val="21"/>
        </w:rPr>
        <w:t xml:space="preserve"> 10 </w:t>
      </w:r>
      <w:r w:rsidRPr="00B601C5">
        <w:rPr>
          <w:rFonts w:ascii="Arial" w:hAnsi="Arial" w:cs="Arial" w:hint="eastAsia"/>
          <w:szCs w:val="21"/>
        </w:rPr>
        <w:t>股转增</w:t>
      </w:r>
      <w:r w:rsidRPr="00B601C5">
        <w:rPr>
          <w:rFonts w:ascii="Arial" w:hAnsi="Arial" w:cs="Arial"/>
          <w:szCs w:val="21"/>
        </w:rPr>
        <w:t xml:space="preserve"> 30 </w:t>
      </w:r>
      <w:r w:rsidRPr="00B601C5">
        <w:rPr>
          <w:rFonts w:ascii="Arial" w:hAnsi="Arial" w:cs="Arial" w:hint="eastAsia"/>
          <w:szCs w:val="21"/>
        </w:rPr>
        <w:t>股，转增后公司总股本变为</w:t>
      </w:r>
      <w:r w:rsidRPr="00B601C5">
        <w:rPr>
          <w:rFonts w:ascii="Arial" w:hAnsi="Arial" w:cs="Arial"/>
          <w:szCs w:val="21"/>
        </w:rPr>
        <w:t xml:space="preserve"> 32,882,104 </w:t>
      </w:r>
      <w:r w:rsidRPr="00B601C5">
        <w:rPr>
          <w:rFonts w:ascii="Arial" w:hAnsi="Arial" w:cs="Arial" w:hint="eastAsia"/>
          <w:szCs w:val="21"/>
        </w:rPr>
        <w:t>股。本次转股后资本公积</w:t>
      </w:r>
      <w:r w:rsidRPr="00B601C5">
        <w:rPr>
          <w:rFonts w:ascii="Arial" w:hAnsi="Arial" w:cs="Arial"/>
          <w:szCs w:val="21"/>
        </w:rPr>
        <w:t>-</w:t>
      </w:r>
      <w:r w:rsidRPr="00B601C5">
        <w:rPr>
          <w:rFonts w:ascii="Arial" w:hAnsi="Arial" w:cs="Arial" w:hint="eastAsia"/>
          <w:szCs w:val="21"/>
        </w:rPr>
        <w:t>股本溢价余额</w:t>
      </w:r>
      <w:r w:rsidRPr="00B601C5">
        <w:rPr>
          <w:rFonts w:ascii="Arial" w:hAnsi="Arial" w:cs="Arial"/>
          <w:szCs w:val="21"/>
        </w:rPr>
        <w:t>7,990,317.15</w:t>
      </w:r>
      <w:r w:rsidRPr="00B601C5">
        <w:rPr>
          <w:rFonts w:ascii="Arial" w:hAnsi="Arial" w:cs="Arial" w:hint="eastAsia"/>
          <w:szCs w:val="21"/>
        </w:rPr>
        <w:t>元。</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bCs/>
          <w:color w:val="FF0000"/>
          <w:szCs w:val="21"/>
        </w:rPr>
        <w:tab/>
      </w:r>
      <w:r w:rsidRPr="00B601C5">
        <w:rPr>
          <w:rFonts w:ascii="Arial" w:hAnsi="Arial" w:cs="Arial" w:hint="eastAsia"/>
          <w:szCs w:val="21"/>
        </w:rPr>
        <w:t>本公司</w:t>
      </w:r>
      <w:r w:rsidRPr="00B601C5">
        <w:rPr>
          <w:rFonts w:ascii="Arial" w:hAnsi="Arial" w:cs="Arial"/>
          <w:szCs w:val="21"/>
        </w:rPr>
        <w:t>2015</w:t>
      </w:r>
      <w:r w:rsidRPr="00B601C5">
        <w:rPr>
          <w:rFonts w:ascii="Arial" w:hAnsi="Arial" w:cs="Arial" w:hint="eastAsia"/>
          <w:szCs w:val="21"/>
        </w:rPr>
        <w:t>年度纳入合并范围的子公司共</w:t>
      </w:r>
      <w:r w:rsidRPr="00B601C5">
        <w:rPr>
          <w:rFonts w:ascii="Arial" w:hAnsi="Arial" w:cs="Arial"/>
          <w:szCs w:val="21"/>
        </w:rPr>
        <w:t>2</w:t>
      </w:r>
      <w:r w:rsidRPr="00B601C5">
        <w:rPr>
          <w:rFonts w:ascii="Arial" w:hAnsi="Arial" w:cs="Arial" w:hint="eastAsia"/>
          <w:szCs w:val="21"/>
        </w:rPr>
        <w:t>户，详见本附注八“在其他主体中的权益”。本公司本年度合并范围与上年度相比未发生变化。</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bCs/>
          <w:szCs w:val="21"/>
        </w:rPr>
        <w:t>本公司经营范围：实验仪器、实验设备、日用百货、建筑装潢材料、化工原料及产品（除危险化学品、监控化学品、民用爆炸物品、易制毒化学品、烟花爆竹）、五金交电、电子元器件、仪器仪表、机电产品、环保设备、金属材料（除专控）、机械配件、食品添加剂的销售，从事货物及技术的进出口业务，环保科技、生物科技领域内的技术开发、技术咨询、技术服务、技术转让，质检技术服务，环境保护监测，商务咨询（除经纪），环保建设工程专业施工。【依法须经批准的项目，经相关部门批准后方可开展经营活动】</w:t>
      </w:r>
    </w:p>
    <w:p w:rsidR="00BB2DD6" w:rsidRPr="00B601C5" w:rsidRDefault="00BB2DD6" w:rsidP="00B601C5">
      <w:pPr>
        <w:spacing w:line="400" w:lineRule="exact"/>
        <w:ind w:firstLineChars="200" w:firstLine="420"/>
        <w:rPr>
          <w:rFonts w:ascii="Arial" w:hAnsi="Arial" w:cs="Arial"/>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2" w:name="_Toc445731930"/>
      <w:r w:rsidRPr="00B601C5">
        <w:rPr>
          <w:rFonts w:ascii="Arial" w:hAnsi="宋体" w:cs="Arial" w:hint="eastAsia"/>
          <w:b/>
          <w:bCs/>
          <w:szCs w:val="21"/>
        </w:rPr>
        <w:t>二、财务报表的编制基础</w:t>
      </w:r>
      <w:bookmarkEnd w:id="32"/>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本公司财务报表以持续经营假设为基础，根据实际发生的交易和事项，按照财政部发布的《企业会计准则——基本准则》（财政部令第</w:t>
      </w:r>
      <w:r w:rsidRPr="00B601C5">
        <w:rPr>
          <w:rFonts w:ascii="Arial" w:hAnsi="Arial" w:cs="Arial"/>
          <w:szCs w:val="21"/>
        </w:rPr>
        <w:t>33</w:t>
      </w:r>
      <w:r w:rsidRPr="00B601C5">
        <w:rPr>
          <w:rFonts w:ascii="Arial" w:hAnsi="Arial" w:cs="Arial" w:hint="eastAsia"/>
          <w:szCs w:val="21"/>
        </w:rPr>
        <w:t>号发布、财政部令第</w:t>
      </w:r>
      <w:r w:rsidRPr="00B601C5">
        <w:rPr>
          <w:rFonts w:ascii="Arial" w:hAnsi="Arial" w:cs="Arial"/>
          <w:szCs w:val="21"/>
        </w:rPr>
        <w:t>76</w:t>
      </w:r>
      <w:r w:rsidRPr="00B601C5">
        <w:rPr>
          <w:rFonts w:ascii="Arial" w:hAnsi="Arial" w:cs="Arial" w:hint="eastAsia"/>
          <w:szCs w:val="21"/>
        </w:rPr>
        <w:t>号修订）、于</w:t>
      </w:r>
      <w:r w:rsidRPr="00B601C5">
        <w:rPr>
          <w:rFonts w:ascii="Arial" w:hAnsi="Arial" w:cs="Arial"/>
          <w:szCs w:val="21"/>
        </w:rPr>
        <w:t>2006</w:t>
      </w:r>
      <w:r w:rsidRPr="00B601C5">
        <w:rPr>
          <w:rFonts w:ascii="Arial" w:hAnsi="Arial" w:cs="Arial" w:hint="eastAsia"/>
          <w:szCs w:val="21"/>
        </w:rPr>
        <w:t>年</w:t>
      </w:r>
      <w:r w:rsidRPr="00B601C5">
        <w:rPr>
          <w:rFonts w:ascii="Arial" w:hAnsi="Arial" w:cs="Arial"/>
          <w:szCs w:val="21"/>
        </w:rPr>
        <w:t>2</w:t>
      </w:r>
      <w:r w:rsidRPr="00B601C5">
        <w:rPr>
          <w:rFonts w:ascii="Arial" w:hAnsi="Arial" w:cs="Arial" w:hint="eastAsia"/>
          <w:szCs w:val="21"/>
        </w:rPr>
        <w:t>月</w:t>
      </w:r>
      <w:r w:rsidRPr="00B601C5">
        <w:rPr>
          <w:rFonts w:ascii="Arial" w:hAnsi="Arial" w:cs="Arial"/>
          <w:szCs w:val="21"/>
        </w:rPr>
        <w:t>15</w:t>
      </w:r>
      <w:r w:rsidRPr="00B601C5">
        <w:rPr>
          <w:rFonts w:ascii="Arial" w:hAnsi="Arial" w:cs="Arial" w:hint="eastAsia"/>
          <w:szCs w:val="21"/>
        </w:rPr>
        <w:t>日及其后颁布和修订的</w:t>
      </w:r>
      <w:r w:rsidRPr="00B601C5">
        <w:rPr>
          <w:rFonts w:ascii="Arial" w:hAnsi="Arial" w:cs="Arial"/>
          <w:szCs w:val="21"/>
        </w:rPr>
        <w:t>41</w:t>
      </w:r>
      <w:r w:rsidRPr="00B601C5">
        <w:rPr>
          <w:rFonts w:ascii="Arial" w:hAnsi="Arial" w:cs="Arial" w:hint="eastAsia"/>
          <w:szCs w:val="21"/>
        </w:rPr>
        <w:t>项具体会计准则、企业会计准则应用指南、企业会计准则解释及其他相关规定（以下合称“企业会计准则”），以及中国证券监督管理委员会《公开发行证券的公司信息披露编报规则第</w:t>
      </w:r>
      <w:r w:rsidRPr="00B601C5">
        <w:rPr>
          <w:rFonts w:ascii="Arial" w:hAnsi="Arial" w:cs="Arial"/>
          <w:szCs w:val="21"/>
        </w:rPr>
        <w:t>15</w:t>
      </w:r>
      <w:r w:rsidRPr="00B601C5">
        <w:rPr>
          <w:rFonts w:ascii="Arial" w:hAnsi="Arial" w:cs="Arial" w:hint="eastAsia"/>
          <w:szCs w:val="21"/>
        </w:rPr>
        <w:t>号——财务报告的一般规定》（</w:t>
      </w:r>
      <w:r w:rsidRPr="00B601C5">
        <w:rPr>
          <w:rFonts w:ascii="Arial" w:hAnsi="Arial" w:cs="Arial"/>
          <w:szCs w:val="21"/>
        </w:rPr>
        <w:t>2014</w:t>
      </w:r>
      <w:r w:rsidRPr="00B601C5">
        <w:rPr>
          <w:rFonts w:ascii="Arial" w:hAnsi="Arial" w:cs="Arial" w:hint="eastAsia"/>
          <w:szCs w:val="21"/>
        </w:rPr>
        <w:t>年修订）的披露规定编制。</w:t>
      </w:r>
    </w:p>
    <w:p w:rsidR="00BB2DD6" w:rsidRPr="00B601C5" w:rsidRDefault="00BB2DD6" w:rsidP="00B601C5">
      <w:pPr>
        <w:keepNext/>
        <w:spacing w:line="400" w:lineRule="exact"/>
        <w:ind w:firstLineChars="200" w:firstLine="422"/>
        <w:outlineLvl w:val="0"/>
        <w:rPr>
          <w:rFonts w:ascii="Arial" w:hAnsi="Arial" w:cs="Arial"/>
          <w:b/>
          <w:bCs/>
          <w:szCs w:val="21"/>
        </w:rPr>
      </w:pPr>
      <w:bookmarkStart w:id="33" w:name="_Toc445731931"/>
      <w:r w:rsidRPr="00B601C5">
        <w:rPr>
          <w:rFonts w:ascii="Arial" w:hAnsi="宋体" w:cs="Arial" w:hint="eastAsia"/>
          <w:b/>
          <w:bCs/>
          <w:szCs w:val="21"/>
        </w:rPr>
        <w:t>三、遵循企业会计准则的声明</w:t>
      </w:r>
      <w:bookmarkEnd w:id="33"/>
    </w:p>
    <w:p w:rsidR="00BB2DD6" w:rsidRPr="00B601C5" w:rsidRDefault="00BB2DD6" w:rsidP="00B601C5">
      <w:pPr>
        <w:tabs>
          <w:tab w:val="left" w:pos="600"/>
        </w:tabs>
        <w:spacing w:line="400" w:lineRule="exact"/>
        <w:ind w:firstLineChars="200" w:firstLine="420"/>
        <w:rPr>
          <w:rFonts w:ascii="Arial" w:hAnsi="Arial" w:cs="Arial"/>
          <w:szCs w:val="21"/>
        </w:rPr>
      </w:pPr>
      <w:r w:rsidRPr="00B601C5">
        <w:rPr>
          <w:rFonts w:ascii="Arial" w:hAnsi="宋体" w:cs="Arial" w:hint="eastAsia"/>
          <w:szCs w:val="21"/>
        </w:rPr>
        <w:t>本公司编制的财务报表符合企业会计准则的要求，真实、完整地反映了本公司</w:t>
      </w:r>
      <w:r w:rsidRPr="00B601C5">
        <w:rPr>
          <w:rFonts w:ascii="Arial" w:hAnsi="Arial" w:cs="Arial"/>
          <w:szCs w:val="21"/>
        </w:rPr>
        <w:t>2015</w:t>
      </w:r>
      <w:r w:rsidRPr="00B601C5">
        <w:rPr>
          <w:rFonts w:ascii="Arial" w:hAnsi="宋体" w:cs="Arial" w:hint="eastAsia"/>
          <w:szCs w:val="21"/>
        </w:rPr>
        <w:t>年</w:t>
      </w:r>
      <w:r w:rsidRPr="00B601C5">
        <w:rPr>
          <w:rFonts w:ascii="Arial" w:hAnsi="Arial" w:cs="Arial"/>
          <w:szCs w:val="21"/>
        </w:rPr>
        <w:t>12</w:t>
      </w:r>
      <w:r w:rsidRPr="00B601C5">
        <w:rPr>
          <w:rFonts w:ascii="Arial" w:hAnsi="宋体" w:cs="Arial" w:hint="eastAsia"/>
          <w:szCs w:val="21"/>
        </w:rPr>
        <w:t>月</w:t>
      </w:r>
      <w:r w:rsidRPr="00B601C5">
        <w:rPr>
          <w:rFonts w:ascii="Arial" w:hAnsi="Arial" w:cs="Arial"/>
          <w:szCs w:val="21"/>
        </w:rPr>
        <w:t>31</w:t>
      </w:r>
      <w:r w:rsidRPr="00B601C5">
        <w:rPr>
          <w:rFonts w:ascii="Arial" w:hAnsi="宋体" w:cs="Arial" w:hint="eastAsia"/>
          <w:szCs w:val="21"/>
        </w:rPr>
        <w:t>日的财务状况及</w:t>
      </w:r>
      <w:r w:rsidRPr="00B601C5">
        <w:rPr>
          <w:rFonts w:ascii="Arial" w:hAnsi="Arial" w:cs="Arial"/>
          <w:szCs w:val="21"/>
        </w:rPr>
        <w:t>2015</w:t>
      </w:r>
      <w:r w:rsidRPr="00B601C5">
        <w:rPr>
          <w:rFonts w:ascii="Arial" w:hAnsi="宋体" w:cs="Arial" w:hint="eastAsia"/>
          <w:szCs w:val="21"/>
        </w:rPr>
        <w:t>年度的经营成果和现金流量等有关信息。此外，本公司的财务报表在所有重大方面符合中国证券监督管理委员会</w:t>
      </w:r>
      <w:r w:rsidRPr="00B601C5">
        <w:rPr>
          <w:rFonts w:ascii="Arial" w:hAnsi="Arial" w:cs="Arial"/>
          <w:szCs w:val="21"/>
        </w:rPr>
        <w:t>2014</w:t>
      </w:r>
      <w:r w:rsidRPr="00B601C5">
        <w:rPr>
          <w:rFonts w:ascii="Arial" w:hAnsi="宋体" w:cs="Arial" w:hint="eastAsia"/>
          <w:szCs w:val="21"/>
        </w:rPr>
        <w:t>年修订的《公开发行证券的公司信息披露编报规则第</w:t>
      </w:r>
      <w:r w:rsidRPr="00B601C5">
        <w:rPr>
          <w:rFonts w:ascii="Arial" w:hAnsi="Arial" w:cs="Arial"/>
          <w:szCs w:val="21"/>
        </w:rPr>
        <w:t>15</w:t>
      </w:r>
      <w:r w:rsidRPr="00B601C5">
        <w:rPr>
          <w:rFonts w:ascii="Arial" w:hAnsi="宋体" w:cs="Arial" w:hint="eastAsia"/>
          <w:szCs w:val="21"/>
        </w:rPr>
        <w:t>号－财务报告的一般规定》有关财务报表及其附注的披露要求。</w:t>
      </w:r>
    </w:p>
    <w:p w:rsidR="00BB2DD6" w:rsidRPr="00B601C5" w:rsidRDefault="00BB2DD6" w:rsidP="00B601C5">
      <w:pPr>
        <w:spacing w:line="400" w:lineRule="exact"/>
        <w:ind w:firstLineChars="200" w:firstLine="420"/>
        <w:jc w:val="left"/>
        <w:rPr>
          <w:rFonts w:ascii="Arial" w:hAnsi="宋体" w:cs="Arial"/>
          <w:color w:val="0000FF"/>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4" w:name="_Toc445731932"/>
      <w:r w:rsidRPr="00B601C5">
        <w:rPr>
          <w:rFonts w:ascii="Arial" w:hAnsi="宋体" w:cs="Arial" w:hint="eastAsia"/>
          <w:b/>
          <w:bCs/>
          <w:szCs w:val="21"/>
        </w:rPr>
        <w:t>四、重要会计政策和会计估计</w:t>
      </w:r>
      <w:bookmarkEnd w:id="34"/>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w:t>
      </w:r>
      <w:r w:rsidRPr="00B601C5">
        <w:rPr>
          <w:rFonts w:ascii="Arial" w:hAnsi="宋体" w:cs="Arial" w:hint="eastAsia"/>
          <w:b/>
          <w:szCs w:val="21"/>
        </w:rPr>
        <w:t>、会计期间</w:t>
      </w:r>
    </w:p>
    <w:p w:rsidR="00BB2DD6" w:rsidRPr="00B601C5" w:rsidRDefault="00BB2DD6" w:rsidP="00B601C5">
      <w:pPr>
        <w:spacing w:line="400" w:lineRule="exact"/>
        <w:ind w:firstLineChars="200" w:firstLine="420"/>
        <w:rPr>
          <w:rFonts w:ascii="Arial" w:hAnsi="宋体" w:cs="Arial"/>
          <w:color w:val="0000FF"/>
          <w:szCs w:val="21"/>
        </w:rPr>
      </w:pPr>
      <w:r w:rsidRPr="00B601C5">
        <w:rPr>
          <w:rFonts w:ascii="Arial" w:hAnsi="宋体" w:cs="Arial" w:hint="eastAsia"/>
          <w:szCs w:val="21"/>
        </w:rPr>
        <w:t>本公司的会计期间分为年度和中期，会计中期指短于一个完整的会计年度的报告期间。本公司会计年度采用公历年度，即每年自</w:t>
      </w:r>
      <w:smartTag w:uri="urn:schemas-microsoft-com:office:smarttags" w:element="chsdate">
        <w:smartTagPr>
          <w:attr w:name="IsROCDate" w:val="False"/>
          <w:attr w:name="IsLunarDate" w:val="False"/>
          <w:attr w:name="Day" w:val="1"/>
          <w:attr w:name="Month" w:val="1"/>
          <w:attr w:name="Year" w:val="2010"/>
        </w:smartTagPr>
        <w:r w:rsidRPr="00B601C5">
          <w:rPr>
            <w:rFonts w:ascii="Arial" w:hAnsi="Arial" w:cs="Arial"/>
            <w:szCs w:val="21"/>
          </w:rPr>
          <w:t>1</w:t>
        </w:r>
        <w:r w:rsidRPr="00B601C5">
          <w:rPr>
            <w:rFonts w:ascii="Arial" w:hAnsi="宋体" w:cs="Arial" w:hint="eastAsia"/>
            <w:szCs w:val="21"/>
          </w:rPr>
          <w:t>月</w:t>
        </w:r>
        <w:r w:rsidRPr="00B601C5">
          <w:rPr>
            <w:rFonts w:ascii="Arial" w:hAnsi="Arial" w:cs="Arial"/>
            <w:szCs w:val="21"/>
          </w:rPr>
          <w:t>1</w:t>
        </w:r>
        <w:r w:rsidRPr="00B601C5">
          <w:rPr>
            <w:rFonts w:ascii="Arial" w:hAnsi="宋体" w:cs="Arial" w:hint="eastAsia"/>
            <w:szCs w:val="21"/>
          </w:rPr>
          <w:t>日起</w:t>
        </w:r>
      </w:smartTag>
      <w:r w:rsidRPr="00B601C5">
        <w:rPr>
          <w:rFonts w:ascii="Arial" w:hAnsi="宋体" w:cs="Arial" w:hint="eastAsia"/>
          <w:szCs w:val="21"/>
        </w:rPr>
        <w:t>至</w:t>
      </w:r>
      <w:smartTag w:uri="urn:schemas-microsoft-com:office:smarttags" w:element="chsdate">
        <w:smartTagPr>
          <w:attr w:name="IsROCDate" w:val="False"/>
          <w:attr w:name="IsLunarDate" w:val="False"/>
          <w:attr w:name="Day" w:val="31"/>
          <w:attr w:name="Month" w:val="12"/>
          <w:attr w:name="Year" w:val="2010"/>
        </w:smartTagPr>
        <w:r w:rsidRPr="00B601C5">
          <w:rPr>
            <w:rFonts w:ascii="Arial" w:hAnsi="Arial" w:cs="Arial"/>
            <w:szCs w:val="21"/>
          </w:rPr>
          <w:t>12</w:t>
        </w:r>
        <w:r w:rsidRPr="00B601C5">
          <w:rPr>
            <w:rFonts w:ascii="Arial" w:hAnsi="宋体" w:cs="Arial" w:hint="eastAsia"/>
            <w:szCs w:val="21"/>
          </w:rPr>
          <w:t>月</w:t>
        </w:r>
        <w:r w:rsidRPr="00B601C5">
          <w:rPr>
            <w:rFonts w:ascii="Arial" w:hAnsi="Arial" w:cs="Arial"/>
            <w:szCs w:val="21"/>
          </w:rPr>
          <w:t>31</w:t>
        </w:r>
        <w:r w:rsidRPr="00B601C5">
          <w:rPr>
            <w:rFonts w:ascii="Arial" w:hAnsi="宋体" w:cs="Arial" w:hint="eastAsia"/>
            <w:szCs w:val="21"/>
          </w:rPr>
          <w:t>日</w:t>
        </w:r>
      </w:smartTag>
      <w:r w:rsidRPr="00B601C5">
        <w:rPr>
          <w:rFonts w:ascii="Arial" w:hAnsi="宋体" w:cs="Arial" w:hint="eastAsia"/>
          <w:szCs w:val="21"/>
        </w:rPr>
        <w:t>止。</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、营业周期</w:t>
      </w:r>
    </w:p>
    <w:p w:rsidR="00BB2DD6" w:rsidRPr="00B601C5" w:rsidRDefault="00BB2DD6" w:rsidP="00B601C5">
      <w:pPr>
        <w:tabs>
          <w:tab w:val="left" w:pos="600"/>
        </w:tabs>
        <w:spacing w:line="400" w:lineRule="exact"/>
        <w:ind w:firstLineChars="200" w:firstLine="420"/>
        <w:rPr>
          <w:rFonts w:ascii="Arial" w:hAnsi="宋体" w:cs="Arial"/>
          <w:szCs w:val="21"/>
        </w:rPr>
      </w:pPr>
      <w:r w:rsidRPr="00B601C5">
        <w:rPr>
          <w:rFonts w:ascii="Arial" w:hAnsi="宋体" w:cs="Arial" w:hint="eastAsia"/>
          <w:szCs w:val="21"/>
        </w:rPr>
        <w:t>正常营业周期是指本公司从购买用于加工的资产起至实现现金或现金等价物的期间。本公司以</w:t>
      </w:r>
      <w:r w:rsidRPr="00B601C5">
        <w:rPr>
          <w:rFonts w:ascii="Arial" w:hAnsi="宋体" w:cs="Arial"/>
          <w:szCs w:val="21"/>
        </w:rPr>
        <w:t>12</w:t>
      </w:r>
      <w:r w:rsidRPr="00B601C5">
        <w:rPr>
          <w:rFonts w:ascii="Arial" w:hAnsi="宋体" w:cs="Arial" w:hint="eastAsia"/>
          <w:szCs w:val="21"/>
        </w:rPr>
        <w:t>个月作为一个营业周期，并以其作为资产和负债的流动性划分标准。</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宋体" w:cs="Arial" w:hint="eastAsia"/>
          <w:b/>
          <w:szCs w:val="21"/>
        </w:rPr>
        <w:t>、记账本位币</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人民币为本公司及境内子公司经营所处的主要经济环境中的货币，本公司及境内子公司以人民币为记账本位币。本公司编制本财务报表时所采用的货币为人民币。</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4</w:t>
      </w:r>
      <w:r w:rsidRPr="00B601C5">
        <w:rPr>
          <w:rFonts w:ascii="Arial" w:hAnsi="宋体" w:cs="Arial" w:hint="eastAsia"/>
          <w:b/>
          <w:szCs w:val="21"/>
        </w:rPr>
        <w:t>、同一控制下和非同一控制下企业合并的会计处理方法</w:t>
      </w:r>
    </w:p>
    <w:p w:rsidR="00BB2DD6" w:rsidRPr="00B601C5" w:rsidRDefault="00BB2DD6" w:rsidP="00B601C5">
      <w:pPr>
        <w:spacing w:line="400" w:lineRule="exact"/>
        <w:ind w:left="3" w:firstLineChars="200" w:firstLine="420"/>
        <w:rPr>
          <w:rFonts w:ascii="Arial" w:hAnsi="Arial" w:cs="Arial"/>
          <w:szCs w:val="21"/>
        </w:rPr>
      </w:pPr>
      <w:r w:rsidRPr="00B601C5">
        <w:rPr>
          <w:rFonts w:ascii="Arial" w:hAnsi="宋体" w:cs="Arial" w:hint="eastAsia"/>
          <w:szCs w:val="21"/>
        </w:rPr>
        <w:t>企业合并，是指将两个或两个以上单独的企业合并形成一个报告主体的交易或事项。企业合并分为同一控制下企业合并和非同一控制下企业合并。</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）同一控制下企业合并</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参与合并的企业在合并前后均受同一方或相同的多方最终控制，且该控制并非暂时性的，为同一控制下的企业合并。同一控制下的企业合并，在合并日取得对其他参与合并企业控制权的一方为合并方，参与合并的其他企业为被合并方。合并日，是指合并方实际取得对被合并方控制权的日期。</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合并方取得的资产和负债均按合并日在被合并方的账面价值计量。合并方取得的净资产账面价值与支付的合并对价账面价值（或发行股份面值总额）的差额，调整资本公积（股本溢价）；资本公积（股本溢价）不足以冲减的，调整留存收益。</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合并方为进行企业合并发生的各项直接费用，于发生时计入当期损益。</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）非同一控制下企业合并</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参与合并的企业在合并前后不受同一方或相同的多方最终控制的，为非同一控制下的企业合并。非同一控制下的企业合并，在购买日取得对其他参与合并企业控制权的一方为购买方，参与合并的其他企业为被购买方。购买日，是指为购买方实际取得对被购买方控制权的日期。</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对于非同一控制下的企业合并，合并成本包含购买日购买方为取得对被购买方的控制权而付出的资产、发生或承担的负债以及发行的权益性证券的公允价值，为企业合并发生的审计、法律服务、评估咨询等中介费用以及其他管理费用于发生时计入当期损益。购买方作为合并对价发行的权益性证券或债务性证券的交易费用，计入权益性证券或债务性证券的初始确认金额。所涉及的或有对价按其在购买日的公允价值计入合并成本，购买日后</w:t>
      </w:r>
      <w:r w:rsidRPr="00B601C5">
        <w:rPr>
          <w:rFonts w:ascii="Arial" w:hAnsi="Arial" w:cs="Arial"/>
          <w:szCs w:val="21"/>
        </w:rPr>
        <w:t>12</w:t>
      </w:r>
      <w:r w:rsidRPr="00B601C5">
        <w:rPr>
          <w:rFonts w:ascii="Arial" w:hAnsi="宋体" w:cs="Arial" w:hint="eastAsia"/>
          <w:szCs w:val="21"/>
        </w:rPr>
        <w:t>个月内出现对购买日已存在情况的新的或进一步证据而需要调整或有对价的，相应调整合并商誉。</w:t>
      </w:r>
      <w:r w:rsidRPr="00B601C5">
        <w:rPr>
          <w:rFonts w:ascii="Arial" w:hAnsi="宋体" w:cs="Arial" w:hint="eastAsia"/>
          <w:szCs w:val="21"/>
        </w:rPr>
        <w:lastRenderedPageBreak/>
        <w:t>购买方发生的合并成本及在合并中取得的可辨认净资产按购买日的公允价值计量。合并成本大于合并中取得的被购买方于购买日可辨认净资产公允价值份额的差额，确认为商誉。合并成本小于合并中取得的被购买方可辨认净资产公允价值份额的，首先对取得的被购买方各项可辨认资产、负债及或有负债的公允价值以及合并成本的计量进行复核，复核后合并成本仍小于合并中取得的被购买方可辨认净资产公允价值份额的，其差额计入当期损益。</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购买方取得被购买方的可抵扣暂时性差异，在购买日因不符合递延所得税资产确认条件而未予确认的，在购买日后</w:t>
      </w:r>
      <w:r w:rsidRPr="00B601C5">
        <w:rPr>
          <w:rFonts w:ascii="Arial" w:hAnsi="Arial" w:cs="Arial"/>
          <w:szCs w:val="21"/>
        </w:rPr>
        <w:t>12</w:t>
      </w:r>
      <w:r w:rsidRPr="00B601C5">
        <w:rPr>
          <w:rFonts w:ascii="Arial" w:hAnsi="宋体" w:cs="Arial" w:hint="eastAsia"/>
          <w:szCs w:val="21"/>
        </w:rPr>
        <w:t>个月内，如取得新的或进一步的信息表明购买日的相关情况已经存在，预期被购买方在购买日可抵扣暂时性差异带来的经济利益能够实现的，则确认相关的递延所得税资产，同时减少商誉，商誉不足冲减的，差额部分确认为当期损益；除上述情况以外，确认与企业合并相关的递延所得税资产的，计入当期损益。</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通过多次交易分步实现的非同一控制下企业合并，根据《财政部关于印发企业会计准则解释第</w:t>
      </w:r>
      <w:r w:rsidRPr="00B601C5">
        <w:rPr>
          <w:rFonts w:ascii="Arial" w:hAnsi="宋体" w:cs="Arial"/>
          <w:szCs w:val="21"/>
        </w:rPr>
        <w:t>5</w:t>
      </w:r>
      <w:r w:rsidRPr="00B601C5">
        <w:rPr>
          <w:rFonts w:ascii="Arial" w:hAnsi="宋体" w:cs="Arial" w:hint="eastAsia"/>
          <w:szCs w:val="21"/>
        </w:rPr>
        <w:t>号的通知》（财会〔</w:t>
      </w:r>
      <w:r w:rsidRPr="00B601C5">
        <w:rPr>
          <w:rFonts w:ascii="Arial" w:hAnsi="宋体" w:cs="Arial"/>
          <w:szCs w:val="21"/>
        </w:rPr>
        <w:t>2012</w:t>
      </w:r>
      <w:r w:rsidRPr="00B601C5">
        <w:rPr>
          <w:rFonts w:ascii="Arial" w:hAnsi="宋体" w:cs="Arial" w:hint="eastAsia"/>
          <w:szCs w:val="21"/>
        </w:rPr>
        <w:t>〕</w:t>
      </w:r>
      <w:r w:rsidRPr="00B601C5">
        <w:rPr>
          <w:rFonts w:ascii="Arial" w:hAnsi="宋体" w:cs="Arial"/>
          <w:szCs w:val="21"/>
        </w:rPr>
        <w:t>19</w:t>
      </w:r>
      <w:r w:rsidRPr="00B601C5">
        <w:rPr>
          <w:rFonts w:ascii="Arial" w:hAnsi="宋体" w:cs="Arial" w:hint="eastAsia"/>
          <w:szCs w:val="21"/>
        </w:rPr>
        <w:t>号）和《企业会计准则第</w:t>
      </w:r>
      <w:r w:rsidRPr="00B601C5">
        <w:rPr>
          <w:rFonts w:ascii="Arial" w:hAnsi="宋体" w:cs="Arial"/>
          <w:szCs w:val="21"/>
        </w:rPr>
        <w:t>33</w:t>
      </w:r>
      <w:r w:rsidRPr="00B601C5">
        <w:rPr>
          <w:rFonts w:ascii="Arial" w:hAnsi="宋体" w:cs="Arial" w:hint="eastAsia"/>
          <w:szCs w:val="21"/>
        </w:rPr>
        <w:t>号——合并财务报表》第五十一条关于“一揽子交易”的判断标准（参见本附注四、</w:t>
      </w:r>
      <w:r w:rsidRPr="00B601C5">
        <w:rPr>
          <w:rFonts w:ascii="Arial" w:hAnsi="宋体" w:cs="Arial"/>
          <w:szCs w:val="21"/>
        </w:rPr>
        <w:t>5</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）），判断该多次交易是否属于“一揽子交易”。属于“一揽子交易”的，参考本部分前面各段描述及本附注四、</w:t>
      </w:r>
      <w:r w:rsidRPr="00B601C5">
        <w:rPr>
          <w:rFonts w:ascii="Arial" w:hAnsi="宋体" w:cs="Arial"/>
          <w:szCs w:val="21"/>
        </w:rPr>
        <w:t>13</w:t>
      </w:r>
      <w:r w:rsidRPr="00B601C5">
        <w:rPr>
          <w:rFonts w:ascii="Arial" w:hAnsi="宋体" w:cs="Arial" w:hint="eastAsia"/>
          <w:szCs w:val="21"/>
        </w:rPr>
        <w:t>“长期股权投资”进行会计处理；不属于“一揽子交易”的，区分个别财务报表和合并财务报表进行相关会计处理：</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在个别财务报表中，以购买日之前所持被购买方的股权投资的账面价值与购买日新增投资成本之和，作为该项投资的初始投资成本；购买日之前持有的被购买方的股权涉及其他综合收益的，在处置该项投资时将与其相关的其他综合收益采用与被购买方直接处置相关资产或负债相同的基础进行会计处理（即，除了按照权益法核算的在被购买方重新计量设定受益计划净负债或净资产导致的变动中的相应份额以外，其余转入当期投资收益）。</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在合并财务报表中，对于购买日之前持有的被购买方的股权，按照该股权在购买日的公允价值进行重新计量，公允价值与其账面价值的差额计入当期投资收益；购买日之前持有的被购买方的股权涉及其他综合收益的，与其相关的其他综合收益应当采用与被购买方直接处置相关资产或负债相同的基础进行会计处理（即，除了按照权益法核算的在被购买方重新计量设定受益计划净负债或净资产导致的变动中的相应份额以外，其余转为购买日所属当期投资收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5</w:t>
      </w:r>
      <w:r w:rsidRPr="00B601C5">
        <w:rPr>
          <w:rFonts w:ascii="Arial" w:hAnsi="宋体" w:cs="Arial" w:hint="eastAsia"/>
          <w:b/>
          <w:szCs w:val="21"/>
        </w:rPr>
        <w:t>、合并财务报表的编制方法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）合并财务报表范围的确定原则</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合并财务报表的合并范围以控制为基础予以确定。控制是指本公司拥有对被投资方的权力，通过参与被投资方的相关活动而享有可变回报，并且有能力运用对被投资方的权力影响该回报金额。合并范围包括本公司及全部子公司。子公司，是指被本公司控制的主体。</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一旦相关事实和情况的变化导致上述控制定义涉及的相关要素发生了变化，本公司将进行重新评估。</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lastRenderedPageBreak/>
        <w:t>（</w:t>
      </w:r>
      <w:r w:rsidRPr="00B601C5">
        <w:rPr>
          <w:rFonts w:ascii="Arial" w:hAnsi="Arial" w:cs="Arial"/>
          <w:szCs w:val="21"/>
        </w:rPr>
        <w:t>2</w:t>
      </w:r>
      <w:r w:rsidRPr="00B601C5">
        <w:rPr>
          <w:rFonts w:ascii="Arial" w:hAnsi="宋体" w:cs="Arial" w:hint="eastAsia"/>
          <w:szCs w:val="21"/>
        </w:rPr>
        <w:t>）合并财务报表编制的方法</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从取得子公司的净资产和生产经营决策的实际控制权之日起，本公司开始将其纳入合并范围；从丧失实际控制权之日起停止纳入合并范围。对于处置的子公司，处置日前的经营成果和现金流量已经适当地包括在合并利润表和合并现金流量表中；当期处置的子公司，不调整合并资产负债表的期初数。非同一控制下企业合并增加的子公司，其购买日后的经营成果及现金流量已经适当地包括在合并利润表和合并现金流量表中，且不调整合并财务报表的期初数和对比数。同一控制下企业合并增加的子公司，其自合并当期期初至合并日的经营成果和现金流量已经适当地包括在合并利润表和合并现金流量表中，并且同时调整合并财务报表的对比数。</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编制合并财务报表时，子公司与本公司采用的会计政策或会计期间不一致的，按照本公司的会计政策和会计期间对子公司财务报表进行必要的调整。对于非同一控制下企业合并取得的子公司，以购买日可辨认净资产公允价值为基础对其财务报表进行调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公司内所有重大往来余额、交易及未实现利润在合并财务报表编制时予以抵销。</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子公司的股东权益及当期净损益中不属于本公司所拥有的部分分别作为少数股东权益及少数股东损益在合并财务报表中股东权益及净利润项下单独列示。子公司当期净损益中属于少数股东权益的份额，在合并利润表中净利润项目下以</w:t>
      </w:r>
      <w:r w:rsidRPr="00B601C5">
        <w:rPr>
          <w:rFonts w:ascii="Arial" w:hAnsi="Arial" w:cs="Arial" w:hint="eastAsia"/>
          <w:szCs w:val="21"/>
        </w:rPr>
        <w:t>“</w:t>
      </w:r>
      <w:r w:rsidRPr="00B601C5">
        <w:rPr>
          <w:rFonts w:ascii="Arial" w:hAnsi="宋体" w:cs="Arial" w:hint="eastAsia"/>
          <w:szCs w:val="21"/>
        </w:rPr>
        <w:t>少数股东损益</w:t>
      </w:r>
      <w:r w:rsidRPr="00B601C5">
        <w:rPr>
          <w:rFonts w:ascii="Arial" w:hAnsi="Arial" w:cs="Arial" w:hint="eastAsia"/>
          <w:szCs w:val="21"/>
        </w:rPr>
        <w:t>”</w:t>
      </w:r>
      <w:r w:rsidRPr="00B601C5">
        <w:rPr>
          <w:rFonts w:ascii="Arial" w:hAnsi="宋体" w:cs="Arial" w:hint="eastAsia"/>
          <w:szCs w:val="21"/>
        </w:rPr>
        <w:t>项目列示。少数股东分担的子公司的亏损超过了少数股东在该子公司期初股东权益中所享有的份额，仍冲减少数股东权益。</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当因处置部分股权投资或其他原因丧失了对原有子公司的控制权时，对于剩余股权，按照其在丧失控制权日的公允价值进行重新计量。处置股权取得的对价与剩余股权公允价值之和，减去按原持股比例计算应享有原有子公司自购买日开始持续计算的净资产的份额之间的差额，计入丧失控制权当期的投资收益。与原有子公司股权投资相关的其他综合收益，在丧失控制权时采用与被购买方直接处置相关资产或负债相同的基础进行会计处理（即，除了在该原有子公司重新计量设定受益计划净负债或净资产导致的变动以外，其余一并转为当期投资收益）。其后，对该部分剩余股权按照《企业会计准则第</w:t>
      </w:r>
      <w:r w:rsidRPr="00B601C5">
        <w:rPr>
          <w:rFonts w:ascii="Arial" w:hAnsi="Arial" w:cs="Arial"/>
          <w:szCs w:val="21"/>
        </w:rPr>
        <w:t>2</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长期股权投资》或《企业会计准则第</w:t>
      </w:r>
      <w:r w:rsidRPr="00B601C5">
        <w:rPr>
          <w:rFonts w:ascii="Arial" w:hAnsi="Arial" w:cs="Arial"/>
          <w:szCs w:val="21"/>
        </w:rPr>
        <w:t>22</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金融工具确认和计量》等相关规定进行后续计量，详见本附注四、</w:t>
      </w:r>
      <w:r w:rsidRPr="00B601C5">
        <w:rPr>
          <w:rFonts w:ascii="Arial" w:hAnsi="宋体" w:cs="Arial"/>
          <w:szCs w:val="21"/>
        </w:rPr>
        <w:t>13</w:t>
      </w:r>
      <w:r w:rsidRPr="00B601C5">
        <w:rPr>
          <w:rFonts w:ascii="Arial" w:hAnsi="宋体" w:cs="Arial" w:hint="eastAsia"/>
          <w:szCs w:val="21"/>
        </w:rPr>
        <w:t>“长期股权投资”或本附注四、</w:t>
      </w:r>
      <w:r w:rsidRPr="00B601C5">
        <w:rPr>
          <w:rFonts w:ascii="Arial" w:hAnsi="宋体" w:cs="Arial"/>
          <w:szCs w:val="21"/>
        </w:rPr>
        <w:t>9</w:t>
      </w:r>
      <w:r w:rsidRPr="00B601C5">
        <w:rPr>
          <w:rFonts w:ascii="Arial" w:hAnsi="宋体" w:cs="Arial" w:hint="eastAsia"/>
          <w:szCs w:val="21"/>
        </w:rPr>
        <w:t>“金融工具”。</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本公司通过多次交易分步处置对子公司股权投资直至丧失控制权的，需区分处置对子公司股权投资直至丧失控制权的各项交易是否属于一揽子交易。处置对子公司股权投资的各项交易的条款、条件以及经济影响符合以下一种或多种情况，通常表明应将多次交易事项作为一揽子交易进行会计处理：</w:t>
      </w:r>
      <w:r w:rsidRPr="00B601C5">
        <w:rPr>
          <w:rFonts w:ascii="宋体" w:hAnsi="宋体" w:cs="Arial" w:hint="eastAsia"/>
          <w:szCs w:val="21"/>
        </w:rPr>
        <w:t>①</w:t>
      </w:r>
      <w:r w:rsidRPr="00B601C5">
        <w:rPr>
          <w:rFonts w:ascii="Arial" w:hAnsi="宋体" w:cs="Arial" w:hint="eastAsia"/>
          <w:szCs w:val="21"/>
        </w:rPr>
        <w:t>这些交易是同时或者在考虑了彼此影响的情况下订立的；</w:t>
      </w:r>
      <w:r w:rsidRPr="00B601C5">
        <w:rPr>
          <w:rFonts w:ascii="宋体" w:hAnsi="宋体" w:cs="Arial" w:hint="eastAsia"/>
          <w:szCs w:val="21"/>
        </w:rPr>
        <w:t>②</w:t>
      </w:r>
      <w:r w:rsidRPr="00B601C5">
        <w:rPr>
          <w:rFonts w:ascii="Arial" w:hAnsi="宋体" w:cs="Arial" w:hint="eastAsia"/>
          <w:szCs w:val="21"/>
        </w:rPr>
        <w:t>这些交易整体才能达成一项完整的商业结果；</w:t>
      </w:r>
      <w:r w:rsidRPr="00B601C5">
        <w:rPr>
          <w:rFonts w:ascii="宋体" w:hAnsi="宋体" w:cs="Arial" w:hint="eastAsia"/>
          <w:szCs w:val="21"/>
        </w:rPr>
        <w:t>③</w:t>
      </w:r>
      <w:r w:rsidRPr="00B601C5">
        <w:rPr>
          <w:rFonts w:ascii="Arial" w:hAnsi="宋体" w:cs="Arial" w:hint="eastAsia"/>
          <w:szCs w:val="21"/>
        </w:rPr>
        <w:t>一项交易的发生取决于其他至少一项交易的发生；</w:t>
      </w:r>
      <w:r w:rsidRPr="00B601C5">
        <w:rPr>
          <w:rFonts w:ascii="宋体" w:hAnsi="宋体" w:cs="Arial" w:hint="eastAsia"/>
          <w:szCs w:val="21"/>
        </w:rPr>
        <w:t>④</w:t>
      </w:r>
      <w:r w:rsidRPr="00B601C5">
        <w:rPr>
          <w:rFonts w:ascii="Arial" w:hAnsi="宋体" w:cs="Arial" w:hint="eastAsia"/>
          <w:szCs w:val="21"/>
        </w:rPr>
        <w:t>一项交易单独看是不经济的，但是和其他交易一并考虑时是经济的。不属于一揽子交易的，对其中的每一项交易视情况分别按照“不丧失控制权的情况下部分处</w:t>
      </w:r>
      <w:r w:rsidRPr="00B601C5">
        <w:rPr>
          <w:rFonts w:ascii="Arial" w:hAnsi="宋体" w:cs="Arial" w:hint="eastAsia"/>
          <w:szCs w:val="21"/>
        </w:rPr>
        <w:lastRenderedPageBreak/>
        <w:t>置对子公司的长期股权投资”（详见本附注四、</w:t>
      </w:r>
      <w:r w:rsidRPr="00B601C5">
        <w:rPr>
          <w:rFonts w:ascii="Arial" w:hAnsi="宋体" w:cs="Arial"/>
          <w:szCs w:val="21"/>
        </w:rPr>
        <w:t>13</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④）和“因处置部分股权投资或其他原因丧失了对原有子公司的控制权”（详见前段）适用的原则进行会计处理。处置对子公司股权投资直至丧失控制权的各项交易属于一揽子交易的，将各项交易作为一项处置子公司并丧失控制权的交易进行会计处理；但是，在丧失控制权之前每一次处置价款与处置投资对应的享有该子公司净资产份额的差额，在合并财务报表中确认为其他综合收益，在丧失控制权时一并转入丧失控制权当期的损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6</w:t>
      </w:r>
      <w:r w:rsidRPr="00B601C5">
        <w:rPr>
          <w:rFonts w:ascii="Arial" w:hAnsi="Arial" w:cs="Arial" w:hint="eastAsia"/>
          <w:b/>
          <w:szCs w:val="21"/>
        </w:rPr>
        <w:t>、合营安排分类及共同经营会计处理方法</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合营安排，是指一项由两个或两个以上的参与方共同控制的安排。本公司根据在合营安排中享有的权利和承担的义务，将合营安排分为共同经营和合营企业。共同经营，是指本公司享有该安排相关资产且承担该安排相关负债的合营安排。合营企业，是指本公司仅对该安排的净资产享有权利的合营安排。</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本公司对合营企业的投资采用权益法核算，按照本附注四、</w:t>
      </w:r>
      <w:r w:rsidRPr="00B601C5">
        <w:rPr>
          <w:rFonts w:ascii="Arial" w:hAnsi="宋体" w:cs="Arial"/>
          <w:szCs w:val="21"/>
        </w:rPr>
        <w:t>13</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）②</w:t>
      </w:r>
      <w:r w:rsidRPr="00B601C5">
        <w:rPr>
          <w:rFonts w:ascii="Arial" w:hAnsi="宋体" w:cs="Arial"/>
          <w:szCs w:val="21"/>
        </w:rPr>
        <w:t xml:space="preserve"> </w:t>
      </w:r>
      <w:r w:rsidRPr="00B601C5">
        <w:rPr>
          <w:rFonts w:ascii="Arial" w:hAnsi="宋体" w:cs="Arial" w:hint="eastAsia"/>
          <w:szCs w:val="21"/>
        </w:rPr>
        <w:t>“权益法核算的长期股权投资”中所述的会计政策处理。</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作为合营方对共同经营，确认本公司单独持有的资产、单独所承担的负债，以及按本公司份额确认共同持有的资产和共同承担的负债；确认出售本公司享有的共同经营产出份额所产生的收入；按本公司份额确认共同经营因出售产出所产生的收入；确认本公司单独所发生的费用，以及按本公司份额确认共同经营发生的费用。</w:t>
      </w:r>
    </w:p>
    <w:p w:rsidR="00BB2DD6" w:rsidRPr="00B601C5" w:rsidRDefault="00BB2DD6" w:rsidP="00B601C5">
      <w:pPr>
        <w:spacing w:line="400" w:lineRule="exact"/>
        <w:ind w:firstLineChars="200" w:firstLine="420"/>
        <w:jc w:val="left"/>
        <w:rPr>
          <w:rFonts w:ascii="Arial" w:hAnsi="Arial" w:cs="Arial"/>
          <w:b/>
          <w:szCs w:val="21"/>
        </w:rPr>
      </w:pPr>
      <w:r w:rsidRPr="00B601C5">
        <w:rPr>
          <w:rFonts w:ascii="Arial" w:hAnsi="宋体" w:cs="Arial" w:hint="eastAsia"/>
          <w:szCs w:val="21"/>
        </w:rPr>
        <w:t>当本公司作为合营方向共同经营投出或出售资产（该资产不构成业务，下同）、或者自共同经营购买资产时，在该等资产出售给第三方之前，本公司仅确认因该交易产生的损益中归属于共同经营其他参与方的部分。该等资产发生符合《企业会计准则第</w:t>
      </w:r>
      <w:r w:rsidRPr="00B601C5">
        <w:rPr>
          <w:rFonts w:ascii="Arial" w:hAnsi="宋体" w:cs="Arial"/>
          <w:szCs w:val="21"/>
        </w:rPr>
        <w:t>8</w:t>
      </w:r>
      <w:r w:rsidRPr="00B601C5">
        <w:rPr>
          <w:rFonts w:ascii="Arial" w:hAnsi="宋体" w:cs="Arial" w:hint="eastAsia"/>
          <w:szCs w:val="21"/>
        </w:rPr>
        <w:t>号——资产减值》等规定的资产减值损失的，对于由本公司向共同经营投出或出售资产的情况，本公司全额确认该损失；对于本公司自共同经营购买资产的情况，本公司按承担的份额确认该损失。</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宋体" w:cs="Arial"/>
          <w:b/>
          <w:szCs w:val="21"/>
        </w:rPr>
        <w:t>7</w:t>
      </w:r>
      <w:r w:rsidRPr="00B601C5">
        <w:rPr>
          <w:rFonts w:ascii="Arial" w:hAnsi="宋体" w:cs="Arial" w:hint="eastAsia"/>
          <w:b/>
          <w:szCs w:val="21"/>
        </w:rPr>
        <w:t>、现金及现金等价物的确定标准</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本公司现金及现金等价物包括库存现金、可以随时用于支付的存款以及本公司持有的期限短（一般为从购买日起，三个月内到期）、流动性强、易于转换为已知金额的现金、价值变动风险很小的投资。</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8</w:t>
      </w:r>
      <w:r w:rsidRPr="00B601C5">
        <w:rPr>
          <w:rFonts w:ascii="Arial" w:hAnsi="宋体" w:cs="Arial" w:hint="eastAsia"/>
          <w:b/>
          <w:szCs w:val="21"/>
        </w:rPr>
        <w:t>、外币业务和外币报表折算</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w:t>
      </w:r>
      <w:r w:rsidRPr="00B601C5">
        <w:rPr>
          <w:rFonts w:ascii="Arial" w:hAnsi="Arial" w:cs="Arial"/>
        </w:rPr>
        <w:t>1</w:t>
      </w:r>
      <w:r w:rsidRPr="00B601C5">
        <w:rPr>
          <w:rFonts w:ascii="Arial" w:hAnsi="宋体" w:cs="Arial" w:hint="eastAsia"/>
        </w:rPr>
        <w:t>）外币交易的折算方法</w:t>
      </w:r>
    </w:p>
    <w:p w:rsidR="00BB2DD6" w:rsidRPr="00B601C5" w:rsidRDefault="00BB2DD6" w:rsidP="00B601C5">
      <w:pPr>
        <w:pStyle w:val="afb"/>
        <w:spacing w:line="400" w:lineRule="exact"/>
        <w:ind w:firstLineChars="200" w:firstLine="420"/>
        <w:rPr>
          <w:rFonts w:ascii="Arial" w:hAnsi="Arial" w:cs="Arial"/>
        </w:rPr>
      </w:pPr>
      <w:bookmarkStart w:id="35" w:name="OLE_LINK59"/>
      <w:bookmarkStart w:id="36" w:name="OLE_LINK5"/>
      <w:r w:rsidRPr="00B601C5">
        <w:rPr>
          <w:rFonts w:ascii="Arial" w:hAnsi="宋体" w:cs="Arial" w:hint="eastAsia"/>
        </w:rPr>
        <w:t>本公司发生的外币交易在初始确认时，按交易日的当月月初汇率折算为记账本位币金额，但公司发生的外币兑换业务或涉及外币兑换的交易事项，按照实际采用的汇率折算为记账本位币金额。</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w:t>
      </w:r>
      <w:r w:rsidRPr="00B601C5">
        <w:rPr>
          <w:rFonts w:ascii="Arial" w:hAnsi="Arial" w:cs="Arial"/>
        </w:rPr>
        <w:t>2</w:t>
      </w:r>
      <w:r w:rsidRPr="00B601C5">
        <w:rPr>
          <w:rFonts w:ascii="Arial" w:hAnsi="宋体" w:cs="Arial" w:hint="eastAsia"/>
        </w:rPr>
        <w:t>）对于外币货币性项目和外币非货币性项目的折算方法</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资产负债表日，对于外币货币性项目采用资产负债表日即期汇率折算，由此产生的汇兑</w:t>
      </w:r>
      <w:r w:rsidRPr="00B601C5">
        <w:rPr>
          <w:rFonts w:ascii="Arial" w:hAnsi="宋体" w:cs="Arial" w:hint="eastAsia"/>
          <w:szCs w:val="21"/>
        </w:rPr>
        <w:lastRenderedPageBreak/>
        <w:t>差额，除：①属于与购建符合资本化条件的资产相关的外币专门借款产生的汇兑差额按照借款费用资本化的原则处理；②可供出售的外币货币性项目除摊余成本之外的其他账面余额变动产生的汇兑差额计入其他综合收益之外，均计入当期损益。</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以历史成本计量的外币非货币性项目，仍采用交易发生日的即期汇率折算的记账本位币金额计量。以公允价值计量的外币非货币性项目，采用公允价值确定日的即期汇率折算，折算后的记账本位币金额与原记账本位币金额的差额，作为公允价值变动（含汇率变动）处理，计入当期损益或确认为其他综合收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w:t>
      </w:r>
      <w:r w:rsidRPr="00B601C5">
        <w:rPr>
          <w:rFonts w:ascii="Arial" w:hAnsi="Arial" w:cs="Arial"/>
        </w:rPr>
        <w:t>3</w:t>
      </w:r>
      <w:r w:rsidRPr="00B601C5">
        <w:rPr>
          <w:rFonts w:ascii="Arial" w:hAnsi="宋体" w:cs="Arial" w:hint="eastAsia"/>
        </w:rPr>
        <w:t>）外币财务报表的折算方法</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编制合并财务报表涉及境外经营的，如有实质上构成对境外经营净投资的外币货币性项目，因汇率变动而产生的汇兑差额，作为</w:t>
      </w:r>
      <w:r w:rsidRPr="00B601C5">
        <w:rPr>
          <w:rFonts w:ascii="Arial" w:hAnsi="Arial" w:cs="Arial"/>
        </w:rPr>
        <w:t>“</w:t>
      </w:r>
      <w:r w:rsidRPr="00B601C5">
        <w:rPr>
          <w:rFonts w:ascii="Arial" w:hAnsi="宋体" w:cs="Arial" w:hint="eastAsia"/>
        </w:rPr>
        <w:t>外币报表折算差额</w:t>
      </w:r>
      <w:r w:rsidRPr="00B601C5">
        <w:rPr>
          <w:rFonts w:ascii="Arial" w:hAnsi="Arial" w:cs="Arial"/>
        </w:rPr>
        <w:t>”</w:t>
      </w:r>
      <w:r w:rsidRPr="00B601C5">
        <w:rPr>
          <w:rFonts w:ascii="Arial" w:hAnsi="宋体" w:cs="Arial" w:hint="eastAsia"/>
        </w:rPr>
        <w:t>确认为其他综合收益；处置境外经营时，计入处置当期损益。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境外经营的外币财务报表按以下方法折算为人民币报表：资产负债表中的资产和负债项目，采用资产负债表日的即期汇率折算；股东权益类项目除</w:t>
      </w:r>
      <w:r w:rsidRPr="00B601C5">
        <w:rPr>
          <w:rFonts w:ascii="Arial" w:hAnsi="Arial" w:cs="Arial"/>
        </w:rPr>
        <w:t>“</w:t>
      </w:r>
      <w:r w:rsidRPr="00B601C5">
        <w:rPr>
          <w:rFonts w:ascii="Arial" w:hAnsi="宋体" w:cs="Arial" w:hint="eastAsia"/>
        </w:rPr>
        <w:t>未分配利润</w:t>
      </w:r>
      <w:r w:rsidRPr="00B601C5">
        <w:rPr>
          <w:rFonts w:ascii="Arial" w:hAnsi="Arial" w:cs="Arial"/>
        </w:rPr>
        <w:t>”</w:t>
      </w:r>
      <w:r w:rsidRPr="00B601C5">
        <w:rPr>
          <w:rFonts w:ascii="Arial" w:hAnsi="宋体" w:cs="Arial" w:hint="eastAsia"/>
        </w:rPr>
        <w:t>项目外，其他项目采用发生时的即期汇率折算。利润表中的收入和费用项目，采用交易发生日的即期汇率折算。年初未分配利润为上一年折算后的年末未分配利润；年末未分配利润按折算后的利润分配各项目计算列示；折算后资产类项目与负债类项目和股东权益类项目合计数的差额，作为外币报表折算差额，确认为其他综合收益。处置境外经营并丧失控制权时，将资产负债表中股东权益项目下列示的、与该境外经营相关的外币报表折算差额，全部或按处置该境外经营的比例转入处置当期损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外币现金流量</w:t>
      </w:r>
      <w:r w:rsidRPr="00B601C5">
        <w:rPr>
          <w:rFonts w:ascii="Arial" w:hAnsi="宋体" w:cs="Arial" w:hint="eastAsia"/>
          <w:color w:val="0000FF"/>
        </w:rPr>
        <w:t>，</w:t>
      </w:r>
      <w:r w:rsidRPr="00B601C5">
        <w:rPr>
          <w:rFonts w:ascii="Arial" w:hAnsi="宋体" w:cs="Arial" w:hint="eastAsia"/>
        </w:rPr>
        <w:t>采用现金流量发生日的即期汇率折算。汇率变动对现金的影响额作为调节项目，在现金流量表中单独列报。</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年初数和上年实际数按照上年财务报表折算后的数额列示。</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Arial" w:cs="Arial" w:hint="eastAsia"/>
        </w:rPr>
        <w:t>在处置本公司在境外经营的全部所有者权益或因处置部分股权投资或其他原因丧失了对境外经营控制权时，将资产负债表中股东权益项目下列示的、与该境外经营相关的归属于母公司所有者权益的外币报表折算差额，全部转入处置当期损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Arial" w:cs="Arial" w:hint="eastAsia"/>
        </w:rPr>
        <w:t>在处置部分股权投资或其他原因导致持有境外经营权益比例降低但不丧失对境外经营控制权时，与该境外经营处置部分相关的外币报表折算差额将归属于少数股东权益，不转入当期损益。在处置境外经营为联营企业或合营企业的部分股权时，与该境外经营相关的外币报表折算差额，按处置该境外经营的比例转入处置当期损益。</w:t>
      </w:r>
    </w:p>
    <w:bookmarkEnd w:id="35"/>
    <w:bookmarkEnd w:id="36"/>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9</w:t>
      </w:r>
      <w:r w:rsidRPr="00B601C5">
        <w:rPr>
          <w:rFonts w:ascii="Arial" w:hAnsi="宋体" w:cs="Arial" w:hint="eastAsia"/>
          <w:b/>
          <w:szCs w:val="21"/>
        </w:rPr>
        <w:t>、金融工具</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在本公司成为金融工具合同的一方时确认一项金融资产或金融负债。金融资产和金融负债在初始确认时以公允价值计量。对于以公允价值计量且其变动计入当期损益的金融资产和金融负债，相关的交易费用直接计入损益，对于其他类别的金融资产和金融负债，相关交易费用计入初始确认金额。</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lastRenderedPageBreak/>
        <w:t>（</w:t>
      </w:r>
      <w:r w:rsidRPr="00B601C5">
        <w:rPr>
          <w:rFonts w:ascii="Arial" w:hAnsi="宋体" w:cs="Arial"/>
        </w:rPr>
        <w:t>1</w:t>
      </w:r>
      <w:r w:rsidRPr="00B601C5">
        <w:rPr>
          <w:rFonts w:ascii="Arial" w:hAnsi="宋体" w:cs="Arial" w:hint="eastAsia"/>
        </w:rPr>
        <w:t>）金融资产和金融负债的公允价值确定方法</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公允价值，是指市场参与者在计量日发生的有序交易中，出售一项资产所能收到或者转移一项负债所需支付的价格。金融工具存在活跃市场的，本公司采用活跃市场中的报价确定其公允价值。活跃市场中的报价是指易于定期从交易所、经纪商、行业协会、定价服务机构等获得的价格，且代表了在公平交易中实际发生的市场交易的价格。金融工具不存在活跃市场的，本公司采用估值技术确定其公允价值。估值技术包括参考熟悉情况并自愿交易的各方最近进行的市场交易中使用的价格、参照实质上相同的其他金融工具当前的公允价值、现金流量折现法和期权定价模型等。</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）金融资产的分类、确认和计量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以常规方式买卖金融资产，按交易日进行会计确认和终止确认。金融资产在初始确认时划分为以公允价值计量且其变动计入当期损益的金融资产、持有至到期投资、贷款和应收款项以及可供出售金融资产。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以公允价值计量且其变动计入当期损益的金融资产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包括交易性金融资产和指定为以公允价值计量且其变动计入当期损益的金融资产。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交易性金融资产是指满足下列条件之一的金融资产：</w:t>
      </w:r>
      <w:r w:rsidRPr="00B601C5">
        <w:rPr>
          <w:rFonts w:ascii="Arial" w:hAnsi="Arial" w:cs="Arial"/>
          <w:szCs w:val="21"/>
        </w:rPr>
        <w:t>A.</w:t>
      </w:r>
      <w:r w:rsidRPr="00B601C5">
        <w:rPr>
          <w:rFonts w:ascii="Arial" w:hAnsi="宋体" w:cs="Arial" w:hint="eastAsia"/>
          <w:szCs w:val="21"/>
        </w:rPr>
        <w:t>取得该金融资产的目的，主要是为了近期内出售；</w:t>
      </w:r>
      <w:r w:rsidRPr="00B601C5">
        <w:rPr>
          <w:rFonts w:ascii="Arial" w:hAnsi="Arial" w:cs="Arial"/>
          <w:szCs w:val="21"/>
        </w:rPr>
        <w:t>B.</w:t>
      </w:r>
      <w:r w:rsidRPr="00B601C5">
        <w:rPr>
          <w:rFonts w:ascii="Arial" w:hAnsi="宋体" w:cs="Arial" w:hint="eastAsia"/>
          <w:szCs w:val="21"/>
        </w:rPr>
        <w:t>属于进行集中管理的可辨认金融工具组合的一部分，且有客观证据表明本公司近期采用短期获利方式对该组合进行管理；</w:t>
      </w:r>
      <w:r w:rsidRPr="00B601C5">
        <w:rPr>
          <w:rFonts w:ascii="Arial" w:hAnsi="Arial" w:cs="Arial"/>
          <w:szCs w:val="21"/>
        </w:rPr>
        <w:t>C.</w:t>
      </w:r>
      <w:r w:rsidRPr="00B601C5">
        <w:rPr>
          <w:rFonts w:ascii="Arial" w:hAnsi="宋体" w:cs="Arial" w:hint="eastAsia"/>
          <w:szCs w:val="21"/>
        </w:rPr>
        <w:t>属于衍生工具，但是，被指定且为有效套期工具的衍生工具、属于财务担保合同的衍生工具、与在活跃市场中没有报价且其公允价值不能可靠计量的权益工具投资挂钩并须通过交付该权益工具结算的衍生工具除外。</w:t>
      </w:r>
    </w:p>
    <w:p w:rsidR="00BB2DD6" w:rsidRPr="00B601C5" w:rsidRDefault="00BB2DD6" w:rsidP="00B601C5">
      <w:pPr>
        <w:tabs>
          <w:tab w:val="left" w:pos="432"/>
        </w:tabs>
        <w:spacing w:line="400" w:lineRule="exact"/>
        <w:ind w:firstLineChars="200" w:firstLine="420"/>
        <w:jc w:val="left"/>
        <w:rPr>
          <w:rFonts w:ascii="Arial" w:hAnsi="Arial" w:cs="Arial"/>
          <w:szCs w:val="21"/>
        </w:rPr>
      </w:pPr>
      <w:r w:rsidRPr="00B601C5">
        <w:rPr>
          <w:rFonts w:ascii="Arial" w:hAnsi="宋体" w:cs="Arial" w:hint="eastAsia"/>
          <w:szCs w:val="21"/>
        </w:rPr>
        <w:t>符合下述条件之一的金融资产，在初始确认时可指定为以公允价值计量且其变动计入当期损益的金融资产：</w:t>
      </w:r>
      <w:r w:rsidRPr="00B601C5">
        <w:rPr>
          <w:rFonts w:ascii="Arial" w:hAnsi="Arial" w:cs="Arial"/>
          <w:szCs w:val="21"/>
        </w:rPr>
        <w:t>A.</w:t>
      </w:r>
      <w:r w:rsidRPr="00B601C5">
        <w:rPr>
          <w:rFonts w:ascii="Arial" w:hAnsi="宋体" w:cs="Arial" w:hint="eastAsia"/>
          <w:szCs w:val="21"/>
        </w:rPr>
        <w:t>该指定可以消除或明显减少由于该金融资产的计量基础不同所导致的相关利得或损失在确认或计量方面不一致的情况；</w:t>
      </w:r>
      <w:r w:rsidRPr="00B601C5">
        <w:rPr>
          <w:rFonts w:ascii="Arial" w:hAnsi="Arial" w:cs="Arial"/>
          <w:szCs w:val="21"/>
        </w:rPr>
        <w:t>B.</w:t>
      </w:r>
      <w:r w:rsidRPr="00B601C5">
        <w:rPr>
          <w:rFonts w:ascii="Arial" w:hAnsi="宋体" w:cs="Arial" w:hint="eastAsia"/>
          <w:szCs w:val="21"/>
        </w:rPr>
        <w:t>本公司风险管理或投资策略的正式书面文件已载明，对该金融资产所在的金融资产组合或金融资产和金融负债组合以公允价值为基础进行管理、评价并向关键管理人员报告。</w:t>
      </w:r>
    </w:p>
    <w:p w:rsidR="00BB2DD6" w:rsidRPr="00B601C5" w:rsidRDefault="00BB2DD6" w:rsidP="00B601C5">
      <w:pPr>
        <w:tabs>
          <w:tab w:val="left" w:pos="432"/>
        </w:tabs>
        <w:spacing w:line="400" w:lineRule="exact"/>
        <w:ind w:firstLineChars="200" w:firstLine="420"/>
        <w:jc w:val="left"/>
        <w:rPr>
          <w:rFonts w:ascii="Arial" w:hAnsi="Arial" w:cs="Arial"/>
          <w:szCs w:val="21"/>
        </w:rPr>
      </w:pPr>
      <w:r w:rsidRPr="00B601C5">
        <w:rPr>
          <w:rFonts w:ascii="Arial" w:hAnsi="宋体" w:cs="Arial" w:hint="eastAsia"/>
          <w:szCs w:val="21"/>
        </w:rPr>
        <w:t>以公允价值计量且其变动计入当期损益的金融资产采用公允价值进行后续计量，公允价值变动形成的利得或损失以及与该等金融资产相关的股利和利息收入计入当期损益。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持有至到期投资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是指到期日固定、回收金额固定或可确定，且本公司有明确意图和能力持有至到期的非衍生金融资产。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持有至到期投资采用实际利率法，按摊余成本进行后续计量，在终止确认、发生减值或摊销时产生的利得或损失，计入当期损益。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实际利率法是指按照金融资产或金融负债（含一组金融资产或金融负债）的实际利率计算其摊余成本及各期利息收入或支出的方法。实际利率是指将金融资产或金融负债在预</w:t>
      </w:r>
      <w:r w:rsidRPr="00B601C5">
        <w:rPr>
          <w:rFonts w:ascii="Arial" w:hAnsi="宋体" w:cs="Arial" w:hint="eastAsia"/>
          <w:szCs w:val="21"/>
        </w:rPr>
        <w:lastRenderedPageBreak/>
        <w:t>期存续期间或适用的更短期间内的未来现金流量，折现为该金融资产或金融负债当前账面价值所使用的利率。</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计算实际利率时，本公司将在考虑金融资产或金融负债所有合同条款的基础上预计未来现金流量（不考虑未来的信用损失），同时还将考虑金融资产或金融负债合同各方之间支付或收取的、属于实际利率组成部分的各项收费、交易费用及折价或溢价等。</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贷款和应收款项</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是指在活跃市场中没有报价、回收金额固定或可确定的非衍生金融资产。本公司划分为贷款和应收款的金融资产包括应收票据、应收账款、应收利息、应收股利及其他应收款等。</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贷款和应收款项采用实际利率法，按摊余成本进行后续计量，在终止确认、发生减值或摊销时产生的利得或损失，计入当期损益。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④</w:t>
      </w:r>
      <w:r w:rsidRPr="00B601C5">
        <w:rPr>
          <w:rFonts w:ascii="Arial" w:hAnsi="Arial" w:cs="Arial"/>
          <w:szCs w:val="21"/>
        </w:rPr>
        <w:t xml:space="preserve"> </w:t>
      </w:r>
      <w:r w:rsidRPr="00B601C5">
        <w:rPr>
          <w:rFonts w:ascii="Arial" w:hAnsi="宋体" w:cs="Arial" w:hint="eastAsia"/>
          <w:szCs w:val="21"/>
        </w:rPr>
        <w:t>可供出售金融资产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包括初始确认时即被指定为可供出售的非衍生金融资产，以及除了以公允价值计量且其变动计入当期损益的金融资产、贷款和应收款项、持有至到期投资以外的金融资产。</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可供出售债务工具投资的期末成本按照摊余成本法确定，即初始确认金额扣除已偿还的本金，加上或减去采用实际利率法将该初始确认金额与到期日金额之间的差额进行摊销形成的累计摊销额，并扣除已发生的减值损失后的金额。可供出售权益工具投资的期末成本为其初始取得成本。</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可供出售金融资产采用公允价值进行后续计量，公允价值变动形成的利得或损失，除减值损失和外币货币性金融资产与摊余成本相关的汇兑差额计入当期损益外，确认为其他综合收益，在该金融资产终止确认时转出，计入当期损益。但是，在活跃市场中没有报价且其公允价值不能可靠计量的权益工具投资，以及与该权益工具挂钩并须通过交付该权益工具结算的衍生金融资产，按照成本进行后续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可供出售金融资产持有期间取得的利息及被投资单位宣告发放的现金股利，计入投资收益。</w:t>
      </w:r>
    </w:p>
    <w:p w:rsidR="00BB2DD6" w:rsidRPr="00B601C5" w:rsidRDefault="00BB2DD6" w:rsidP="00B601C5">
      <w:pPr>
        <w:tabs>
          <w:tab w:val="left" w:pos="576"/>
        </w:tabs>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）金融资产减值</w:t>
      </w:r>
    </w:p>
    <w:p w:rsidR="00BB2DD6" w:rsidRPr="00B601C5" w:rsidRDefault="00BB2DD6" w:rsidP="00B601C5">
      <w:pPr>
        <w:tabs>
          <w:tab w:val="left" w:pos="576"/>
        </w:tabs>
        <w:spacing w:line="400" w:lineRule="exact"/>
        <w:ind w:firstLineChars="200" w:firstLine="420"/>
        <w:jc w:val="left"/>
        <w:rPr>
          <w:rFonts w:ascii="Arial" w:hAnsi="Arial" w:cs="Arial"/>
          <w:szCs w:val="21"/>
        </w:rPr>
      </w:pPr>
      <w:r w:rsidRPr="00B601C5">
        <w:rPr>
          <w:rFonts w:ascii="Arial" w:hAnsi="宋体" w:cs="Arial" w:hint="eastAsia"/>
          <w:szCs w:val="21"/>
        </w:rPr>
        <w:t>除了以公允价值计量且其变动计入当期损益的金融资产外，本公司在每个资产负债表日对其他金融资产的账面价值进行检查，有客观证据表明金融资产发生减值的，计提减值准备。</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对单项金额重大的金融资产单独进行减值测试；对单项金额不重大的金融资产，单独进行减值测试或包括在具有类似信用风险特征的金融资产组合中进行减值测试。单独测试未发生减值的金融资产（包括单项金额重大和不重大的金融资产），包括在具有类似信用风险特征的金融资产组合中再进行减值测试。已单项确认减值损失的金融资产，不包括在具有类似信用风险特征的金融资产组合中进行减值测试。</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lastRenderedPageBreak/>
        <w:t>①</w:t>
      </w:r>
      <w:r w:rsidRPr="00B601C5">
        <w:rPr>
          <w:rFonts w:ascii="Arial" w:hAnsi="Arial" w:cs="Arial"/>
          <w:szCs w:val="21"/>
        </w:rPr>
        <w:t xml:space="preserve"> </w:t>
      </w:r>
      <w:r w:rsidRPr="00B601C5">
        <w:rPr>
          <w:rFonts w:ascii="Arial" w:hAnsi="宋体" w:cs="Arial" w:hint="eastAsia"/>
          <w:szCs w:val="21"/>
        </w:rPr>
        <w:t>持有至到期投资、贷款和应收款项减值</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以成本或摊余成本计量的金融资产将其账面价值减记至预计未来现金流量现值，减记金额确认为减值损失，计入当期损益。金融资产在确认减值损失后，如有客观证据表明该金融资产价值已恢复，且客观上与确认该损失后发生的事项有关，原确认的减值损失予以转回，金融资产转回减值损失后的账面价值不超过假定不计提减值准备情况下该金融资产在转回日的摊余成本。</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可供出售金融资产减值</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当综合相关因素判断可供出售权益工具投资公允价值下跌是严重或非暂时性下跌时，表明该可供出售权益工具投资发生减值。其中“严重下跌”是指公允价值下跌幅度累计超过</w:t>
      </w:r>
      <w:r w:rsidRPr="00B601C5">
        <w:rPr>
          <w:rFonts w:ascii="Arial" w:hAnsi="宋体" w:cs="Arial"/>
          <w:szCs w:val="21"/>
        </w:rPr>
        <w:t>20%</w:t>
      </w:r>
      <w:r w:rsidRPr="00B601C5">
        <w:rPr>
          <w:rFonts w:ascii="Arial" w:hAnsi="宋体" w:cs="Arial" w:hint="eastAsia"/>
          <w:szCs w:val="21"/>
        </w:rPr>
        <w:t>；“非暂时性下跌”是指公允价值连续下跌时间超过</w:t>
      </w:r>
      <w:r w:rsidRPr="00B601C5">
        <w:rPr>
          <w:rFonts w:ascii="Arial" w:hAnsi="宋体" w:cs="Arial"/>
          <w:szCs w:val="21"/>
        </w:rPr>
        <w:t>12</w:t>
      </w:r>
      <w:r w:rsidRPr="00B601C5">
        <w:rPr>
          <w:rFonts w:ascii="Arial" w:hAnsi="宋体" w:cs="Arial" w:hint="eastAsia"/>
          <w:szCs w:val="21"/>
        </w:rPr>
        <w:t>个月。</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可供出售金融资产发生减值时，将原计入其他综合收益的因公允价值下降形成的累计损失予以转出并计入当期损益，该转出的累计损失为该资产初始取得成本扣除已收回本金和已摊销金额、当前公允价值和原已计入损益的减值损失后的余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确认减值损失后，期后如有客观证据表明该金融资产价值已恢复，且客观上与确认该损失后发生的事项有关，原确认的减值损失予以转回，可供出售权益工具投资的减值损失转回确认为其他综合收益，可供出售债务工具的减值损失转回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在活跃市场中没有报价且其公允价值不能可靠计量的权益工具投资，或与该权益工具挂钩并须通过交付该权益工具结算的衍生金融资产的减值损失，不予转回。</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）金融资产转移的确认依据和计量方法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满足下列条件之一的金融资产，予以终止确认：</w:t>
      </w: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收取该金融资产现金流量的合同权利终止；</w:t>
      </w: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该金融资产已转移，且将金融资产所有权上几乎所有的风险和报酬转移给转入方；③该金融资产已转移，虽然企业既没有转移也没有保留金融资产所有权上几乎所有的风险和报酬，但是放弃了对该金融资产的控制。</w:t>
      </w:r>
    </w:p>
    <w:p w:rsidR="00BB2DD6" w:rsidRPr="00B601C5" w:rsidRDefault="00BB2DD6" w:rsidP="00B601C5">
      <w:pPr>
        <w:spacing w:line="400" w:lineRule="exact"/>
        <w:ind w:firstLineChars="200" w:firstLine="420"/>
        <w:jc w:val="left"/>
        <w:rPr>
          <w:rFonts w:ascii="Arial" w:hAnsi="Arial" w:cs="Arial"/>
          <w:szCs w:val="21"/>
          <w:u w:val="single"/>
        </w:rPr>
      </w:pPr>
      <w:r w:rsidRPr="00B601C5">
        <w:rPr>
          <w:rFonts w:ascii="Arial" w:hAnsi="宋体" w:cs="Arial" w:hint="eastAsia"/>
          <w:szCs w:val="21"/>
        </w:rPr>
        <w:t>若企业既没有转移也没有保留金融资产所有权上几乎所有的风险和报酬，且未放弃对该金融资产的控制的，则按照继续涉入所转移金融资产的程度确认有关金融资产，并相应确认有关负债。继续涉入所转移金融资产的程度，是指该金融资产价值变动使企业面临的风险水平。</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金融资产整体转移满足终止确认条件的，将所转移金融资产的账面价值及因转移而收到的对价与原计入其他综合收益的公允价值变动累计额之和的差额计入当期损益。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金融资产部分转移满足终止确认条件的，将所转移金融资产的账面价值在终止确认及未终止确认部分之间按其相对的公允价值进行分摊，并将因转移而收到的对价与应分摊至终止确认部分的原计入其他综合收益的公允价值变动累计额之和与分摊的前述账面金额之差额计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本公司对采用附追索权方式出售的金融资产，或将持有的金融资产背书转让，需确定</w:t>
      </w:r>
      <w:r w:rsidRPr="00B601C5">
        <w:rPr>
          <w:rFonts w:ascii="Arial" w:hAnsi="宋体" w:cs="Arial" w:hint="eastAsia"/>
          <w:szCs w:val="21"/>
        </w:rPr>
        <w:lastRenderedPageBreak/>
        <w:t>该金融资产所有权上几乎所有的风险和报酬是否已经转移。已将该金融资产所有权上几乎所有的风险和报酬转移给转入方的，终止确认该金融资产；保留了金融资产所有权上几乎所有的风险和报酬的，不终止确认该金融资产；既没有转移也没有保留金融资产所有权上几乎所有的风险和报酬的，则继续判断企业是否对该资产保留了控制，并根据前面各段所述的原则进行会计处理。</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5</w:t>
      </w:r>
      <w:r w:rsidRPr="00B601C5">
        <w:rPr>
          <w:rFonts w:ascii="Arial" w:hAnsi="宋体" w:cs="Arial" w:hint="eastAsia"/>
          <w:szCs w:val="21"/>
        </w:rPr>
        <w:t>）金融负债的分类和计量</w:t>
      </w:r>
    </w:p>
    <w:p w:rsidR="00BB2DD6" w:rsidRPr="00B601C5" w:rsidRDefault="00BB2DD6" w:rsidP="00B601C5">
      <w:pPr>
        <w:spacing w:line="400" w:lineRule="exact"/>
        <w:ind w:firstLineChars="200" w:firstLine="420"/>
        <w:jc w:val="left"/>
        <w:rPr>
          <w:rFonts w:ascii="Arial" w:hAnsi="Arial" w:cs="Arial"/>
          <w:b/>
          <w:bCs/>
          <w:szCs w:val="21"/>
        </w:rPr>
      </w:pPr>
      <w:r w:rsidRPr="00B601C5">
        <w:rPr>
          <w:rFonts w:ascii="Arial" w:hAnsi="宋体" w:cs="Arial" w:hint="eastAsia"/>
          <w:szCs w:val="21"/>
        </w:rPr>
        <w:t>金融负债在初始确认时划分为以公允价值计量且其变动计入当期损益的金融负债和其他金融负债。初始确认金融负债，以公允价值计量。对于以公允价值计量且其变动计入当期损益的金融负债，相关的交易费用直接计入当期损益，对于其他金融负债，相关交易费用计入初始确认金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以公允价值计量且其变动计入当期损益的金融负债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分类为交易性金融负债和在初始确认时指定为以公允价值计量且其变动计入当期损益的金融负债的条件与分类为交易性金融资产和在初始确认时指定为以公允价值计量且其变动计入当期损益的金融资产的条件一致。</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以公允价值计量且其变动计入当期损益的金融负债采用公允价值进行后续计量，公允价值的变动形成的利得或损失以及与该等金融负债相关的股利和利息支出计入当期损益。</w:t>
      </w:r>
    </w:p>
    <w:p w:rsidR="00BB2DD6" w:rsidRPr="00B601C5" w:rsidRDefault="00BB2DD6" w:rsidP="00B601C5">
      <w:pPr>
        <w:spacing w:line="400" w:lineRule="exact"/>
        <w:ind w:firstLineChars="200" w:firstLine="420"/>
        <w:jc w:val="left"/>
        <w:rPr>
          <w:rFonts w:ascii="Arial" w:hAnsi="Arial" w:cs="Arial"/>
          <w:b/>
          <w:bCs/>
          <w:kern w:val="32"/>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其他金融负债</w:t>
      </w:r>
    </w:p>
    <w:p w:rsidR="00BB2DD6" w:rsidRPr="00B601C5" w:rsidRDefault="00BB2DD6" w:rsidP="00B601C5">
      <w:pPr>
        <w:spacing w:line="400" w:lineRule="exact"/>
        <w:ind w:firstLineChars="200" w:firstLine="420"/>
        <w:jc w:val="left"/>
        <w:rPr>
          <w:rFonts w:ascii="Arial" w:hAnsi="Arial" w:cs="Arial"/>
          <w:i/>
          <w:szCs w:val="21"/>
          <w:u w:val="single"/>
        </w:rPr>
      </w:pPr>
      <w:r w:rsidRPr="00B601C5">
        <w:rPr>
          <w:rFonts w:ascii="Arial" w:hAnsi="宋体" w:cs="Arial" w:hint="eastAsia"/>
          <w:szCs w:val="21"/>
        </w:rPr>
        <w:t>与在活跃市场中没有报价、公允价值不能可靠计量的权益工具挂钩并须通过交付该权益工具结算的衍生金融负债，按照成本进行后续计量。其他金融负债采用实际利率法，按摊余成本进行后续计量，终止确认或摊销产生的利得或损失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财务担保合同</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不属于指定为以公允价值计量且其变动计入当期损益的金融负债的财务担保合同，以公允价值进行初始确认，在初始确认后按照《企业会计准则第</w:t>
      </w:r>
      <w:r w:rsidRPr="00B601C5">
        <w:rPr>
          <w:rFonts w:ascii="Arial" w:hAnsi="Arial" w:cs="Arial"/>
          <w:szCs w:val="21"/>
        </w:rPr>
        <w:t>13</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或有事项》确定的金额和初始确认金额扣除按照《企业会计准则第</w:t>
      </w:r>
      <w:r w:rsidRPr="00B601C5">
        <w:rPr>
          <w:rFonts w:ascii="Arial" w:hAnsi="Arial" w:cs="Arial"/>
          <w:szCs w:val="21"/>
        </w:rPr>
        <w:t>14</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收入》的原则确定的累计摊销额后的余额之中的较高者进行后续计量。</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6</w:t>
      </w:r>
      <w:r w:rsidRPr="00B601C5">
        <w:rPr>
          <w:rFonts w:ascii="Arial" w:hAnsi="宋体" w:cs="Arial" w:hint="eastAsia"/>
          <w:szCs w:val="21"/>
        </w:rPr>
        <w:t>）金融负债的终止确认</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金融负债的现时义务全部或部分已经解除的，才能终止确认该金融负债或其一部分。本公司（债务人）与债权人之间签订协议，以承担新金融负债方式替换现存金融负债，且新金融负债与现存金融负债的合同条款实质上不同的，终止确认现存金融负债，并同时确认新金融负债。</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金融负债全部或部分终止确认的，将终止确认部分的账面价值与支付的对价（包括转出的非现金资产或承担的新金融负债）之间的差额，计入当期损益。</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7</w:t>
      </w:r>
      <w:r w:rsidRPr="00B601C5">
        <w:rPr>
          <w:rFonts w:ascii="Arial" w:hAnsi="宋体" w:cs="Arial" w:hint="eastAsia"/>
          <w:szCs w:val="21"/>
        </w:rPr>
        <w:t>）衍生工具及嵌入衍生工具</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衍生工具于相关合同签署日以公允价值进行初始计量，并以公允价值进行后续计量。</w:t>
      </w:r>
      <w:r w:rsidRPr="00B601C5">
        <w:rPr>
          <w:rFonts w:ascii="Arial" w:hAnsi="宋体" w:cs="Arial" w:hint="eastAsia"/>
          <w:szCs w:val="21"/>
        </w:rPr>
        <w:lastRenderedPageBreak/>
        <w:t>衍生工具的公允价值变动计入当期损益。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对包含嵌入衍生工具的混合工具，如未指定为以公允价值计量且其变动计入当期损益的金融资产或金融负债，嵌入衍生工具与该主合同在经济特征及风险方面不存在紧密关系，且与嵌入衍生工具条件相同，单独存在的工具符合衍生工具定义的，嵌入衍生工具从混合工具中分拆，作为单独的衍生金融工具处理。如果无法在取得时或后续的资产负债表日对嵌入衍生工具进行单独计量，则将混合工具整体指定为以公允价值计量且其变动计入当期损益的金融资产或金融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8</w:t>
      </w:r>
      <w:r w:rsidRPr="00B601C5">
        <w:rPr>
          <w:rFonts w:ascii="Arial" w:hAnsi="宋体" w:cs="Arial" w:hint="eastAsia"/>
          <w:szCs w:val="21"/>
        </w:rPr>
        <w:t>）金融资产和金融负债的抵销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本公司具有抵销已确认金融资产和金融负债的法定权利，且目前可执行该种法定权利，同时本公司计划以净额结算或同时变现该金融资产和清偿该金融负债时，金融资产和金融负债以相互抵销后的金额在资产负债表内列示。除此以外，金融资产和金融负债在资产负债表内分别列示，不予相互抵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9</w:t>
      </w:r>
      <w:r w:rsidRPr="00B601C5">
        <w:rPr>
          <w:rFonts w:ascii="Arial" w:hAnsi="宋体" w:cs="Arial" w:hint="eastAsia"/>
          <w:szCs w:val="21"/>
        </w:rPr>
        <w:t>）权益工具</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权益工具是指能证明拥有本公司在扣除所有负债后的资产中的剩余权益的合同。本公司发行（含再融资）、回购、出售或注销权益工具作为权益的变动处理。本公司不确认权益工具的公允价值变动。与权益性交易相关的交易费用从权益中扣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本公司对权益工具持有方的各种分配（不包括股票股利），减少股东权益。本公司不确认权益工具的公允价值变动额。</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10</w:t>
      </w:r>
      <w:r w:rsidRPr="00B601C5">
        <w:rPr>
          <w:rFonts w:ascii="Arial" w:hAnsi="宋体" w:cs="Arial" w:hint="eastAsia"/>
          <w:b/>
          <w:bCs/>
          <w:szCs w:val="21"/>
        </w:rPr>
        <w:t>、应收款项</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应收款项包括应收账款、其他应收款等。</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）坏账准备的确认标准</w:t>
      </w:r>
    </w:p>
    <w:p w:rsidR="00BB2DD6" w:rsidRPr="00B601C5" w:rsidRDefault="00BB2DD6" w:rsidP="00B601C5">
      <w:pPr>
        <w:kinsoku w:val="0"/>
        <w:overflowPunct w:val="0"/>
        <w:spacing w:line="400" w:lineRule="exact"/>
        <w:ind w:firstLineChars="200" w:firstLine="420"/>
        <w:rPr>
          <w:rFonts w:ascii="Arial" w:hAnsi="宋体" w:cs="Arial"/>
          <w:szCs w:val="21"/>
        </w:rPr>
      </w:pPr>
      <w:r w:rsidRPr="00B601C5">
        <w:rPr>
          <w:rFonts w:ascii="Arial" w:hAnsi="宋体" w:cs="Arial" w:hint="eastAsia"/>
          <w:szCs w:val="21"/>
        </w:rPr>
        <w:t>本公司在资产负债表日对应收款项账面价值进行检查，对存在下列客观证据表明应收款项发生减值的，计提减值准备：①债务人发生严重的财务困难；②债务人违反合同条款（如偿付利息或本金发生违约或逾期等）；</w:t>
      </w:r>
      <w:r w:rsidRPr="00B601C5">
        <w:rPr>
          <w:rFonts w:ascii="Arial" w:hAnsi="宋体" w:cs="Arial"/>
          <w:szCs w:val="21"/>
        </w:rPr>
        <w:t xml:space="preserve"> </w:t>
      </w:r>
      <w:r w:rsidRPr="00B601C5">
        <w:rPr>
          <w:rFonts w:ascii="Arial" w:hAnsi="宋体" w:cs="Arial" w:hint="eastAsia"/>
          <w:szCs w:val="21"/>
        </w:rPr>
        <w:t>③债务人很可能倒闭或进行其他财务重组；</w:t>
      </w:r>
      <w:r w:rsidRPr="00B601C5">
        <w:rPr>
          <w:rFonts w:ascii="Arial" w:hAnsi="宋体" w:cs="Arial"/>
          <w:szCs w:val="21"/>
        </w:rPr>
        <w:t xml:space="preserve"> </w:t>
      </w:r>
      <w:r w:rsidRPr="00B601C5">
        <w:rPr>
          <w:rFonts w:ascii="Arial" w:hAnsi="宋体" w:cs="Arial" w:hint="eastAsia"/>
          <w:szCs w:val="21"/>
        </w:rPr>
        <w:t>④其他表明应收款项发生减值的客观依据。</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）坏账准备的计提方法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单项金额重大并单项计提坏账准备的应收款项坏账准备的确认标准、计提方法</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本公司将金额为人民币</w:t>
      </w:r>
      <w:r w:rsidRPr="00B601C5">
        <w:rPr>
          <w:rFonts w:ascii="Arial" w:hAnsi="宋体" w:cs="Arial"/>
          <w:szCs w:val="21"/>
        </w:rPr>
        <w:t>50</w:t>
      </w:r>
      <w:r w:rsidRPr="00B601C5">
        <w:rPr>
          <w:rFonts w:ascii="Arial" w:hAnsi="宋体" w:cs="Arial" w:hint="eastAsia"/>
          <w:szCs w:val="21"/>
        </w:rPr>
        <w:t>万元以上的应收款项确认为单项金额重大的应收款项。</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本公司对单项金额重大的应收款项单独进行减值测试，单独测试未发生减值的金融资产，包括在具有类似信用风险特征的金融资产组合中进行减值测试。单项测试已确认减值损失的应收款项，不再包括在具有类似信用风险特征的应收款项组合中进行减值测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按信用风险组合计提坏账准备的应收款项的确定依据、坏账准备计提方法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Arial" w:cs="Arial"/>
          <w:szCs w:val="21"/>
        </w:rPr>
        <w:t>A</w:t>
      </w:r>
      <w:r w:rsidRPr="00B601C5">
        <w:rPr>
          <w:rFonts w:ascii="Arial" w:hAnsi="宋体" w:cs="Arial" w:hint="eastAsia"/>
          <w:szCs w:val="21"/>
        </w:rPr>
        <w:t>．信用风险特征组合的确定依据</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本公司对单项金额不重大以及金额重大但单项测试未发生减值的应收款项，按信用风险</w:t>
      </w:r>
      <w:r w:rsidRPr="00B601C5">
        <w:rPr>
          <w:rFonts w:ascii="Arial" w:hAnsi="宋体" w:cs="Arial" w:hint="eastAsia"/>
          <w:szCs w:val="21"/>
        </w:rPr>
        <w:lastRenderedPageBreak/>
        <w:t>特征的相似性和相关性对金融资产进行分组。这些信用风险通常反映债务人按照该等资产的合同条款偿还所有到期金额的能力，并且与被检查资产的未来现金流量测算相关。</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不同组合的确定依据：</w:t>
      </w:r>
    </w:p>
    <w:tbl>
      <w:tblPr>
        <w:tblW w:w="9072" w:type="dxa"/>
        <w:tblInd w:w="108" w:type="dxa"/>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057"/>
        <w:gridCol w:w="6015"/>
      </w:tblGrid>
      <w:tr w:rsidR="00BB2DD6" w:rsidRPr="00B601C5" w:rsidTr="00BB2DD6">
        <w:trPr>
          <w:trHeight w:val="378"/>
        </w:trPr>
        <w:tc>
          <w:tcPr>
            <w:tcW w:w="3057"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项目</w:t>
            </w:r>
          </w:p>
        </w:tc>
        <w:tc>
          <w:tcPr>
            <w:tcW w:w="6015"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确定组合的依据</w:t>
            </w:r>
          </w:p>
        </w:tc>
      </w:tr>
      <w:tr w:rsidR="00BB2DD6" w:rsidRPr="00B601C5" w:rsidTr="00BB2DD6">
        <w:trPr>
          <w:trHeight w:val="300"/>
        </w:trPr>
        <w:tc>
          <w:tcPr>
            <w:tcW w:w="305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账龄组合</w:t>
            </w:r>
          </w:p>
        </w:tc>
        <w:tc>
          <w:tcPr>
            <w:tcW w:w="601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以应收款项按账龄划分组合</w:t>
            </w:r>
          </w:p>
        </w:tc>
      </w:tr>
    </w:tbl>
    <w:p w:rsidR="00BB2DD6" w:rsidRPr="00B601C5" w:rsidRDefault="00BB2DD6" w:rsidP="00BB2DD6">
      <w:pPr>
        <w:overflowPunct w:val="0"/>
        <w:spacing w:line="400" w:lineRule="exact"/>
        <w:ind w:left="480"/>
        <w:rPr>
          <w:rFonts w:ascii="Arial" w:hAnsi="Arial" w:cs="Arial"/>
          <w:szCs w:val="21"/>
        </w:rPr>
      </w:pPr>
      <w:r w:rsidRPr="00B601C5">
        <w:rPr>
          <w:rFonts w:ascii="Arial" w:hAnsi="Arial" w:cs="Arial"/>
          <w:szCs w:val="21"/>
        </w:rPr>
        <w:t>B</w:t>
      </w:r>
      <w:r w:rsidRPr="00B601C5">
        <w:rPr>
          <w:rFonts w:ascii="Arial" w:hAnsi="宋体" w:cs="Arial" w:hint="eastAsia"/>
          <w:szCs w:val="21"/>
        </w:rPr>
        <w:t>．根据信用风险特征组合确定的坏账准备计提方法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按组合方式实施减值测试时，坏账准备金额系根据应收款项组合结构及类似信用风险特征（债务人根据合同条款偿还欠款的能力）按历史损失经验及目前经济状况与预计应收款项组合中已经存在的损失评估确定。</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不同组合计提坏账准备的计提方法：</w:t>
      </w:r>
    </w:p>
    <w:tbl>
      <w:tblPr>
        <w:tblW w:w="9072" w:type="dxa"/>
        <w:tblInd w:w="108" w:type="dxa"/>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058"/>
        <w:gridCol w:w="6014"/>
      </w:tblGrid>
      <w:tr w:rsidR="00BB2DD6" w:rsidRPr="00B601C5" w:rsidTr="00BB2DD6">
        <w:trPr>
          <w:trHeight w:val="346"/>
          <w:tblHeader/>
        </w:trPr>
        <w:tc>
          <w:tcPr>
            <w:tcW w:w="3058"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6014"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计提方法</w:t>
            </w:r>
          </w:p>
        </w:tc>
      </w:tr>
      <w:tr w:rsidR="00BB2DD6" w:rsidRPr="00B601C5" w:rsidTr="00BB2DD6">
        <w:trPr>
          <w:trHeight w:val="346"/>
        </w:trPr>
        <w:tc>
          <w:tcPr>
            <w:tcW w:w="3058"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账龄组合</w:t>
            </w:r>
          </w:p>
        </w:tc>
        <w:tc>
          <w:tcPr>
            <w:tcW w:w="6014"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采用账龄分析法计提坏账准备</w:t>
            </w:r>
          </w:p>
        </w:tc>
      </w:tr>
    </w:tbl>
    <w:p w:rsidR="00BB2DD6" w:rsidRPr="00B601C5" w:rsidRDefault="00BB2DD6" w:rsidP="00BB2DD6">
      <w:pPr>
        <w:overflowPunct w:val="0"/>
        <w:spacing w:line="400" w:lineRule="exact"/>
        <w:ind w:left="482"/>
        <w:rPr>
          <w:rFonts w:ascii="Arial" w:hAnsi="宋体" w:cs="Arial"/>
          <w:szCs w:val="21"/>
        </w:rPr>
      </w:pPr>
      <w:r w:rsidRPr="00B601C5">
        <w:rPr>
          <w:rFonts w:ascii="Arial" w:hAnsi="宋体" w:cs="Arial"/>
          <w:szCs w:val="21"/>
        </w:rPr>
        <w:t xml:space="preserve">a. </w:t>
      </w:r>
      <w:r w:rsidRPr="00B601C5">
        <w:rPr>
          <w:rFonts w:ascii="Arial" w:hAnsi="宋体" w:cs="Arial" w:hint="eastAsia"/>
          <w:szCs w:val="21"/>
        </w:rPr>
        <w:t>组合中，采用账龄分析法计提坏账准备的组合计提方法</w:t>
      </w: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943"/>
        <w:gridCol w:w="2784"/>
        <w:gridCol w:w="2585"/>
      </w:tblGrid>
      <w:tr w:rsidR="00BB2DD6" w:rsidRPr="00B601C5" w:rsidTr="00BB2DD6">
        <w:trPr>
          <w:trHeight w:val="475"/>
          <w:tblHeader/>
          <w:jc w:val="center"/>
        </w:trPr>
        <w:tc>
          <w:tcPr>
            <w:tcW w:w="320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w:t>
            </w:r>
            <w:r w:rsidRPr="00B601C5">
              <w:rPr>
                <w:rFonts w:ascii="Arial" w:hAnsi="Arial" w:cs="Arial"/>
                <w:kern w:val="0"/>
                <w:szCs w:val="21"/>
              </w:rPr>
              <w:t xml:space="preserve">   </w:t>
            </w:r>
            <w:r w:rsidRPr="00B601C5">
              <w:rPr>
                <w:rFonts w:ascii="Arial" w:hAnsi="宋体" w:cs="Arial" w:hint="eastAsia"/>
                <w:kern w:val="0"/>
                <w:szCs w:val="21"/>
              </w:rPr>
              <w:t>龄</w:t>
            </w:r>
          </w:p>
        </w:tc>
        <w:tc>
          <w:tcPr>
            <w:tcW w:w="3032"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应收账款计提比例（</w:t>
            </w:r>
            <w:r w:rsidRPr="00B601C5">
              <w:rPr>
                <w:rFonts w:ascii="Arial" w:hAnsi="Arial" w:cs="Arial"/>
                <w:kern w:val="0"/>
                <w:szCs w:val="21"/>
              </w:rPr>
              <w:t>%</w:t>
            </w:r>
            <w:r w:rsidRPr="00B601C5">
              <w:rPr>
                <w:rFonts w:ascii="Arial" w:hAnsi="宋体" w:cs="Arial" w:hint="eastAsia"/>
                <w:kern w:val="0"/>
                <w:szCs w:val="21"/>
              </w:rPr>
              <w:t>）</w:t>
            </w:r>
          </w:p>
        </w:tc>
        <w:tc>
          <w:tcPr>
            <w:tcW w:w="2815"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其他应收款计提比例（</w:t>
            </w:r>
            <w:r w:rsidRPr="00B601C5">
              <w:rPr>
                <w:rFonts w:ascii="Arial" w:hAnsi="Arial" w:cs="Arial"/>
                <w:kern w:val="0"/>
                <w:szCs w:val="21"/>
              </w:rPr>
              <w:t>%</w:t>
            </w:r>
            <w:r w:rsidRPr="00B601C5">
              <w:rPr>
                <w:rFonts w:ascii="Arial" w:hAnsi="宋体" w:cs="Arial" w:hint="eastAsia"/>
                <w:kern w:val="0"/>
                <w:szCs w:val="21"/>
              </w:rPr>
              <w:t>）</w:t>
            </w:r>
          </w:p>
        </w:tc>
      </w:tr>
      <w:tr w:rsidR="00BB2DD6" w:rsidRPr="00B601C5" w:rsidTr="00BB2DD6">
        <w:trPr>
          <w:trHeight w:val="300"/>
          <w:jc w:val="center"/>
        </w:trPr>
        <w:tc>
          <w:tcPr>
            <w:tcW w:w="320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年以内（含</w:t>
            </w:r>
            <w:r w:rsidRPr="00B601C5">
              <w:rPr>
                <w:rFonts w:ascii="Arial" w:hAnsi="Arial" w:cs="Arial"/>
                <w:kern w:val="0"/>
                <w:szCs w:val="21"/>
              </w:rPr>
              <w:t>1</w:t>
            </w:r>
            <w:r w:rsidRPr="00B601C5">
              <w:rPr>
                <w:rFonts w:ascii="Arial" w:hAnsi="宋体" w:cs="Arial" w:hint="eastAsia"/>
                <w:kern w:val="0"/>
                <w:szCs w:val="21"/>
              </w:rPr>
              <w:t>年，下同）</w:t>
            </w:r>
          </w:p>
        </w:tc>
        <w:tc>
          <w:tcPr>
            <w:tcW w:w="303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w:t>
            </w:r>
          </w:p>
        </w:tc>
        <w:tc>
          <w:tcPr>
            <w:tcW w:w="281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w:t>
            </w:r>
          </w:p>
        </w:tc>
      </w:tr>
      <w:tr w:rsidR="00BB2DD6" w:rsidRPr="00B601C5" w:rsidTr="00BB2DD6">
        <w:trPr>
          <w:trHeight w:val="300"/>
          <w:jc w:val="center"/>
        </w:trPr>
        <w:tc>
          <w:tcPr>
            <w:tcW w:w="320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1-2</w:t>
            </w:r>
            <w:r w:rsidRPr="00B601C5">
              <w:rPr>
                <w:rFonts w:ascii="Arial" w:hAnsi="宋体" w:cs="Arial" w:hint="eastAsia"/>
                <w:kern w:val="0"/>
                <w:szCs w:val="21"/>
              </w:rPr>
              <w:t>年</w:t>
            </w:r>
          </w:p>
        </w:tc>
        <w:tc>
          <w:tcPr>
            <w:tcW w:w="303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w:t>
            </w:r>
          </w:p>
        </w:tc>
        <w:tc>
          <w:tcPr>
            <w:tcW w:w="281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w:t>
            </w:r>
          </w:p>
        </w:tc>
      </w:tr>
      <w:tr w:rsidR="00BB2DD6" w:rsidRPr="00B601C5" w:rsidTr="00BB2DD6">
        <w:trPr>
          <w:trHeight w:val="300"/>
          <w:jc w:val="center"/>
        </w:trPr>
        <w:tc>
          <w:tcPr>
            <w:tcW w:w="320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2-3</w:t>
            </w:r>
            <w:r w:rsidRPr="00B601C5">
              <w:rPr>
                <w:rFonts w:ascii="Arial" w:hAnsi="宋体" w:cs="Arial" w:hint="eastAsia"/>
                <w:kern w:val="0"/>
                <w:szCs w:val="21"/>
              </w:rPr>
              <w:t>年</w:t>
            </w:r>
          </w:p>
        </w:tc>
        <w:tc>
          <w:tcPr>
            <w:tcW w:w="303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50</w:t>
            </w:r>
          </w:p>
        </w:tc>
        <w:tc>
          <w:tcPr>
            <w:tcW w:w="281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50</w:t>
            </w:r>
          </w:p>
        </w:tc>
      </w:tr>
      <w:tr w:rsidR="00BB2DD6" w:rsidRPr="00B601C5" w:rsidTr="00BB2DD6">
        <w:trPr>
          <w:trHeight w:val="300"/>
          <w:jc w:val="center"/>
        </w:trPr>
        <w:tc>
          <w:tcPr>
            <w:tcW w:w="320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宋体" w:cs="Arial" w:hint="eastAsia"/>
                <w:kern w:val="0"/>
                <w:szCs w:val="21"/>
              </w:rPr>
              <w:t>年以上</w:t>
            </w:r>
          </w:p>
        </w:tc>
        <w:tc>
          <w:tcPr>
            <w:tcW w:w="303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w:t>
            </w:r>
          </w:p>
        </w:tc>
        <w:tc>
          <w:tcPr>
            <w:tcW w:w="281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w:t>
            </w:r>
          </w:p>
        </w:tc>
      </w:tr>
    </w:tbl>
    <w:p w:rsidR="00BB2DD6" w:rsidRPr="00B601C5" w:rsidRDefault="00BB2DD6" w:rsidP="00BB2DD6">
      <w:pPr>
        <w:overflowPunct w:val="0"/>
        <w:spacing w:line="400" w:lineRule="exact"/>
        <w:ind w:left="482"/>
        <w:rPr>
          <w:rFonts w:ascii="Arial" w:hAnsi="宋体" w:cs="Arial"/>
          <w:szCs w:val="21"/>
        </w:rPr>
      </w:pPr>
      <w:r w:rsidRPr="00B601C5">
        <w:rPr>
          <w:rFonts w:ascii="Arial" w:hAnsi="宋体" w:cs="Arial" w:hint="eastAsia"/>
          <w:szCs w:val="21"/>
        </w:rPr>
        <w:t>组合中，采用账龄分析法计提坏账准备的质保金计提方法</w:t>
      </w:r>
    </w:p>
    <w:tbl>
      <w:tblPr>
        <w:tblW w:w="4869"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4981"/>
        <w:gridCol w:w="3331"/>
      </w:tblGrid>
      <w:tr w:rsidR="00BB2DD6" w:rsidRPr="00B601C5" w:rsidTr="00BB2DD6">
        <w:trPr>
          <w:trHeight w:val="475"/>
          <w:tblHeader/>
          <w:jc w:val="center"/>
        </w:trPr>
        <w:tc>
          <w:tcPr>
            <w:tcW w:w="5284"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w:t>
            </w:r>
            <w:r w:rsidRPr="00B601C5">
              <w:rPr>
                <w:rFonts w:ascii="Arial" w:hAnsi="Arial" w:cs="Arial"/>
                <w:kern w:val="0"/>
                <w:szCs w:val="21"/>
              </w:rPr>
              <w:t xml:space="preserve">   </w:t>
            </w:r>
            <w:r w:rsidRPr="00B601C5">
              <w:rPr>
                <w:rFonts w:ascii="Arial" w:hAnsi="宋体" w:cs="Arial" w:hint="eastAsia"/>
                <w:kern w:val="0"/>
                <w:szCs w:val="21"/>
              </w:rPr>
              <w:t>龄</w:t>
            </w:r>
          </w:p>
        </w:tc>
        <w:tc>
          <w:tcPr>
            <w:tcW w:w="3532"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个月以内（含</w:t>
            </w:r>
            <w:r w:rsidRPr="00B601C5">
              <w:rPr>
                <w:rFonts w:ascii="Arial" w:hAnsi="Arial" w:cs="Arial"/>
                <w:kern w:val="0"/>
                <w:szCs w:val="21"/>
              </w:rPr>
              <w:t>3</w:t>
            </w:r>
            <w:r w:rsidRPr="00B601C5">
              <w:rPr>
                <w:rFonts w:ascii="Arial" w:hAnsi="Arial" w:cs="Arial" w:hint="eastAsia"/>
                <w:kern w:val="0"/>
                <w:szCs w:val="21"/>
              </w:rPr>
              <w:t>个月）</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个月</w:t>
            </w:r>
            <w:r w:rsidRPr="00B601C5">
              <w:rPr>
                <w:rFonts w:ascii="Arial" w:hAnsi="Arial" w:cs="Arial"/>
                <w:kern w:val="0"/>
                <w:szCs w:val="21"/>
              </w:rPr>
              <w:t>-6</w:t>
            </w:r>
            <w:r w:rsidRPr="00B601C5">
              <w:rPr>
                <w:rFonts w:ascii="Arial" w:hAnsi="Arial" w:cs="Arial" w:hint="eastAsia"/>
                <w:kern w:val="0"/>
                <w:szCs w:val="21"/>
              </w:rPr>
              <w:t>个月（含</w:t>
            </w:r>
            <w:r w:rsidRPr="00B601C5">
              <w:rPr>
                <w:rFonts w:ascii="Arial" w:hAnsi="Arial" w:cs="Arial"/>
                <w:kern w:val="0"/>
                <w:szCs w:val="21"/>
              </w:rPr>
              <w:t>6</w:t>
            </w:r>
            <w:r w:rsidRPr="00B601C5">
              <w:rPr>
                <w:rFonts w:ascii="Arial" w:hAnsi="Arial" w:cs="Arial" w:hint="eastAsia"/>
                <w:kern w:val="0"/>
                <w:szCs w:val="21"/>
              </w:rPr>
              <w:t>个月）</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6</w:t>
            </w:r>
            <w:r w:rsidRPr="00B601C5">
              <w:rPr>
                <w:rFonts w:ascii="Arial" w:hAnsi="Arial" w:cs="Arial" w:hint="eastAsia"/>
                <w:kern w:val="0"/>
                <w:szCs w:val="21"/>
              </w:rPr>
              <w:t>个月</w:t>
            </w:r>
            <w:r w:rsidRPr="00B601C5">
              <w:rPr>
                <w:rFonts w:ascii="Arial" w:hAnsi="Arial" w:cs="Arial"/>
                <w:kern w:val="0"/>
                <w:szCs w:val="21"/>
              </w:rPr>
              <w:t>-9</w:t>
            </w:r>
            <w:r w:rsidRPr="00B601C5">
              <w:rPr>
                <w:rFonts w:ascii="Arial" w:hAnsi="Arial" w:cs="Arial" w:hint="eastAsia"/>
                <w:kern w:val="0"/>
                <w:szCs w:val="21"/>
              </w:rPr>
              <w:t>个月（含</w:t>
            </w:r>
            <w:r w:rsidRPr="00B601C5">
              <w:rPr>
                <w:rFonts w:ascii="Arial" w:hAnsi="Arial" w:cs="Arial"/>
                <w:kern w:val="0"/>
                <w:szCs w:val="21"/>
              </w:rPr>
              <w:t>9</w:t>
            </w:r>
            <w:r w:rsidRPr="00B601C5">
              <w:rPr>
                <w:rFonts w:ascii="Arial" w:hAnsi="Arial" w:cs="Arial" w:hint="eastAsia"/>
                <w:kern w:val="0"/>
                <w:szCs w:val="21"/>
              </w:rPr>
              <w:t>个月）</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9</w:t>
            </w:r>
            <w:r w:rsidRPr="00B601C5">
              <w:rPr>
                <w:rFonts w:ascii="Arial" w:hAnsi="Arial" w:cs="Arial" w:hint="eastAsia"/>
                <w:kern w:val="0"/>
                <w:szCs w:val="21"/>
              </w:rPr>
              <w:t>个月</w:t>
            </w:r>
            <w:r w:rsidRPr="00B601C5">
              <w:rPr>
                <w:rFonts w:ascii="Arial" w:hAnsi="Arial" w:cs="Arial"/>
                <w:kern w:val="0"/>
                <w:szCs w:val="21"/>
              </w:rPr>
              <w:t>-1</w:t>
            </w:r>
            <w:r w:rsidRPr="00B601C5">
              <w:rPr>
                <w:rFonts w:ascii="Arial" w:hAnsi="Arial" w:cs="Arial" w:hint="eastAsia"/>
                <w:kern w:val="0"/>
                <w:szCs w:val="21"/>
              </w:rPr>
              <w:t>年（含</w:t>
            </w:r>
            <w:r w:rsidRPr="00B601C5">
              <w:rPr>
                <w:rFonts w:ascii="Arial" w:hAnsi="Arial" w:cs="Arial"/>
                <w:kern w:val="0"/>
                <w:szCs w:val="21"/>
              </w:rPr>
              <w:t>1</w:t>
            </w:r>
            <w:r w:rsidRPr="00B601C5">
              <w:rPr>
                <w:rFonts w:ascii="Arial" w:hAnsi="Arial" w:cs="Arial" w:hint="eastAsia"/>
                <w:kern w:val="0"/>
                <w:szCs w:val="21"/>
              </w:rPr>
              <w:t>年）</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50</w:t>
            </w:r>
          </w:p>
        </w:tc>
      </w:tr>
      <w:tr w:rsidR="00BB2DD6" w:rsidRPr="00B601C5" w:rsidTr="00BB2DD6">
        <w:trPr>
          <w:trHeight w:val="300"/>
          <w:jc w:val="center"/>
        </w:trPr>
        <w:tc>
          <w:tcPr>
            <w:tcW w:w="5284" w:type="dxa"/>
            <w:tcBorders>
              <w:top w:val="dotted" w:sz="4" w:space="0" w:color="auto"/>
              <w:left w:val="nil"/>
              <w:bottom w:val="single" w:sz="12"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年以上</w:t>
            </w:r>
          </w:p>
        </w:tc>
        <w:tc>
          <w:tcPr>
            <w:tcW w:w="3532"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w:t>
            </w:r>
          </w:p>
        </w:tc>
      </w:tr>
    </w:tbl>
    <w:p w:rsidR="00BB2DD6" w:rsidRPr="00B601C5" w:rsidRDefault="00BB2DD6" w:rsidP="00B601C5">
      <w:pPr>
        <w:overflowPunct w:val="0"/>
        <w:spacing w:line="400" w:lineRule="exact"/>
        <w:ind w:firstLineChars="200" w:firstLine="420"/>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单项金额虽不重大但单项计提坏账准备的应收款项</w:t>
      </w:r>
    </w:p>
    <w:p w:rsidR="00BB2DD6" w:rsidRPr="00B601C5" w:rsidRDefault="00BB2DD6" w:rsidP="00B601C5">
      <w:pPr>
        <w:overflowPunct w:val="0"/>
        <w:spacing w:line="400" w:lineRule="exact"/>
        <w:ind w:firstLineChars="200" w:firstLine="436"/>
        <w:rPr>
          <w:rFonts w:ascii="Arial" w:hAnsi="宋体" w:cs="Arial"/>
          <w:spacing w:val="4"/>
          <w:kern w:val="0"/>
          <w:position w:val="-1"/>
          <w:szCs w:val="21"/>
        </w:rPr>
      </w:pPr>
      <w:r w:rsidRPr="00B601C5">
        <w:rPr>
          <w:rFonts w:ascii="Arial" w:hAnsi="宋体" w:cs="Arial" w:hint="eastAsia"/>
          <w:spacing w:val="4"/>
          <w:kern w:val="0"/>
          <w:position w:val="-1"/>
          <w:szCs w:val="21"/>
        </w:rPr>
        <w:t>本公司对于单项金额虽不重大但具备以下特征的应收款项，单独进行减值测试，有客观证据表明其发生了减值的，根据其未来现金流量现值低于其账面价值的差额，确认减值损失，计提坏账准备。</w:t>
      </w:r>
    </w:p>
    <w:p w:rsidR="00BB2DD6" w:rsidRPr="00B601C5" w:rsidRDefault="00BB2DD6" w:rsidP="00B601C5">
      <w:pPr>
        <w:overflowPunct w:val="0"/>
        <w:spacing w:line="400" w:lineRule="exact"/>
        <w:ind w:firstLineChars="200" w:firstLine="420"/>
        <w:rPr>
          <w:rFonts w:ascii="Arial" w:hAnsi="Arial" w:cs="Arial"/>
          <w:color w:val="FF0000"/>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）坏账准备的转回</w:t>
      </w:r>
    </w:p>
    <w:p w:rsidR="00BB2DD6" w:rsidRPr="00B601C5" w:rsidRDefault="00BB2DD6" w:rsidP="00B601C5">
      <w:pPr>
        <w:overflowPunct w:val="0"/>
        <w:spacing w:line="400" w:lineRule="exact"/>
        <w:ind w:firstLineChars="200" w:firstLine="436"/>
        <w:rPr>
          <w:rFonts w:ascii="Arial" w:hAnsi="宋体" w:cs="Arial"/>
          <w:szCs w:val="21"/>
        </w:rPr>
      </w:pPr>
      <w:r w:rsidRPr="00B601C5">
        <w:rPr>
          <w:rFonts w:ascii="Arial" w:hAnsi="宋体" w:cs="Arial" w:hint="eastAsia"/>
          <w:spacing w:val="4"/>
          <w:kern w:val="0"/>
          <w:position w:val="-1"/>
          <w:szCs w:val="21"/>
        </w:rPr>
        <w:t>如有客观证据表明该应收款项</w:t>
      </w:r>
      <w:r w:rsidRPr="00B601C5">
        <w:rPr>
          <w:rFonts w:ascii="Arial" w:hAnsi="宋体" w:cs="Arial" w:hint="eastAsia"/>
          <w:spacing w:val="4"/>
          <w:kern w:val="0"/>
          <w:position w:val="-2"/>
          <w:szCs w:val="21"/>
        </w:rPr>
        <w:t>价值已恢复，且客观上与确认该损失后发生的事项有关，原确认的减值损失予以转回，计入当期损益。但是，该转回后的账面价值不超过假定</w:t>
      </w:r>
      <w:r w:rsidRPr="00B601C5">
        <w:rPr>
          <w:rFonts w:ascii="Arial" w:hAnsi="宋体" w:cs="Arial" w:hint="eastAsia"/>
          <w:kern w:val="0"/>
          <w:position w:val="-2"/>
          <w:szCs w:val="21"/>
        </w:rPr>
        <w:t>不计提减值准备情况下该</w:t>
      </w:r>
      <w:r w:rsidRPr="00B601C5">
        <w:rPr>
          <w:rFonts w:ascii="Arial" w:hAnsi="宋体" w:cs="Arial" w:hint="eastAsia"/>
          <w:spacing w:val="4"/>
          <w:kern w:val="0"/>
          <w:position w:val="-1"/>
          <w:szCs w:val="21"/>
        </w:rPr>
        <w:t>应收款项</w:t>
      </w:r>
      <w:r w:rsidRPr="00B601C5">
        <w:rPr>
          <w:rFonts w:ascii="Arial" w:hAnsi="宋体" w:cs="Arial" w:hint="eastAsia"/>
          <w:kern w:val="0"/>
          <w:position w:val="-2"/>
          <w:szCs w:val="21"/>
        </w:rPr>
        <w:t>在转回日的摊余成本。</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lastRenderedPageBreak/>
        <w:t>11</w:t>
      </w:r>
      <w:r w:rsidRPr="00B601C5">
        <w:rPr>
          <w:rFonts w:ascii="Arial" w:hAnsi="宋体" w:cs="Arial" w:hint="eastAsia"/>
          <w:b/>
          <w:szCs w:val="21"/>
        </w:rPr>
        <w:t>、存货</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）存货的分类</w:t>
      </w:r>
    </w:p>
    <w:p w:rsidR="00BB2DD6" w:rsidRPr="00B601C5" w:rsidRDefault="00BB2DD6" w:rsidP="00B601C5">
      <w:pPr>
        <w:pStyle w:val="35"/>
        <w:tabs>
          <w:tab w:val="left" w:pos="0"/>
        </w:tabs>
        <w:spacing w:line="400" w:lineRule="exact"/>
        <w:ind w:firstLineChars="200" w:firstLine="420"/>
        <w:rPr>
          <w:rFonts w:ascii="Arial" w:eastAsia="宋体" w:hAnsi="Arial" w:cs="Arial"/>
          <w:sz w:val="21"/>
          <w:szCs w:val="21"/>
        </w:rPr>
      </w:pPr>
      <w:r w:rsidRPr="00B601C5">
        <w:rPr>
          <w:rFonts w:ascii="Arial" w:eastAsia="宋体" w:hAnsi="宋体" w:cs="Arial" w:hint="eastAsia"/>
          <w:sz w:val="21"/>
          <w:szCs w:val="21"/>
        </w:rPr>
        <w:t>存货主要包括原材料、库存商品、发出商品等。</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）存货取得和发出的计价方法</w:t>
      </w:r>
    </w:p>
    <w:p w:rsidR="00BB2DD6" w:rsidRPr="00B601C5" w:rsidRDefault="00BB2DD6" w:rsidP="00B601C5">
      <w:pPr>
        <w:pStyle w:val="25"/>
        <w:spacing w:line="400" w:lineRule="exact"/>
        <w:ind w:firstLineChars="200" w:firstLine="420"/>
        <w:rPr>
          <w:rFonts w:ascii="Arial" w:eastAsia="宋体" w:hAnsi="宋体" w:cs="Arial"/>
          <w:kern w:val="2"/>
          <w:sz w:val="21"/>
          <w:szCs w:val="21"/>
        </w:rPr>
      </w:pPr>
      <w:r w:rsidRPr="00B601C5">
        <w:rPr>
          <w:rFonts w:ascii="Arial" w:eastAsia="宋体" w:hAnsi="宋体" w:cs="Arial" w:hint="eastAsia"/>
          <w:sz w:val="21"/>
          <w:szCs w:val="21"/>
        </w:rPr>
        <w:t>存货在</w:t>
      </w:r>
      <w:r w:rsidRPr="00B601C5">
        <w:rPr>
          <w:rFonts w:ascii="Arial" w:eastAsia="宋体" w:hAnsi="宋体" w:cs="Arial" w:hint="eastAsia"/>
          <w:kern w:val="2"/>
          <w:sz w:val="21"/>
          <w:szCs w:val="21"/>
        </w:rPr>
        <w:t>取得时按实际成本计价，存货成本包括采购成本和其他成本。领用和发出时按个别认定法计价。</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）存货可变现净值的确认和跌价准备的计提方法</w:t>
      </w:r>
    </w:p>
    <w:p w:rsidR="00BB2DD6" w:rsidRPr="00B601C5" w:rsidRDefault="00BB2DD6" w:rsidP="00B601C5">
      <w:pPr>
        <w:spacing w:line="400" w:lineRule="exact"/>
        <w:ind w:firstLineChars="200" w:firstLine="420"/>
        <w:jc w:val="left"/>
        <w:rPr>
          <w:rFonts w:ascii="Arial" w:hAnsi="Arial" w:cs="Arial"/>
          <w:b/>
          <w:bCs/>
          <w:szCs w:val="21"/>
        </w:rPr>
      </w:pPr>
      <w:r w:rsidRPr="00B601C5">
        <w:rPr>
          <w:rFonts w:ascii="Arial" w:hAnsi="宋体" w:cs="Arial" w:hint="eastAsia"/>
          <w:szCs w:val="21"/>
        </w:rPr>
        <w:t>可变现净值是指在日常活动中，存货的估计售价减去至完工时估计将要发生的成本、估计的销售费用以及相关税费后的金额。在确定存货的可变现净值时，以取得的确凿证据为基础，同时考虑持有存货的目的以及资产负债表日后事项的影响。</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在资产负债表日，存货按照成本与可变现净值孰低计量。当其可变现净值低于成本时，提取存货跌价准备。存货跌价准备通常按单个存货项目的成本高于其可变现净值的差额提取。</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计提存货跌价准备后，如果以前减记存货价值的影响因素已经消失，导致存货的可变现净值高于其账面价值的，在原已计提的存货跌价准备金额内予以转回，转回的金额计入当期损益。</w:t>
      </w:r>
    </w:p>
    <w:p w:rsidR="00BB2DD6" w:rsidRPr="00B601C5" w:rsidRDefault="00BB2DD6" w:rsidP="00B601C5">
      <w:pPr>
        <w:pStyle w:val="aff4"/>
        <w:spacing w:line="400" w:lineRule="exact"/>
        <w:ind w:left="0" w:firstLineChars="200" w:firstLine="420"/>
        <w:rPr>
          <w:rFonts w:ascii="Arial" w:eastAsia="宋体" w:hAnsi="宋体" w:cs="Arial"/>
          <w:kern w:val="2"/>
          <w:sz w:val="21"/>
          <w:szCs w:val="21"/>
        </w:rPr>
      </w:pPr>
      <w:r w:rsidRPr="00B601C5">
        <w:rPr>
          <w:rFonts w:ascii="Arial" w:eastAsia="宋体" w:hAnsi="宋体" w:cs="Arial" w:hint="eastAsia"/>
          <w:sz w:val="21"/>
          <w:szCs w:val="21"/>
        </w:rPr>
        <w:t>（</w:t>
      </w:r>
      <w:r w:rsidRPr="00B601C5">
        <w:rPr>
          <w:rFonts w:ascii="Arial" w:eastAsia="宋体" w:hAnsi="Arial" w:cs="Arial"/>
          <w:sz w:val="21"/>
          <w:szCs w:val="21"/>
        </w:rPr>
        <w:t>4</w:t>
      </w:r>
      <w:r w:rsidRPr="00B601C5">
        <w:rPr>
          <w:rFonts w:ascii="Arial" w:eastAsia="宋体" w:hAnsi="宋体" w:cs="Arial" w:hint="eastAsia"/>
          <w:sz w:val="21"/>
          <w:szCs w:val="21"/>
        </w:rPr>
        <w:t>）存货的盘存制度为</w:t>
      </w:r>
      <w:r w:rsidRPr="00B601C5">
        <w:rPr>
          <w:rFonts w:ascii="Arial" w:eastAsia="宋体" w:hAnsi="宋体" w:cs="Arial" w:hint="eastAsia"/>
          <w:kern w:val="2"/>
          <w:sz w:val="21"/>
          <w:szCs w:val="21"/>
        </w:rPr>
        <w:t>永续盘存制。</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5</w:t>
      </w:r>
      <w:r w:rsidRPr="00B601C5">
        <w:rPr>
          <w:rFonts w:ascii="Arial" w:hAnsi="宋体" w:cs="Arial" w:hint="eastAsia"/>
          <w:szCs w:val="21"/>
        </w:rPr>
        <w:t>）低值易耗品和包装物的摊销方法</w:t>
      </w:r>
    </w:p>
    <w:p w:rsidR="00BB2DD6" w:rsidRPr="00B601C5" w:rsidRDefault="00BB2DD6" w:rsidP="00B601C5">
      <w:pPr>
        <w:pStyle w:val="aff4"/>
        <w:spacing w:line="400" w:lineRule="exact"/>
        <w:ind w:left="0" w:right="147" w:firstLineChars="200" w:firstLine="420"/>
        <w:jc w:val="both"/>
        <w:rPr>
          <w:rFonts w:ascii="Arial" w:eastAsia="宋体" w:hAnsi="宋体" w:cs="Arial"/>
          <w:kern w:val="2"/>
          <w:sz w:val="21"/>
          <w:szCs w:val="21"/>
        </w:rPr>
      </w:pPr>
      <w:r w:rsidRPr="00B601C5">
        <w:rPr>
          <w:rFonts w:ascii="Arial" w:eastAsia="宋体" w:hAnsi="宋体" w:cs="Arial" w:hint="eastAsia"/>
          <w:kern w:val="2"/>
          <w:sz w:val="21"/>
          <w:szCs w:val="21"/>
        </w:rPr>
        <w:t>低值易耗品于领用时按一次摊销法摊销；包装物于领用时按一次摊销法摊销。</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12</w:t>
      </w:r>
      <w:r w:rsidRPr="00B601C5">
        <w:rPr>
          <w:rFonts w:ascii="Arial" w:hAnsi="宋体" w:cs="Arial" w:hint="eastAsia"/>
          <w:b/>
          <w:szCs w:val="21"/>
        </w:rPr>
        <w:t>、划分为持有待售资产</w:t>
      </w:r>
    </w:p>
    <w:p w:rsidR="00BB2DD6" w:rsidRPr="00B601C5" w:rsidRDefault="00BB2DD6" w:rsidP="00B601C5">
      <w:pPr>
        <w:spacing w:line="400" w:lineRule="exact"/>
        <w:ind w:firstLineChars="200" w:firstLine="420"/>
        <w:jc w:val="left"/>
        <w:rPr>
          <w:rFonts w:ascii="宋体" w:hAnsi="宋体" w:cs="Arial"/>
          <w:szCs w:val="21"/>
        </w:rPr>
      </w:pPr>
      <w:r w:rsidRPr="00B601C5">
        <w:rPr>
          <w:rFonts w:ascii="宋体" w:hAnsi="宋体" w:cs="Arial" w:hint="eastAsia"/>
          <w:szCs w:val="21"/>
        </w:rPr>
        <w:t>若某项非流动资产在其当前状况下仅根据出售此类资产的惯常条款即可立即出售，本公司已就处置该项非流动资产作出决议，已经与受让方签订了不可撤销的转让协议，且该项转让将在一年内完成，则该非流动资产作为持有待售非流动资产核算，自划分为持有待售之日起不计提折旧或进行摊销，按照账面价值与公允价值减去处置费用后的净额孰低计量。持有待售的非流动资产包括单项资产和处置组。如果处置组是一个《企业会计准则第8号——资产减值》所定义的资产组，并且按照该准则的规定将企业合并中取得的商誉分摊至该资产组，或者该处置组是资产组中的一项经营，则该处置组包括企业合并中所形成的商誉。</w:t>
      </w:r>
    </w:p>
    <w:p w:rsidR="00BB2DD6" w:rsidRPr="00B601C5" w:rsidRDefault="00BB2DD6" w:rsidP="00B601C5">
      <w:pPr>
        <w:spacing w:line="400" w:lineRule="exact"/>
        <w:ind w:firstLineChars="200" w:firstLine="420"/>
        <w:jc w:val="left"/>
        <w:rPr>
          <w:rFonts w:ascii="宋体" w:hAnsi="宋体" w:cs="Arial"/>
          <w:szCs w:val="21"/>
        </w:rPr>
      </w:pPr>
      <w:r w:rsidRPr="00B601C5">
        <w:rPr>
          <w:rFonts w:ascii="宋体" w:hAnsi="宋体" w:cs="Arial" w:hint="eastAsia"/>
          <w:szCs w:val="21"/>
        </w:rPr>
        <w:t>被划分为持有待售的单项非流动资产和处置组中的资产，在资产负债表的流动资产部分单独列报；被划分为持有待售的处置组中的与转让资产相关的负债，在资产负债表的流动负债部分单独列报。</w:t>
      </w:r>
    </w:p>
    <w:p w:rsidR="00BB2DD6" w:rsidRPr="00B601C5" w:rsidRDefault="00BB2DD6" w:rsidP="00B601C5">
      <w:pPr>
        <w:pStyle w:val="aff4"/>
        <w:spacing w:line="400" w:lineRule="exact"/>
        <w:ind w:left="0" w:right="147" w:firstLineChars="200" w:firstLine="420"/>
        <w:jc w:val="both"/>
        <w:rPr>
          <w:rFonts w:ascii="Arial" w:eastAsia="宋体" w:hAnsi="Arial" w:cs="Arial"/>
          <w:kern w:val="2"/>
          <w:sz w:val="21"/>
          <w:szCs w:val="21"/>
        </w:rPr>
      </w:pPr>
      <w:r w:rsidRPr="00B601C5">
        <w:rPr>
          <w:rFonts w:ascii="宋体" w:eastAsia="宋体" w:hAnsi="宋体" w:cs="Arial" w:hint="eastAsia"/>
          <w:sz w:val="21"/>
          <w:szCs w:val="21"/>
        </w:rPr>
        <w:t>某项资产或处置组被划归为持有待售，但后来不再满足持有待售的非流动资产的确认条件，本公司停止将其划归为持有待售，并按照下列两项金额中较低者进行计量：（1）该资产或处置组被划归为持有待售之前的账面价值，按照其假定在没有被划归为持有待售的情况下原应确认的折旧、摊销或减值进行调整后的金额；（2）决定不再出售之日的可收回</w:t>
      </w:r>
      <w:r w:rsidRPr="00B601C5">
        <w:rPr>
          <w:rFonts w:ascii="宋体" w:eastAsia="宋体" w:hAnsi="宋体" w:cs="Arial" w:hint="eastAsia"/>
          <w:sz w:val="21"/>
          <w:szCs w:val="21"/>
        </w:rPr>
        <w:lastRenderedPageBreak/>
        <w:t>金额。</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13</w:t>
      </w:r>
      <w:r w:rsidRPr="00B601C5">
        <w:rPr>
          <w:rFonts w:ascii="Arial" w:hAnsi="宋体" w:cs="Arial" w:hint="eastAsia"/>
          <w:b/>
          <w:szCs w:val="21"/>
        </w:rPr>
        <w:t>、长期股权投资</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部分所指的长期股权投资是指本公司对被投资单位具有控制、共同控制或重大影响的长期股权投资。本公司对被投资单位不具有控制、共同控制或重大影响的长期股权投资，作为可供出售金融资产或以公允价值计量且其变动计入当期损益的金融资产核算，其会计政策详见附注四、</w:t>
      </w:r>
      <w:r w:rsidRPr="00B601C5">
        <w:rPr>
          <w:rFonts w:ascii="Arial" w:hAnsi="宋体" w:cs="Arial"/>
          <w:szCs w:val="21"/>
        </w:rPr>
        <w:t>9</w:t>
      </w:r>
      <w:r w:rsidRPr="00B601C5">
        <w:rPr>
          <w:rFonts w:ascii="Arial" w:hAnsi="宋体" w:cs="Arial" w:hint="eastAsia"/>
          <w:szCs w:val="21"/>
        </w:rPr>
        <w:t>“金融工具”。</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共同控制，是指本公司按照相关约定对某项安排所共有的控制，并且该安排的相关活动必须经过分享控制权的参与方一致同意后才能决策。重大影响，是指本公司对被投资单位的财务和经营政策有参与决策的权力，但并不能够控制或者与其他方一起共同控制这些政策的制定。</w:t>
      </w:r>
    </w:p>
    <w:p w:rsidR="00BB2DD6" w:rsidRPr="00B601C5" w:rsidRDefault="00BB2DD6" w:rsidP="00B601C5">
      <w:pPr>
        <w:keepNext/>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）投资成本的确定</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对于同一控制下的企业合并取得的长期股权投资，在合并日按照被合并方所有者权益在最终控制方合并财务报表中的账面价值的份额作为长期股权投资的初始投资成本。长期股权投资初始投资成本与支付的现金、转让的非现金资产以及所承担债务账面价值之间的差额，调整资本公积；资本公积不足冲减的，调整留存收益。以发行权益性证券作为合并对价的，在合并日按照被合并方所有者权益在最终控制方合并财务报表中的账面价值的份额作为长期股权投资的初始投资成本，按照发行股份的面值总额作为股本，长期股权投资初始投资成本与所发行股份面值总额之间的差额，调整资本公积；资本公积不足冲减的，调整留存收益。通过多次交易分步取得同一控制下被合并方的股权，最终形成同一控制下企业合并的，应分别是否属于“一揽子交易”进行处理：属于“一揽子交易”的，将各项交易作为一项取得控制权的交易进行会计处理。不属于“一揽子交易”的，在合并日按照应享有被合并方所有者权益在最终控制方合并财务报表中的账面价值的份额作为长期股权投资的初始投资成本，长期股权投资初始投资成本与达到合并前的长期股权投资账面价值加上合并日进一步取得股份新支付对价的账面价值之和的差额，调整资本公积；资本公积不足冲减的，调整留存收益。合并日之前持有的股权投资因采用权益法核算或为可供出售金融资产而确认的其他综合收益，暂不进行会计处理。</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对于非同一控制下的企业合并取得的长期股权投资，在购买日按照合并成本作为长期股权投资的初始投资成本，合并成本包括购买方付出的资产、发生或承担的负债、发行的权益性证券的公允价值之和。通过多次交易分步取得被购买方的股权，最终形成非同一控制下的企业合并的，应分别是否属于“一揽子交易”进行处理：属于“一揽子交易”的，将各项交易作为一项取得控制权的交易进行会计处理。不属于“一揽子交易”的，按照原持有被购买方的股权投资账面价值加上新增投资成本之和，作为改按成本法核算的长期股权投资的初始投资成本。原持有的股权采用权益法核算的，相关其他综合收益暂不进行会</w:t>
      </w:r>
      <w:r w:rsidRPr="00B601C5">
        <w:rPr>
          <w:rFonts w:ascii="Arial" w:hAnsi="宋体" w:cs="Arial" w:hint="eastAsia"/>
          <w:szCs w:val="21"/>
        </w:rPr>
        <w:lastRenderedPageBreak/>
        <w:t>计处理。原持有股权投资为可供出售金融资产的，其公允价值与账面价值之间的差额，以及原计入其他综合收益的累计公允价值变动转入当期损益。</w:t>
      </w:r>
    </w:p>
    <w:p w:rsidR="00BB2DD6" w:rsidRPr="00B601C5" w:rsidRDefault="00BB2DD6" w:rsidP="00B601C5">
      <w:pPr>
        <w:widowControl/>
        <w:spacing w:line="400" w:lineRule="exact"/>
        <w:ind w:firstLineChars="200" w:firstLine="420"/>
        <w:jc w:val="left"/>
        <w:rPr>
          <w:rFonts w:ascii="Arial" w:hAnsi="Arial" w:cs="Arial"/>
          <w:color w:val="0000FF"/>
          <w:kern w:val="0"/>
          <w:szCs w:val="21"/>
        </w:rPr>
      </w:pPr>
      <w:r w:rsidRPr="00B601C5">
        <w:rPr>
          <w:rFonts w:ascii="Arial" w:hAnsi="宋体" w:cs="Arial" w:hint="eastAsia"/>
          <w:szCs w:val="21"/>
        </w:rPr>
        <w:t>合并方或购买方为企业合并发生的审计、法律服务、评估咨询等中介费用以及其他相关管理费用，于发生时计入当期损益。</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除企业合并形成的长期股权投资外的其他股权投资，按成本进行初始计量，该成本视长期股权投资取得方式的不同，分别按照本公司实际支付的现金购买价款、本公司发行的权益性证券的公允价值、投资合同或协议约定的价值、非货币性资产交换交易中换出资产的公允价值或原账面价值、该项长期股权投资自身的公允价值等方式确定。与取得长期股权投资直接相关的费用、税金及其他必要支出也计入投资成本。对于因追加投资能够对被投资单位实施重大影响或实施共同控制但不构成控制的，长期股权投资成本为按照《企业会计准则第</w:t>
      </w:r>
      <w:r w:rsidRPr="00B601C5">
        <w:rPr>
          <w:rFonts w:ascii="Arial" w:hAnsi="宋体" w:cs="Arial"/>
          <w:szCs w:val="21"/>
        </w:rPr>
        <w:t>22</w:t>
      </w:r>
      <w:r w:rsidRPr="00B601C5">
        <w:rPr>
          <w:rFonts w:ascii="Arial" w:hAnsi="宋体" w:cs="Arial" w:hint="eastAsia"/>
          <w:szCs w:val="21"/>
        </w:rPr>
        <w:t>号——金融工具确认和计量》确定的原持有股权投资的公允价值加上新增投资成本之和。</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）后续计量及损益确认方法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对被投资单位具有共同控制（构成共同经营者除外）或重大影响的长期股权投资，采用权益法核算。此外，公司财务报表采用成本法核算能够对被投资单位实施控制的长期股权投资。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成本法核算的长期股权投资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采用成本法核算时，长期股权投资按初始投资成本计价，追加或收回投资调整长期股权投资的成本。除取得投资时实际支付的价款或者对价中包含的已宣告但尚未发放的现金股利或者利润外，当期投资收益按照享有被投资单位宣告发放的现金股利或利润确认。</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权益法核算的长期股权投资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采用权益法核算时，长期股权投资的初始投资成本大于投资时应享有被投资单位可辨认净资产公允价值份额的，不调整长期股权投资的初始投资成本；初始投资成本小于投资时应享有被投资单位可辨认净资产公允价值份额的，其差额计入当期损益，同时调整长期股权投资的成本。</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采用权益法核算时，按照应享有或应分担的被投资单位实现的净损益和其他综合收益的份额，分别确认投资收益和其他综合收益，同时调整长期股权投资的账面价值；按照被投资单位宣告分派的利润或现金股利计算应享有的部分，相应减少长期股权投资的账面价值；对于被投资单位除净损益、其他综合收益和利润分配以外所有者权益的其他变动，调整长期股权投资的账面价值并计入资本公积。在确认应享有被投资单位净损益的份额时，以取得投资时被投资单位各项可辨认资产等的公允价值为基础，对被投资单位的净利润进行调整后确认。被投资单位采用的会计政策及会计期间与本公司不一致的，按照本公司的会计政策及会计期间对被投资单位的财务报表进行调整，并据以确认投资收益和其他综合收益。对于本公司与联营企业及合营企业之间发生的交易，投出或出售的资产不构成业务的，未实现内部交易损益按照享有的比例计算归属于本公司的部分予以抵销，在此基础上</w:t>
      </w:r>
      <w:r w:rsidRPr="00B601C5">
        <w:rPr>
          <w:rFonts w:ascii="Arial" w:hAnsi="宋体" w:cs="Arial" w:hint="eastAsia"/>
          <w:szCs w:val="21"/>
        </w:rPr>
        <w:lastRenderedPageBreak/>
        <w:t>确认投资损益。但本公司与被投资单位发生的未实现内部交易损失，属于所转让资产减值损失的，不予以抵销。本公司向合营企业或联营企业投出的资产构成业务的，投资方因此取得长期股权投资但未取得控制权的，以投出业务的公允价值作为新增长期股权投资的初始投资成本，初始投资成本与投出业务的账面价值之差，全额计入当期损益。本公司向合营企业或联营企业出售的资产构成业务的，取得的对价与业务的账面价值之差，全额计入当期损益。本公司自联营企业及合营企业购入的资产构成业务的，按《企业会计准则第</w:t>
      </w:r>
      <w:r w:rsidRPr="00B601C5">
        <w:rPr>
          <w:rFonts w:ascii="Arial" w:hAnsi="宋体" w:cs="Arial"/>
          <w:szCs w:val="21"/>
        </w:rPr>
        <w:t>20</w:t>
      </w:r>
      <w:r w:rsidRPr="00B601C5">
        <w:rPr>
          <w:rFonts w:ascii="Arial" w:hAnsi="宋体" w:cs="Arial" w:hint="eastAsia"/>
          <w:szCs w:val="21"/>
        </w:rPr>
        <w:t>号——企业合并》的规定进行会计处理，全额确认与交易相关的利得或损失。</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确认应分担被投资单位发生的净亏损时，以长期股权投资的账面价值和其他实质上构成对被投资单位净投资的长期权益减记至零为限。此外，如本公司对被投资单位负有承担额外损失的义务，则按预计承担的义务确认预计负债，计入当期投资损失。被投资单位以后期间实现净利润的，本公司在收益分享额弥补未确认的亏损分担额后，恢复确认收益分享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收购少数股权</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编制合并财务报表时，因购买少数股权新增的长期股权投资与按照新增持股比例计算应享有子公司自购买日（或合并日）开始持续计算的净资产份额之间的差额，调整资本公积，资本公积不足冲减的，调整留存收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④</w:t>
      </w:r>
      <w:r w:rsidRPr="00B601C5">
        <w:rPr>
          <w:rFonts w:ascii="Arial" w:hAnsi="Arial" w:cs="Arial"/>
          <w:szCs w:val="21"/>
        </w:rPr>
        <w:t xml:space="preserve"> </w:t>
      </w:r>
      <w:r w:rsidRPr="00B601C5">
        <w:rPr>
          <w:rFonts w:ascii="Arial" w:hAnsi="宋体" w:cs="Arial" w:hint="eastAsia"/>
          <w:szCs w:val="21"/>
        </w:rPr>
        <w:t>处置长期股权投资</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在合并财务报表中，母公司在不丧失控制权的情况下部分处置对子公司的长期股权投资，处置价款与处置长期股权投资相对应享有子公司净资产的差额计入股东权益；母公司部分处置对子公司的长期股权投资导致丧失对子公司控制权的，按本附注四、</w:t>
      </w:r>
      <w:r w:rsidRPr="00B601C5">
        <w:rPr>
          <w:rFonts w:ascii="Arial" w:hAnsi="宋体" w:cs="Arial"/>
          <w:szCs w:val="21"/>
        </w:rPr>
        <w:t>5</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）“合并财务报表编制的方法”中所述的相关会计政策处理。</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其他情形下的长期股权投资处置，对于处置的股权，其账面价值与实际取得价款的差额，计入当期损益。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采用权益法核算的长期股权投资，处置后的剩余股权仍采用权益法核算的，在处置时将原计入股东权益的其他综合收益部分按相应的比例采用与被投资单位直接处置相关资产或负债相同的基础进行会计处理。因被投资方除净损益、其他综合收益和利润分配以外的其他所有者权益变动而确认的所有者权益，按比例结转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采用成本法核算的长期股权投资，处置后剩余股权仍采用成本法核算的，其在取得对被投资单位的控制之前因采用权益法核算或金融工具确认和计量准则核算而确认的其他综合收益，采用与被投资单位直接处置相关资产或负债相同的基础进行会计处理，并按比例结转当期损益；因采用权益法核算而确认的被投资单位净资产中除净损益、其他综合收益和利润分配以外的其他所有者权益变动按比例结转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本公司因处置部分股权投资丧失了对被投资单位的控制的，在编制个别财务报表时，处置后的剩余股权能够对被投资单位实施共同控制或施加重大影响的，改按权益法核算，</w:t>
      </w:r>
      <w:r w:rsidRPr="00B601C5">
        <w:rPr>
          <w:rFonts w:ascii="Arial" w:hAnsi="宋体" w:cs="Arial" w:hint="eastAsia"/>
          <w:szCs w:val="21"/>
        </w:rPr>
        <w:lastRenderedPageBreak/>
        <w:t>并对该剩余股权视同自取得时即采用权益法核算进行调整；处置后的剩余股权不能对被投资单位实施共同控制或施加重大影响的，改按金融工具确认和计量准则的有关规定进行会计处理，其在丧失控制之日的公允价值与账面价值之间的差额计入当期损益。对于本公司取得对被投资单位的控制之前，因采用权益法核算或金融工具确认和计量准则核算而确认的其他综合收益，在丧失对被投资单位控制时采用与被投资单位直接处置相关资产或负债相同的基础进行会计处理，因采用权益法核算而确认的被投资单位净资产中除净损益、其他综合收益和利润分配以外的其他所有者权益变动在丧失对被投资单位控制时结转入当期损益。其中，处置后的剩余股权采用权益法核算的，其他综合收益和其他所有者权益按比例结转；处置后的剩余股权改按金融工具确认和计量准则进行会计处理的，其他综合收益和其他所有者权益全部结转。</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因处置部分股权投资丧失了对被投资单位的共同控制或重大影响的，处置后的剩余股权改按金融工具确认和计量准则核算，其在丧失共同控制或重大影响之日的公允价值与账面价值之间的差额计入当期损益。原股权投资因采用权益法核算而确认的其他综合收益，在终止采用权益法核算时采用与被投资单位直接处置相关资产或负债相同的基础进行会计处理，因被投资方除净损益、其他综合收益和利润分配以外的其他所有者权益变动而确认的所有者权益，在终止采用权益法时全部转入当期投资收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通过多次交易分步处置对子公司股权投资直至丧失控制权，如果上述交易属于一揽子交易的，将各项交易作为一项处置子公司股权投资并丧失控制权的交易进行会计处理，在丧失控制权之前每一次处置价款与所处置的股权对应的长期股权投资账面价值之间的差额，先确认为其他综合收益，到丧失控制权时再一并转入丧失控制权的当期损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14</w:t>
      </w:r>
      <w:r w:rsidRPr="00B601C5">
        <w:rPr>
          <w:rFonts w:ascii="Arial" w:hAnsi="宋体" w:cs="Arial" w:hint="eastAsia"/>
          <w:b/>
          <w:szCs w:val="21"/>
        </w:rPr>
        <w:t>、固定资产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）固定资产确认条件</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固定资产是指为生产商品、提供劳务、出租或经营管理而持有的，使用寿命超过一个会计年度的有形资产。固定资产仅在与其有关的经济利益很可能流入本公司，且其成本能够可靠地计量时才予以确认。固定资产按成本并考虑预计弃置费用因素的影响进行初始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）各类固定资产的折旧方法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固定资产从达到预定可使用状态的次月起，采用年限平均法在使用寿命内计提折旧。各类固定资产的使用寿命、预计净残值和年折旧率如下：</w:t>
      </w:r>
    </w:p>
    <w:tbl>
      <w:tblPr>
        <w:tblW w:w="4941" w:type="pct"/>
        <w:tblInd w:w="108" w:type="dxa"/>
        <w:tblBorders>
          <w:top w:val="single" w:sz="12" w:space="0" w:color="auto"/>
          <w:bottom w:val="single" w:sz="12" w:space="0" w:color="auto"/>
          <w:insideH w:val="dotted" w:sz="4" w:space="0" w:color="auto"/>
          <w:insideV w:val="dotted" w:sz="4" w:space="0" w:color="auto"/>
        </w:tblBorders>
        <w:tblLook w:val="01E0" w:firstRow="1" w:lastRow="1" w:firstColumn="1" w:lastColumn="1" w:noHBand="0" w:noVBand="0"/>
      </w:tblPr>
      <w:tblGrid>
        <w:gridCol w:w="2305"/>
        <w:gridCol w:w="1664"/>
        <w:gridCol w:w="1541"/>
        <w:gridCol w:w="1268"/>
        <w:gridCol w:w="1436"/>
      </w:tblGrid>
      <w:tr w:rsidR="00BB2DD6" w:rsidRPr="00B601C5" w:rsidTr="00BB2DD6">
        <w:trPr>
          <w:tblHeader/>
        </w:trPr>
        <w:tc>
          <w:tcPr>
            <w:tcW w:w="1403" w:type="pc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类别</w:t>
            </w:r>
          </w:p>
        </w:tc>
        <w:tc>
          <w:tcPr>
            <w:tcW w:w="1013"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szCs w:val="21"/>
              </w:rPr>
              <w:t>折旧方法</w:t>
            </w:r>
          </w:p>
        </w:tc>
        <w:tc>
          <w:tcPr>
            <w:tcW w:w="938"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折旧年限（年）</w:t>
            </w:r>
          </w:p>
        </w:tc>
        <w:tc>
          <w:tcPr>
            <w:tcW w:w="772"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残值率（</w:t>
            </w:r>
            <w:r w:rsidRPr="00B601C5">
              <w:rPr>
                <w:rFonts w:ascii="Arial" w:hAnsi="Arial" w:cs="Arial"/>
                <w:szCs w:val="21"/>
              </w:rPr>
              <w:t>%</w:t>
            </w:r>
            <w:r w:rsidRPr="00B601C5">
              <w:rPr>
                <w:rFonts w:ascii="Arial" w:hAnsi="宋体" w:cs="Arial" w:hint="eastAsia"/>
                <w:szCs w:val="21"/>
              </w:rPr>
              <w:t>）</w:t>
            </w:r>
          </w:p>
        </w:tc>
        <w:tc>
          <w:tcPr>
            <w:tcW w:w="874" w:type="pct"/>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年折旧率（</w:t>
            </w:r>
            <w:r w:rsidRPr="00B601C5">
              <w:rPr>
                <w:rFonts w:ascii="Arial" w:hAnsi="Arial" w:cs="Arial"/>
                <w:szCs w:val="21"/>
              </w:rPr>
              <w:t>%</w:t>
            </w:r>
            <w:r w:rsidRPr="00B601C5">
              <w:rPr>
                <w:rFonts w:ascii="Arial" w:hAnsi="宋体" w:cs="Arial" w:hint="eastAsia"/>
                <w:szCs w:val="21"/>
              </w:rPr>
              <w:t>）</w:t>
            </w:r>
          </w:p>
        </w:tc>
      </w:tr>
      <w:tr w:rsidR="00BB2DD6" w:rsidRPr="00B601C5" w:rsidTr="00BB2DD6">
        <w:tc>
          <w:tcPr>
            <w:tcW w:w="1403" w:type="pct"/>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宋体" w:cs="Arial" w:hint="eastAsia"/>
                <w:szCs w:val="21"/>
              </w:rPr>
              <w:t>运输设备</w:t>
            </w:r>
          </w:p>
        </w:tc>
        <w:tc>
          <w:tcPr>
            <w:tcW w:w="1013" w:type="pct"/>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hint="eastAsia"/>
                <w:szCs w:val="21"/>
              </w:rPr>
              <w:t>年限平均法</w:t>
            </w:r>
          </w:p>
        </w:tc>
        <w:tc>
          <w:tcPr>
            <w:tcW w:w="938" w:type="pct"/>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szCs w:val="21"/>
              </w:rPr>
              <w:t>4</w:t>
            </w:r>
          </w:p>
        </w:tc>
        <w:tc>
          <w:tcPr>
            <w:tcW w:w="772" w:type="pct"/>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5</w:t>
            </w:r>
          </w:p>
        </w:tc>
        <w:tc>
          <w:tcPr>
            <w:tcW w:w="874" w:type="pct"/>
            <w:tcBorders>
              <w:top w:val="dotted" w:sz="4" w:space="0" w:color="auto"/>
              <w:left w:val="dotted" w:sz="4" w:space="0" w:color="auto"/>
              <w:bottom w:val="dotted" w:sz="4" w:space="0" w:color="auto"/>
              <w:right w:val="nil"/>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23.75</w:t>
            </w:r>
          </w:p>
        </w:tc>
      </w:tr>
      <w:tr w:rsidR="00BB2DD6" w:rsidRPr="00B601C5" w:rsidTr="00BB2DD6">
        <w:tc>
          <w:tcPr>
            <w:tcW w:w="1403" w:type="pct"/>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宋体" w:cs="Arial" w:hint="eastAsia"/>
                <w:szCs w:val="21"/>
              </w:rPr>
              <w:t>办公设备</w:t>
            </w:r>
          </w:p>
        </w:tc>
        <w:tc>
          <w:tcPr>
            <w:tcW w:w="1013" w:type="pct"/>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hint="eastAsia"/>
                <w:szCs w:val="21"/>
              </w:rPr>
              <w:t>年限平均法</w:t>
            </w:r>
          </w:p>
        </w:tc>
        <w:tc>
          <w:tcPr>
            <w:tcW w:w="938" w:type="pct"/>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szCs w:val="21"/>
              </w:rPr>
              <w:t>3</w:t>
            </w:r>
          </w:p>
        </w:tc>
        <w:tc>
          <w:tcPr>
            <w:tcW w:w="772" w:type="pct"/>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5</w:t>
            </w:r>
          </w:p>
        </w:tc>
        <w:tc>
          <w:tcPr>
            <w:tcW w:w="874" w:type="pct"/>
            <w:tcBorders>
              <w:top w:val="dotted" w:sz="4" w:space="0" w:color="auto"/>
              <w:left w:val="dotted" w:sz="4" w:space="0" w:color="auto"/>
              <w:bottom w:val="single" w:sz="12" w:space="0" w:color="auto"/>
              <w:right w:val="nil"/>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33.33</w:t>
            </w:r>
          </w:p>
        </w:tc>
      </w:tr>
    </w:tbl>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预计净残值是指假定固定资产预计使用寿命已满并处于使用寿命终了时的预期状态，</w:t>
      </w:r>
      <w:r w:rsidRPr="00B601C5">
        <w:rPr>
          <w:rFonts w:ascii="Arial" w:hAnsi="宋体" w:cs="Arial" w:hint="eastAsia"/>
          <w:szCs w:val="21"/>
        </w:rPr>
        <w:lastRenderedPageBreak/>
        <w:t>本公司目前从该项资产处置中获得的扣除预计处置费用后的金额。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）固定资产的减值测试方法及减值准备计提方法</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固定资产的减值测试方法和减值准备计提方法详见附注四、</w:t>
      </w:r>
      <w:r w:rsidRPr="00B601C5">
        <w:rPr>
          <w:rFonts w:ascii="Arial" w:hAnsi="宋体" w:cs="Arial"/>
          <w:szCs w:val="21"/>
        </w:rPr>
        <w:t>19</w:t>
      </w:r>
      <w:r w:rsidRPr="00B601C5">
        <w:rPr>
          <w:rFonts w:ascii="Arial" w:hAnsi="宋体" w:cs="Arial" w:hint="eastAsia"/>
          <w:szCs w:val="21"/>
        </w:rPr>
        <w:t>“长期资产减值”。</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w:t>
      </w:r>
      <w:r w:rsidRPr="00B601C5">
        <w:rPr>
          <w:rFonts w:ascii="Arial" w:hAnsi="宋体" w:cs="Arial"/>
          <w:szCs w:val="21"/>
        </w:rPr>
        <w:t>4</w:t>
      </w:r>
      <w:r w:rsidRPr="00B601C5">
        <w:rPr>
          <w:rFonts w:ascii="Arial" w:hAnsi="宋体" w:cs="Arial" w:hint="eastAsia"/>
          <w:szCs w:val="21"/>
        </w:rPr>
        <w:t>）融资租入固定资产的认定依据及计价方法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融资租赁为实质上转移了与资产所有权有关的全部风险和报酬的租赁，其所有权最终可能转移，也可能不转移。以融资租赁方式租入的固定资产采用与自有固定资产一致的政策计提租赁资产折旧。能够合理确定租赁期届满时取得租赁资产所有权的在租赁资产使用寿命内计提折旧，无法合理确定租赁期届满能够取得租赁资产所有权的，在租赁期与租赁资产使用寿命两者中较短的期间内计提折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5</w:t>
      </w:r>
      <w:r w:rsidRPr="00B601C5">
        <w:rPr>
          <w:rFonts w:ascii="Arial" w:hAnsi="宋体" w:cs="Arial" w:hint="eastAsia"/>
          <w:szCs w:val="21"/>
        </w:rPr>
        <w:t>）其他说明</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与固定资产有关的后续支出，如果与该固定资产有关的经济利益很可能流入且其成本能可靠地计量，则计入固定资产成本，并终止确认被替换部分的账面价值。除此以外的其他后续支出，在发生时计入当期损益。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当固定资产处于处置状态或预期通过使用或处置不能产生经济利益时，终止确认该固定资产。固定资产出售、转让、报废或毁损的处置收入扣除其账面价值和相关税费后的差额计入当期损益。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本公司至少于年度终了对固定资产的使用寿命、预计净残值和折旧方法进行复核，如发生改变则作为会计估计变更处理。</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15</w:t>
      </w:r>
      <w:r w:rsidRPr="00B601C5">
        <w:rPr>
          <w:rFonts w:ascii="Arial" w:hAnsi="宋体" w:cs="Arial" w:hint="eastAsia"/>
          <w:b/>
          <w:szCs w:val="21"/>
        </w:rPr>
        <w:t>、在建工程</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在建工程成本按实际工程支出确定，包括在建期间发生的各项工程支出以及其他相关费用等。在建工程在达到预定可使用状态后结转为固定资产。</w:t>
      </w:r>
    </w:p>
    <w:p w:rsidR="00BB2DD6" w:rsidRPr="00B601C5" w:rsidRDefault="00BB2DD6" w:rsidP="00B601C5">
      <w:pPr>
        <w:numPr>
          <w:ilvl w:val="0"/>
          <w:numId w:val="12"/>
        </w:numPr>
        <w:tabs>
          <w:tab w:val="num" w:pos="0"/>
        </w:tabs>
        <w:spacing w:line="400" w:lineRule="exact"/>
        <w:ind w:left="0" w:firstLineChars="200" w:firstLine="420"/>
        <w:rPr>
          <w:rFonts w:ascii="Arial" w:hAnsi="宋体" w:cs="Arial"/>
          <w:szCs w:val="21"/>
        </w:rPr>
      </w:pPr>
      <w:r w:rsidRPr="00B601C5">
        <w:rPr>
          <w:rFonts w:ascii="Arial" w:hAnsi="宋体" w:cs="Arial" w:hint="eastAsia"/>
          <w:szCs w:val="21"/>
        </w:rPr>
        <w:t>在建工程的减值测试方法和减值准备计提方法详见附注四、</w:t>
      </w:r>
      <w:r w:rsidRPr="00B601C5">
        <w:rPr>
          <w:rFonts w:ascii="Arial" w:hAnsi="宋体" w:cs="Arial"/>
          <w:szCs w:val="21"/>
        </w:rPr>
        <w:t>19</w:t>
      </w:r>
      <w:r w:rsidRPr="00B601C5">
        <w:rPr>
          <w:rFonts w:ascii="Arial" w:hAnsi="宋体" w:cs="Arial" w:hint="eastAsia"/>
          <w:szCs w:val="21"/>
        </w:rPr>
        <w:t>“长期资产减值”。</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16</w:t>
      </w:r>
      <w:r w:rsidRPr="00B601C5">
        <w:rPr>
          <w:rFonts w:ascii="Arial" w:hAnsi="宋体" w:cs="Arial" w:hint="eastAsia"/>
          <w:b/>
          <w:szCs w:val="21"/>
        </w:rPr>
        <w:t>、借款费用</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借款费用包括借款利息、折价或溢价的摊销、辅助费用以及因外币借款而发生的汇兑差额等。可直接归属于符合资本化条件的资产的购建或者生产的借款费用，在资产支出已经发生、借款费用已经发生、为使资产达到预定可使用或可销售状态所必要的购建或生产活动已经开始时，开始资本化；构建或者生产的符合资本化条件的资产达到预定可使用状态或者可销售状态时，停止资本化。其余借款费用在发生当期确认为费用。</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专门借款当期实际发生的利息费用，减去尚未动用的借款资金存入银行取得的利息收入或进行暂时性投资取得的投资收益后的金额予以资本化；一般借款根据累计资产支出超过专门借款部分的资产支出加权平均数乘以所占用一般借款的资本化率，确定资本化金额。资本化率根据一般借款的加权平均利率计算确定。</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资本化期间内，外币专门借款的汇兑差额全部予以资本化；外币一般借款的汇兑差额计入当期损益。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lastRenderedPageBreak/>
        <w:t>符合资本化条件的资产指需要经过相当长时间的购建或者生产活动才能达到预定可使用或可销售状态的固定资产、投资性房地产和存货等资产。</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如果符合资本化条件的资产在购建或生产过程中发生非正常中断、并且中断时间连续超过</w:t>
      </w:r>
      <w:r w:rsidRPr="00B601C5">
        <w:rPr>
          <w:rFonts w:ascii="Arial" w:hAnsi="Arial" w:cs="Arial"/>
          <w:szCs w:val="21"/>
        </w:rPr>
        <w:t>3</w:t>
      </w:r>
      <w:r w:rsidRPr="00B601C5">
        <w:rPr>
          <w:rFonts w:ascii="Arial" w:hAnsi="宋体" w:cs="Arial" w:hint="eastAsia"/>
          <w:szCs w:val="21"/>
        </w:rPr>
        <w:t>个月的，暂停借款费用的资本化，直至资产的购建或生产活动重新开始。</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17</w:t>
      </w:r>
      <w:r w:rsidRPr="00B601C5">
        <w:rPr>
          <w:rFonts w:ascii="Arial" w:hAnsi="宋体" w:cs="Arial" w:hint="eastAsia"/>
          <w:b/>
          <w:bCs/>
          <w:szCs w:val="21"/>
        </w:rPr>
        <w:t>、无形资产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）无形资产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无形资产是指本公司拥有或者控制的没有实物形态的可辨认非货币性资产。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无形资产按成本进行初始计量。与无形资产有关的支出，如果相关的经济利益很可能流入本公司且其成本能可靠地计量，则计入无形资产成本。除此以外的其他项目的支出，在发生时计入当期损益。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取得的土地使用权通常作为无形资产核算。自行开发建造厂房等建筑物，相关的土地使用权支出和建筑物建造成本则分别作为无形资产和固定资产核算。如为外购的房屋及建筑物，则将有关价款在土地使用权和建筑物之间进行分配，难以合理分配的，全部作为固定资产处理。</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使用寿命有限的无形资产自可供使用时起，对其原值在其预计使用寿命内采用直线法分期平均摊销。使用寿命不确定的无形资产不予摊销。</w:t>
      </w:r>
    </w:p>
    <w:p w:rsidR="00BB2DD6" w:rsidRPr="00B601C5" w:rsidRDefault="00BB2DD6" w:rsidP="00BB2DD6">
      <w:pPr>
        <w:spacing w:line="400" w:lineRule="exact"/>
        <w:ind w:firstLineChars="200" w:firstLine="420"/>
        <w:jc w:val="left"/>
        <w:rPr>
          <w:rFonts w:ascii="Arial" w:hAnsi="Arial" w:cs="Arial"/>
          <w:szCs w:val="21"/>
        </w:rPr>
      </w:pPr>
      <w:r w:rsidRPr="00B601C5">
        <w:rPr>
          <w:rFonts w:ascii="Arial" w:hAnsi="Arial" w:cs="Arial"/>
          <w:color w:val="000000"/>
          <w:szCs w:val="21"/>
        </w:rPr>
        <w:tab/>
      </w:r>
      <w:r w:rsidRPr="00B601C5">
        <w:rPr>
          <w:rFonts w:ascii="Arial" w:hAnsi="宋体" w:cs="Arial" w:hint="eastAsia"/>
          <w:szCs w:val="21"/>
        </w:rPr>
        <w:t>期末，对使用寿命有限的无形资产的使用寿命和摊销方法进行复核，如发生变更则作为会计估计变更处理。此外，还对使用寿命不确定的无形资产的使用寿命进行复核，如果有证据表明该无形资产为企业带来经济利益的期限是可预见的，则估计其使用寿命并按照使用寿命有限的无形资产的摊销政策进行摊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）研究与开发支出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本公司内部研究开发项目的支出分为研究阶段支出与开发阶段支出。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研究阶段的支出，于发生时计入当期损益。</w:t>
      </w:r>
    </w:p>
    <w:p w:rsidR="00BB2DD6" w:rsidRPr="00B601C5" w:rsidRDefault="00BB2DD6" w:rsidP="00B601C5">
      <w:pPr>
        <w:spacing w:line="400" w:lineRule="exact"/>
        <w:ind w:firstLineChars="200" w:firstLine="420"/>
        <w:jc w:val="left"/>
        <w:rPr>
          <w:rFonts w:ascii="Arial" w:hAnsi="Arial" w:cs="Arial"/>
          <w:color w:val="0000FF"/>
          <w:szCs w:val="21"/>
        </w:rPr>
      </w:pPr>
      <w:r w:rsidRPr="00B601C5">
        <w:rPr>
          <w:rFonts w:ascii="Arial" w:hAnsi="宋体" w:cs="Arial" w:hint="eastAsia"/>
          <w:szCs w:val="21"/>
        </w:rPr>
        <w:t>开发阶段的支出同时满足下列条件的，确认为无形资产，不能满足下述条件的开发阶段的支出计入当期损益：</w:t>
      </w:r>
      <w:r w:rsidRPr="00B601C5">
        <w:rPr>
          <w:rFonts w:ascii="Arial" w:hAnsi="Arial" w:cs="Arial"/>
          <w:color w:val="0000FF"/>
          <w:szCs w:val="21"/>
        </w:rPr>
        <w:t xml:space="preserve"> </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①</w:t>
      </w:r>
      <w:r w:rsidRPr="00B601C5">
        <w:rPr>
          <w:rFonts w:ascii="Arial" w:hAnsi="Arial" w:cs="Arial"/>
          <w:szCs w:val="21"/>
        </w:rPr>
        <w:t xml:space="preserve"> </w:t>
      </w:r>
      <w:r w:rsidRPr="00B601C5">
        <w:rPr>
          <w:rFonts w:ascii="Arial" w:hAnsi="宋体" w:cs="Arial" w:hint="eastAsia"/>
          <w:szCs w:val="21"/>
        </w:rPr>
        <w:t>完成该无形资产以使其能够使用或出售在技术上具有可行性；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②</w:t>
      </w:r>
      <w:r w:rsidRPr="00B601C5">
        <w:rPr>
          <w:rFonts w:ascii="Arial" w:hAnsi="Arial" w:cs="Arial"/>
          <w:szCs w:val="21"/>
        </w:rPr>
        <w:t xml:space="preserve"> </w:t>
      </w:r>
      <w:r w:rsidRPr="00B601C5">
        <w:rPr>
          <w:rFonts w:ascii="Arial" w:hAnsi="宋体" w:cs="Arial" w:hint="eastAsia"/>
          <w:szCs w:val="21"/>
        </w:rPr>
        <w:t>具有完成该无形资产并使用或出售的意图；</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③</w:t>
      </w:r>
      <w:r w:rsidRPr="00B601C5">
        <w:rPr>
          <w:rFonts w:ascii="Arial" w:hAnsi="Arial" w:cs="Arial"/>
          <w:szCs w:val="21"/>
        </w:rPr>
        <w:t xml:space="preserve"> </w:t>
      </w:r>
      <w:r w:rsidRPr="00B601C5">
        <w:rPr>
          <w:rFonts w:ascii="Arial" w:hAnsi="宋体" w:cs="Arial" w:hint="eastAsia"/>
          <w:szCs w:val="21"/>
        </w:rPr>
        <w:t>无形资产产生经济利益的方式，包括能够证明运用该无形资产生产的产品存在市场或无形资产自身存在市场，无形资产将在内部使用的，能够证明其有用性；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④</w:t>
      </w:r>
      <w:r w:rsidRPr="00B601C5">
        <w:rPr>
          <w:rFonts w:ascii="Arial" w:hAnsi="Arial" w:cs="Arial"/>
          <w:szCs w:val="21"/>
        </w:rPr>
        <w:t xml:space="preserve"> </w:t>
      </w:r>
      <w:r w:rsidRPr="00B601C5">
        <w:rPr>
          <w:rFonts w:ascii="Arial" w:hAnsi="宋体" w:cs="Arial" w:hint="eastAsia"/>
          <w:szCs w:val="21"/>
        </w:rPr>
        <w:t>有足够的技术、财务资源和其他资源支持，以完成该无形资产的开发，并有能力使用或出售该无形资产；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⑤</w:t>
      </w:r>
      <w:r w:rsidRPr="00B601C5">
        <w:rPr>
          <w:rFonts w:ascii="Arial" w:hAnsi="Arial" w:cs="Arial"/>
          <w:szCs w:val="21"/>
        </w:rPr>
        <w:t xml:space="preserve"> </w:t>
      </w:r>
      <w:r w:rsidRPr="00B601C5">
        <w:rPr>
          <w:rFonts w:ascii="Arial" w:hAnsi="宋体" w:cs="Arial" w:hint="eastAsia"/>
          <w:szCs w:val="21"/>
        </w:rPr>
        <w:t>归属于该无形资产开发阶段的支出能够可靠地计量。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无法区分研究阶段支出和开发阶段支出的，将发生的研发支出全部计入当期损益。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）无形资产的减值测试方法及减值准备计提方法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lastRenderedPageBreak/>
        <w:t>无形资产的减值测试方法和减值准备计提方法详见附注四、</w:t>
      </w:r>
      <w:r w:rsidRPr="00B601C5">
        <w:rPr>
          <w:rFonts w:ascii="Arial" w:hAnsi="宋体" w:cs="Arial"/>
          <w:szCs w:val="21"/>
        </w:rPr>
        <w:t>19</w:t>
      </w:r>
      <w:r w:rsidRPr="00B601C5">
        <w:rPr>
          <w:rFonts w:ascii="Arial" w:hAnsi="宋体" w:cs="Arial" w:hint="eastAsia"/>
          <w:szCs w:val="21"/>
        </w:rPr>
        <w:t>“长期资产减值”。</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18</w:t>
      </w:r>
      <w:r w:rsidRPr="00B601C5">
        <w:rPr>
          <w:rFonts w:ascii="Arial" w:hAnsi="宋体" w:cs="Arial" w:hint="eastAsia"/>
          <w:b/>
          <w:bCs/>
          <w:szCs w:val="21"/>
        </w:rPr>
        <w:t>、长期待摊费用</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长期待摊费用为已经发生但应由报告期和以后各期负担的分摊期限在一年以上的各项费用。本公司的长期待摊费用主要包括装修费。长期待摊费用在预计受益期间按直线法摊销。</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19</w:t>
      </w:r>
      <w:r w:rsidRPr="00B601C5">
        <w:rPr>
          <w:rFonts w:ascii="Arial" w:hAnsi="宋体" w:cs="Arial" w:hint="eastAsia"/>
          <w:b/>
          <w:szCs w:val="21"/>
        </w:rPr>
        <w:t>、长期资产减值</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对于固定资产、在建工程、使用寿命有限的无形资产、以成本模式计量的投资性房地产及对子公司、合营企业、联营企业的长期股权投资等非流动非金融资产，本公司于资产负债表日判断是否存在减值迹象。如存在减值迹象的，则估计其可收回金额，进行减值测试。商誉、使用寿命不确定的无形资产和尚未达到可使用状态的无形资产，无论是否存在减值迹象，每年均进行减值测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减值测试结果表明资产的可收回金额低于其账面价值的，按其差额计提减值准备并计入减值损失。可收回金额为资产的公允价值减去处置费用后的净额与资产预计未来现金流量的现值两者之间的较高者。资产的公允价值根据公平交易中销售协议价格确定；不存在销售协议但存在资产活跃市场的，公允价值按照该资产的买方出价确定；不存在销售协议和资产活跃市场的，则以可获取的最佳信息为基础估计资产的公允价值。处置费用包括与资产处置有关的法律费用、相关税费、搬运费以及为使资产达到可销售状态所发生的直接费用。资产预计未来现金流量的现值，按照资产在持续使用过程中和最终处置时所产生的预计未来现金流量，选择恰当的折现率对其进行折现后的金额加以确定。资产减值准备按单项资产为基础计算并确认，如果难以对单项资产的可收回金额进行估计的，以该资产所属的资产组确定资产组的可收回金额。资产组是能够独立产生现金流入的最小资产组合。</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在财务报表中单独列示的商誉，在进行减值测试时，将商誉的账面价值分摊至预期从企业合并的协同效应中受益的资产组或资产组组合。测试结果表明包含分摊的商誉的资产组或资产组组合的可收回金额低于其账面价值的，确认相应的减值损失。减值损失金额先抵减分摊至该资产组或资产组组合的商誉的账面价值，再根据资产组或资产组组合中除商誉以外的其他各项资产的账面价值所占比重，按比例抵减其他各项资产的账面价值。</w:t>
      </w:r>
    </w:p>
    <w:p w:rsidR="00BB2DD6" w:rsidRPr="00B601C5" w:rsidRDefault="00BB2DD6" w:rsidP="00B601C5">
      <w:pPr>
        <w:overflowPunct w:val="0"/>
        <w:spacing w:line="400" w:lineRule="exact"/>
        <w:ind w:firstLineChars="200" w:firstLine="420"/>
        <w:rPr>
          <w:rFonts w:ascii="Arial" w:hAnsi="Arial" w:cs="Arial"/>
          <w:b/>
          <w:szCs w:val="21"/>
        </w:rPr>
      </w:pPr>
      <w:r w:rsidRPr="00B601C5">
        <w:rPr>
          <w:rFonts w:ascii="Arial" w:hAnsi="宋体" w:cs="Arial" w:hint="eastAsia"/>
          <w:szCs w:val="21"/>
        </w:rPr>
        <w:t>上述资产减值损失一经确认，以后期间不予转回价值得以恢复的部分。</w:t>
      </w:r>
    </w:p>
    <w:p w:rsidR="00BB2DD6" w:rsidRPr="00B601C5" w:rsidRDefault="00BB2DD6" w:rsidP="00B601C5">
      <w:pPr>
        <w:spacing w:line="400" w:lineRule="exact"/>
        <w:ind w:firstLineChars="200" w:firstLine="422"/>
        <w:jc w:val="left"/>
        <w:outlineLvl w:val="1"/>
        <w:rPr>
          <w:rFonts w:ascii="Arial" w:hAnsi="Arial" w:cs="Arial"/>
          <w:b/>
          <w:szCs w:val="21"/>
        </w:rPr>
      </w:pPr>
      <w:r w:rsidRPr="00B601C5">
        <w:rPr>
          <w:rFonts w:ascii="Arial" w:hAnsi="Arial" w:cs="Arial"/>
          <w:b/>
          <w:szCs w:val="21"/>
        </w:rPr>
        <w:t>20</w:t>
      </w:r>
      <w:r w:rsidRPr="00B601C5">
        <w:rPr>
          <w:rFonts w:ascii="Arial" w:hAnsi="Arial" w:cs="Arial" w:hint="eastAsia"/>
          <w:b/>
          <w:szCs w:val="21"/>
        </w:rPr>
        <w:t>、职工薪酬</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本公司职工薪酬主要包括短期职工薪酬、离职后福利、辞退福利。其中：</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短期薪酬主要包括工资、奖金、津贴和补贴、职工福利费、医疗保险费、生育保险费、工伤保险费、住房公积金、工会经费和职工教育经费、非货币性福利等。本公司在职工为本公司提供服务的会计期间将实际发生的短期职工薪酬确认为负债，并计入当期损益或相关资产成本。其中非货币性福利按公允价值计量。</w:t>
      </w:r>
    </w:p>
    <w:p w:rsidR="00BB2DD6" w:rsidRPr="00B601C5" w:rsidRDefault="00BB2DD6" w:rsidP="00B601C5">
      <w:pPr>
        <w:widowControl/>
        <w:spacing w:line="400" w:lineRule="exact"/>
        <w:ind w:firstLineChars="200" w:firstLine="420"/>
        <w:rPr>
          <w:rFonts w:ascii="Arial" w:hAnsi="宋体" w:cs="Arial"/>
          <w:szCs w:val="21"/>
        </w:rPr>
      </w:pPr>
      <w:r w:rsidRPr="00B601C5">
        <w:rPr>
          <w:rFonts w:ascii="Arial" w:hAnsi="宋体" w:cs="Arial" w:hint="eastAsia"/>
          <w:szCs w:val="21"/>
        </w:rPr>
        <w:lastRenderedPageBreak/>
        <w:t>离职后福利主要包括设定提存计划。其中设定提存计划主要包括基本养老保险、失业保险以及年金等，相应的应缴存金额于发生时计入相关资产成本或当期损益。</w:t>
      </w:r>
    </w:p>
    <w:p w:rsidR="00BB2DD6" w:rsidRPr="00B601C5" w:rsidRDefault="00BB2DD6" w:rsidP="00B601C5">
      <w:pPr>
        <w:widowControl/>
        <w:spacing w:line="400" w:lineRule="exact"/>
        <w:ind w:firstLineChars="200" w:firstLine="420"/>
        <w:rPr>
          <w:rFonts w:ascii="Arial" w:hAnsi="宋体" w:cs="Arial"/>
          <w:szCs w:val="21"/>
        </w:rPr>
      </w:pPr>
      <w:r w:rsidRPr="00B601C5">
        <w:rPr>
          <w:rFonts w:ascii="Arial" w:hAnsi="宋体" w:cs="Arial" w:hint="eastAsia"/>
          <w:szCs w:val="21"/>
        </w:rPr>
        <w:t>在职工劳动合同到期之前解除与职工的劳动关系，或为鼓励职工自愿接受裁减而提出给予补偿的建议，在本公司不能单方面撤回因解除劳动关系计划或裁减建议所提供的辞退福利时，和本公司确认与涉及支付辞退福利的重组相关的成本两者孰早日，确认辞退福利产生的职工薪酬负债，并计入当期损益。但辞退福利预期在年度报告期结束后十二个月不能完全支付的，按照其他长期职工薪酬处理。</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职工内部退休计划采用与上述辞退福利相同的原则处理。本公司将自职工停止提供服务日至正常退休日的期间拟支付的内退人员工资和缴纳的社会保险费等，在符合预计负债确认条件时，计入当期损益（辞退福利）。</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本公司向职工提供的其他长期职工福利，符合设定提存计划的，按照设定提存计划进行会计处理，除此之外按照设定受益计划进行会计处理。</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21</w:t>
      </w:r>
      <w:r w:rsidRPr="00B601C5">
        <w:rPr>
          <w:rFonts w:ascii="Arial" w:hAnsi="宋体" w:cs="Arial" w:hint="eastAsia"/>
          <w:b/>
          <w:bCs/>
          <w:szCs w:val="21"/>
        </w:rPr>
        <w:t>、预计负债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当与或有事项相关的义务同时符合以下条件，确认为预计负债：（</w:t>
      </w:r>
      <w:r w:rsidRPr="00B601C5">
        <w:rPr>
          <w:rFonts w:ascii="Arial" w:hAnsi="Arial" w:cs="Arial"/>
          <w:szCs w:val="21"/>
        </w:rPr>
        <w:t>1</w:t>
      </w:r>
      <w:r w:rsidRPr="00B601C5">
        <w:rPr>
          <w:rFonts w:ascii="Arial" w:hAnsi="宋体" w:cs="Arial" w:hint="eastAsia"/>
          <w:szCs w:val="21"/>
        </w:rPr>
        <w:t>）该义务是本公司承担的现时义务；（</w:t>
      </w:r>
      <w:r w:rsidRPr="00B601C5">
        <w:rPr>
          <w:rFonts w:ascii="Arial" w:hAnsi="Arial" w:cs="Arial"/>
          <w:szCs w:val="21"/>
        </w:rPr>
        <w:t>2</w:t>
      </w:r>
      <w:r w:rsidRPr="00B601C5">
        <w:rPr>
          <w:rFonts w:ascii="Arial" w:hAnsi="宋体" w:cs="Arial" w:hint="eastAsia"/>
          <w:szCs w:val="21"/>
        </w:rPr>
        <w:t>）履行该义务很可能导致经济利益流出；（</w:t>
      </w:r>
      <w:r w:rsidRPr="00B601C5">
        <w:rPr>
          <w:rFonts w:ascii="Arial" w:hAnsi="Arial" w:cs="Arial"/>
          <w:szCs w:val="21"/>
        </w:rPr>
        <w:t>3</w:t>
      </w:r>
      <w:r w:rsidRPr="00B601C5">
        <w:rPr>
          <w:rFonts w:ascii="Arial" w:hAnsi="宋体" w:cs="Arial" w:hint="eastAsia"/>
          <w:szCs w:val="21"/>
        </w:rPr>
        <w:t>）该义务的金额能够可靠地计量。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在资产负债表日，考虑与或有事项有关的风险、不确定性和货币时间价值等因素，按照履行相关现时义务所需支出的最佳估计数对预计负债进行计量。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如果清偿预计负债所需支出全部或部分预期由第三方补偿的，补偿金额在基本确定能够收到时，作为资产单独确认，且确认的补偿金额不超过预计负债的账面价值。</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22</w:t>
      </w:r>
      <w:r w:rsidRPr="00B601C5">
        <w:rPr>
          <w:rFonts w:ascii="Arial" w:hAnsi="宋体" w:cs="Arial" w:hint="eastAsia"/>
          <w:b/>
          <w:szCs w:val="21"/>
        </w:rPr>
        <w:t>、收入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）商品销售收入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已将商品所有权上的主要风险和报酬转移给买方，既没有保留通常与所有权相联系的继续管理权，也没有对已售商品实施有效控制，收入的金额能够可靠地计量，相关的经济利益很可能流入企业，相关的已发生或将发生的成本能够可靠地计量时，确认商品销售收入的实现。</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）提供劳务收入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在提供劳务交易的结果能够可靠估计的情况下，于资产负债表日按照完工百分比法确认提供的劳务收入。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提供劳务交易的结果能够可靠估计是指同时满足：①收入的金额能够可靠地计量；②相关的经济利益很可能流入企业；③交易的完工程度能够可靠地确定；④交易中已发生和将发生的成本能够可靠地计量。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如果提供劳务交易的结果不能够可靠估计，则按已经发生并预计能够得到补偿的劳务成本金额确认提供的劳务收入，并将已发生的劳务成本作为当期费用。已经发生的劳务成</w:t>
      </w:r>
      <w:r w:rsidRPr="00B601C5">
        <w:rPr>
          <w:rFonts w:ascii="Arial" w:hAnsi="宋体" w:cs="Arial" w:hint="eastAsia"/>
          <w:szCs w:val="21"/>
        </w:rPr>
        <w:lastRenderedPageBreak/>
        <w:t>本如预计不能得到补偿的，则不确认收入。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与其他企业签订的合同或协议包括销售商品和提供劳务时，如销售商品部分和提供劳务部分能够区分并单独计量的，将销售商品部分和提供劳务部分分别处理；如销售商品部分和提供劳务部分不能够区分，或虽能区分但不能够单独计量的，将该合同全部作为销售商品处理。</w:t>
      </w:r>
    </w:p>
    <w:p w:rsidR="00BB2DD6" w:rsidRPr="00B601C5" w:rsidRDefault="00BB2DD6" w:rsidP="00B601C5">
      <w:pPr>
        <w:widowControl/>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）使用费收入</w:t>
      </w:r>
    </w:p>
    <w:p w:rsidR="00BB2DD6" w:rsidRPr="00B601C5" w:rsidRDefault="00BB2DD6" w:rsidP="00B601C5">
      <w:pPr>
        <w:widowControl/>
        <w:spacing w:line="400" w:lineRule="exact"/>
        <w:ind w:firstLineChars="200" w:firstLine="420"/>
        <w:jc w:val="left"/>
        <w:rPr>
          <w:rFonts w:ascii="Arial" w:hAnsi="Arial" w:cs="Arial"/>
          <w:i/>
          <w:szCs w:val="21"/>
        </w:rPr>
      </w:pPr>
      <w:r w:rsidRPr="00B601C5">
        <w:rPr>
          <w:rFonts w:ascii="Arial" w:hAnsi="宋体" w:cs="Arial" w:hint="eastAsia"/>
          <w:szCs w:val="21"/>
        </w:rPr>
        <w:t>根据有关合同或协议，按权责发生制确认收入。</w:t>
      </w:r>
    </w:p>
    <w:p w:rsidR="00BB2DD6" w:rsidRPr="00B601C5" w:rsidRDefault="00BB2DD6" w:rsidP="00B601C5">
      <w:pPr>
        <w:widowControl/>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）利息收入</w:t>
      </w:r>
    </w:p>
    <w:p w:rsidR="00BB2DD6" w:rsidRPr="00B601C5" w:rsidRDefault="00BB2DD6" w:rsidP="00B601C5">
      <w:pPr>
        <w:widowControl/>
        <w:spacing w:line="400" w:lineRule="exact"/>
        <w:ind w:firstLineChars="200" w:firstLine="420"/>
        <w:jc w:val="left"/>
        <w:rPr>
          <w:rFonts w:ascii="Arial" w:hAnsi="Arial" w:cs="Arial"/>
          <w:i/>
          <w:szCs w:val="21"/>
        </w:rPr>
      </w:pPr>
      <w:r w:rsidRPr="00B601C5">
        <w:rPr>
          <w:rFonts w:ascii="Arial" w:hAnsi="宋体" w:cs="Arial" w:hint="eastAsia"/>
          <w:szCs w:val="21"/>
        </w:rPr>
        <w:t>按照他人使用本公司货币资金的时间和实际利率计算确定</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23</w:t>
      </w:r>
      <w:r w:rsidRPr="00B601C5">
        <w:rPr>
          <w:rFonts w:ascii="Arial" w:hAnsi="宋体" w:cs="Arial" w:hint="eastAsia"/>
          <w:b/>
          <w:szCs w:val="21"/>
        </w:rPr>
        <w:t>、政府补助</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政府补助是指本公司从政府无偿取得货币性资产和非货币性资产，不包括政府作为所有者投入的资本。政府补助分为与资产相关的政府补助和与收益相关的政府补助。</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政府补助为货币性资产的，按照收到或应收的金额计量。政府补助为非货币性资产的，按照公允价值计量；公允价值不能够可靠取得的，按照名义金额计量。按照名义金额计量的政府补助，直接计入当期损益。</w:t>
      </w:r>
    </w:p>
    <w:p w:rsidR="00BB2DD6" w:rsidRPr="00B601C5" w:rsidRDefault="00BB2DD6" w:rsidP="00B601C5">
      <w:pPr>
        <w:widowControl/>
        <w:spacing w:line="400" w:lineRule="exact"/>
        <w:ind w:firstLineChars="200" w:firstLine="420"/>
        <w:jc w:val="left"/>
        <w:rPr>
          <w:rFonts w:ascii="Arial" w:hAnsi="Arial" w:cs="Arial"/>
          <w:szCs w:val="21"/>
        </w:rPr>
      </w:pPr>
      <w:r w:rsidRPr="00B601C5">
        <w:rPr>
          <w:rFonts w:ascii="Arial" w:hAnsi="宋体" w:cs="Arial" w:hint="eastAsia"/>
          <w:szCs w:val="21"/>
        </w:rPr>
        <w:t>与资产相关的政府补助，确认为递延收益，并在相关资产的使用寿命内平均分配计入当期损益。与收益相关的政府补助，用于补偿以后期间的相关费用和损失的，确认为递延收益，并在确认相关费用的期间计入当期损益；用于补偿已经发生的相关费用和损失的，直接计入当期损益。</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已确认的政府补助需要返还时，存在相关递延收益余额的，冲减相关递延收益账面余额，超出部分计入当期损益；不存在相关递延收益的，直接计入当期损益。</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24</w:t>
      </w:r>
      <w:r w:rsidRPr="00B601C5">
        <w:rPr>
          <w:rFonts w:ascii="Arial" w:hAnsi="宋体" w:cs="Arial" w:hint="eastAsia"/>
          <w:b/>
          <w:bCs/>
          <w:szCs w:val="21"/>
        </w:rPr>
        <w:t>、递延所得税资产</w:t>
      </w:r>
      <w:r w:rsidRPr="00B601C5">
        <w:rPr>
          <w:rFonts w:ascii="Arial" w:hAnsi="Arial" w:cs="Arial"/>
          <w:b/>
          <w:bCs/>
          <w:szCs w:val="21"/>
        </w:rPr>
        <w:t>/</w:t>
      </w:r>
      <w:r w:rsidRPr="00B601C5">
        <w:rPr>
          <w:rFonts w:ascii="Arial" w:hAnsi="宋体" w:cs="Arial" w:hint="eastAsia"/>
          <w:b/>
          <w:bCs/>
          <w:szCs w:val="21"/>
        </w:rPr>
        <w:t>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）当期所得税</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资产负债表日，对于当期和以前期间形成的当期所得税负债（或资产），以按照税法规定计算的预期应交纳（或返还）的所得税金额计量。计算当期所得税费用所依据的应纳税所得额系根据有关税法规定对本年度税前会计利润作相应调整后计算得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）递延所得税资产及递延所得税负债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某些资产、负债项目的账面价值与其计税基础之间的差额，以及未作为资产和负债确认但按照税法规定可以确定其计税基础的项目的账面价值与计税基础之间的差额产生的暂时性差异，采用资产负债表债务法确认递延所得税资产及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与商誉的初始确认有关，以及与既不是企业合并、发生时也不影响会计利润和应纳税所得额（或可抵扣亏损）的交易中产生的资产或负债的初始确认有关的应纳税暂时性差异，不予确认有关的递延所得税负债。此外，对与子公司、联营企业及合营企业投资相关的应纳税暂时性差异，如果本公司能够控制暂时性差异转回的时间，而且该暂时性差异在</w:t>
      </w:r>
      <w:r w:rsidRPr="00B601C5">
        <w:rPr>
          <w:rFonts w:ascii="Arial" w:hAnsi="宋体" w:cs="Arial" w:hint="eastAsia"/>
          <w:szCs w:val="21"/>
        </w:rPr>
        <w:lastRenderedPageBreak/>
        <w:t>可预见的未来很可能不会转回，也不予确认有关的递延所得税负债。除上述例外情况，本公司确认其他所有应纳税暂时性差异产生的递延所得税负债。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与既不是企业合并、发生时也不影响会计利润和应纳税所得额（或可抵扣亏损）的交易中产生的资产或负债的初始确认有关的可抵扣暂时性差异，不予确认有关的递延所得税资产。此外，对与子公司、联营企业及合营企业投资相关的可抵扣暂时性差异，如果暂时性差异在可预见的未来不是很可能转回，或者未来不是很可能获得用来抵扣可抵扣暂时性差异的应纳税所得额，不予确认有关的递延所得税资产。除上述例外情况，本公司以很可能取得用来抵扣可抵扣暂时性差异的应纳税所得额为限，确认其他可抵扣暂时性差异产生的递延所得税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对于能够结转以后年度的可抵扣亏损和税款抵减，以很可能获得用来抵扣可抵扣亏损和税款抵减的未来应纳税所得额为限，确认相应的递延所得税资产。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资产负债表日，对于递延所得税资产和递延所得税负债，根据税法规定，按照预期收回相关资产或清偿相关负债期间的适用税率计量。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于资产负债表日，对递延所得税资产的账面价值进行复核，如果未来很可能无法获得足够的应纳税所得额用以抵扣递延所得税资产的利益，则减记递延所得税资产的账面价值。在很可能获得足够的应纳税所得额时，减记的金额予以转回。</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）所得税费用</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所得税费用包括当期所得税和递延所得税。</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除确认为其他综合收益或直接计入股东权益的交易和事项相关的当期所得税和递延所得税计入其他综合收益或股东权益，以及企业合并产生的递延所得税调整商誉的账面价值外，其余当期所得税和递延所得税费用或收益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）所得税的抵销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当拥有以净额结算的法定权利，且意图以净额结算或取得资产、清偿负债同时进行时，本公司当期所得税资产及当期所得税负债以抵销后的净额列报。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拥有以净额结算当期所得税资产及当期所得税负债的法定权利，且递延所得税资产及递延所得税负债是与同一税收征管部门对同一纳税主体征收的所得税相关或者是对不同的纳税主体相关，但在未来每一具有重要性的递延所得税资产及负债转回的期间内，涉及的纳税主体意图以净额结算当期所得税资产和负债或是同时取得资产、清偿负债时，本公司递延所得税资产及递延所得税负债以抵销后的净额列报。</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25</w:t>
      </w:r>
      <w:r w:rsidRPr="00B601C5">
        <w:rPr>
          <w:rFonts w:ascii="Arial" w:hAnsi="宋体" w:cs="Arial" w:hint="eastAsia"/>
          <w:b/>
          <w:szCs w:val="21"/>
        </w:rPr>
        <w:t>、租赁</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融资租赁为实质上转移了与资产所有权有关的全部风险和报酬的租赁，其所有权最终可能转移，也可能不转移。融资租赁以外的其他租赁为经营租赁。</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）本公司作为承租人记录经营租赁业务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经营租赁的租金支出在租赁期内的各个期间按直线法计入相关资产成本或当期损益。</w:t>
      </w:r>
      <w:r w:rsidRPr="00B601C5">
        <w:rPr>
          <w:rFonts w:ascii="Arial" w:hAnsi="宋体" w:cs="Arial" w:hint="eastAsia"/>
          <w:szCs w:val="21"/>
        </w:rPr>
        <w:lastRenderedPageBreak/>
        <w:t>初始直接费用计入当期损益。或有租金于实际发生时计入当期损益。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）本公司作为出租人记录经营租赁业务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经营租赁的租金收入在租赁期内的各个期间按直线法确认为当期损益。对金额较大的初始直接费用于发生时予以资本化，在整个租赁期间内按照与确认租金收入相同的基础分期计入当期损益；其他金额较小的初始直接费用于发生时计入当期损益。或有租金于实际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）本公司作为承租人记录融资租赁业务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于租赁期开始日，将租赁开始日租赁资产的公允价值与最低租赁付款额现值两者中较低者作为租入资产的入账价值，将最低租赁付款额作为长期应付款的入账价值，其差额作为未确认融资费用。此外，在租赁谈判和签订租赁合同过程中发生的，可归属于租赁项目的初始直接费用也计入租入资产价值。最低租赁付款额扣除未确认融资费用后的余额分别长期负债和一年内到期的长期负债列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未确认融资费用在租赁期内采用实际利率法计算确认当期的融资费用。或有租金于实际发生时计入当期损益。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）本公司作为出租人记录融资租赁业务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于租赁期开始日，将租赁开始日最低租赁收款额与初始直接费用之和作为应收融资租赁款的入账价值，同时记录未担保余值；将最低租赁收款额、初始直接费用及未担保余值之和与其现值之和的差额确认为未实现融资收益。应收融资租赁款扣除未实现融资收益后的余额分别长期债权和一年内到期的长期债权列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未实现融资收益在租赁期内采用实际利率法计算确认当期的融资收入。或有租金于实际发生时计入当期损益。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26</w:t>
      </w:r>
      <w:r w:rsidRPr="00B601C5">
        <w:rPr>
          <w:rFonts w:ascii="Arial" w:hAnsi="宋体" w:cs="Arial" w:hint="eastAsia"/>
          <w:b/>
          <w:szCs w:val="21"/>
        </w:rPr>
        <w:t>、重要会计政策、会计估计的变更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）会计政策变更</w:t>
      </w:r>
    </w:p>
    <w:p w:rsidR="00BB2DD6" w:rsidRPr="00B601C5" w:rsidRDefault="00BB2DD6" w:rsidP="00BB2DD6">
      <w:pPr>
        <w:spacing w:line="400" w:lineRule="exact"/>
        <w:ind w:firstLine="480"/>
        <w:jc w:val="left"/>
        <w:rPr>
          <w:rFonts w:ascii="Arial" w:hAnsi="宋体" w:cs="Arial"/>
          <w:szCs w:val="21"/>
        </w:rPr>
      </w:pPr>
      <w:r w:rsidRPr="00B601C5">
        <w:rPr>
          <w:rFonts w:ascii="Arial" w:hAnsi="宋体" w:cs="Arial" w:hint="eastAsia"/>
          <w:szCs w:val="21"/>
        </w:rPr>
        <w:t>无。</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）会计估计变更</w:t>
      </w:r>
    </w:p>
    <w:p w:rsidR="00BB2DD6" w:rsidRPr="00B601C5" w:rsidRDefault="00BB2DD6" w:rsidP="00BB2DD6">
      <w:pPr>
        <w:spacing w:line="400" w:lineRule="exact"/>
        <w:ind w:firstLine="480"/>
        <w:jc w:val="left"/>
        <w:rPr>
          <w:rFonts w:ascii="Arial" w:hAnsi="宋体" w:cs="Arial"/>
          <w:szCs w:val="21"/>
        </w:rPr>
      </w:pPr>
      <w:r w:rsidRPr="00B601C5">
        <w:rPr>
          <w:rFonts w:ascii="Arial" w:hAnsi="宋体" w:cs="Arial" w:hint="eastAsia"/>
          <w:szCs w:val="21"/>
        </w:rPr>
        <w:t>无。</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27</w:t>
      </w:r>
      <w:r w:rsidRPr="00B601C5">
        <w:rPr>
          <w:rFonts w:ascii="Arial" w:hAnsi="宋体" w:cs="Arial" w:hint="eastAsia"/>
          <w:b/>
          <w:bCs/>
          <w:szCs w:val="21"/>
        </w:rPr>
        <w:t>、重大会计判断和估计</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在运用会计政策过程中，由于经营活动内在的不确定性，本公司需要对无法准确计量的报表项目的账面价值进行判断、估计和假设。这些判断、估计和假设是基于本公司管理层过去的历史经验，并在考虑其他相关因素的基础上做出的。这些判断、估计和假设会影响收入、费用、资产和负债的报告金额以及资产负债表日或有负债的披露。然而，这些估计的不确定性所导致的实际结果可能与本公司管理层当前的估计存在差异，进而造成对未来受影响的资产或负债的账面金额进行重大调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本公司对前述判断、估计和假设在持续经营的基础上进行定期复核，会计估计的变更仅</w:t>
      </w:r>
      <w:r w:rsidRPr="00B601C5">
        <w:rPr>
          <w:rFonts w:ascii="Arial" w:hAnsi="宋体" w:cs="Arial" w:hint="eastAsia"/>
          <w:szCs w:val="21"/>
        </w:rPr>
        <w:lastRenderedPageBreak/>
        <w:t>影响变更当期的，其影响数在变更当期予以确认；既影响变更当期又影响未来期间的，其影响数在变更当期和未来期间予以确认。</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于资产负债表日，本公司需对财务报表项目金额进行判断、估计和假设的重要领域如下：</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）收入确认</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已将商品所有权上的主要风险和报酬转移给买方，既没有保留通常与所有权相联系的继续管理权，也没有对已售商品实施有效控制，收入的金额能够可靠地计量，相关的经济利益很可能流入企业，相关的已发生或将发生的成本能够可靠地计量时，确认商品销售收入的实现。</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）坏账准备计提</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根据应收款项的会计政策，采用备抵法核算坏账损失。应收账款减值是基于评估应收账款的可收回性。鉴定应收账款减值要求管理层的判断和估计。实际的结果与原先估计的差异将在估计被改变的期间影响应收账款的账面价值及应收账款坏账准备的计提或转回。</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）存货跌价准备</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根据存货会计政策，按照成本与可变现净值孰低计量，对成本高于可变现净值及陈旧和滞销的存货，计提存货跌价准备。存货减值至可变现净值是基于评估存货的可售性及其可变现净值。鉴定存货减值要求管理层在取得确凿证据，并且考虑持有存货的目的、资产负债表日后事项的影响等因素的基础上作出判断和估计。实际的结果与原先估计的差异将在估计被改变的期间影响存货的账面价值及存货跌价准备的计提或转回。</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）折旧和摊销</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对投资性房地产、固定资产和无形资产在考虑其残值后，在使用寿命内按直线法计提折旧和摊销。本公司定期复核使用寿命，以决定将计入每个报告期的折旧和摊销费用数额。使用寿命是本公司根据对同类资产的以往经验并结合预期的技术更新而确定的。如果以前的估计发生重大变化，则会在未来期间对折旧和摊销费用进行调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5</w:t>
      </w:r>
      <w:r w:rsidRPr="00B601C5">
        <w:rPr>
          <w:rFonts w:ascii="Arial" w:hAnsi="宋体" w:cs="Arial" w:hint="eastAsia"/>
          <w:szCs w:val="21"/>
        </w:rPr>
        <w:t>）递延所得税资产</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很有可能有足够的应纳税利润来抵扣亏损的限度内，本公司就所有未利用的税务亏损确认递延所得税资产。这需要本公司管理层运用大量的判断来估计未来应纳税利润发生的时间和金额，结合纳税筹划策略，以决定应确认的递延所得税资产的金额。</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6</w:t>
      </w:r>
      <w:r w:rsidRPr="00B601C5">
        <w:rPr>
          <w:rFonts w:ascii="Arial" w:hAnsi="宋体" w:cs="Arial" w:hint="eastAsia"/>
          <w:szCs w:val="21"/>
        </w:rPr>
        <w:t>）所得税</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在正常的经营活动中，有部分交易其最终的税务处理和计算存在一定的不确定性。部分项目是否能够在税前列支需要税收主管机关的审批。如果这些税务事项的最终认定结果同最初估计的金额存在差异，则该差异将对其最终认定期间的当期所得税和递延所得税产生影响。</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7</w:t>
      </w:r>
      <w:r w:rsidRPr="00B601C5">
        <w:rPr>
          <w:rFonts w:ascii="Arial" w:hAnsi="宋体" w:cs="Arial" w:hint="eastAsia"/>
          <w:szCs w:val="21"/>
        </w:rPr>
        <w:t>）预计负债</w:t>
      </w:r>
    </w:p>
    <w:p w:rsidR="00BB2DD6" w:rsidRPr="00B601C5" w:rsidRDefault="00BB2DD6" w:rsidP="00BB2DD6">
      <w:pPr>
        <w:spacing w:line="400" w:lineRule="exact"/>
        <w:ind w:firstLine="480"/>
        <w:jc w:val="left"/>
        <w:rPr>
          <w:rFonts w:ascii="Arial" w:hAnsi="宋体" w:cs="Arial"/>
          <w:szCs w:val="21"/>
        </w:rPr>
      </w:pPr>
      <w:r w:rsidRPr="00B601C5">
        <w:rPr>
          <w:rFonts w:ascii="Arial" w:hAnsi="宋体" w:cs="Arial" w:hint="eastAsia"/>
          <w:szCs w:val="21"/>
        </w:rPr>
        <w:t>本公司根据合约条款、现有知识及历史经验，对产品质量保证、预计合同亏损、延迟</w:t>
      </w:r>
      <w:r w:rsidRPr="00B601C5">
        <w:rPr>
          <w:rFonts w:ascii="Arial" w:hAnsi="宋体" w:cs="Arial" w:hint="eastAsia"/>
          <w:szCs w:val="21"/>
        </w:rPr>
        <w:lastRenderedPageBreak/>
        <w:t>交货违约金等估计并计提相应准备。在该等或有事项已经形成一项现时义务，且履行该等现时义务很可能导致经济利益流出本公司的情况下，本公司对或有事项按履行相关现时义务所需支出的最佳估计数确认为预计负债。预计负债的确认和计量在很大程度上依赖于管理层的判断。在进行判断过程中本公司需评估该等或有事项相关的风险、不确定性及货币时间价值等因素。</w:t>
      </w:r>
    </w:p>
    <w:p w:rsidR="00BB2DD6" w:rsidRPr="00B601C5" w:rsidRDefault="00BB2DD6" w:rsidP="00B601C5">
      <w:pPr>
        <w:spacing w:line="400" w:lineRule="exact"/>
        <w:ind w:firstLineChars="200" w:firstLine="422"/>
        <w:outlineLvl w:val="0"/>
        <w:rPr>
          <w:rFonts w:ascii="Arial" w:hAnsi="Arial" w:cs="Arial"/>
          <w:b/>
          <w:bCs/>
          <w:szCs w:val="21"/>
        </w:rPr>
      </w:pPr>
      <w:bookmarkStart w:id="37" w:name="_Toc445731933"/>
      <w:r w:rsidRPr="00B601C5">
        <w:rPr>
          <w:rFonts w:ascii="Arial" w:hAnsi="宋体" w:cs="Arial" w:hint="eastAsia"/>
          <w:b/>
          <w:bCs/>
          <w:szCs w:val="21"/>
        </w:rPr>
        <w:t>五、税项</w:t>
      </w:r>
      <w:bookmarkEnd w:id="37"/>
    </w:p>
    <w:p w:rsidR="00BB2DD6" w:rsidRPr="00B601C5" w:rsidRDefault="00BB2DD6" w:rsidP="00BB2DD6">
      <w:pPr>
        <w:spacing w:line="400" w:lineRule="exact"/>
        <w:ind w:left="482"/>
        <w:outlineLvl w:val="1"/>
        <w:rPr>
          <w:rFonts w:ascii="Arial" w:hAnsi="宋体" w:cs="Arial"/>
          <w:b/>
          <w:szCs w:val="21"/>
        </w:rPr>
      </w:pPr>
      <w:r w:rsidRPr="00B601C5">
        <w:rPr>
          <w:rFonts w:ascii="Arial" w:hAnsi="Arial" w:cs="Arial"/>
          <w:b/>
          <w:szCs w:val="21"/>
        </w:rPr>
        <w:t>1</w:t>
      </w:r>
      <w:r w:rsidRPr="00B601C5">
        <w:rPr>
          <w:rFonts w:ascii="Arial" w:hAnsi="宋体" w:cs="Arial" w:hint="eastAsia"/>
          <w:b/>
          <w:szCs w:val="21"/>
        </w:rPr>
        <w:t>、主要税种及税率</w:t>
      </w:r>
    </w:p>
    <w:tbl>
      <w:tblPr>
        <w:tblW w:w="9072" w:type="dxa"/>
        <w:tblInd w:w="108" w:type="dxa"/>
        <w:tblBorders>
          <w:top w:val="single" w:sz="12" w:space="0" w:color="auto"/>
          <w:bottom w:val="single" w:sz="12" w:space="0" w:color="auto"/>
          <w:insideH w:val="dotted" w:sz="4" w:space="0" w:color="auto"/>
          <w:insideV w:val="dotted" w:sz="4" w:space="0" w:color="auto"/>
        </w:tblBorders>
        <w:tblLook w:val="01E0" w:firstRow="1" w:lastRow="1" w:firstColumn="1" w:lastColumn="1" w:noHBand="0" w:noVBand="0"/>
      </w:tblPr>
      <w:tblGrid>
        <w:gridCol w:w="4111"/>
        <w:gridCol w:w="4961"/>
      </w:tblGrid>
      <w:tr w:rsidR="00BB2DD6" w:rsidRPr="00B601C5" w:rsidTr="00BB2DD6">
        <w:trPr>
          <w:tblHeader/>
        </w:trPr>
        <w:tc>
          <w:tcPr>
            <w:tcW w:w="4111" w:type="dxa"/>
            <w:tcBorders>
              <w:top w:val="single" w:sz="12"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税种</w:t>
            </w:r>
          </w:p>
        </w:tc>
        <w:tc>
          <w:tcPr>
            <w:tcW w:w="4961" w:type="dxa"/>
            <w:tcBorders>
              <w:top w:val="single" w:sz="12"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具体税率情况</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增值税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应税收入按</w:t>
            </w:r>
            <w:r w:rsidRPr="00B601C5">
              <w:rPr>
                <w:rFonts w:ascii="Arial" w:hAnsi="宋体" w:cs="Arial"/>
                <w:snapToGrid w:val="0"/>
                <w:szCs w:val="21"/>
              </w:rPr>
              <w:t>6%</w:t>
            </w:r>
            <w:r w:rsidRPr="00B601C5">
              <w:rPr>
                <w:rFonts w:ascii="Arial" w:hAnsi="宋体" w:cs="Arial" w:hint="eastAsia"/>
                <w:snapToGrid w:val="0"/>
                <w:szCs w:val="21"/>
              </w:rPr>
              <w:t>、</w:t>
            </w:r>
            <w:r w:rsidRPr="00B601C5">
              <w:rPr>
                <w:rFonts w:ascii="Arial" w:hAnsi="宋体" w:cs="Arial"/>
                <w:snapToGrid w:val="0"/>
                <w:szCs w:val="21"/>
              </w:rPr>
              <w:t>17%</w:t>
            </w:r>
            <w:r w:rsidRPr="00B601C5">
              <w:rPr>
                <w:rFonts w:ascii="Arial" w:hAnsi="宋体" w:cs="Arial" w:hint="eastAsia"/>
                <w:snapToGrid w:val="0"/>
                <w:szCs w:val="21"/>
              </w:rPr>
              <w:t>的税率计算销项税，并按扣除当期允许抵扣的进项税额后的差额计缴增值税。</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营业税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按应税营业额的</w:t>
            </w:r>
            <w:r w:rsidRPr="00B601C5">
              <w:rPr>
                <w:rFonts w:ascii="Arial" w:hAnsi="宋体" w:cs="Arial"/>
                <w:snapToGrid w:val="0"/>
                <w:szCs w:val="21"/>
              </w:rPr>
              <w:t>5%</w:t>
            </w:r>
            <w:r w:rsidRPr="00B601C5">
              <w:rPr>
                <w:rFonts w:ascii="Arial" w:hAnsi="宋体" w:cs="Arial" w:hint="eastAsia"/>
                <w:snapToGrid w:val="0"/>
                <w:szCs w:val="21"/>
              </w:rPr>
              <w:t>计缴营业税。</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城市维护建设税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按实际缴纳的流转税的</w:t>
            </w:r>
            <w:r w:rsidRPr="00B601C5">
              <w:rPr>
                <w:rFonts w:ascii="Arial" w:hAnsi="宋体" w:cs="Arial"/>
                <w:snapToGrid w:val="0"/>
                <w:szCs w:val="21"/>
              </w:rPr>
              <w:t>5%</w:t>
            </w:r>
            <w:r w:rsidRPr="00B601C5">
              <w:rPr>
                <w:rFonts w:ascii="Arial" w:hAnsi="宋体" w:cs="Arial" w:hint="eastAsia"/>
                <w:snapToGrid w:val="0"/>
                <w:szCs w:val="21"/>
              </w:rPr>
              <w:t>计缴。</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企业所得税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详见下表。</w:t>
            </w:r>
          </w:p>
        </w:tc>
      </w:tr>
      <w:tr w:rsidR="00BB2DD6" w:rsidRPr="00B601C5" w:rsidTr="00BB2DD6">
        <w:tc>
          <w:tcPr>
            <w:tcW w:w="4111" w:type="dxa"/>
            <w:tcBorders>
              <w:top w:val="dotted" w:sz="4" w:space="0" w:color="auto"/>
              <w:left w:val="nil"/>
              <w:bottom w:val="single" w:sz="12"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教育费附加和地方教育费附加</w:t>
            </w:r>
          </w:p>
        </w:tc>
        <w:tc>
          <w:tcPr>
            <w:tcW w:w="4961" w:type="dxa"/>
            <w:tcBorders>
              <w:top w:val="dotted" w:sz="4" w:space="0" w:color="auto"/>
              <w:left w:val="dotted" w:sz="4" w:space="0" w:color="auto"/>
              <w:bottom w:val="single" w:sz="12"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分别按实际缴纳的流转税的</w:t>
            </w:r>
            <w:r w:rsidRPr="00B601C5">
              <w:rPr>
                <w:rFonts w:ascii="Arial" w:hAnsi="宋体" w:cs="Arial"/>
                <w:snapToGrid w:val="0"/>
                <w:szCs w:val="21"/>
              </w:rPr>
              <w:t>3%</w:t>
            </w:r>
            <w:r w:rsidRPr="00B601C5">
              <w:rPr>
                <w:rFonts w:ascii="Arial" w:hAnsi="宋体" w:cs="Arial" w:hint="eastAsia"/>
                <w:snapToGrid w:val="0"/>
                <w:szCs w:val="21"/>
              </w:rPr>
              <w:t>和</w:t>
            </w:r>
            <w:r w:rsidRPr="00B601C5">
              <w:rPr>
                <w:rFonts w:ascii="Arial" w:hAnsi="宋体" w:cs="Arial"/>
                <w:snapToGrid w:val="0"/>
                <w:szCs w:val="21"/>
              </w:rPr>
              <w:t>2%</w:t>
            </w:r>
            <w:r w:rsidRPr="00B601C5">
              <w:rPr>
                <w:rFonts w:ascii="Arial" w:hAnsi="宋体" w:cs="Arial" w:hint="eastAsia"/>
                <w:snapToGrid w:val="0"/>
                <w:szCs w:val="21"/>
              </w:rPr>
              <w:t>计缴。</w:t>
            </w:r>
          </w:p>
        </w:tc>
      </w:tr>
    </w:tbl>
    <w:p w:rsidR="00BB2DD6" w:rsidRPr="00B601C5" w:rsidRDefault="00BB2DD6" w:rsidP="00BB2DD6">
      <w:pPr>
        <w:spacing w:line="400" w:lineRule="exact"/>
        <w:ind w:left="482"/>
        <w:outlineLvl w:val="1"/>
        <w:rPr>
          <w:rFonts w:ascii="Arial" w:hAnsi="Arial" w:cs="Arial"/>
          <w:b/>
          <w:szCs w:val="21"/>
        </w:rPr>
      </w:pPr>
    </w:p>
    <w:tbl>
      <w:tblPr>
        <w:tblW w:w="9072" w:type="dxa"/>
        <w:tblInd w:w="108" w:type="dxa"/>
        <w:tblBorders>
          <w:top w:val="single" w:sz="12" w:space="0" w:color="auto"/>
          <w:bottom w:val="single" w:sz="12" w:space="0" w:color="auto"/>
          <w:insideH w:val="dotted" w:sz="4" w:space="0" w:color="auto"/>
          <w:insideV w:val="dotted" w:sz="4" w:space="0" w:color="auto"/>
        </w:tblBorders>
        <w:tblLook w:val="01E0" w:firstRow="1" w:lastRow="1" w:firstColumn="1" w:lastColumn="1" w:noHBand="0" w:noVBand="0"/>
      </w:tblPr>
      <w:tblGrid>
        <w:gridCol w:w="4111"/>
        <w:gridCol w:w="4961"/>
      </w:tblGrid>
      <w:tr w:rsidR="00BB2DD6" w:rsidRPr="00B601C5" w:rsidTr="00BB2DD6">
        <w:trPr>
          <w:tblHeader/>
        </w:trPr>
        <w:tc>
          <w:tcPr>
            <w:tcW w:w="4111" w:type="dxa"/>
            <w:tcBorders>
              <w:top w:val="single" w:sz="12"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纳税主体名称</w:t>
            </w:r>
          </w:p>
        </w:tc>
        <w:tc>
          <w:tcPr>
            <w:tcW w:w="4961" w:type="dxa"/>
            <w:tcBorders>
              <w:top w:val="single" w:sz="12"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所得税税率</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上海磐合科学仪器股份有限公司</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高新技术企业，</w:t>
            </w:r>
            <w:r w:rsidRPr="00B601C5">
              <w:rPr>
                <w:rFonts w:ascii="Arial" w:hAnsi="宋体" w:cs="Arial"/>
                <w:snapToGrid w:val="0"/>
                <w:szCs w:val="21"/>
              </w:rPr>
              <w:t>15%</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磐合科学仪器（香港）有限公司</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snapToGrid w:val="0"/>
                <w:szCs w:val="21"/>
              </w:rPr>
              <w:t>16.5%</w:t>
            </w:r>
            <w:r w:rsidRPr="00B601C5">
              <w:rPr>
                <w:rFonts w:ascii="Arial" w:hAnsi="宋体" w:cs="Arial" w:hint="eastAsia"/>
                <w:snapToGrid w:val="0"/>
                <w:szCs w:val="21"/>
              </w:rPr>
              <w:t>（利得税）</w:t>
            </w:r>
          </w:p>
        </w:tc>
      </w:tr>
      <w:tr w:rsidR="00BB2DD6" w:rsidRPr="00B601C5" w:rsidTr="00BB2DD6">
        <w:tc>
          <w:tcPr>
            <w:tcW w:w="4111" w:type="dxa"/>
            <w:tcBorders>
              <w:top w:val="dotted" w:sz="4" w:space="0" w:color="auto"/>
              <w:left w:val="nil"/>
              <w:bottom w:val="single" w:sz="12"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杭州携测信息技术有限公司</w:t>
            </w:r>
          </w:p>
        </w:tc>
        <w:tc>
          <w:tcPr>
            <w:tcW w:w="4961" w:type="dxa"/>
            <w:tcBorders>
              <w:top w:val="dotted" w:sz="4" w:space="0" w:color="auto"/>
              <w:left w:val="dotted" w:sz="4" w:space="0" w:color="auto"/>
              <w:bottom w:val="single" w:sz="12"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snapToGrid w:val="0"/>
                <w:szCs w:val="21"/>
              </w:rPr>
              <w:t>25%</w:t>
            </w:r>
          </w:p>
        </w:tc>
      </w:tr>
    </w:tbl>
    <w:p w:rsidR="00BB2DD6" w:rsidRPr="00B601C5" w:rsidRDefault="00BB2DD6" w:rsidP="00B601C5">
      <w:pPr>
        <w:spacing w:line="400" w:lineRule="exact"/>
        <w:ind w:firstLineChars="200" w:firstLine="422"/>
        <w:outlineLvl w:val="0"/>
        <w:rPr>
          <w:rFonts w:ascii="Arial" w:hAnsi="Arial" w:cs="Arial"/>
          <w:b/>
          <w:bCs/>
          <w:szCs w:val="21"/>
        </w:rPr>
      </w:pPr>
      <w:bookmarkStart w:id="38" w:name="_Toc445731934"/>
      <w:r w:rsidRPr="00B601C5">
        <w:rPr>
          <w:rFonts w:ascii="Arial" w:hAnsi="宋体" w:cs="Arial" w:hint="eastAsia"/>
          <w:b/>
          <w:bCs/>
          <w:szCs w:val="21"/>
        </w:rPr>
        <w:t>六、合并财务报表项目注释</w:t>
      </w:r>
      <w:bookmarkEnd w:id="38"/>
    </w:p>
    <w:p w:rsidR="00BB2DD6" w:rsidRPr="00B601C5" w:rsidRDefault="00BB2DD6" w:rsidP="00BB2DD6">
      <w:pPr>
        <w:spacing w:line="400" w:lineRule="exact"/>
        <w:ind w:firstLine="482"/>
        <w:rPr>
          <w:rFonts w:ascii="Arial" w:hAnsi="Arial" w:cs="Arial"/>
          <w:szCs w:val="21"/>
        </w:rPr>
      </w:pPr>
      <w:r w:rsidRPr="00B601C5">
        <w:rPr>
          <w:rFonts w:ascii="Arial" w:hAnsi="宋体" w:cs="Arial" w:hint="eastAsia"/>
          <w:szCs w:val="21"/>
        </w:rPr>
        <w:t>以下注释项目（含公司财务报表主要项目注释）除非特别指出，年初指</w:t>
      </w:r>
      <w:r w:rsidRPr="00B601C5">
        <w:rPr>
          <w:rFonts w:ascii="Arial" w:hAnsi="Arial" w:cs="Arial"/>
          <w:szCs w:val="21"/>
        </w:rPr>
        <w:t>2015</w:t>
      </w:r>
      <w:r w:rsidRPr="00B601C5">
        <w:rPr>
          <w:rFonts w:ascii="Arial" w:hAnsi="宋体" w:cs="Arial" w:hint="eastAsia"/>
          <w:szCs w:val="21"/>
        </w:rPr>
        <w:t>年</w:t>
      </w:r>
      <w:r w:rsidRPr="00B601C5">
        <w:rPr>
          <w:rFonts w:ascii="Arial" w:hAnsi="Arial" w:cs="Arial"/>
          <w:szCs w:val="21"/>
        </w:rPr>
        <w:t>1</w:t>
      </w:r>
      <w:r w:rsidRPr="00B601C5">
        <w:rPr>
          <w:rFonts w:ascii="Arial" w:hAnsi="宋体" w:cs="Arial" w:hint="eastAsia"/>
          <w:szCs w:val="21"/>
        </w:rPr>
        <w:t>月</w:t>
      </w:r>
      <w:r w:rsidRPr="00B601C5">
        <w:rPr>
          <w:rFonts w:ascii="Arial" w:hAnsi="Arial" w:cs="Arial"/>
          <w:szCs w:val="21"/>
        </w:rPr>
        <w:t>1</w:t>
      </w:r>
      <w:r w:rsidRPr="00B601C5">
        <w:rPr>
          <w:rFonts w:ascii="Arial" w:hAnsi="宋体" w:cs="Arial" w:hint="eastAsia"/>
          <w:szCs w:val="21"/>
        </w:rPr>
        <w:t>日，年末指</w:t>
      </w:r>
      <w:r w:rsidRPr="00B601C5">
        <w:rPr>
          <w:rFonts w:ascii="Arial" w:hAnsi="Arial" w:cs="Arial"/>
          <w:szCs w:val="21"/>
        </w:rPr>
        <w:t>2015</w:t>
      </w:r>
      <w:r w:rsidRPr="00B601C5">
        <w:rPr>
          <w:rFonts w:ascii="Arial" w:hAnsi="宋体" w:cs="Arial" w:hint="eastAsia"/>
          <w:szCs w:val="21"/>
        </w:rPr>
        <w:t>年</w:t>
      </w:r>
      <w:r w:rsidRPr="00B601C5">
        <w:rPr>
          <w:rFonts w:ascii="Arial" w:hAnsi="Arial" w:cs="Arial"/>
          <w:szCs w:val="21"/>
        </w:rPr>
        <w:t>12</w:t>
      </w:r>
      <w:r w:rsidRPr="00B601C5">
        <w:rPr>
          <w:rFonts w:ascii="Arial" w:hAnsi="宋体" w:cs="Arial" w:hint="eastAsia"/>
          <w:szCs w:val="21"/>
        </w:rPr>
        <w:t>月</w:t>
      </w:r>
      <w:r w:rsidRPr="00B601C5">
        <w:rPr>
          <w:rFonts w:ascii="Arial" w:hAnsi="Arial" w:cs="Arial"/>
          <w:szCs w:val="21"/>
        </w:rPr>
        <w:t>31</w:t>
      </w:r>
      <w:r w:rsidRPr="00B601C5">
        <w:rPr>
          <w:rFonts w:ascii="Arial" w:hAnsi="宋体" w:cs="Arial" w:hint="eastAsia"/>
          <w:szCs w:val="21"/>
        </w:rPr>
        <w:t>日。</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w:t>
      </w:r>
      <w:r w:rsidRPr="00B601C5">
        <w:rPr>
          <w:rFonts w:ascii="Arial" w:hAnsi="宋体" w:cs="Arial" w:hint="eastAsia"/>
          <w:b/>
          <w:szCs w:val="21"/>
        </w:rPr>
        <w:t>、货币资金</w:t>
      </w:r>
      <w:r w:rsidRPr="00B601C5">
        <w:rPr>
          <w:rFonts w:ascii="Arial" w:hAnsi="Arial" w:cs="Arial"/>
          <w:b/>
          <w:szCs w:val="21"/>
        </w:rPr>
        <w:t xml:space="preserve"> </w:t>
      </w:r>
    </w:p>
    <w:tbl>
      <w:tblPr>
        <w:tblW w:w="9214" w:type="dxa"/>
        <w:jc w:val="center"/>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816"/>
        <w:gridCol w:w="2599"/>
        <w:gridCol w:w="2799"/>
      </w:tblGrid>
      <w:tr w:rsidR="00BB2DD6" w:rsidRPr="00B601C5" w:rsidTr="00BB2DD6">
        <w:trPr>
          <w:trHeight w:val="360"/>
          <w:tblHeader/>
          <w:jc w:val="center"/>
        </w:trPr>
        <w:tc>
          <w:tcPr>
            <w:tcW w:w="3816"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259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kern w:val="0"/>
                <w:szCs w:val="21"/>
              </w:rPr>
              <w:tab/>
            </w:r>
            <w:r w:rsidRPr="00B601C5">
              <w:rPr>
                <w:rFonts w:ascii="Arial" w:hAnsi="宋体" w:cs="Arial" w:hint="eastAsia"/>
                <w:kern w:val="0"/>
                <w:szCs w:val="21"/>
              </w:rPr>
              <w:t>年末余额</w:t>
            </w:r>
          </w:p>
        </w:tc>
        <w:tc>
          <w:tcPr>
            <w:tcW w:w="2799"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60"/>
          <w:jc w:val="center"/>
        </w:trPr>
        <w:tc>
          <w:tcPr>
            <w:tcW w:w="381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库存现金</w:t>
            </w:r>
          </w:p>
        </w:tc>
        <w:tc>
          <w:tcPr>
            <w:tcW w:w="25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938,972.42 </w:t>
            </w:r>
          </w:p>
        </w:tc>
        <w:tc>
          <w:tcPr>
            <w:tcW w:w="2799"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390,989.53 </w:t>
            </w:r>
          </w:p>
        </w:tc>
      </w:tr>
      <w:tr w:rsidR="00BB2DD6" w:rsidRPr="00B601C5" w:rsidTr="00BB2DD6">
        <w:trPr>
          <w:trHeight w:val="360"/>
          <w:jc w:val="center"/>
        </w:trPr>
        <w:tc>
          <w:tcPr>
            <w:tcW w:w="381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银行存款</w:t>
            </w:r>
          </w:p>
        </w:tc>
        <w:tc>
          <w:tcPr>
            <w:tcW w:w="25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33,330,989.65   </w:t>
            </w:r>
          </w:p>
        </w:tc>
        <w:tc>
          <w:tcPr>
            <w:tcW w:w="2799"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19,371,471.50</w:t>
            </w:r>
          </w:p>
        </w:tc>
      </w:tr>
      <w:tr w:rsidR="00BB2DD6" w:rsidRPr="00B601C5" w:rsidTr="00BB2DD6">
        <w:trPr>
          <w:trHeight w:val="360"/>
          <w:jc w:val="center"/>
        </w:trPr>
        <w:tc>
          <w:tcPr>
            <w:tcW w:w="381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其他货币资金</w:t>
            </w:r>
          </w:p>
        </w:tc>
        <w:tc>
          <w:tcPr>
            <w:tcW w:w="25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2,266,371.13 </w:t>
            </w:r>
          </w:p>
        </w:tc>
        <w:tc>
          <w:tcPr>
            <w:tcW w:w="2799"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2,320,401.65 </w:t>
            </w:r>
          </w:p>
        </w:tc>
      </w:tr>
      <w:tr w:rsidR="00BB2DD6" w:rsidRPr="00B601C5" w:rsidTr="00BB2DD6">
        <w:trPr>
          <w:trHeight w:val="360"/>
          <w:jc w:val="center"/>
        </w:trPr>
        <w:tc>
          <w:tcPr>
            <w:tcW w:w="381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5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36,536,333.20</w:t>
            </w:r>
          </w:p>
        </w:tc>
        <w:tc>
          <w:tcPr>
            <w:tcW w:w="2799"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22,082,862.68 </w:t>
            </w:r>
          </w:p>
        </w:tc>
      </w:tr>
    </w:tbl>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注：①年末存在信用保证金</w:t>
      </w:r>
      <w:r w:rsidRPr="00B601C5">
        <w:rPr>
          <w:rFonts w:ascii="Arial" w:hAnsi="宋体" w:cs="Arial"/>
          <w:szCs w:val="21"/>
        </w:rPr>
        <w:t>85,285.33</w:t>
      </w:r>
      <w:r w:rsidRPr="00B601C5">
        <w:rPr>
          <w:rFonts w:ascii="Arial" w:hAnsi="宋体" w:cs="Arial" w:hint="eastAsia"/>
          <w:szCs w:val="21"/>
        </w:rPr>
        <w:t>元，进口代付保证金</w:t>
      </w:r>
      <w:r w:rsidRPr="00B601C5">
        <w:rPr>
          <w:rFonts w:ascii="Arial" w:hAnsi="宋体" w:cs="Arial"/>
          <w:szCs w:val="21"/>
        </w:rPr>
        <w:t>2,181,085.80</w:t>
      </w:r>
      <w:r w:rsidRPr="00B601C5">
        <w:rPr>
          <w:rFonts w:ascii="Arial" w:hAnsi="宋体" w:cs="Arial" w:hint="eastAsia"/>
          <w:szCs w:val="21"/>
        </w:rPr>
        <w:t>元。</w:t>
      </w:r>
    </w:p>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lastRenderedPageBreak/>
        <w:t>2</w:t>
      </w:r>
      <w:r w:rsidRPr="00B601C5">
        <w:rPr>
          <w:rFonts w:ascii="Arial" w:hAnsi="宋体" w:cs="Arial" w:hint="eastAsia"/>
          <w:b/>
          <w:szCs w:val="21"/>
        </w:rPr>
        <w:t>、应收账款</w:t>
      </w:r>
    </w:p>
    <w:p w:rsidR="00BB2DD6" w:rsidRPr="00B601C5" w:rsidRDefault="00BB2DD6" w:rsidP="00B601C5">
      <w:pPr>
        <w:keepNext/>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）应收账款分类披露</w:t>
      </w:r>
    </w:p>
    <w:tbl>
      <w:tblPr>
        <w:tblW w:w="9618"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99"/>
        <w:gridCol w:w="992"/>
        <w:gridCol w:w="1283"/>
        <w:gridCol w:w="1417"/>
        <w:gridCol w:w="1399"/>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490"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91"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700"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399"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23,239,372.23</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1,214,932.57</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22,024,439.66</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23,239,372.23</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1,214,932.57</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22,024,439.66</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23,239,372.23</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8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1,214,932.57</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w:t>
            </w:r>
          </w:p>
        </w:tc>
        <w:tc>
          <w:tcPr>
            <w:tcW w:w="139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22,024,439.66</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49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99"/>
        <w:gridCol w:w="992"/>
        <w:gridCol w:w="1276"/>
        <w:gridCol w:w="1303"/>
        <w:gridCol w:w="1399"/>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36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91"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579"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399"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wordWrap w:val="0"/>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10,790,516.29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528,770.31</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wordWrap w:val="0"/>
              <w:spacing w:line="400" w:lineRule="exact"/>
              <w:jc w:val="right"/>
              <w:rPr>
                <w:rFonts w:ascii="Arial" w:hAnsi="Arial" w:cs="Arial"/>
                <w:kern w:val="0"/>
                <w:szCs w:val="21"/>
              </w:rPr>
            </w:pPr>
            <w:r w:rsidRPr="00B601C5">
              <w:rPr>
                <w:rFonts w:ascii="Arial" w:hAnsi="Arial" w:cs="Arial"/>
                <w:kern w:val="0"/>
                <w:szCs w:val="21"/>
              </w:rPr>
              <w:t>4.90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10,261,745.98</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10,790,516.29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528,770.31</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wordWrap w:val="0"/>
              <w:spacing w:line="400" w:lineRule="exact"/>
              <w:jc w:val="right"/>
              <w:rPr>
                <w:rFonts w:ascii="Arial" w:hAnsi="Arial" w:cs="Arial"/>
                <w:kern w:val="0"/>
                <w:szCs w:val="21"/>
              </w:rPr>
            </w:pPr>
            <w:r w:rsidRPr="00B601C5">
              <w:rPr>
                <w:rFonts w:ascii="Arial" w:hAnsi="Arial" w:cs="Arial"/>
                <w:kern w:val="0"/>
                <w:szCs w:val="21"/>
              </w:rPr>
              <w:t>4.90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10,261,745.98</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10,790,516.29</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528,770.31</w:t>
            </w:r>
          </w:p>
        </w:tc>
        <w:tc>
          <w:tcPr>
            <w:tcW w:w="130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wordWrap w:val="0"/>
              <w:spacing w:line="400" w:lineRule="exact"/>
              <w:jc w:val="right"/>
              <w:rPr>
                <w:rFonts w:ascii="Arial" w:hAnsi="Arial" w:cs="Arial"/>
                <w:kern w:val="0"/>
                <w:szCs w:val="21"/>
              </w:rPr>
            </w:pPr>
            <w:r w:rsidRPr="00B601C5">
              <w:rPr>
                <w:rFonts w:ascii="Arial" w:hAnsi="Arial" w:cs="Arial"/>
                <w:kern w:val="0"/>
                <w:szCs w:val="21"/>
              </w:rPr>
              <w:t>4.90</w:t>
            </w:r>
          </w:p>
        </w:tc>
        <w:tc>
          <w:tcPr>
            <w:tcW w:w="139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10,261,745.98</w:t>
            </w:r>
          </w:p>
        </w:tc>
      </w:tr>
    </w:tbl>
    <w:p w:rsidR="00BB2DD6" w:rsidRPr="00B601C5" w:rsidRDefault="00BB2DD6" w:rsidP="00BB2DD6">
      <w:pPr>
        <w:pStyle w:val="a5"/>
        <w:keepNext/>
        <w:numPr>
          <w:ilvl w:val="0"/>
          <w:numId w:val="14"/>
        </w:numPr>
        <w:spacing w:line="400" w:lineRule="exact"/>
        <w:ind w:left="839" w:firstLineChars="0" w:hanging="357"/>
        <w:rPr>
          <w:rFonts w:ascii="Arial" w:hAnsi="Arial" w:cs="Arial"/>
          <w:szCs w:val="21"/>
        </w:rPr>
      </w:pPr>
      <w:r w:rsidRPr="00B601C5">
        <w:rPr>
          <w:rFonts w:ascii="Arial" w:hAnsi="宋体" w:cs="Arial" w:hint="eastAsia"/>
          <w:szCs w:val="21"/>
        </w:rPr>
        <w:t>组合中，按账龄分析法计提坏账准备的应收账款</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07"/>
        <w:gridCol w:w="2269"/>
        <w:gridCol w:w="1986"/>
        <w:gridCol w:w="1843"/>
      </w:tblGrid>
      <w:tr w:rsidR="00BB2DD6" w:rsidRPr="00B601C5" w:rsidTr="00BB2DD6">
        <w:trPr>
          <w:trHeight w:val="345"/>
          <w:tblHeader/>
        </w:trPr>
        <w:tc>
          <w:tcPr>
            <w:tcW w:w="3005"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w:t>
            </w:r>
            <w:r w:rsidRPr="00B601C5">
              <w:rPr>
                <w:rFonts w:ascii="Arial" w:hAnsi="Arial" w:cs="Arial"/>
                <w:kern w:val="0"/>
                <w:szCs w:val="21"/>
              </w:rPr>
              <w:t xml:space="preserve">  </w:t>
            </w:r>
            <w:r w:rsidRPr="00B601C5">
              <w:rPr>
                <w:rFonts w:ascii="Arial" w:hAnsi="Arial" w:cs="Arial" w:hint="eastAsia"/>
                <w:kern w:val="0"/>
                <w:szCs w:val="21"/>
              </w:rPr>
              <w:t>龄</w:t>
            </w:r>
          </w:p>
        </w:tc>
        <w:tc>
          <w:tcPr>
            <w:tcW w:w="6095"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trPr>
        <w:tc>
          <w:tcPr>
            <w:tcW w:w="3005"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842"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Arial" w:cs="Arial"/>
                <w:kern w:val="0"/>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30"/>
        </w:trPr>
        <w:tc>
          <w:tcPr>
            <w:tcW w:w="300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22,739,868.48</w:t>
            </w:r>
          </w:p>
        </w:tc>
        <w:tc>
          <w:tcPr>
            <w:tcW w:w="198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1,136,993.42</w:t>
            </w:r>
          </w:p>
        </w:tc>
        <w:tc>
          <w:tcPr>
            <w:tcW w:w="184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5.00 </w:t>
            </w:r>
          </w:p>
        </w:tc>
      </w:tr>
      <w:tr w:rsidR="00BB2DD6" w:rsidRPr="00B601C5" w:rsidTr="00BB2DD6">
        <w:trPr>
          <w:trHeight w:val="345"/>
        </w:trPr>
        <w:tc>
          <w:tcPr>
            <w:tcW w:w="300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lastRenderedPageBreak/>
              <w:t>1</w:t>
            </w:r>
            <w:r w:rsidRPr="00B601C5">
              <w:rPr>
                <w:rFonts w:ascii="Arial" w:hAnsi="宋体" w:cs="Arial" w:hint="eastAsia"/>
                <w:kern w:val="0"/>
                <w:szCs w:val="21"/>
              </w:rPr>
              <w:t>至</w:t>
            </w:r>
            <w:r w:rsidRPr="00B601C5">
              <w:rPr>
                <w:rFonts w:ascii="Arial" w:hAnsi="Arial" w:cs="Arial"/>
                <w:kern w:val="0"/>
                <w:szCs w:val="21"/>
              </w:rPr>
              <w:t>2</w:t>
            </w:r>
            <w:r w:rsidRPr="00B601C5">
              <w:rPr>
                <w:rFonts w:ascii="Arial" w:hAnsi="宋体" w:cs="Arial" w:hint="eastAsia"/>
                <w:kern w:val="0"/>
                <w:szCs w:val="21"/>
              </w:rPr>
              <w:t>年</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214,205.75</w:t>
            </w:r>
          </w:p>
        </w:tc>
        <w:tc>
          <w:tcPr>
            <w:tcW w:w="198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42,841.15</w:t>
            </w:r>
          </w:p>
        </w:tc>
        <w:tc>
          <w:tcPr>
            <w:tcW w:w="184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20.00 </w:t>
            </w:r>
          </w:p>
        </w:tc>
      </w:tr>
      <w:tr w:rsidR="00BB2DD6" w:rsidRPr="00B601C5" w:rsidTr="00BB2DD6">
        <w:trPr>
          <w:trHeight w:val="345"/>
        </w:trPr>
        <w:tc>
          <w:tcPr>
            <w:tcW w:w="3005"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26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22,954,074.23</w:t>
            </w:r>
          </w:p>
        </w:tc>
        <w:tc>
          <w:tcPr>
            <w:tcW w:w="1985"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1,179,834.57</w:t>
            </w:r>
          </w:p>
        </w:tc>
        <w:tc>
          <w:tcPr>
            <w:tcW w:w="1842"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601C5">
      <w:pPr>
        <w:spacing w:line="400" w:lineRule="exact"/>
        <w:ind w:firstLineChars="300" w:firstLine="630"/>
        <w:rPr>
          <w:rFonts w:ascii="Arial" w:hAnsi="宋体" w:cs="Arial"/>
          <w:szCs w:val="21"/>
        </w:rPr>
      </w:pPr>
      <w:r w:rsidRPr="00B601C5">
        <w:rPr>
          <w:rFonts w:ascii="Arial" w:hAnsi="宋体" w:cs="Arial" w:hint="eastAsia"/>
          <w:szCs w:val="21"/>
        </w:rPr>
        <w:t>组合中，按账龄分析法计提坏账准备的质保金</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085"/>
        <w:gridCol w:w="2267"/>
        <w:gridCol w:w="1984"/>
        <w:gridCol w:w="1874"/>
      </w:tblGrid>
      <w:tr w:rsidR="00BB2DD6" w:rsidRPr="00B601C5" w:rsidTr="00BB2DD6">
        <w:trPr>
          <w:trHeight w:val="346"/>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组合名称</w:t>
            </w:r>
          </w:p>
        </w:tc>
        <w:tc>
          <w:tcPr>
            <w:tcW w:w="6128" w:type="dxa"/>
            <w:gridSpan w:val="3"/>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年末余额</w:t>
            </w:r>
          </w:p>
        </w:tc>
      </w:tr>
      <w:tr w:rsidR="00BB2DD6" w:rsidRPr="00B601C5" w:rsidTr="00BB2DD6">
        <w:trPr>
          <w:trHeight w:val="346"/>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szCs w:val="21"/>
              </w:rPr>
            </w:pP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应收账款</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坏账准备</w:t>
            </w:r>
          </w:p>
        </w:tc>
        <w:tc>
          <w:tcPr>
            <w:tcW w:w="1875"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宋体" w:cs="Arial"/>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个月以内</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250,200.00 </w:t>
            </w:r>
          </w:p>
        </w:tc>
        <w:tc>
          <w:tcPr>
            <w:tcW w:w="198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875"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一年以上</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35,098.00</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35,098.00</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r>
      <w:tr w:rsidR="00BB2DD6" w:rsidRPr="00B601C5" w:rsidTr="00BB2DD6">
        <w:trPr>
          <w:trHeight w:val="346"/>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26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285,298.00</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35,098.00</w:t>
            </w:r>
          </w:p>
        </w:tc>
        <w:tc>
          <w:tcPr>
            <w:tcW w:w="1875"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）按欠款方归集的年末余额前五名的应收账款情况</w:t>
      </w:r>
    </w:p>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本公司本年按欠款方归集的年末余额前五名应收账款汇总金额为</w:t>
      </w:r>
      <w:r w:rsidRPr="00B601C5">
        <w:rPr>
          <w:rFonts w:ascii="Arial" w:hAnsi="宋体" w:cs="Arial"/>
          <w:szCs w:val="21"/>
        </w:rPr>
        <w:t>12,021,560.28</w:t>
      </w:r>
      <w:r w:rsidRPr="00B601C5">
        <w:rPr>
          <w:rFonts w:ascii="Arial" w:hAnsi="宋体" w:cs="Arial" w:hint="eastAsia"/>
          <w:szCs w:val="21"/>
        </w:rPr>
        <w:t>元，占应收账款年末余额合计数的比例为</w:t>
      </w:r>
      <w:r w:rsidRPr="00B601C5">
        <w:rPr>
          <w:rFonts w:ascii="Arial" w:hAnsi="宋体" w:cs="Arial"/>
          <w:szCs w:val="21"/>
        </w:rPr>
        <w:t>51.73%</w:t>
      </w:r>
      <w:r w:rsidRPr="00B601C5">
        <w:rPr>
          <w:rFonts w:ascii="Arial" w:hAnsi="宋体" w:cs="Arial" w:hint="eastAsia"/>
          <w:szCs w:val="21"/>
        </w:rPr>
        <w:t>，相应计提的坏账准备年末余额汇总金额为</w:t>
      </w:r>
      <w:r w:rsidRPr="00B601C5">
        <w:rPr>
          <w:rFonts w:ascii="Arial" w:hAnsi="宋体" w:cs="Arial"/>
          <w:szCs w:val="21"/>
        </w:rPr>
        <w:t>601,078.01</w:t>
      </w:r>
      <w:r w:rsidRPr="00B601C5">
        <w:rPr>
          <w:rFonts w:ascii="Arial" w:hAnsi="宋体" w:cs="Arial" w:hint="eastAsia"/>
          <w:szCs w:val="21"/>
        </w:rPr>
        <w:t>元。</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宋体" w:cs="Arial" w:hint="eastAsia"/>
          <w:b/>
          <w:szCs w:val="21"/>
        </w:rPr>
        <w:t>、预付款项</w:t>
      </w:r>
    </w:p>
    <w:p w:rsidR="00BB2DD6" w:rsidRPr="00B601C5" w:rsidRDefault="00BB2DD6" w:rsidP="00B601C5">
      <w:pPr>
        <w:tabs>
          <w:tab w:val="left" w:pos="525"/>
        </w:tabs>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）预付款项按账龄列示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363"/>
        <w:gridCol w:w="2292"/>
        <w:gridCol w:w="1789"/>
        <w:gridCol w:w="2056"/>
        <w:gridCol w:w="1710"/>
      </w:tblGrid>
      <w:tr w:rsidR="00BB2DD6" w:rsidRPr="00B601C5" w:rsidTr="00BB2DD6">
        <w:trPr>
          <w:trHeight w:val="285"/>
          <w:jc w:val="center"/>
        </w:trPr>
        <w:tc>
          <w:tcPr>
            <w:tcW w:w="1363"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w:t>
            </w:r>
            <w:r w:rsidRPr="00B601C5">
              <w:rPr>
                <w:rFonts w:ascii="Arial" w:hAnsi="Arial" w:cs="Arial"/>
                <w:kern w:val="0"/>
                <w:szCs w:val="21"/>
              </w:rPr>
              <w:t xml:space="preserve">  </w:t>
            </w:r>
            <w:r w:rsidRPr="00B601C5">
              <w:rPr>
                <w:rFonts w:ascii="Arial" w:hAnsi="宋体" w:cs="Arial" w:hint="eastAsia"/>
                <w:kern w:val="0"/>
                <w:szCs w:val="21"/>
              </w:rPr>
              <w:t>龄</w:t>
            </w:r>
          </w:p>
        </w:tc>
        <w:tc>
          <w:tcPr>
            <w:tcW w:w="4083" w:type="dxa"/>
            <w:gridSpan w:val="2"/>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3768"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285"/>
          <w:jc w:val="center"/>
        </w:trPr>
        <w:tc>
          <w:tcPr>
            <w:tcW w:w="1363"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293"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790"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205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711"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r>
      <w:tr w:rsidR="00BB2DD6" w:rsidRPr="00B601C5" w:rsidTr="00BB2DD6">
        <w:trPr>
          <w:trHeight w:val="285"/>
          <w:jc w:val="center"/>
        </w:trPr>
        <w:tc>
          <w:tcPr>
            <w:tcW w:w="1363"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w:t>
            </w:r>
          </w:p>
        </w:tc>
        <w:tc>
          <w:tcPr>
            <w:tcW w:w="229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11,314,462.93  </w:t>
            </w:r>
          </w:p>
        </w:tc>
        <w:tc>
          <w:tcPr>
            <w:tcW w:w="179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96.74 </w:t>
            </w:r>
          </w:p>
        </w:tc>
        <w:tc>
          <w:tcPr>
            <w:tcW w:w="20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3,761,223.29</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98.62</w:t>
            </w:r>
          </w:p>
        </w:tc>
      </w:tr>
      <w:tr w:rsidR="00BB2DD6" w:rsidRPr="00B601C5" w:rsidTr="00BB2DD6">
        <w:trPr>
          <w:trHeight w:val="285"/>
          <w:jc w:val="center"/>
        </w:trPr>
        <w:tc>
          <w:tcPr>
            <w:tcW w:w="1363"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至</w:t>
            </w:r>
            <w:r w:rsidRPr="00B601C5">
              <w:rPr>
                <w:rFonts w:ascii="Arial" w:hAnsi="Arial" w:cs="Arial"/>
                <w:kern w:val="0"/>
                <w:szCs w:val="21"/>
              </w:rPr>
              <w:t>2</w:t>
            </w:r>
            <w:r w:rsidRPr="00B601C5">
              <w:rPr>
                <w:rFonts w:ascii="Arial" w:hAnsi="宋体" w:cs="Arial" w:hint="eastAsia"/>
                <w:kern w:val="0"/>
                <w:szCs w:val="21"/>
              </w:rPr>
              <w:t>年</w:t>
            </w:r>
          </w:p>
        </w:tc>
        <w:tc>
          <w:tcPr>
            <w:tcW w:w="229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363,938.00 </w:t>
            </w:r>
          </w:p>
        </w:tc>
        <w:tc>
          <w:tcPr>
            <w:tcW w:w="179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3.11 </w:t>
            </w:r>
          </w:p>
        </w:tc>
        <w:tc>
          <w:tcPr>
            <w:tcW w:w="20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52,501.74</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1.38</w:t>
            </w:r>
          </w:p>
        </w:tc>
      </w:tr>
      <w:tr w:rsidR="00BB2DD6" w:rsidRPr="00B601C5" w:rsidTr="00BB2DD6">
        <w:trPr>
          <w:trHeight w:val="285"/>
          <w:jc w:val="center"/>
        </w:trPr>
        <w:tc>
          <w:tcPr>
            <w:tcW w:w="1363"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2</w:t>
            </w:r>
            <w:r w:rsidRPr="00B601C5">
              <w:rPr>
                <w:rFonts w:ascii="Arial" w:hAnsi="宋体" w:cs="Arial" w:hint="eastAsia"/>
                <w:kern w:val="0"/>
                <w:szCs w:val="21"/>
              </w:rPr>
              <w:t>至</w:t>
            </w:r>
            <w:r w:rsidRPr="00B601C5">
              <w:rPr>
                <w:rFonts w:ascii="Arial" w:hAnsi="Arial" w:cs="Arial"/>
                <w:kern w:val="0"/>
                <w:szCs w:val="21"/>
              </w:rPr>
              <w:t>3</w:t>
            </w:r>
            <w:r w:rsidRPr="00B601C5">
              <w:rPr>
                <w:rFonts w:ascii="Arial" w:hAnsi="宋体" w:cs="Arial" w:hint="eastAsia"/>
                <w:kern w:val="0"/>
                <w:szCs w:val="21"/>
              </w:rPr>
              <w:t>年</w:t>
            </w:r>
          </w:p>
        </w:tc>
        <w:tc>
          <w:tcPr>
            <w:tcW w:w="229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17,501.74 </w:t>
            </w:r>
          </w:p>
        </w:tc>
        <w:tc>
          <w:tcPr>
            <w:tcW w:w="179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0.15 </w:t>
            </w:r>
          </w:p>
        </w:tc>
        <w:tc>
          <w:tcPr>
            <w:tcW w:w="20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00"/>
          <w:jc w:val="center"/>
        </w:trPr>
        <w:tc>
          <w:tcPr>
            <w:tcW w:w="1363" w:type="dxa"/>
            <w:tcBorders>
              <w:top w:val="dotted" w:sz="4" w:space="0" w:color="auto"/>
              <w:left w:val="nil"/>
              <w:bottom w:val="single" w:sz="12"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29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11,695,902.67  </w:t>
            </w:r>
          </w:p>
        </w:tc>
        <w:tc>
          <w:tcPr>
            <w:tcW w:w="179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100.00 </w:t>
            </w:r>
          </w:p>
        </w:tc>
        <w:tc>
          <w:tcPr>
            <w:tcW w:w="205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3,813,725.03 </w:t>
            </w:r>
          </w:p>
        </w:tc>
        <w:tc>
          <w:tcPr>
            <w:tcW w:w="1711"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100.00 </w:t>
            </w:r>
          </w:p>
        </w:tc>
      </w:tr>
    </w:tbl>
    <w:p w:rsidR="00BB2DD6" w:rsidRPr="00B601C5" w:rsidRDefault="00BB2DD6" w:rsidP="00B601C5">
      <w:pPr>
        <w:keepNext/>
        <w:spacing w:line="400" w:lineRule="exact"/>
        <w:ind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）按预付对象归集的年末余额前五名的预付款情况</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本公司按预付对象归集的年末余额前五名预付账款汇总金额为</w:t>
      </w:r>
      <w:r w:rsidRPr="00B601C5">
        <w:rPr>
          <w:rFonts w:ascii="Arial" w:hAnsi="宋体" w:cs="Arial"/>
          <w:szCs w:val="21"/>
        </w:rPr>
        <w:t>7,574,743.99</w:t>
      </w:r>
      <w:r w:rsidRPr="00B601C5">
        <w:rPr>
          <w:rFonts w:ascii="Arial" w:hAnsi="宋体" w:cs="Arial" w:hint="eastAsia"/>
          <w:szCs w:val="21"/>
        </w:rPr>
        <w:t>元，占预付账款年末余额合计数的比例为</w:t>
      </w:r>
      <w:r w:rsidRPr="00B601C5">
        <w:rPr>
          <w:rFonts w:ascii="Arial" w:hAnsi="宋体" w:cs="Arial"/>
          <w:szCs w:val="21"/>
        </w:rPr>
        <w:t>64.76%</w:t>
      </w:r>
      <w:r w:rsidRPr="00B601C5">
        <w:rPr>
          <w:rFonts w:ascii="Arial" w:hAnsi="宋体" w:cs="Arial" w:hint="eastAsia"/>
          <w:szCs w:val="21"/>
        </w:rPr>
        <w:t>。</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4</w:t>
      </w:r>
      <w:r w:rsidRPr="00B601C5">
        <w:rPr>
          <w:rFonts w:ascii="Arial" w:hAnsi="宋体" w:cs="Arial" w:hint="eastAsia"/>
          <w:b/>
          <w:szCs w:val="21"/>
        </w:rPr>
        <w:t>、其他应收款</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）其他应收款分类披露</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1,654,734.56</w:t>
            </w:r>
            <w:r w:rsidRPr="00B601C5">
              <w:rPr>
                <w:rFonts w:ascii="Arial" w:hAnsi="Arial" w:cs="Arial" w:hint="eastAsia"/>
                <w:kern w:val="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35.54</w:t>
            </w:r>
            <w:r w:rsidRPr="00B601C5">
              <w:rPr>
                <w:rFonts w:ascii="Arial" w:hAnsi="Arial" w:cs="Arial" w:hint="eastAsia"/>
                <w:kern w:val="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1,654,734.56</w:t>
            </w:r>
            <w:r w:rsidRPr="00B601C5">
              <w:rPr>
                <w:rFonts w:ascii="Arial" w:hAnsi="Arial" w:cs="Arial" w:hint="eastAsia"/>
                <w:kern w:val="0"/>
                <w:szCs w:val="21"/>
              </w:rPr>
              <w:t xml:space="preserve">　</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lastRenderedPageBreak/>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3,001,832.56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64.46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3,001,832.56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4,656,567.12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100.00 </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4,656,567.12  </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1,287,833.58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100.00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1,287,833.58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1,287,833.58</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134"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1,287,833.58</w:t>
            </w:r>
          </w:p>
        </w:tc>
      </w:tr>
    </w:tbl>
    <w:p w:rsidR="00BB2DD6" w:rsidRPr="00B601C5" w:rsidRDefault="00BB2DD6" w:rsidP="00BB2DD6">
      <w:pPr>
        <w:pStyle w:val="a5"/>
        <w:numPr>
          <w:ilvl w:val="0"/>
          <w:numId w:val="16"/>
        </w:numPr>
        <w:spacing w:line="400" w:lineRule="exact"/>
        <w:ind w:firstLineChars="0"/>
        <w:rPr>
          <w:rFonts w:ascii="Arial" w:hAnsi="Arial" w:cs="Arial"/>
          <w:szCs w:val="21"/>
        </w:rPr>
      </w:pPr>
      <w:r w:rsidRPr="00B601C5">
        <w:rPr>
          <w:rFonts w:ascii="宋体" w:hAnsi="宋体" w:cs="Arial" w:hint="eastAsia"/>
          <w:szCs w:val="21"/>
        </w:rPr>
        <w:t>年末单项金额重大并单独计提坏账准备的其他应收款</w:t>
      </w:r>
    </w:p>
    <w:tbl>
      <w:tblPr>
        <w:tblW w:w="5000" w:type="pct"/>
        <w:tblInd w:w="-34" w:type="dxa"/>
        <w:tblLook w:val="04A0" w:firstRow="1" w:lastRow="0" w:firstColumn="1" w:lastColumn="0" w:noHBand="0" w:noVBand="1"/>
      </w:tblPr>
      <w:tblGrid>
        <w:gridCol w:w="3054"/>
        <w:gridCol w:w="1443"/>
        <w:gridCol w:w="1008"/>
        <w:gridCol w:w="1008"/>
        <w:gridCol w:w="1799"/>
      </w:tblGrid>
      <w:tr w:rsidR="00BB2DD6" w:rsidRPr="00B601C5" w:rsidTr="00BB2DD6">
        <w:trPr>
          <w:trHeight w:val="285"/>
        </w:trPr>
        <w:tc>
          <w:tcPr>
            <w:tcW w:w="1844"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156"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841"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088"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预付进口增值税</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1,085,934.56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Arial" w:hAnsi="Arial" w:cs="Arial"/>
                <w:kern w:val="0"/>
                <w:szCs w:val="21"/>
              </w:rPr>
            </w:pPr>
            <w:r w:rsidRPr="00B601C5">
              <w:rPr>
                <w:rFonts w:ascii="Arial" w:hAnsi="Arial" w:cs="Arial" w:hint="eastAsia"/>
                <w:kern w:val="0"/>
                <w:szCs w:val="21"/>
              </w:rPr>
              <w:t>预计全部能收回</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浙江出入境检验检疫局检验检疫技术中心</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568,800.00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Arial" w:hAnsi="Arial" w:cs="Arial"/>
                <w:kern w:val="0"/>
                <w:szCs w:val="21"/>
              </w:rPr>
            </w:pPr>
            <w:r w:rsidRPr="00B601C5">
              <w:rPr>
                <w:rFonts w:ascii="Arial" w:hAnsi="Arial" w:cs="Arial" w:hint="eastAsia"/>
                <w:kern w:val="0"/>
                <w:szCs w:val="21"/>
              </w:rPr>
              <w:t>投标保证金，预计全部能收回</w:t>
            </w:r>
          </w:p>
        </w:tc>
      </w:tr>
      <w:tr w:rsidR="00BB2DD6" w:rsidRPr="00B601C5" w:rsidTr="00BB2DD6">
        <w:trPr>
          <w:trHeight w:val="285"/>
        </w:trPr>
        <w:tc>
          <w:tcPr>
            <w:tcW w:w="1844"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c>
          <w:tcPr>
            <w:tcW w:w="841"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1,654,734.56</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kern w:val="0"/>
                <w:szCs w:val="21"/>
              </w:rPr>
            </w:pPr>
            <w:r w:rsidRPr="00B601C5">
              <w:rPr>
                <w:rFonts w:ascii="Arial" w:hAnsi="Arial" w:cs="Arial" w:hint="eastAsia"/>
                <w:kern w:val="0"/>
                <w:szCs w:val="21"/>
              </w:rPr>
              <w:t xml:space="preserve">　</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1088" w:type="pct"/>
            <w:tcBorders>
              <w:top w:val="nil"/>
              <w:left w:val="nil"/>
              <w:bottom w:val="single" w:sz="12" w:space="0" w:color="auto"/>
              <w:right w:val="nil"/>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B2DD6">
      <w:pPr>
        <w:pStyle w:val="a5"/>
        <w:numPr>
          <w:ilvl w:val="0"/>
          <w:numId w:val="16"/>
        </w:numPr>
        <w:spacing w:line="400" w:lineRule="exact"/>
        <w:ind w:firstLineChars="0"/>
        <w:rPr>
          <w:rFonts w:ascii="Arial" w:hAnsi="Arial" w:cs="Arial"/>
          <w:szCs w:val="21"/>
        </w:rPr>
      </w:pPr>
      <w:r w:rsidRPr="00B601C5">
        <w:rPr>
          <w:rFonts w:ascii="Arial" w:hAnsi="Arial" w:cs="Arial" w:hint="eastAsia"/>
          <w:szCs w:val="21"/>
        </w:rPr>
        <w:t>单项金额不重大但单独计提坏账准备的其他应收款</w:t>
      </w:r>
    </w:p>
    <w:tbl>
      <w:tblPr>
        <w:tblW w:w="5300" w:type="pct"/>
        <w:tblInd w:w="-34" w:type="dxa"/>
        <w:tblLook w:val="04A0" w:firstRow="1" w:lastRow="0" w:firstColumn="1" w:lastColumn="0" w:noHBand="0" w:noVBand="1"/>
      </w:tblPr>
      <w:tblGrid>
        <w:gridCol w:w="2545"/>
        <w:gridCol w:w="1443"/>
        <w:gridCol w:w="1014"/>
        <w:gridCol w:w="1011"/>
        <w:gridCol w:w="2798"/>
      </w:tblGrid>
      <w:tr w:rsidR="00BB2DD6" w:rsidRPr="00B601C5" w:rsidTr="00BB2DD6">
        <w:trPr>
          <w:trHeight w:val="285"/>
          <w:tblHeader/>
        </w:trPr>
        <w:tc>
          <w:tcPr>
            <w:tcW w:w="1450"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lastRenderedPageBreak/>
              <w:t>其他应收款（按单位）</w:t>
            </w:r>
          </w:p>
        </w:tc>
        <w:tc>
          <w:tcPr>
            <w:tcW w:w="3550"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blHeader/>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797"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581"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593"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北京普析科学仪器有限公司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400,000.00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海宁市预算会计核算中心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268,000.00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东方国际招标有限责任公司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247,880.00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宁波市疾病预防控制中心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207,400.00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207,350.00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绍兴市质量技术监督检测院</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138,600.00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程远通信（上海）有限公司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133,832.17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房租押金，预计全部能收回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中招国际招标有限公司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121,600.00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浙江省分析测试协会</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浙江江南要素交易中心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80,000.00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上海福麟包装制品有限公司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70,000.00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其他零星散户</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1,027,170.39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285"/>
        </w:trPr>
        <w:tc>
          <w:tcPr>
            <w:tcW w:w="1450"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c>
          <w:tcPr>
            <w:tcW w:w="797"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3,001,832.56 </w:t>
            </w:r>
          </w:p>
        </w:tc>
        <w:tc>
          <w:tcPr>
            <w:tcW w:w="581"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single" w:sz="12"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single" w:sz="12" w:space="0" w:color="auto"/>
              <w:right w:val="nil"/>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）其他应收款按款项性质分类情况</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426"/>
        <w:gridCol w:w="2536"/>
        <w:gridCol w:w="2143"/>
      </w:tblGrid>
      <w:tr w:rsidR="00BB2DD6" w:rsidRPr="00B601C5" w:rsidTr="00BB2DD6">
        <w:trPr>
          <w:trHeight w:val="346"/>
        </w:trPr>
        <w:tc>
          <w:tcPr>
            <w:tcW w:w="4423" w:type="dxa"/>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款项性质</w:t>
            </w:r>
          </w:p>
        </w:tc>
        <w:tc>
          <w:tcPr>
            <w:tcW w:w="253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年末账面余额</w:t>
            </w:r>
          </w:p>
        </w:tc>
        <w:tc>
          <w:tcPr>
            <w:tcW w:w="2142" w:type="dxa"/>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年初账面余额</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预付进口增值税</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1,085,934.56</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206,761.31</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投标保证金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3,414,300.39</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923,240.10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员工备用金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3,000.00</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4,500.00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房屋押金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153,332.17</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153,332.17</w:t>
            </w:r>
          </w:p>
        </w:tc>
      </w:tr>
      <w:tr w:rsidR="00BB2DD6" w:rsidRPr="00B601C5" w:rsidTr="00BB2DD6">
        <w:trPr>
          <w:trHeight w:val="346"/>
        </w:trPr>
        <w:tc>
          <w:tcPr>
            <w:tcW w:w="4423"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lastRenderedPageBreak/>
              <w:t>合计</w:t>
            </w:r>
          </w:p>
        </w:tc>
        <w:tc>
          <w:tcPr>
            <w:tcW w:w="253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4,656,567.12</w:t>
            </w:r>
          </w:p>
        </w:tc>
        <w:tc>
          <w:tcPr>
            <w:tcW w:w="2142"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1,287,833.58</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w:t>
      </w:r>
      <w:r w:rsidRPr="00B601C5">
        <w:rPr>
          <w:rFonts w:hint="eastAsia"/>
          <w:szCs w:val="21"/>
        </w:rPr>
        <w:t>按</w:t>
      </w:r>
      <w:r w:rsidRPr="00B601C5">
        <w:rPr>
          <w:rFonts w:ascii="Arial" w:hAnsi="宋体" w:cs="Arial" w:hint="eastAsia"/>
          <w:szCs w:val="21"/>
        </w:rPr>
        <w:t>欠款方归集的期末余额前五名的其他应收款情况</w:t>
      </w:r>
    </w:p>
    <w:tbl>
      <w:tblPr>
        <w:tblW w:w="10535"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552"/>
        <w:gridCol w:w="754"/>
        <w:gridCol w:w="1276"/>
        <w:gridCol w:w="1417"/>
        <w:gridCol w:w="1276"/>
        <w:gridCol w:w="1843"/>
        <w:gridCol w:w="1417"/>
      </w:tblGrid>
      <w:tr w:rsidR="00586E2B" w:rsidRPr="00B601C5" w:rsidTr="00C81E70">
        <w:trPr>
          <w:trHeight w:val="345"/>
          <w:tblHeader/>
          <w:jc w:val="center"/>
        </w:trPr>
        <w:tc>
          <w:tcPr>
            <w:tcW w:w="2552" w:type="dxa"/>
            <w:vMerge w:val="restart"/>
            <w:tcBorders>
              <w:top w:val="single" w:sz="12" w:space="0" w:color="auto"/>
              <w:left w:val="nil"/>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单位名称</w:t>
            </w:r>
          </w:p>
        </w:tc>
        <w:tc>
          <w:tcPr>
            <w:tcW w:w="754" w:type="dxa"/>
            <w:vMerge w:val="restart"/>
            <w:tcBorders>
              <w:top w:val="single" w:sz="12" w:space="0" w:color="auto"/>
              <w:left w:val="dotted" w:sz="4" w:space="0" w:color="auto"/>
              <w:right w:val="dotted" w:sz="4" w:space="0" w:color="auto"/>
            </w:tcBorders>
          </w:tcPr>
          <w:p w:rsidR="00586E2B" w:rsidRPr="00B601C5" w:rsidRDefault="00586E2B">
            <w:pPr>
              <w:jc w:val="center"/>
              <w:rPr>
                <w:color w:val="000000"/>
                <w:szCs w:val="21"/>
              </w:rPr>
            </w:pPr>
            <w:r>
              <w:rPr>
                <w:rFonts w:hint="eastAsia"/>
                <w:color w:val="000000"/>
                <w:szCs w:val="21"/>
              </w:rPr>
              <w:t>是否为关联方</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款项性质</w:t>
            </w:r>
          </w:p>
        </w:tc>
        <w:tc>
          <w:tcPr>
            <w:tcW w:w="1417"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年末余额</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账龄</w:t>
            </w:r>
          </w:p>
        </w:tc>
        <w:tc>
          <w:tcPr>
            <w:tcW w:w="1843"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占年末余额合计数的比例（</w:t>
            </w:r>
            <w:r w:rsidRPr="00B601C5">
              <w:rPr>
                <w:rFonts w:ascii="Arial" w:hAnsi="Arial" w:cs="Arial"/>
                <w:color w:val="000000"/>
                <w:szCs w:val="21"/>
              </w:rPr>
              <w:t>%</w:t>
            </w:r>
            <w:r w:rsidRPr="00B601C5">
              <w:rPr>
                <w:rFonts w:hint="eastAsia"/>
                <w:color w:val="000000"/>
                <w:szCs w:val="21"/>
              </w:rPr>
              <w:t>）</w:t>
            </w:r>
          </w:p>
        </w:tc>
        <w:tc>
          <w:tcPr>
            <w:tcW w:w="1417" w:type="dxa"/>
            <w:tcBorders>
              <w:top w:val="single" w:sz="12" w:space="0" w:color="auto"/>
              <w:left w:val="dotted" w:sz="4" w:space="0" w:color="auto"/>
              <w:bottom w:val="dotted" w:sz="4" w:space="0" w:color="auto"/>
              <w:right w:val="nil"/>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坏账准备</w:t>
            </w:r>
          </w:p>
        </w:tc>
      </w:tr>
      <w:tr w:rsidR="00586E2B" w:rsidRPr="00B601C5" w:rsidTr="00C81E70">
        <w:trPr>
          <w:trHeight w:val="91"/>
          <w:jc w:val="center"/>
        </w:trPr>
        <w:tc>
          <w:tcPr>
            <w:tcW w:w="2552" w:type="dxa"/>
            <w:vMerge/>
            <w:tcBorders>
              <w:top w:val="single" w:sz="12" w:space="0" w:color="auto"/>
              <w:left w:val="nil"/>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754" w:type="dxa"/>
            <w:vMerge/>
            <w:tcBorders>
              <w:left w:val="dotted" w:sz="4" w:space="0" w:color="auto"/>
              <w:bottom w:val="dotted" w:sz="4" w:space="0" w:color="auto"/>
              <w:right w:val="dotted" w:sz="4" w:space="0" w:color="auto"/>
            </w:tcBorders>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年末余额</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预付进口增值税</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Pr="00B601C5" w:rsidRDefault="00586E2B" w:rsidP="00FD02FE">
            <w:pPr>
              <w:widowControl/>
              <w:spacing w:line="400" w:lineRule="exact"/>
              <w:jc w:val="center"/>
              <w:rPr>
                <w:rFonts w:ascii="Arial" w:hAnsi="Arial" w:cs="Arial"/>
                <w:kern w:val="0"/>
                <w:szCs w:val="21"/>
              </w:rPr>
            </w:pPr>
            <w:r>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进口增值税</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1,085,934.56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23.32</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浙江出入境检验检疫局检验检疫技术中心</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568,800.00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12.22</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北京普析科学仪器有限公司</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400,000.00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8.59</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海宁市预算会计核算中心</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268,000.00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5.76</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single" w:sz="12"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东方国际招标有限责任公司</w:t>
            </w:r>
          </w:p>
        </w:tc>
        <w:tc>
          <w:tcPr>
            <w:tcW w:w="754" w:type="dxa"/>
            <w:tcBorders>
              <w:top w:val="dotted" w:sz="4" w:space="0" w:color="auto"/>
              <w:left w:val="dotted" w:sz="4" w:space="0" w:color="auto"/>
              <w:bottom w:val="single" w:sz="12"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247,880.00 </w:t>
            </w:r>
          </w:p>
        </w:tc>
        <w:tc>
          <w:tcPr>
            <w:tcW w:w="1276"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5.32</w:t>
            </w:r>
          </w:p>
        </w:tc>
        <w:tc>
          <w:tcPr>
            <w:tcW w:w="1417" w:type="dxa"/>
            <w:tcBorders>
              <w:top w:val="dotted" w:sz="4" w:space="0" w:color="auto"/>
              <w:left w:val="dotted" w:sz="4" w:space="0" w:color="auto"/>
              <w:bottom w:val="single" w:sz="12"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5</w:t>
      </w:r>
      <w:r w:rsidRPr="00B601C5">
        <w:rPr>
          <w:rFonts w:ascii="Arial" w:hAnsi="宋体" w:cs="Arial" w:hint="eastAsia"/>
          <w:b/>
          <w:szCs w:val="21"/>
        </w:rPr>
        <w:t>、存货</w:t>
      </w:r>
    </w:p>
    <w:tbl>
      <w:tblPr>
        <w:tblW w:w="9214" w:type="dxa"/>
        <w:jc w:val="center"/>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511"/>
        <w:gridCol w:w="1843"/>
        <w:gridCol w:w="1843"/>
        <w:gridCol w:w="2017"/>
      </w:tblGrid>
      <w:tr w:rsidR="00BB2DD6" w:rsidRPr="00B601C5" w:rsidTr="00BB2DD6">
        <w:trPr>
          <w:trHeight w:val="345"/>
          <w:tblHeader/>
          <w:jc w:val="center"/>
        </w:trPr>
        <w:tc>
          <w:tcPr>
            <w:tcW w:w="3511"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r w:rsidRPr="00B601C5">
              <w:rPr>
                <w:rFonts w:ascii="Arial" w:hAnsi="Arial" w:cs="Arial"/>
                <w:kern w:val="0"/>
                <w:szCs w:val="21"/>
              </w:rPr>
              <w:t xml:space="preserve"> </w:t>
            </w:r>
          </w:p>
        </w:tc>
        <w:tc>
          <w:tcPr>
            <w:tcW w:w="5703"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账面余额</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跌价准备</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账面价值</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原材料</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6,659,141.33</w:t>
            </w:r>
          </w:p>
        </w:tc>
        <w:tc>
          <w:tcPr>
            <w:tcW w:w="184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6,659,141.33</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发出商品</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1,944,613.58</w:t>
            </w:r>
          </w:p>
        </w:tc>
        <w:tc>
          <w:tcPr>
            <w:tcW w:w="184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1,944,613.58</w:t>
            </w:r>
          </w:p>
        </w:tc>
      </w:tr>
      <w:tr w:rsidR="00BB2DD6" w:rsidRPr="00B601C5" w:rsidTr="00BB2DD6">
        <w:trPr>
          <w:trHeight w:val="345"/>
          <w:jc w:val="center"/>
        </w:trPr>
        <w:tc>
          <w:tcPr>
            <w:tcW w:w="3511"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r w:rsidRPr="00B601C5">
              <w:rPr>
                <w:rFonts w:ascii="Arial" w:hAnsi="Arial" w:cs="Arial"/>
                <w:kern w:val="0"/>
                <w:szCs w:val="21"/>
              </w:rPr>
              <w:t xml:space="preserve"> </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8,603,754.91</w:t>
            </w:r>
          </w:p>
        </w:tc>
        <w:tc>
          <w:tcPr>
            <w:tcW w:w="1843"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01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8,603,754.91</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（续）</w:t>
      </w:r>
      <w:r w:rsidRPr="00B601C5">
        <w:rPr>
          <w:rFonts w:ascii="Arial" w:hAnsi="Arial" w:cs="Arial"/>
          <w:szCs w:val="21"/>
        </w:rPr>
        <w:t xml:space="preserve"> </w:t>
      </w:r>
    </w:p>
    <w:tbl>
      <w:tblPr>
        <w:tblW w:w="9214" w:type="dxa"/>
        <w:jc w:val="center"/>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511"/>
        <w:gridCol w:w="1843"/>
        <w:gridCol w:w="1843"/>
        <w:gridCol w:w="2017"/>
      </w:tblGrid>
      <w:tr w:rsidR="00BB2DD6" w:rsidRPr="00B601C5" w:rsidTr="00BB2DD6">
        <w:trPr>
          <w:trHeight w:val="345"/>
          <w:jc w:val="center"/>
        </w:trPr>
        <w:tc>
          <w:tcPr>
            <w:tcW w:w="3511"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r w:rsidRPr="00B601C5">
              <w:rPr>
                <w:rFonts w:ascii="Arial" w:hAnsi="Arial" w:cs="Arial"/>
                <w:kern w:val="0"/>
                <w:szCs w:val="21"/>
              </w:rPr>
              <w:t xml:space="preserve"> </w:t>
            </w:r>
          </w:p>
        </w:tc>
        <w:tc>
          <w:tcPr>
            <w:tcW w:w="5703"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账面余额</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跌价准备</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账面价值</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原材料</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3,222,218.97</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3,222,218.97</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发出商品</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2,011,182.75 </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2,011,182.75 </w:t>
            </w:r>
          </w:p>
        </w:tc>
      </w:tr>
      <w:tr w:rsidR="00BB2DD6" w:rsidRPr="00B601C5" w:rsidTr="00BB2DD6">
        <w:trPr>
          <w:trHeight w:val="345"/>
          <w:jc w:val="center"/>
        </w:trPr>
        <w:tc>
          <w:tcPr>
            <w:tcW w:w="3511"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r w:rsidRPr="00B601C5">
              <w:rPr>
                <w:rFonts w:ascii="Arial" w:hAnsi="Arial" w:cs="Arial"/>
                <w:kern w:val="0"/>
                <w:szCs w:val="21"/>
              </w:rPr>
              <w:t xml:space="preserve"> </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5,233,401.72</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01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5,233,401.72</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6</w:t>
      </w:r>
      <w:r w:rsidRPr="00B601C5">
        <w:rPr>
          <w:rFonts w:ascii="Arial" w:hAnsi="宋体" w:cs="Arial" w:hint="eastAsia"/>
          <w:b/>
          <w:szCs w:val="21"/>
        </w:rPr>
        <w:t>、其他流动资产</w:t>
      </w:r>
      <w:r w:rsidRPr="00B601C5">
        <w:rPr>
          <w:rFonts w:ascii="Arial" w:hAnsi="Arial" w:cs="Arial"/>
          <w:b/>
          <w:szCs w:val="21"/>
        </w:rPr>
        <w:tab/>
      </w:r>
    </w:p>
    <w:tbl>
      <w:tblPr>
        <w:tblW w:w="9105" w:type="dxa"/>
        <w:tblInd w:w="-39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000"/>
        <w:gridCol w:w="2553"/>
        <w:gridCol w:w="2552"/>
      </w:tblGrid>
      <w:tr w:rsidR="00BB2DD6" w:rsidRPr="00B601C5" w:rsidTr="007A6DDD">
        <w:trPr>
          <w:trHeight w:val="360"/>
          <w:tblHeader/>
        </w:trPr>
        <w:tc>
          <w:tcPr>
            <w:tcW w:w="4000"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2553"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552"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7A6DDD">
        <w:trPr>
          <w:trHeight w:val="360"/>
        </w:trPr>
        <w:tc>
          <w:tcPr>
            <w:tcW w:w="4000"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宋体" w:cs="Arial" w:hint="eastAsia"/>
                <w:szCs w:val="21"/>
              </w:rPr>
              <w:t>理财产品</w:t>
            </w:r>
          </w:p>
        </w:tc>
        <w:tc>
          <w:tcPr>
            <w:tcW w:w="255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255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360"/>
        </w:trPr>
        <w:tc>
          <w:tcPr>
            <w:tcW w:w="400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55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2552"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本公司于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30</w:t>
      </w:r>
      <w:r w:rsidRPr="00B601C5">
        <w:rPr>
          <w:rFonts w:ascii="Arial" w:hAnsi="Arial" w:cs="Arial" w:hint="eastAsia"/>
          <w:szCs w:val="21"/>
        </w:rPr>
        <w:t>日和</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31</w:t>
      </w:r>
      <w:r w:rsidRPr="00B601C5">
        <w:rPr>
          <w:rFonts w:ascii="Arial" w:hAnsi="Arial" w:cs="Arial" w:hint="eastAsia"/>
          <w:szCs w:val="21"/>
        </w:rPr>
        <w:t>日分别购买海通证券发行的理财宝（</w:t>
      </w:r>
      <w:r w:rsidRPr="00B601C5">
        <w:rPr>
          <w:rFonts w:ascii="Arial" w:hAnsi="Arial" w:cs="Arial"/>
          <w:szCs w:val="21"/>
        </w:rPr>
        <w:t>3</w:t>
      </w:r>
      <w:r w:rsidRPr="00B601C5">
        <w:rPr>
          <w:rFonts w:ascii="Arial" w:hAnsi="Arial" w:cs="Arial" w:hint="eastAsia"/>
          <w:szCs w:val="21"/>
        </w:rPr>
        <w:t>天）理财产品，金额分别为</w:t>
      </w:r>
      <w:r w:rsidRPr="00B601C5">
        <w:rPr>
          <w:rFonts w:ascii="Arial" w:hAnsi="Arial" w:cs="Arial"/>
          <w:szCs w:val="21"/>
        </w:rPr>
        <w:t>1,000,000.00</w:t>
      </w:r>
      <w:r w:rsidRPr="00B601C5">
        <w:rPr>
          <w:rFonts w:ascii="Arial" w:hAnsi="Arial" w:cs="Arial" w:hint="eastAsia"/>
          <w:szCs w:val="21"/>
        </w:rPr>
        <w:t>元和</w:t>
      </w:r>
      <w:r w:rsidRPr="00B601C5">
        <w:rPr>
          <w:rFonts w:ascii="Arial" w:hAnsi="Arial" w:cs="Arial"/>
          <w:szCs w:val="21"/>
        </w:rPr>
        <w:t>1,000,000.00</w:t>
      </w:r>
      <w:r w:rsidRPr="00B601C5">
        <w:rPr>
          <w:rFonts w:ascii="Arial" w:hAnsi="Arial" w:cs="Arial" w:hint="eastAsia"/>
          <w:szCs w:val="21"/>
        </w:rPr>
        <w:t>元。</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7</w:t>
      </w:r>
      <w:r w:rsidRPr="00B601C5">
        <w:rPr>
          <w:rFonts w:ascii="Arial" w:hAnsi="宋体" w:cs="Arial" w:hint="eastAsia"/>
          <w:b/>
          <w:szCs w:val="21"/>
        </w:rPr>
        <w:t>、可供出售金融资产</w:t>
      </w:r>
    </w:p>
    <w:p w:rsidR="00BB2DD6" w:rsidRPr="00B601C5" w:rsidRDefault="00BB2DD6" w:rsidP="00B601C5">
      <w:pPr>
        <w:tabs>
          <w:tab w:val="left" w:pos="600"/>
        </w:tabs>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）可供出售金融资产情况</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08"/>
        <w:gridCol w:w="1559"/>
        <w:gridCol w:w="1134"/>
        <w:gridCol w:w="1416"/>
        <w:gridCol w:w="1134"/>
        <w:gridCol w:w="1046"/>
        <w:gridCol w:w="1113"/>
      </w:tblGrid>
      <w:tr w:rsidR="00BB2DD6" w:rsidRPr="00B601C5" w:rsidTr="007A6DDD">
        <w:trPr>
          <w:trHeight w:val="330"/>
        </w:trPr>
        <w:tc>
          <w:tcPr>
            <w:tcW w:w="1808"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4109" w:type="dxa"/>
            <w:gridSpan w:val="3"/>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3293"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7A6DDD">
        <w:trPr>
          <w:trHeight w:val="330"/>
        </w:trPr>
        <w:tc>
          <w:tcPr>
            <w:tcW w:w="1808" w:type="dxa"/>
            <w:tcBorders>
              <w:top w:val="dotted" w:sz="4" w:space="0" w:color="auto"/>
              <w:left w:val="nil"/>
              <w:bottom w:val="dotted" w:sz="4" w:space="0" w:color="auto"/>
              <w:right w:val="dotted" w:sz="4" w:space="0" w:color="auto"/>
            </w:tcBorders>
            <w:noWrap/>
            <w:vAlign w:val="center"/>
          </w:tcPr>
          <w:p w:rsidR="00BB2DD6" w:rsidRPr="00B601C5" w:rsidRDefault="00BB2DD6">
            <w:pPr>
              <w:widowControl/>
              <w:spacing w:line="400" w:lineRule="exact"/>
              <w:jc w:val="center"/>
              <w:rPr>
                <w:rFonts w:ascii="Arial" w:hAnsi="宋体" w:cs="Arial"/>
                <w:kern w:val="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113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104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w:t>
            </w:r>
          </w:p>
        </w:tc>
        <w:tc>
          <w:tcPr>
            <w:tcW w:w="111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7A6DDD">
        <w:trPr>
          <w:trHeight w:val="330"/>
        </w:trPr>
        <w:tc>
          <w:tcPr>
            <w:tcW w:w="180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其他</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046"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1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330"/>
        </w:trPr>
        <w:tc>
          <w:tcPr>
            <w:tcW w:w="180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046"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13"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）年末按成本计量的可供出售金融资产</w:t>
      </w:r>
    </w:p>
    <w:tbl>
      <w:tblPr>
        <w:tblW w:w="5000" w:type="pct"/>
        <w:tblInd w:w="-34" w:type="dxa"/>
        <w:tblLook w:val="04A0" w:firstRow="1" w:lastRow="0" w:firstColumn="1" w:lastColumn="0" w:noHBand="0" w:noVBand="1"/>
      </w:tblPr>
      <w:tblGrid>
        <w:gridCol w:w="1805"/>
        <w:gridCol w:w="443"/>
        <w:gridCol w:w="879"/>
        <w:gridCol w:w="330"/>
        <w:gridCol w:w="879"/>
        <w:gridCol w:w="443"/>
        <w:gridCol w:w="330"/>
        <w:gridCol w:w="330"/>
        <w:gridCol w:w="330"/>
        <w:gridCol w:w="1680"/>
        <w:gridCol w:w="897"/>
      </w:tblGrid>
      <w:tr w:rsidR="00BB2DD6" w:rsidRPr="00B601C5" w:rsidTr="00BB2DD6">
        <w:trPr>
          <w:trHeight w:val="285"/>
        </w:trPr>
        <w:tc>
          <w:tcPr>
            <w:tcW w:w="996" w:type="pct"/>
            <w:vMerge w:val="restart"/>
            <w:tcBorders>
              <w:top w:val="single" w:sz="12" w:space="0" w:color="auto"/>
              <w:left w:val="nil"/>
              <w:bottom w:val="dotted" w:sz="4" w:space="0" w:color="000000"/>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被投资单位</w:t>
            </w:r>
          </w:p>
        </w:tc>
        <w:tc>
          <w:tcPr>
            <w:tcW w:w="2224" w:type="pct"/>
            <w:gridSpan w:val="4"/>
            <w:tcBorders>
              <w:top w:val="single" w:sz="12" w:space="0" w:color="auto"/>
              <w:left w:val="nil"/>
              <w:bottom w:val="dotted" w:sz="4" w:space="0" w:color="auto"/>
              <w:right w:val="dotted" w:sz="4" w:space="0" w:color="000000"/>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账面余额</w:t>
            </w:r>
          </w:p>
        </w:tc>
        <w:tc>
          <w:tcPr>
            <w:tcW w:w="929" w:type="pct"/>
            <w:gridSpan w:val="4"/>
            <w:tcBorders>
              <w:top w:val="single" w:sz="12" w:space="0" w:color="auto"/>
              <w:left w:val="nil"/>
              <w:bottom w:val="dotted" w:sz="4" w:space="0" w:color="auto"/>
              <w:right w:val="dotted" w:sz="4" w:space="0" w:color="000000"/>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减值准备</w:t>
            </w:r>
          </w:p>
        </w:tc>
        <w:tc>
          <w:tcPr>
            <w:tcW w:w="461" w:type="pct"/>
            <w:vMerge w:val="restart"/>
            <w:tcBorders>
              <w:top w:val="single" w:sz="12" w:space="0" w:color="auto"/>
              <w:left w:val="dotted" w:sz="4" w:space="0" w:color="auto"/>
              <w:bottom w:val="dotted" w:sz="4" w:space="0" w:color="000000"/>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在被投资单位持股比例（</w:t>
            </w:r>
            <w:r w:rsidRPr="00B601C5">
              <w:rPr>
                <w:rFonts w:ascii="Arial" w:hAnsi="Arial" w:cs="Arial"/>
                <w:color w:val="000000"/>
                <w:kern w:val="0"/>
                <w:szCs w:val="21"/>
              </w:rPr>
              <w:t>%</w:t>
            </w:r>
            <w:r w:rsidRPr="00B601C5">
              <w:rPr>
                <w:rFonts w:ascii="宋体" w:hAnsi="宋体" w:cs="宋体" w:hint="eastAsia"/>
                <w:color w:val="000000"/>
                <w:kern w:val="0"/>
                <w:szCs w:val="21"/>
              </w:rPr>
              <w:t>）</w:t>
            </w:r>
          </w:p>
        </w:tc>
        <w:tc>
          <w:tcPr>
            <w:tcW w:w="390" w:type="pct"/>
            <w:vMerge w:val="restart"/>
            <w:tcBorders>
              <w:top w:val="single" w:sz="12" w:space="0" w:color="auto"/>
              <w:left w:val="dotted" w:sz="4" w:space="0" w:color="auto"/>
              <w:bottom w:val="dotted" w:sz="4" w:space="0" w:color="000000"/>
              <w:right w:val="nil"/>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本年现金红利</w:t>
            </w:r>
          </w:p>
        </w:tc>
      </w:tr>
      <w:tr w:rsidR="00BB2DD6" w:rsidRPr="00B601C5" w:rsidTr="00BB2DD6">
        <w:trPr>
          <w:trHeight w:val="270"/>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kern w:val="0"/>
                <w:szCs w:val="21"/>
              </w:rPr>
            </w:pPr>
          </w:p>
        </w:tc>
        <w:tc>
          <w:tcPr>
            <w:tcW w:w="232" w:type="pct"/>
            <w:tcBorders>
              <w:top w:val="nil"/>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w:t>
            </w:r>
          </w:p>
        </w:tc>
        <w:tc>
          <w:tcPr>
            <w:tcW w:w="91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本年减少</w:t>
            </w:r>
          </w:p>
        </w:tc>
        <w:tc>
          <w:tcPr>
            <w:tcW w:w="843"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w:t>
            </w:r>
          </w:p>
        </w:tc>
        <w:tc>
          <w:tcPr>
            <w:tcW w:w="234" w:type="pct"/>
            <w:tcBorders>
              <w:top w:val="nil"/>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w:t>
            </w:r>
          </w:p>
        </w:tc>
        <w:tc>
          <w:tcPr>
            <w:tcW w:w="234"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本年减少</w:t>
            </w:r>
          </w:p>
        </w:tc>
        <w:tc>
          <w:tcPr>
            <w:tcW w:w="23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w:t>
            </w:r>
          </w:p>
        </w:tc>
        <w:tc>
          <w:tcPr>
            <w:tcW w:w="0" w:type="auto"/>
            <w:vMerge/>
            <w:tcBorders>
              <w:top w:val="single" w:sz="12" w:space="0" w:color="auto"/>
              <w:left w:val="dotted" w:sz="4" w:space="0" w:color="auto"/>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kern w:val="0"/>
                <w:szCs w:val="21"/>
              </w:rPr>
            </w:pPr>
          </w:p>
        </w:tc>
        <w:tc>
          <w:tcPr>
            <w:tcW w:w="0" w:type="auto"/>
            <w:vMerge/>
            <w:tcBorders>
              <w:top w:val="single" w:sz="12" w:space="0" w:color="auto"/>
              <w:left w:val="dotted" w:sz="4" w:space="0" w:color="auto"/>
              <w:bottom w:val="dotted" w:sz="4" w:space="0" w:color="000000"/>
              <w:right w:val="nil"/>
            </w:tcBorders>
            <w:vAlign w:val="center"/>
            <w:hideMark/>
          </w:tcPr>
          <w:p w:rsidR="00BB2DD6" w:rsidRPr="00B601C5" w:rsidRDefault="00BB2DD6">
            <w:pPr>
              <w:widowControl/>
              <w:jc w:val="left"/>
              <w:rPr>
                <w:rFonts w:ascii="宋体" w:hAnsi="宋体" w:cs="宋体"/>
                <w:color w:val="000000"/>
                <w:kern w:val="0"/>
                <w:szCs w:val="21"/>
              </w:rPr>
            </w:pPr>
          </w:p>
        </w:tc>
      </w:tr>
      <w:tr w:rsidR="00BB2DD6" w:rsidRPr="00B601C5" w:rsidTr="00BB2DD6">
        <w:trPr>
          <w:trHeight w:val="270"/>
        </w:trPr>
        <w:tc>
          <w:tcPr>
            <w:tcW w:w="996" w:type="pct"/>
            <w:tcBorders>
              <w:top w:val="nil"/>
              <w:left w:val="nil"/>
              <w:bottom w:val="dotted" w:sz="4" w:space="0" w:color="auto"/>
              <w:right w:val="dotted" w:sz="4" w:space="0" w:color="auto"/>
            </w:tcBorders>
            <w:noWrap/>
            <w:vAlign w:val="center"/>
            <w:hideMark/>
          </w:tcPr>
          <w:p w:rsidR="00BB2DD6" w:rsidRPr="00B601C5" w:rsidRDefault="00BB2DD6">
            <w:pPr>
              <w:widowControl/>
              <w:jc w:val="left"/>
              <w:rPr>
                <w:rFonts w:ascii="宋体" w:hAnsi="宋体" w:cs="宋体"/>
                <w:color w:val="000000"/>
                <w:kern w:val="0"/>
                <w:szCs w:val="21"/>
              </w:rPr>
            </w:pPr>
            <w:r w:rsidRPr="00B601C5">
              <w:rPr>
                <w:rFonts w:ascii="宋体" w:hAnsi="宋体" w:cs="宋体" w:hint="eastAsia"/>
                <w:color w:val="000000"/>
                <w:kern w:val="0"/>
                <w:szCs w:val="21"/>
              </w:rPr>
              <w:t>北京环球质谱技术有限责任公司</w:t>
            </w:r>
          </w:p>
        </w:tc>
        <w:tc>
          <w:tcPr>
            <w:tcW w:w="232"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91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843"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4"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4"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461"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10.00</w:t>
            </w:r>
            <w:r w:rsidRPr="00B601C5">
              <w:rPr>
                <w:rFonts w:ascii="Arial" w:hAnsi="Arial" w:cs="Arial" w:hint="eastAsia"/>
                <w:color w:val="000000"/>
                <w:kern w:val="0"/>
                <w:szCs w:val="21"/>
              </w:rPr>
              <w:t xml:space="preserve">　</w:t>
            </w:r>
          </w:p>
        </w:tc>
        <w:tc>
          <w:tcPr>
            <w:tcW w:w="390" w:type="pct"/>
            <w:tcBorders>
              <w:top w:val="nil"/>
              <w:left w:val="nil"/>
              <w:bottom w:val="dotted" w:sz="4" w:space="0" w:color="auto"/>
              <w:right w:val="nil"/>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r>
      <w:tr w:rsidR="00BB2DD6" w:rsidRPr="00B601C5" w:rsidTr="00BB2DD6">
        <w:trPr>
          <w:trHeight w:val="285"/>
        </w:trPr>
        <w:tc>
          <w:tcPr>
            <w:tcW w:w="996" w:type="pct"/>
            <w:tcBorders>
              <w:top w:val="nil"/>
              <w:left w:val="nil"/>
              <w:bottom w:val="single" w:sz="12"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合</w:t>
            </w:r>
            <w:r w:rsidRPr="00B601C5">
              <w:rPr>
                <w:rFonts w:ascii="Arial" w:hAnsi="Arial" w:cs="Arial"/>
                <w:color w:val="000000"/>
                <w:kern w:val="0"/>
                <w:szCs w:val="21"/>
              </w:rPr>
              <w:t xml:space="preserve">     </w:t>
            </w:r>
            <w:r w:rsidRPr="00B601C5">
              <w:rPr>
                <w:rFonts w:ascii="宋体" w:hAnsi="宋体" w:cs="宋体" w:hint="eastAsia"/>
                <w:color w:val="000000"/>
                <w:kern w:val="0"/>
                <w:szCs w:val="21"/>
              </w:rPr>
              <w:t>计</w:t>
            </w:r>
          </w:p>
        </w:tc>
        <w:tc>
          <w:tcPr>
            <w:tcW w:w="232"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919"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0"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843"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4"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4"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0"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1"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461"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10.00</w:t>
            </w:r>
          </w:p>
        </w:tc>
        <w:tc>
          <w:tcPr>
            <w:tcW w:w="390" w:type="pct"/>
            <w:tcBorders>
              <w:top w:val="nil"/>
              <w:left w:val="nil"/>
              <w:bottom w:val="single" w:sz="12" w:space="0" w:color="auto"/>
              <w:right w:val="nil"/>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8</w:t>
      </w:r>
      <w:r w:rsidRPr="00B601C5">
        <w:rPr>
          <w:rFonts w:ascii="Arial" w:hAnsi="宋体" w:cs="Arial" w:hint="eastAsia"/>
          <w:b/>
          <w:szCs w:val="21"/>
        </w:rPr>
        <w:t>、长期股权投资</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7"/>
        <w:gridCol w:w="1134"/>
        <w:gridCol w:w="1416"/>
        <w:gridCol w:w="992"/>
        <w:gridCol w:w="1417"/>
        <w:gridCol w:w="992"/>
        <w:gridCol w:w="992"/>
      </w:tblGrid>
      <w:tr w:rsidR="00BB2DD6" w:rsidRPr="00B601C5" w:rsidTr="007A6DDD">
        <w:trPr>
          <w:trHeight w:val="345"/>
          <w:tblHeader/>
        </w:trPr>
        <w:tc>
          <w:tcPr>
            <w:tcW w:w="2267"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1134"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c>
          <w:tcPr>
            <w:tcW w:w="5809" w:type="dxa"/>
            <w:gridSpan w:val="5"/>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r>
      <w:tr w:rsidR="00BB2DD6" w:rsidRPr="00B601C5" w:rsidTr="007A6DDD">
        <w:trPr>
          <w:trHeight w:val="345"/>
          <w:tblHeader/>
        </w:trPr>
        <w:tc>
          <w:tcPr>
            <w:tcW w:w="22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4"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ind w:right="105"/>
              <w:jc w:val="center"/>
              <w:rPr>
                <w:rFonts w:ascii="Arial" w:hAnsi="Arial" w:cs="Arial"/>
                <w:kern w:val="0"/>
                <w:szCs w:val="21"/>
              </w:rPr>
            </w:pPr>
            <w:r w:rsidRPr="00B601C5">
              <w:rPr>
                <w:rFonts w:ascii="Arial" w:hAnsi="Arial" w:cs="Arial" w:hint="eastAsia"/>
                <w:kern w:val="0"/>
                <w:szCs w:val="21"/>
              </w:rPr>
              <w:t>追加投资</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减少投资</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权益法下确认的投资损益</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其他综合收益调整</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其他权益变动</w:t>
            </w:r>
          </w:p>
        </w:tc>
      </w:tr>
      <w:tr w:rsidR="00BB2DD6" w:rsidRPr="00B601C5" w:rsidTr="007A6DDD">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一、联营企业</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7A6DDD">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7A6DDD">
        <w:trPr>
          <w:trHeight w:val="345"/>
        </w:trPr>
        <w:tc>
          <w:tcPr>
            <w:tcW w:w="2267"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tabs>
          <w:tab w:val="left" w:pos="9000"/>
        </w:tabs>
        <w:spacing w:line="400" w:lineRule="exact"/>
        <w:ind w:firstLineChars="200" w:firstLine="420"/>
        <w:rPr>
          <w:rFonts w:ascii="Arial" w:hAnsi="宋体" w:cs="Arial"/>
          <w:szCs w:val="21"/>
        </w:rPr>
      </w:pPr>
      <w:r w:rsidRPr="00B601C5">
        <w:rPr>
          <w:rFonts w:ascii="Arial" w:hAnsi="宋体" w:cs="Arial" w:hint="eastAsia"/>
          <w:szCs w:val="21"/>
        </w:rPr>
        <w:t>（续）</w:t>
      </w:r>
    </w:p>
    <w:tbl>
      <w:tblPr>
        <w:tblW w:w="9210" w:type="dxa"/>
        <w:tblInd w:w="-114"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9"/>
        <w:gridCol w:w="1416"/>
        <w:gridCol w:w="1275"/>
        <w:gridCol w:w="1134"/>
        <w:gridCol w:w="1700"/>
        <w:gridCol w:w="1416"/>
      </w:tblGrid>
      <w:tr w:rsidR="00BB2DD6" w:rsidRPr="00B601C5" w:rsidTr="00BB2DD6">
        <w:trPr>
          <w:trHeight w:val="345"/>
        </w:trPr>
        <w:tc>
          <w:tcPr>
            <w:tcW w:w="2269"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3827" w:type="dxa"/>
            <w:gridSpan w:val="3"/>
            <w:tcBorders>
              <w:top w:val="single" w:sz="12"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c>
          <w:tcPr>
            <w:tcW w:w="1701"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c>
          <w:tcPr>
            <w:tcW w:w="1417"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减值准备年末余额</w:t>
            </w:r>
          </w:p>
        </w:tc>
      </w:tr>
      <w:tr w:rsidR="00BB2DD6" w:rsidRPr="00B601C5" w:rsidTr="00BB2DD6">
        <w:trPr>
          <w:trHeight w:val="345"/>
        </w:trPr>
        <w:tc>
          <w:tcPr>
            <w:tcW w:w="2269"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宣告发放现金股利或利润</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计提减值准备</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w:t>
            </w:r>
          </w:p>
        </w:tc>
        <w:tc>
          <w:tcPr>
            <w:tcW w:w="1701"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417"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一、联营企业</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7"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345"/>
        </w:trPr>
        <w:tc>
          <w:tcPr>
            <w:tcW w:w="2269"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color w:val="000000"/>
                <w:szCs w:val="21"/>
              </w:rPr>
              <w:t xml:space="preserve">   </w:t>
            </w:r>
            <w:r w:rsidRPr="00B601C5">
              <w:rPr>
                <w:rFonts w:hint="eastAsia"/>
                <w:color w:val="000000"/>
                <w:szCs w:val="21"/>
              </w:rPr>
              <w:t>计</w:t>
            </w:r>
          </w:p>
        </w:tc>
        <w:tc>
          <w:tcPr>
            <w:tcW w:w="141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6"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7" w:type="dxa"/>
            <w:tcBorders>
              <w:top w:val="dotted" w:sz="4" w:space="0" w:color="auto"/>
              <w:left w:val="dotted" w:sz="4" w:space="0" w:color="auto"/>
              <w:bottom w:val="single" w:sz="12" w:space="0" w:color="auto"/>
              <w:right w:val="nil"/>
            </w:tcBorders>
            <w:vAlign w:val="center"/>
          </w:tcPr>
          <w:p w:rsidR="00BB2DD6" w:rsidRPr="00B601C5" w:rsidRDefault="00BB2DD6">
            <w:pPr>
              <w:jc w:val="right"/>
              <w:rPr>
                <w:rFonts w:ascii="Arial" w:hAnsi="Arial" w:cs="Arial"/>
                <w:color w:val="00000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9</w:t>
      </w:r>
      <w:r w:rsidRPr="00B601C5">
        <w:rPr>
          <w:rFonts w:ascii="Arial" w:hAnsi="宋体" w:cs="Arial" w:hint="eastAsia"/>
          <w:b/>
          <w:szCs w:val="21"/>
        </w:rPr>
        <w:t>、固定资产</w:t>
      </w:r>
    </w:p>
    <w:tbl>
      <w:tblPr>
        <w:tblW w:w="882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63"/>
        <w:gridCol w:w="1986"/>
        <w:gridCol w:w="1985"/>
        <w:gridCol w:w="1986"/>
      </w:tblGrid>
      <w:tr w:rsidR="00BB2DD6" w:rsidRPr="00B601C5" w:rsidTr="00BB2DD6">
        <w:trPr>
          <w:trHeight w:val="345"/>
          <w:tblHeader/>
        </w:trPr>
        <w:tc>
          <w:tcPr>
            <w:tcW w:w="286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运输设备</w:t>
            </w:r>
          </w:p>
        </w:tc>
        <w:tc>
          <w:tcPr>
            <w:tcW w:w="1984"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办公设备</w:t>
            </w:r>
          </w:p>
        </w:tc>
        <w:tc>
          <w:tcPr>
            <w:tcW w:w="1985"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一、账面原值</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、年初余额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438,555.00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379,582.74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818,137.74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2</w:t>
            </w:r>
            <w:r w:rsidRPr="00B601C5">
              <w:rPr>
                <w:rFonts w:ascii="Arial" w:hAnsi="宋体" w:cs="Arial" w:hint="eastAsia"/>
                <w:kern w:val="0"/>
                <w:szCs w:val="21"/>
              </w:rPr>
              <w:t>、本年增加金额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873,573.51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62,273.32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935,846.83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）购置</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873,573.51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62,273.32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935,846.83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2</w:t>
            </w:r>
            <w:r w:rsidRPr="00B601C5">
              <w:rPr>
                <w:rFonts w:ascii="Arial" w:hAnsi="宋体" w:cs="Arial" w:hint="eastAsia"/>
                <w:kern w:val="0"/>
                <w:szCs w:val="21"/>
              </w:rPr>
              <w:t>）在建工程转入</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w:t>
            </w:r>
            <w:r w:rsidRPr="00B601C5">
              <w:rPr>
                <w:rFonts w:ascii="Arial" w:hAnsi="宋体" w:cs="Arial"/>
                <w:kern w:val="0"/>
                <w:szCs w:val="21"/>
              </w:rPr>
              <w:t>3</w:t>
            </w:r>
            <w:r w:rsidRPr="00B601C5">
              <w:rPr>
                <w:rFonts w:ascii="Arial" w:hAnsi="宋体" w:cs="Arial" w:hint="eastAsia"/>
                <w:kern w:val="0"/>
                <w:szCs w:val="21"/>
              </w:rPr>
              <w:t>）企业合并增加</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lastRenderedPageBreak/>
              <w:t>3</w:t>
            </w:r>
            <w:r w:rsidRPr="00B601C5">
              <w:rPr>
                <w:rFonts w:ascii="Arial" w:hAnsi="宋体" w:cs="Arial" w:hint="eastAsia"/>
                <w:kern w:val="0"/>
                <w:szCs w:val="21"/>
              </w:rPr>
              <w:t>、本年减少金额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）处置或报废</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4</w:t>
            </w:r>
            <w:r w:rsidRPr="00B601C5">
              <w:rPr>
                <w:rFonts w:ascii="Arial" w:hAnsi="宋体" w:cs="Arial" w:hint="eastAsia"/>
                <w:kern w:val="0"/>
                <w:szCs w:val="21"/>
              </w:rPr>
              <w:t>、年末余额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1,312,128.51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441,856.06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1,753,984.57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二、累计折旧</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、年初余额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321,150.01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148,519.91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469,669.92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2</w:t>
            </w:r>
            <w:r w:rsidRPr="00B601C5">
              <w:rPr>
                <w:rFonts w:ascii="Arial" w:hAnsi="宋体" w:cs="Arial" w:hint="eastAsia"/>
                <w:kern w:val="0"/>
                <w:szCs w:val="21"/>
              </w:rPr>
              <w:t>、本年增加金额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195,736.30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117,639.53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313,375.83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）计提</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195,736.30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117,639.53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313,375.83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3</w:t>
            </w:r>
            <w:r w:rsidRPr="00B601C5">
              <w:rPr>
                <w:rFonts w:ascii="Arial" w:hAnsi="宋体" w:cs="Arial" w:hint="eastAsia"/>
                <w:kern w:val="0"/>
                <w:szCs w:val="21"/>
              </w:rPr>
              <w:t>、本年减少金额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）处置或报废</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4</w:t>
            </w:r>
            <w:r w:rsidRPr="00B601C5">
              <w:rPr>
                <w:rFonts w:ascii="Arial" w:hAnsi="宋体" w:cs="Arial" w:hint="eastAsia"/>
                <w:kern w:val="0"/>
                <w:szCs w:val="21"/>
              </w:rPr>
              <w:t>、年末余额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516,886.31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266,159.44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783,045.75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三、减值准备</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、年初余额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2</w:t>
            </w:r>
            <w:r w:rsidRPr="00B601C5">
              <w:rPr>
                <w:rFonts w:ascii="Arial" w:hAnsi="宋体" w:cs="Arial" w:hint="eastAsia"/>
                <w:kern w:val="0"/>
                <w:szCs w:val="21"/>
              </w:rPr>
              <w:t>、本年增加金额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）计提</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3</w:t>
            </w:r>
            <w:r w:rsidRPr="00B601C5">
              <w:rPr>
                <w:rFonts w:ascii="Arial" w:hAnsi="宋体" w:cs="Arial" w:hint="eastAsia"/>
                <w:kern w:val="0"/>
                <w:szCs w:val="21"/>
              </w:rPr>
              <w:t>、本年减少金额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）处置或报废</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4</w:t>
            </w:r>
            <w:r w:rsidRPr="00B601C5">
              <w:rPr>
                <w:rFonts w:ascii="Arial" w:hAnsi="宋体" w:cs="Arial" w:hint="eastAsia"/>
                <w:kern w:val="0"/>
                <w:szCs w:val="21"/>
              </w:rPr>
              <w:t>、年末余额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四、账面价值</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、年末账面价值</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795,242.20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175,696.62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970,938.82  </w:t>
            </w:r>
          </w:p>
        </w:tc>
      </w:tr>
      <w:tr w:rsidR="00BB2DD6" w:rsidRPr="00B601C5" w:rsidTr="00BB2DD6">
        <w:trPr>
          <w:trHeight w:val="345"/>
        </w:trPr>
        <w:tc>
          <w:tcPr>
            <w:tcW w:w="286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2</w:t>
            </w:r>
            <w:r w:rsidRPr="00B601C5">
              <w:rPr>
                <w:rFonts w:ascii="Arial" w:hAnsi="宋体" w:cs="Arial" w:hint="eastAsia"/>
                <w:kern w:val="0"/>
                <w:szCs w:val="21"/>
              </w:rPr>
              <w:t>、年初账面价值</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117,404.99 </w:t>
            </w:r>
          </w:p>
        </w:tc>
        <w:tc>
          <w:tcPr>
            <w:tcW w:w="198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231,062.83 </w:t>
            </w:r>
          </w:p>
        </w:tc>
        <w:tc>
          <w:tcPr>
            <w:tcW w:w="198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348,467.82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10</w:t>
      </w:r>
      <w:r w:rsidRPr="00B601C5">
        <w:rPr>
          <w:rFonts w:ascii="Arial" w:hAnsi="宋体" w:cs="Arial" w:hint="eastAsia"/>
          <w:b/>
          <w:szCs w:val="21"/>
        </w:rPr>
        <w:t>、长期待摊费用</w:t>
      </w:r>
    </w:p>
    <w:tbl>
      <w:tblPr>
        <w:tblW w:w="5000" w:type="pct"/>
        <w:tblLook w:val="04A0" w:firstRow="1" w:lastRow="0" w:firstColumn="1" w:lastColumn="0" w:noHBand="0" w:noVBand="1"/>
      </w:tblPr>
      <w:tblGrid>
        <w:gridCol w:w="2056"/>
        <w:gridCol w:w="1268"/>
        <w:gridCol w:w="1268"/>
        <w:gridCol w:w="1268"/>
        <w:gridCol w:w="1184"/>
        <w:gridCol w:w="1268"/>
      </w:tblGrid>
      <w:tr w:rsidR="00BB2DD6" w:rsidRPr="00B601C5" w:rsidTr="00BB2DD6">
        <w:trPr>
          <w:trHeight w:val="285"/>
        </w:trPr>
        <w:tc>
          <w:tcPr>
            <w:tcW w:w="128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688"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年初余额</w:t>
            </w:r>
          </w:p>
        </w:tc>
        <w:tc>
          <w:tcPr>
            <w:tcW w:w="688"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本年增加金额</w:t>
            </w:r>
          </w:p>
        </w:tc>
        <w:tc>
          <w:tcPr>
            <w:tcW w:w="786"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本年摊销金额</w:t>
            </w:r>
          </w:p>
        </w:tc>
        <w:tc>
          <w:tcPr>
            <w:tcW w:w="770"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其他减少金额</w:t>
            </w:r>
          </w:p>
        </w:tc>
        <w:tc>
          <w:tcPr>
            <w:tcW w:w="787" w:type="pct"/>
            <w:tcBorders>
              <w:top w:val="single" w:sz="12" w:space="0" w:color="auto"/>
              <w:left w:val="nil"/>
              <w:bottom w:val="dotted" w:sz="4" w:space="0" w:color="auto"/>
              <w:right w:val="nil"/>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年末数</w:t>
            </w:r>
          </w:p>
        </w:tc>
      </w:tr>
      <w:tr w:rsidR="00BB2DD6" w:rsidRPr="00B601C5" w:rsidTr="00BB2DD6">
        <w:trPr>
          <w:trHeight w:val="398"/>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实验室装修</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37,050.00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11,400.00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25,650.00 </w:t>
            </w:r>
          </w:p>
        </w:tc>
      </w:tr>
      <w:tr w:rsidR="00BB2DD6" w:rsidRPr="00B601C5" w:rsidTr="00BB2DD6">
        <w:trPr>
          <w:trHeight w:val="419"/>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1513</w:t>
            </w:r>
            <w:r w:rsidRPr="00B601C5">
              <w:rPr>
                <w:rFonts w:ascii="Arial" w:hAnsi="宋体" w:cs="Arial" w:hint="eastAsia"/>
                <w:kern w:val="0"/>
                <w:szCs w:val="21"/>
              </w:rPr>
              <w:t>研发室装修</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17,600.00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4,800.00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12,800.00 </w:t>
            </w:r>
          </w:p>
        </w:tc>
      </w:tr>
      <w:tr w:rsidR="00BB2DD6" w:rsidRPr="00B601C5" w:rsidTr="00BB2DD6">
        <w:trPr>
          <w:trHeight w:val="411"/>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宜山路办公室装修</w:t>
            </w:r>
            <w:r w:rsidRPr="00B601C5">
              <w:rPr>
                <w:rFonts w:ascii="Arial" w:hAnsi="宋体" w:cs="Arial"/>
                <w:kern w:val="0"/>
                <w:szCs w:val="21"/>
              </w:rPr>
              <w:t>B</w:t>
            </w:r>
            <w:r w:rsidRPr="00B601C5">
              <w:rPr>
                <w:rFonts w:ascii="Arial" w:hAnsi="宋体" w:cs="Arial" w:hint="eastAsia"/>
                <w:kern w:val="0"/>
                <w:szCs w:val="21"/>
              </w:rPr>
              <w:t>室</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435,411.29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102,449.72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332,961.57 </w:t>
            </w:r>
          </w:p>
        </w:tc>
      </w:tr>
      <w:tr w:rsidR="00BB2DD6" w:rsidRPr="00B601C5" w:rsidTr="00BB2DD6">
        <w:trPr>
          <w:trHeight w:val="417"/>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虹许路仓库装修</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44,528.00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5,194.93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39,333.07 </w:t>
            </w:r>
          </w:p>
        </w:tc>
      </w:tr>
      <w:tr w:rsidR="00BB2DD6" w:rsidRPr="00B601C5" w:rsidTr="00BB2DD6">
        <w:trPr>
          <w:trHeight w:val="422"/>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宜山路办公室装修</w:t>
            </w:r>
            <w:r w:rsidRPr="00B601C5">
              <w:rPr>
                <w:rFonts w:ascii="Arial" w:hAnsi="宋体" w:cs="Arial"/>
                <w:kern w:val="0"/>
                <w:szCs w:val="21"/>
              </w:rPr>
              <w:t>D</w:t>
            </w:r>
            <w:r w:rsidRPr="00B601C5">
              <w:rPr>
                <w:rFonts w:ascii="Arial" w:hAnsi="宋体" w:cs="Arial" w:hint="eastAsia"/>
                <w:kern w:val="0"/>
                <w:szCs w:val="21"/>
              </w:rPr>
              <w:t>室</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142,679.00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11,889.92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130,789.08 </w:t>
            </w:r>
          </w:p>
        </w:tc>
      </w:tr>
      <w:tr w:rsidR="00BB2DD6" w:rsidRPr="00B601C5" w:rsidTr="00BB2DD6">
        <w:trPr>
          <w:trHeight w:val="415"/>
        </w:trPr>
        <w:tc>
          <w:tcPr>
            <w:tcW w:w="1281"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c>
          <w:tcPr>
            <w:tcW w:w="688"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490,061.29 </w:t>
            </w:r>
          </w:p>
        </w:tc>
        <w:tc>
          <w:tcPr>
            <w:tcW w:w="688"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187,207.00 </w:t>
            </w:r>
          </w:p>
        </w:tc>
        <w:tc>
          <w:tcPr>
            <w:tcW w:w="786"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135,734.57 </w:t>
            </w:r>
          </w:p>
        </w:tc>
        <w:tc>
          <w:tcPr>
            <w:tcW w:w="770"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541,533.72 </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lastRenderedPageBreak/>
        <w:t>11</w:t>
      </w:r>
      <w:r w:rsidRPr="00B601C5">
        <w:rPr>
          <w:rFonts w:ascii="Arial" w:hAnsi="宋体" w:cs="Arial" w:hint="eastAsia"/>
          <w:b/>
          <w:szCs w:val="21"/>
        </w:rPr>
        <w:t>、递延所得税资产</w:t>
      </w:r>
    </w:p>
    <w:tbl>
      <w:tblPr>
        <w:tblW w:w="5000" w:type="pct"/>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88"/>
        <w:gridCol w:w="1762"/>
        <w:gridCol w:w="1426"/>
        <w:gridCol w:w="1682"/>
        <w:gridCol w:w="1554"/>
      </w:tblGrid>
      <w:tr w:rsidR="00BB2DD6" w:rsidRPr="00B601C5" w:rsidTr="00BB2DD6">
        <w:tc>
          <w:tcPr>
            <w:tcW w:w="2067"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keepNext/>
              <w:spacing w:line="400" w:lineRule="exact"/>
              <w:jc w:val="center"/>
              <w:rPr>
                <w:rFonts w:ascii="Arial" w:hAnsi="Arial" w:cs="Arial"/>
                <w:szCs w:val="21"/>
                <w:lang w:val="fr-FR"/>
              </w:rPr>
            </w:pPr>
            <w:r w:rsidRPr="00B601C5">
              <w:rPr>
                <w:rFonts w:ascii="Arial" w:hAnsi="宋体" w:cs="Arial" w:hint="eastAsia"/>
                <w:szCs w:val="21"/>
                <w:lang w:val="fr-FR"/>
              </w:rPr>
              <w:t>项</w:t>
            </w:r>
            <w:r w:rsidRPr="00B601C5">
              <w:rPr>
                <w:rFonts w:ascii="Arial" w:hAnsi="宋体" w:cs="Arial"/>
                <w:szCs w:val="21"/>
                <w:lang w:val="fr-FR"/>
              </w:rPr>
              <w:t xml:space="preserve">  </w:t>
            </w:r>
            <w:r w:rsidRPr="00B601C5">
              <w:rPr>
                <w:rFonts w:ascii="Arial" w:hAnsi="宋体" w:cs="Arial" w:hint="eastAsia"/>
                <w:szCs w:val="21"/>
                <w:lang w:val="fr-FR"/>
              </w:rPr>
              <w:t>目</w:t>
            </w:r>
          </w:p>
        </w:tc>
        <w:tc>
          <w:tcPr>
            <w:tcW w:w="3490" w:type="dxa"/>
            <w:gridSpan w:val="2"/>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keepNext/>
              <w:spacing w:line="400" w:lineRule="exact"/>
              <w:jc w:val="center"/>
              <w:rPr>
                <w:rFonts w:ascii="Arial" w:hAnsi="Arial" w:cs="Arial"/>
                <w:szCs w:val="21"/>
              </w:rPr>
            </w:pPr>
            <w:r w:rsidRPr="00B601C5">
              <w:rPr>
                <w:rFonts w:ascii="Arial" w:hAnsi="宋体" w:cs="Arial" w:hint="eastAsia"/>
                <w:szCs w:val="21"/>
              </w:rPr>
              <w:t>年末余额</w:t>
            </w:r>
          </w:p>
        </w:tc>
        <w:tc>
          <w:tcPr>
            <w:tcW w:w="3543" w:type="dxa"/>
            <w:gridSpan w:val="2"/>
            <w:tcBorders>
              <w:top w:val="single" w:sz="12" w:space="0" w:color="auto"/>
              <w:left w:val="dotted" w:sz="4" w:space="0" w:color="auto"/>
              <w:bottom w:val="dotted" w:sz="4" w:space="0" w:color="auto"/>
              <w:right w:val="nil"/>
            </w:tcBorders>
            <w:vAlign w:val="center"/>
            <w:hideMark/>
          </w:tcPr>
          <w:p w:rsidR="00BB2DD6" w:rsidRPr="00B601C5" w:rsidRDefault="00BB2DD6">
            <w:pPr>
              <w:keepNext/>
              <w:spacing w:line="400" w:lineRule="exact"/>
              <w:jc w:val="center"/>
              <w:rPr>
                <w:rFonts w:ascii="Arial" w:hAnsi="Arial" w:cs="Arial"/>
                <w:szCs w:val="21"/>
              </w:rPr>
            </w:pPr>
            <w:r w:rsidRPr="00B601C5">
              <w:rPr>
                <w:rFonts w:ascii="Arial" w:hAnsi="宋体" w:cs="Arial" w:hint="eastAsia"/>
                <w:szCs w:val="21"/>
              </w:rPr>
              <w:t>年初余额</w:t>
            </w:r>
          </w:p>
        </w:tc>
      </w:tr>
      <w:tr w:rsidR="00BB2DD6" w:rsidRPr="00B601C5" w:rsidTr="00BB2DD6">
        <w:tc>
          <w:tcPr>
            <w:tcW w:w="20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szCs w:val="21"/>
                <w:lang w:val="fr-FR"/>
              </w:rPr>
            </w:pPr>
          </w:p>
        </w:tc>
        <w:tc>
          <w:tcPr>
            <w:tcW w:w="193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ind w:left="-108" w:right="-11"/>
              <w:jc w:val="center"/>
              <w:rPr>
                <w:rFonts w:ascii="Arial" w:hAnsi="宋体" w:cs="Arial"/>
                <w:szCs w:val="21"/>
              </w:rPr>
            </w:pPr>
            <w:r w:rsidRPr="00B601C5">
              <w:rPr>
                <w:rFonts w:ascii="Arial" w:hAnsi="宋体" w:cs="Arial" w:hint="eastAsia"/>
                <w:szCs w:val="21"/>
              </w:rPr>
              <w:t>可抵扣暂时性</w:t>
            </w:r>
          </w:p>
          <w:p w:rsidR="00BB2DD6" w:rsidRPr="00B601C5" w:rsidRDefault="00BB2DD6">
            <w:pPr>
              <w:tabs>
                <w:tab w:val="right" w:pos="4140"/>
                <w:tab w:val="right" w:pos="5220"/>
                <w:tab w:val="right" w:pos="6480"/>
                <w:tab w:val="right" w:pos="7805"/>
              </w:tabs>
              <w:ind w:left="-108" w:right="-11"/>
              <w:jc w:val="center"/>
              <w:rPr>
                <w:rFonts w:ascii="Arial" w:hAnsi="Arial" w:cs="Arial"/>
                <w:szCs w:val="21"/>
              </w:rPr>
            </w:pPr>
            <w:r w:rsidRPr="00B601C5">
              <w:rPr>
                <w:rFonts w:ascii="Arial" w:hAnsi="宋体" w:cs="Arial" w:hint="eastAsia"/>
                <w:szCs w:val="21"/>
              </w:rPr>
              <w:t>差异</w:t>
            </w:r>
          </w:p>
        </w:tc>
        <w:tc>
          <w:tcPr>
            <w:tcW w:w="156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ind w:left="-108" w:right="-11"/>
              <w:jc w:val="center"/>
              <w:rPr>
                <w:rFonts w:ascii="Arial" w:hAnsi="Arial" w:cs="Arial"/>
                <w:szCs w:val="21"/>
              </w:rPr>
            </w:pPr>
            <w:r w:rsidRPr="00B601C5">
              <w:rPr>
                <w:rFonts w:ascii="Arial" w:hAnsi="宋体" w:cs="Arial" w:hint="eastAsia"/>
                <w:szCs w:val="21"/>
              </w:rPr>
              <w:t>递延所得税资产</w:t>
            </w:r>
          </w:p>
        </w:tc>
        <w:tc>
          <w:tcPr>
            <w:tcW w:w="184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ind w:left="-108" w:firstLineChars="51" w:firstLine="107"/>
              <w:jc w:val="center"/>
              <w:rPr>
                <w:rFonts w:ascii="Arial" w:hAnsi="宋体" w:cs="Arial"/>
                <w:szCs w:val="21"/>
              </w:rPr>
            </w:pPr>
            <w:r w:rsidRPr="00B601C5">
              <w:rPr>
                <w:rFonts w:ascii="Arial" w:hAnsi="宋体" w:cs="Arial" w:hint="eastAsia"/>
                <w:szCs w:val="21"/>
              </w:rPr>
              <w:t>可抵扣暂时性</w:t>
            </w:r>
          </w:p>
          <w:p w:rsidR="00BB2DD6" w:rsidRPr="00B601C5" w:rsidRDefault="00BB2DD6">
            <w:pPr>
              <w:tabs>
                <w:tab w:val="right" w:pos="4140"/>
                <w:tab w:val="right" w:pos="5220"/>
                <w:tab w:val="right" w:pos="6480"/>
                <w:tab w:val="right" w:pos="7805"/>
              </w:tabs>
              <w:ind w:left="-108" w:firstLineChars="51" w:firstLine="107"/>
              <w:jc w:val="center"/>
              <w:rPr>
                <w:rFonts w:ascii="Arial" w:hAnsi="Arial" w:cs="Arial"/>
                <w:szCs w:val="21"/>
              </w:rPr>
            </w:pPr>
            <w:r w:rsidRPr="00B601C5">
              <w:rPr>
                <w:rFonts w:ascii="Arial" w:hAnsi="宋体" w:cs="Arial" w:hint="eastAsia"/>
                <w:szCs w:val="21"/>
              </w:rPr>
              <w:t>差异</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right" w:pos="4140"/>
                <w:tab w:val="right" w:pos="5220"/>
                <w:tab w:val="right" w:pos="6480"/>
                <w:tab w:val="right" w:pos="7805"/>
              </w:tabs>
              <w:ind w:left="149" w:hanging="1"/>
              <w:jc w:val="center"/>
              <w:rPr>
                <w:rFonts w:ascii="Arial" w:hAnsi="Arial" w:cs="Arial"/>
                <w:szCs w:val="21"/>
              </w:rPr>
            </w:pPr>
            <w:r w:rsidRPr="00B601C5">
              <w:rPr>
                <w:rFonts w:ascii="Arial" w:hAnsi="宋体" w:cs="Arial" w:hint="eastAsia"/>
                <w:szCs w:val="21"/>
              </w:rPr>
              <w:t>递延所得税资产</w:t>
            </w:r>
          </w:p>
        </w:tc>
      </w:tr>
      <w:tr w:rsidR="00BB2DD6" w:rsidRPr="00B601C5" w:rsidTr="00BB2DD6">
        <w:tc>
          <w:tcPr>
            <w:tcW w:w="2067"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宋体" w:cs="Arial" w:hint="eastAsia"/>
                <w:szCs w:val="21"/>
              </w:rPr>
              <w:t>资产减值准备</w:t>
            </w:r>
          </w:p>
        </w:tc>
        <w:tc>
          <w:tcPr>
            <w:tcW w:w="193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1,067,762.30</w:t>
            </w:r>
          </w:p>
        </w:tc>
        <w:tc>
          <w:tcPr>
            <w:tcW w:w="156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160,164.35</w:t>
            </w:r>
          </w:p>
        </w:tc>
        <w:tc>
          <w:tcPr>
            <w:tcW w:w="184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r>
      <w:tr w:rsidR="00BB2DD6" w:rsidRPr="00B601C5" w:rsidTr="00BB2DD6">
        <w:trPr>
          <w:trHeight w:val="204"/>
        </w:trPr>
        <w:tc>
          <w:tcPr>
            <w:tcW w:w="2067"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合</w:t>
            </w:r>
            <w:r w:rsidRPr="00B601C5">
              <w:rPr>
                <w:rFonts w:ascii="Arial" w:hAnsi="宋体" w:cs="Arial"/>
                <w:szCs w:val="21"/>
              </w:rPr>
              <w:t xml:space="preserve">  </w:t>
            </w:r>
            <w:r w:rsidRPr="00B601C5">
              <w:rPr>
                <w:rFonts w:ascii="Arial" w:hAnsi="宋体" w:cs="Arial" w:hint="eastAsia"/>
                <w:szCs w:val="21"/>
              </w:rPr>
              <w:t>计</w:t>
            </w:r>
          </w:p>
        </w:tc>
        <w:tc>
          <w:tcPr>
            <w:tcW w:w="193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1,067,762.30</w:t>
            </w:r>
          </w:p>
        </w:tc>
        <w:tc>
          <w:tcPr>
            <w:tcW w:w="156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160,164.35</w:t>
            </w:r>
          </w:p>
        </w:tc>
        <w:tc>
          <w:tcPr>
            <w:tcW w:w="1842"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c>
          <w:tcPr>
            <w:tcW w:w="1701" w:type="dxa"/>
            <w:tcBorders>
              <w:top w:val="dotted" w:sz="4" w:space="0" w:color="auto"/>
              <w:left w:val="dotted" w:sz="4" w:space="0" w:color="auto"/>
              <w:bottom w:val="single" w:sz="12" w:space="0" w:color="auto"/>
              <w:right w:val="nil"/>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12</w:t>
      </w:r>
      <w:r w:rsidRPr="00B601C5">
        <w:rPr>
          <w:rFonts w:ascii="Arial" w:hAnsi="宋体" w:cs="Arial" w:hint="eastAsia"/>
          <w:b/>
          <w:szCs w:val="21"/>
        </w:rPr>
        <w:t>、短期借款</w:t>
      </w:r>
    </w:p>
    <w:tbl>
      <w:tblPr>
        <w:tblW w:w="9105"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350"/>
        <w:gridCol w:w="3039"/>
        <w:gridCol w:w="2716"/>
      </w:tblGrid>
      <w:tr w:rsidR="00BB2DD6" w:rsidRPr="00B601C5" w:rsidTr="00BB2DD6">
        <w:trPr>
          <w:trHeight w:val="330"/>
          <w:tblHeader/>
          <w:jc w:val="center"/>
        </w:trPr>
        <w:tc>
          <w:tcPr>
            <w:tcW w:w="3350"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303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716"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30"/>
          <w:jc w:val="center"/>
        </w:trPr>
        <w:tc>
          <w:tcPr>
            <w:tcW w:w="335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保证借款</w:t>
            </w:r>
          </w:p>
        </w:tc>
        <w:tc>
          <w:tcPr>
            <w:tcW w:w="303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15,829,282.31 </w:t>
            </w:r>
          </w:p>
        </w:tc>
        <w:tc>
          <w:tcPr>
            <w:tcW w:w="2716"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7,293,401.52 </w:t>
            </w:r>
          </w:p>
        </w:tc>
      </w:tr>
      <w:tr w:rsidR="00BB2DD6" w:rsidRPr="00B601C5" w:rsidTr="00BB2DD6">
        <w:trPr>
          <w:trHeight w:val="330"/>
          <w:jc w:val="center"/>
        </w:trPr>
        <w:tc>
          <w:tcPr>
            <w:tcW w:w="335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303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15,829,282.31 </w:t>
            </w:r>
          </w:p>
        </w:tc>
        <w:tc>
          <w:tcPr>
            <w:tcW w:w="2716" w:type="dxa"/>
            <w:tcBorders>
              <w:top w:val="dotted" w:sz="4" w:space="0" w:color="auto"/>
              <w:left w:val="dotted" w:sz="4" w:space="0" w:color="auto"/>
              <w:bottom w:val="single" w:sz="12" w:space="0" w:color="auto"/>
              <w:right w:val="nil"/>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7,293,401.52 </w:t>
            </w: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25</w:t>
      </w:r>
      <w:r w:rsidRPr="00B601C5">
        <w:rPr>
          <w:rFonts w:ascii="Arial" w:hAnsi="Arial" w:cs="Arial" w:hint="eastAsia"/>
          <w:szCs w:val="21"/>
        </w:rPr>
        <w:t>日，本公司和上海银行签订了授信额度为</w:t>
      </w:r>
      <w:r w:rsidRPr="00B601C5">
        <w:rPr>
          <w:rFonts w:ascii="Arial" w:hAnsi="Arial" w:cs="Arial"/>
          <w:szCs w:val="21"/>
        </w:rPr>
        <w:t>1,200.00</w:t>
      </w:r>
      <w:r w:rsidRPr="00B601C5">
        <w:rPr>
          <w:rFonts w:ascii="Arial" w:hAnsi="Arial" w:cs="Arial" w:hint="eastAsia"/>
          <w:szCs w:val="21"/>
        </w:rPr>
        <w:t>万元的综合授信合同，股东赵学伟提供了保证担保，此外，本笔贷款的保证金为</w:t>
      </w:r>
      <w:r w:rsidRPr="00B601C5">
        <w:rPr>
          <w:rFonts w:ascii="Arial" w:hAnsi="Arial" w:cs="Arial"/>
          <w:szCs w:val="21"/>
        </w:rPr>
        <w:t>2,181,085.80</w:t>
      </w:r>
      <w:r w:rsidRPr="00B601C5">
        <w:rPr>
          <w:rFonts w:ascii="Arial" w:hAnsi="Arial" w:cs="Arial" w:hint="eastAsia"/>
          <w:szCs w:val="21"/>
        </w:rPr>
        <w:t>元；于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4</w:t>
      </w:r>
      <w:r w:rsidRPr="00B601C5">
        <w:rPr>
          <w:rFonts w:ascii="Arial" w:hAnsi="Arial" w:cs="Arial" w:hint="eastAsia"/>
          <w:szCs w:val="21"/>
        </w:rPr>
        <w:t>日本公司和广发银行签订了授信额度为</w:t>
      </w:r>
      <w:r w:rsidRPr="00B601C5">
        <w:rPr>
          <w:rFonts w:ascii="Arial" w:hAnsi="Arial" w:cs="Arial"/>
          <w:szCs w:val="21"/>
        </w:rPr>
        <w:t>500.00</w:t>
      </w:r>
      <w:r w:rsidRPr="00B601C5">
        <w:rPr>
          <w:rFonts w:ascii="Arial" w:hAnsi="Arial" w:cs="Arial" w:hint="eastAsia"/>
          <w:szCs w:val="21"/>
        </w:rPr>
        <w:t>万元的担保授信合同，重庆瀚华资产管理有限公司提供了保证担保。</w:t>
      </w:r>
    </w:p>
    <w:p w:rsidR="00BB2DD6" w:rsidRPr="00B601C5" w:rsidRDefault="00BB2DD6" w:rsidP="00B601C5">
      <w:pPr>
        <w:keepNext/>
        <w:spacing w:line="400" w:lineRule="exact"/>
        <w:ind w:firstLineChars="200" w:firstLine="422"/>
        <w:outlineLvl w:val="1"/>
        <w:rPr>
          <w:rFonts w:ascii="Arial" w:hAnsi="宋体" w:cs="Arial"/>
          <w:b/>
          <w:szCs w:val="21"/>
        </w:rPr>
      </w:pPr>
      <w:r w:rsidRPr="00B601C5">
        <w:rPr>
          <w:rFonts w:ascii="Arial" w:hAnsi="Arial" w:cs="Arial"/>
          <w:b/>
          <w:szCs w:val="21"/>
        </w:rPr>
        <w:t>13</w:t>
      </w:r>
      <w:r w:rsidRPr="00B601C5">
        <w:rPr>
          <w:rFonts w:ascii="Arial" w:hAnsi="宋体" w:cs="Arial" w:hint="eastAsia"/>
          <w:b/>
          <w:szCs w:val="21"/>
        </w:rPr>
        <w:t>、应付账款</w:t>
      </w:r>
    </w:p>
    <w:p w:rsidR="00BB2DD6" w:rsidRPr="00B601C5" w:rsidRDefault="00BB2DD6" w:rsidP="00B601C5">
      <w:pPr>
        <w:tabs>
          <w:tab w:val="left" w:pos="8945"/>
        </w:tabs>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）应付账款列示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319"/>
        <w:gridCol w:w="3047"/>
        <w:gridCol w:w="2844"/>
      </w:tblGrid>
      <w:tr w:rsidR="00BB2DD6" w:rsidRPr="00B601C5" w:rsidTr="00BB2DD6">
        <w:trPr>
          <w:trHeight w:val="315"/>
          <w:tblHeader/>
          <w:jc w:val="center"/>
        </w:trPr>
        <w:tc>
          <w:tcPr>
            <w:tcW w:w="33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304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846"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15"/>
          <w:jc w:val="center"/>
        </w:trPr>
        <w:tc>
          <w:tcPr>
            <w:tcW w:w="33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材料采购款</w:t>
            </w:r>
          </w:p>
        </w:tc>
        <w:tc>
          <w:tcPr>
            <w:tcW w:w="304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10,851,636.95 </w:t>
            </w:r>
          </w:p>
        </w:tc>
      </w:tr>
      <w:tr w:rsidR="00BB2DD6" w:rsidRPr="00B601C5" w:rsidTr="00BB2DD6">
        <w:trPr>
          <w:trHeight w:val="315"/>
          <w:jc w:val="center"/>
        </w:trPr>
        <w:tc>
          <w:tcPr>
            <w:tcW w:w="33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304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10,851,636.95 </w:t>
            </w:r>
          </w:p>
        </w:tc>
      </w:tr>
    </w:tbl>
    <w:p w:rsidR="00BB2DD6" w:rsidRPr="00B601C5" w:rsidRDefault="00BB2DD6" w:rsidP="00B601C5">
      <w:pPr>
        <w:spacing w:line="400" w:lineRule="exact"/>
        <w:ind w:firstLineChars="200" w:firstLine="420"/>
        <w:outlineLvl w:val="1"/>
        <w:rPr>
          <w:rFonts w:ascii="Arial" w:hAnsi="Arial" w:cs="Arial"/>
          <w:b/>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）应付账款按账龄列示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319"/>
        <w:gridCol w:w="3047"/>
        <w:gridCol w:w="2844"/>
      </w:tblGrid>
      <w:tr w:rsidR="00BB2DD6" w:rsidRPr="00B601C5" w:rsidTr="00BB2DD6">
        <w:trPr>
          <w:trHeight w:val="315"/>
          <w:tblHeader/>
          <w:jc w:val="center"/>
        </w:trPr>
        <w:tc>
          <w:tcPr>
            <w:tcW w:w="33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304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846"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1"/>
          <w:jc w:val="center"/>
        </w:trPr>
        <w:tc>
          <w:tcPr>
            <w:tcW w:w="33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年以内（含</w:t>
            </w:r>
            <w:r w:rsidRPr="00B601C5">
              <w:rPr>
                <w:rFonts w:ascii="Arial" w:hAnsi="Arial" w:cs="Arial"/>
                <w:kern w:val="0"/>
                <w:szCs w:val="21"/>
              </w:rPr>
              <w:t>1</w:t>
            </w:r>
            <w:r w:rsidRPr="00B601C5">
              <w:rPr>
                <w:rFonts w:ascii="Arial" w:hAnsi="Arial" w:cs="Arial" w:hint="eastAsia"/>
                <w:kern w:val="0"/>
                <w:szCs w:val="21"/>
              </w:rPr>
              <w:t>年）</w:t>
            </w:r>
          </w:p>
        </w:tc>
        <w:tc>
          <w:tcPr>
            <w:tcW w:w="304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10,495,766.02 </w:t>
            </w:r>
          </w:p>
        </w:tc>
      </w:tr>
      <w:tr w:rsidR="00BB2DD6" w:rsidRPr="00B601C5" w:rsidTr="00BB2DD6">
        <w:trPr>
          <w:trHeight w:val="315"/>
          <w:jc w:val="center"/>
        </w:trPr>
        <w:tc>
          <w:tcPr>
            <w:tcW w:w="33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1-2</w:t>
            </w:r>
            <w:r w:rsidRPr="00B601C5">
              <w:rPr>
                <w:rFonts w:ascii="Arial" w:hAnsi="Arial" w:cs="Arial" w:hint="eastAsia"/>
                <w:kern w:val="0"/>
                <w:szCs w:val="21"/>
              </w:rPr>
              <w:t>年（含</w:t>
            </w:r>
            <w:r w:rsidRPr="00B601C5">
              <w:rPr>
                <w:rFonts w:ascii="Arial" w:hAnsi="Arial" w:cs="Arial"/>
                <w:kern w:val="0"/>
                <w:szCs w:val="21"/>
              </w:rPr>
              <w:t>2</w:t>
            </w:r>
            <w:r w:rsidRPr="00B601C5">
              <w:rPr>
                <w:rFonts w:ascii="Arial" w:hAnsi="Arial" w:cs="Arial" w:hint="eastAsia"/>
                <w:kern w:val="0"/>
                <w:szCs w:val="21"/>
              </w:rPr>
              <w:t>年）</w:t>
            </w:r>
          </w:p>
        </w:tc>
        <w:tc>
          <w:tcPr>
            <w:tcW w:w="304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2846" w:type="dxa"/>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355,870.93 </w:t>
            </w:r>
          </w:p>
        </w:tc>
      </w:tr>
      <w:tr w:rsidR="00BB2DD6" w:rsidRPr="00B601C5" w:rsidTr="00BB2DD6">
        <w:trPr>
          <w:trHeight w:val="315"/>
          <w:jc w:val="center"/>
        </w:trPr>
        <w:tc>
          <w:tcPr>
            <w:tcW w:w="33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04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10,851,636.95 </w:t>
            </w:r>
          </w:p>
        </w:tc>
      </w:tr>
    </w:tbl>
    <w:p w:rsidR="00BB2DD6" w:rsidRPr="00B601C5" w:rsidRDefault="00BB2DD6" w:rsidP="00BB2DD6">
      <w:pPr>
        <w:tabs>
          <w:tab w:val="left" w:pos="9000"/>
        </w:tabs>
        <w:spacing w:line="400" w:lineRule="exact"/>
        <w:ind w:left="540"/>
        <w:rPr>
          <w:rFonts w:ascii="Arial" w:hAnsi="Arial" w:cs="Arial"/>
          <w:b/>
          <w:szCs w:val="21"/>
        </w:rPr>
      </w:pPr>
      <w:r w:rsidRPr="00B601C5">
        <w:rPr>
          <w:rFonts w:ascii="Arial" w:hAnsi="Arial" w:cs="Arial"/>
          <w:b/>
          <w:szCs w:val="21"/>
        </w:rPr>
        <w:t>14</w:t>
      </w:r>
      <w:r w:rsidRPr="00B601C5">
        <w:rPr>
          <w:rFonts w:ascii="Arial" w:hAnsi="Arial" w:cs="Arial" w:hint="eastAsia"/>
          <w:b/>
          <w:szCs w:val="21"/>
        </w:rPr>
        <w:t>、预收款项</w:t>
      </w:r>
    </w:p>
    <w:tbl>
      <w:tblPr>
        <w:tblW w:w="5000" w:type="pct"/>
        <w:tblLook w:val="04A0" w:firstRow="1" w:lastRow="0" w:firstColumn="1" w:lastColumn="0" w:noHBand="0" w:noVBand="1"/>
      </w:tblPr>
      <w:tblGrid>
        <w:gridCol w:w="2272"/>
        <w:gridCol w:w="2941"/>
        <w:gridCol w:w="3099"/>
      </w:tblGrid>
      <w:tr w:rsidR="00BB2DD6" w:rsidRPr="00B601C5" w:rsidTr="00BB2DD6">
        <w:trPr>
          <w:trHeight w:val="425"/>
        </w:trPr>
        <w:tc>
          <w:tcPr>
            <w:tcW w:w="1367" w:type="pc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1769" w:type="pc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年末余额</w:t>
            </w:r>
          </w:p>
        </w:tc>
        <w:tc>
          <w:tcPr>
            <w:tcW w:w="1864" w:type="pct"/>
            <w:tcBorders>
              <w:top w:val="single" w:sz="12" w:space="0" w:color="auto"/>
              <w:left w:val="nil"/>
              <w:bottom w:val="dotted" w:sz="4" w:space="0" w:color="auto"/>
              <w:right w:val="nil"/>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年初余额</w:t>
            </w:r>
          </w:p>
        </w:tc>
      </w:tr>
      <w:tr w:rsidR="00BB2DD6" w:rsidRPr="00B601C5" w:rsidTr="00BB2DD6">
        <w:trPr>
          <w:trHeight w:val="425"/>
        </w:trPr>
        <w:tc>
          <w:tcPr>
            <w:tcW w:w="136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货款</w:t>
            </w:r>
          </w:p>
        </w:tc>
        <w:tc>
          <w:tcPr>
            <w:tcW w:w="1769" w:type="pct"/>
            <w:tcBorders>
              <w:top w:val="nil"/>
              <w:left w:val="nil"/>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2,890,042.74</w:t>
            </w:r>
          </w:p>
        </w:tc>
        <w:tc>
          <w:tcPr>
            <w:tcW w:w="1864" w:type="pct"/>
            <w:tcBorders>
              <w:top w:val="nil"/>
              <w:left w:val="nil"/>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2,650,539.46</w:t>
            </w:r>
          </w:p>
        </w:tc>
      </w:tr>
      <w:tr w:rsidR="00BB2DD6" w:rsidRPr="00B601C5" w:rsidTr="00BB2DD6">
        <w:trPr>
          <w:trHeight w:val="425"/>
        </w:trPr>
        <w:tc>
          <w:tcPr>
            <w:tcW w:w="1367"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769" w:type="pct"/>
            <w:tcBorders>
              <w:top w:val="nil"/>
              <w:left w:val="nil"/>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2,890,042.74</w:t>
            </w:r>
          </w:p>
        </w:tc>
        <w:tc>
          <w:tcPr>
            <w:tcW w:w="1864" w:type="pct"/>
            <w:tcBorders>
              <w:top w:val="nil"/>
              <w:left w:val="nil"/>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2,650,539.46</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15</w:t>
      </w:r>
      <w:r w:rsidRPr="00B601C5">
        <w:rPr>
          <w:rFonts w:ascii="Arial" w:hAnsi="Arial" w:cs="Arial" w:hint="eastAsia"/>
          <w:b/>
          <w:szCs w:val="21"/>
        </w:rPr>
        <w:t>、应付职工薪酬</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）应付职工薪酬列示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944"/>
        <w:gridCol w:w="1417"/>
        <w:gridCol w:w="1558"/>
        <w:gridCol w:w="1493"/>
        <w:gridCol w:w="1798"/>
      </w:tblGrid>
      <w:tr w:rsidR="00BB2DD6" w:rsidRPr="00B601C5" w:rsidTr="00BB2DD6">
        <w:trPr>
          <w:trHeight w:val="345"/>
          <w:tblHeader/>
          <w:jc w:val="center"/>
        </w:trPr>
        <w:tc>
          <w:tcPr>
            <w:tcW w:w="2944"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w:t>
            </w:r>
          </w:p>
        </w:tc>
        <w:tc>
          <w:tcPr>
            <w:tcW w:w="141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55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49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799"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一、短期薪酬</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49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799" w:type="dxa"/>
            <w:tcBorders>
              <w:top w:val="dotted" w:sz="4" w:space="0" w:color="auto"/>
              <w:left w:val="dotted" w:sz="4" w:space="0" w:color="auto"/>
              <w:bottom w:val="dotted" w:sz="4" w:space="0" w:color="auto"/>
              <w:right w:val="nil"/>
            </w:tcBorders>
            <w:noWrap/>
            <w:vAlign w:val="center"/>
          </w:tcPr>
          <w:p w:rsidR="00BB2DD6" w:rsidRPr="00B601C5" w:rsidRDefault="00BB2DD6">
            <w:pPr>
              <w:rPr>
                <w:rFonts w:ascii="宋体" w:hAnsi="宋体" w:cs="宋体"/>
                <w:color w:val="000000"/>
                <w:szCs w:val="21"/>
              </w:rPr>
            </w:pP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二、设定提存计划列示</w:t>
            </w:r>
          </w:p>
        </w:tc>
        <w:tc>
          <w:tcPr>
            <w:tcW w:w="1418"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49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799" w:type="dxa"/>
            <w:tcBorders>
              <w:top w:val="dotted" w:sz="4" w:space="0" w:color="auto"/>
              <w:left w:val="dotted" w:sz="4" w:space="0" w:color="auto"/>
              <w:bottom w:val="dotted" w:sz="4" w:space="0" w:color="auto"/>
              <w:right w:val="nil"/>
            </w:tcBorders>
            <w:noWrap/>
            <w:vAlign w:val="center"/>
          </w:tcPr>
          <w:p w:rsidR="00BB2DD6" w:rsidRPr="00B601C5" w:rsidRDefault="00BB2DD6">
            <w:pPr>
              <w:rPr>
                <w:rFonts w:ascii="宋体" w:hAnsi="宋体" w:cs="宋体"/>
                <w:color w:val="000000"/>
                <w:szCs w:val="21"/>
              </w:rPr>
            </w:pPr>
          </w:p>
        </w:tc>
      </w:tr>
      <w:tr w:rsidR="00BB2DD6" w:rsidRPr="00B601C5" w:rsidTr="00BB2DD6">
        <w:trPr>
          <w:trHeight w:val="345"/>
          <w:jc w:val="center"/>
        </w:trPr>
        <w:tc>
          <w:tcPr>
            <w:tcW w:w="294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lastRenderedPageBreak/>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1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9,107,419.54</w:t>
            </w:r>
          </w:p>
        </w:tc>
        <w:tc>
          <w:tcPr>
            <w:tcW w:w="149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9,107,419.54</w:t>
            </w:r>
          </w:p>
        </w:tc>
        <w:tc>
          <w:tcPr>
            <w:tcW w:w="1799" w:type="dxa"/>
            <w:tcBorders>
              <w:top w:val="dotted" w:sz="4" w:space="0" w:color="auto"/>
              <w:left w:val="dotted" w:sz="4" w:space="0" w:color="auto"/>
              <w:bottom w:val="single" w:sz="12" w:space="0" w:color="auto"/>
              <w:right w:val="nil"/>
            </w:tcBorders>
            <w:noWrap/>
            <w:vAlign w:val="center"/>
          </w:tcPr>
          <w:p w:rsidR="00BB2DD6" w:rsidRPr="00B601C5" w:rsidRDefault="00BB2DD6">
            <w:pPr>
              <w:jc w:val="center"/>
              <w:rPr>
                <w:rFonts w:ascii="宋体" w:hAnsi="宋体" w:cs="宋体"/>
                <w:color w:val="000000"/>
                <w:szCs w:val="21"/>
              </w:rPr>
            </w:pP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）短期薪酬列示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944"/>
        <w:gridCol w:w="1417"/>
        <w:gridCol w:w="1558"/>
        <w:gridCol w:w="1558"/>
        <w:gridCol w:w="1733"/>
      </w:tblGrid>
      <w:tr w:rsidR="00BB2DD6" w:rsidRPr="00B601C5" w:rsidTr="00BB2DD6">
        <w:trPr>
          <w:trHeight w:val="345"/>
          <w:tblHeader/>
          <w:jc w:val="center"/>
        </w:trPr>
        <w:tc>
          <w:tcPr>
            <w:tcW w:w="2944" w:type="dxa"/>
            <w:tcBorders>
              <w:top w:val="single" w:sz="12" w:space="0" w:color="auto"/>
              <w:left w:val="nil"/>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项目</w:t>
            </w:r>
          </w:p>
        </w:tc>
        <w:tc>
          <w:tcPr>
            <w:tcW w:w="141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年初余额</w:t>
            </w:r>
          </w:p>
        </w:tc>
        <w:tc>
          <w:tcPr>
            <w:tcW w:w="155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本年增加</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本年减少</w:t>
            </w:r>
          </w:p>
        </w:tc>
        <w:tc>
          <w:tcPr>
            <w:tcW w:w="1734" w:type="dxa"/>
            <w:tcBorders>
              <w:top w:val="single" w:sz="12" w:space="0" w:color="auto"/>
              <w:left w:val="dotted" w:sz="4" w:space="0" w:color="auto"/>
              <w:bottom w:val="dotted" w:sz="4" w:space="0" w:color="auto"/>
              <w:right w:val="nil"/>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450"/>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、工资、奖金、津贴和补贴</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7,239,525.40</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7,239,525.40</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2</w:t>
            </w:r>
            <w:r w:rsidRPr="00B601C5">
              <w:rPr>
                <w:rFonts w:ascii="Arial" w:hAnsi="Arial" w:cs="Arial" w:hint="eastAsia"/>
                <w:kern w:val="0"/>
                <w:szCs w:val="21"/>
              </w:rPr>
              <w:t>、职工福利费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99,394.70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99,394.70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、社会保险费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593,135.94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593,135.94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其中：医疗保险费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482,824.95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482,824.95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工伤保险费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67,067.93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67,067.93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生育保险费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43,243.06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43,243.06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4</w:t>
            </w:r>
            <w:r w:rsidRPr="00B601C5">
              <w:rPr>
                <w:rFonts w:ascii="Arial" w:hAnsi="Arial" w:cs="Arial" w:hint="eastAsia"/>
                <w:kern w:val="0"/>
                <w:szCs w:val="21"/>
              </w:rPr>
              <w:t>、住房公积金</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230,973.00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230,973.00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5</w:t>
            </w:r>
            <w:r w:rsidRPr="00B601C5">
              <w:rPr>
                <w:rFonts w:ascii="Arial" w:hAnsi="Arial" w:cs="Arial" w:hint="eastAsia"/>
                <w:kern w:val="0"/>
                <w:szCs w:val="21"/>
              </w:rPr>
              <w:t>、工会经费和职工教育经费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6</w:t>
            </w:r>
            <w:r w:rsidRPr="00B601C5">
              <w:rPr>
                <w:rFonts w:ascii="Arial" w:hAnsi="Arial" w:cs="Arial" w:hint="eastAsia"/>
                <w:kern w:val="0"/>
                <w:szCs w:val="21"/>
              </w:rPr>
              <w:t>、短期带薪缺勤</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7</w:t>
            </w:r>
            <w:r w:rsidRPr="00B601C5">
              <w:rPr>
                <w:rFonts w:ascii="Arial" w:hAnsi="Arial" w:cs="Arial" w:hint="eastAsia"/>
                <w:kern w:val="0"/>
                <w:szCs w:val="21"/>
              </w:rPr>
              <w:t>、短期利润分享计划</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合计</w:t>
            </w:r>
          </w:p>
        </w:tc>
        <w:tc>
          <w:tcPr>
            <w:tcW w:w="141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734"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3</w:t>
      </w:r>
      <w:r w:rsidRPr="00B601C5">
        <w:rPr>
          <w:rFonts w:ascii="Arial" w:hAnsi="Arial" w:cs="Arial" w:hint="eastAsia"/>
          <w:szCs w:val="21"/>
        </w:rPr>
        <w:t>）设定提存计划列示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944"/>
        <w:gridCol w:w="1417"/>
        <w:gridCol w:w="1558"/>
        <w:gridCol w:w="1558"/>
        <w:gridCol w:w="1733"/>
      </w:tblGrid>
      <w:tr w:rsidR="00BB2DD6" w:rsidRPr="00B601C5" w:rsidTr="00BB2DD6">
        <w:trPr>
          <w:trHeight w:val="345"/>
          <w:tblHeader/>
          <w:jc w:val="center"/>
        </w:trPr>
        <w:tc>
          <w:tcPr>
            <w:tcW w:w="2944"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w:t>
            </w:r>
          </w:p>
        </w:tc>
        <w:tc>
          <w:tcPr>
            <w:tcW w:w="141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55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734"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461"/>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、基本养老保险</w:t>
            </w:r>
          </w:p>
        </w:tc>
        <w:tc>
          <w:tcPr>
            <w:tcW w:w="1418"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921,242.31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921,242.31 </w:t>
            </w:r>
          </w:p>
        </w:tc>
        <w:tc>
          <w:tcPr>
            <w:tcW w:w="173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2</w:t>
            </w:r>
            <w:r w:rsidRPr="00B601C5">
              <w:rPr>
                <w:rFonts w:ascii="Arial" w:hAnsi="Arial" w:cs="Arial" w:hint="eastAsia"/>
                <w:kern w:val="0"/>
                <w:szCs w:val="21"/>
              </w:rPr>
              <w:t>、失业保险费</w:t>
            </w:r>
          </w:p>
        </w:tc>
        <w:tc>
          <w:tcPr>
            <w:tcW w:w="1418"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23,148.19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23,148.19 </w:t>
            </w:r>
          </w:p>
        </w:tc>
        <w:tc>
          <w:tcPr>
            <w:tcW w:w="173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294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18"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734" w:type="dxa"/>
            <w:tcBorders>
              <w:top w:val="dotted" w:sz="4" w:space="0" w:color="auto"/>
              <w:left w:val="dotted" w:sz="4" w:space="0" w:color="auto"/>
              <w:bottom w:val="single" w:sz="12"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16</w:t>
      </w:r>
      <w:r w:rsidRPr="00B601C5">
        <w:rPr>
          <w:rFonts w:ascii="Arial" w:hAnsi="Arial" w:cs="Arial" w:hint="eastAsia"/>
          <w:b/>
          <w:szCs w:val="21"/>
        </w:rPr>
        <w:t>、应交税费</w:t>
      </w: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807"/>
        <w:gridCol w:w="2206"/>
        <w:gridCol w:w="2299"/>
      </w:tblGrid>
      <w:tr w:rsidR="00BB2DD6" w:rsidRPr="00B601C5" w:rsidTr="00BB2DD6">
        <w:trPr>
          <w:tblHeader/>
          <w:jc w:val="center"/>
        </w:trPr>
        <w:tc>
          <w:tcPr>
            <w:tcW w:w="2290" w:type="pc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327" w:type="pct"/>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1383" w:type="pct"/>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增值税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982,330.24</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57,915.27</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营业税</w:t>
            </w:r>
          </w:p>
        </w:tc>
        <w:tc>
          <w:tcPr>
            <w:tcW w:w="1327" w:type="pct"/>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1,470.00</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企业所得税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951,330.22</w:t>
            </w:r>
          </w:p>
        </w:tc>
        <w:tc>
          <w:tcPr>
            <w:tcW w:w="1383" w:type="pct"/>
            <w:tcBorders>
              <w:top w:val="dotted" w:sz="4" w:space="0" w:color="auto"/>
              <w:left w:val="dotted" w:sz="4" w:space="0" w:color="auto"/>
              <w:bottom w:val="dotted" w:sz="4" w:space="0" w:color="auto"/>
              <w:right w:val="nil"/>
            </w:tcBorders>
            <w:noWrap/>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个人所得税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26,640.20</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34,429.21</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城市维护建设税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51,125.23</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2,969.26</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教育费附加</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29,469.92</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1,781.56</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地方教育费附加</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19,646.62</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1,187.71</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河道管理费</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8,818.96</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593.85</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地方水利建设基金</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64.95</w:t>
            </w:r>
          </w:p>
        </w:tc>
        <w:tc>
          <w:tcPr>
            <w:tcW w:w="1383" w:type="pct"/>
            <w:tcBorders>
              <w:top w:val="dotted" w:sz="4" w:space="0" w:color="auto"/>
              <w:left w:val="dotted" w:sz="4" w:space="0" w:color="auto"/>
              <w:bottom w:val="dotted" w:sz="4" w:space="0" w:color="auto"/>
              <w:right w:val="nil"/>
            </w:tcBorders>
            <w:noWrap/>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p>
        </w:tc>
      </w:tr>
      <w:tr w:rsidR="00BB2DD6" w:rsidRPr="00B601C5" w:rsidTr="00BB2DD6">
        <w:trPr>
          <w:trHeight w:val="397"/>
          <w:jc w:val="center"/>
        </w:trPr>
        <w:tc>
          <w:tcPr>
            <w:tcW w:w="2290" w:type="pct"/>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327" w:type="pct"/>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2,069,426.34</w:t>
            </w:r>
          </w:p>
        </w:tc>
        <w:tc>
          <w:tcPr>
            <w:tcW w:w="1383" w:type="pct"/>
            <w:tcBorders>
              <w:top w:val="dotted" w:sz="4" w:space="0" w:color="auto"/>
              <w:left w:val="dotted" w:sz="4" w:space="0" w:color="auto"/>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100,346.86</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lastRenderedPageBreak/>
        <w:t>17</w:t>
      </w:r>
      <w:r w:rsidRPr="00B601C5">
        <w:rPr>
          <w:rFonts w:ascii="Arial" w:hAnsi="Arial" w:cs="Arial" w:hint="eastAsia"/>
          <w:b/>
          <w:szCs w:val="21"/>
        </w:rPr>
        <w:t>、应付利息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220"/>
        <w:gridCol w:w="2506"/>
        <w:gridCol w:w="2484"/>
      </w:tblGrid>
      <w:tr w:rsidR="00BB2DD6" w:rsidRPr="00B601C5" w:rsidTr="00BB2DD6">
        <w:trPr>
          <w:tblHeader/>
          <w:jc w:val="center"/>
        </w:trPr>
        <w:tc>
          <w:tcPr>
            <w:tcW w:w="4222" w:type="dxa"/>
            <w:tcBorders>
              <w:top w:val="single" w:sz="12" w:space="0" w:color="auto"/>
              <w:left w:val="nil"/>
              <w:bottom w:val="dotted" w:sz="4" w:space="0" w:color="auto"/>
              <w:right w:val="dotted" w:sz="4" w:space="0" w:color="auto"/>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507"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485" w:type="dxa"/>
            <w:tcBorders>
              <w:top w:val="single" w:sz="12" w:space="0" w:color="auto"/>
              <w:left w:val="dotted" w:sz="4" w:space="0" w:color="auto"/>
              <w:bottom w:val="dotted" w:sz="4" w:space="0" w:color="auto"/>
              <w:right w:val="nil"/>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jc w:val="center"/>
        </w:trPr>
        <w:tc>
          <w:tcPr>
            <w:tcW w:w="4222" w:type="dxa"/>
            <w:tcBorders>
              <w:top w:val="dotted" w:sz="4" w:space="0" w:color="auto"/>
              <w:left w:val="nil"/>
              <w:bottom w:val="dotted" w:sz="4" w:space="0" w:color="auto"/>
              <w:right w:val="dotted" w:sz="4" w:space="0" w:color="auto"/>
            </w:tcBorders>
            <w:noWrap/>
            <w:vAlign w:val="center"/>
            <w:hideMark/>
          </w:tcPr>
          <w:p w:rsidR="00BB2DD6" w:rsidRPr="00B601C5" w:rsidRDefault="00BB2DD6">
            <w:pPr>
              <w:keepNext/>
              <w:spacing w:line="400" w:lineRule="exact"/>
              <w:rPr>
                <w:rFonts w:ascii="Arial" w:hAnsi="Arial" w:cs="Arial"/>
                <w:kern w:val="0"/>
                <w:szCs w:val="21"/>
              </w:rPr>
            </w:pPr>
            <w:r w:rsidRPr="00B601C5">
              <w:rPr>
                <w:rFonts w:ascii="Arial" w:hAnsi="Arial" w:cs="Arial" w:hint="eastAsia"/>
                <w:kern w:val="0"/>
                <w:szCs w:val="21"/>
              </w:rPr>
              <w:t>短期借款应付利息</w:t>
            </w:r>
          </w:p>
        </w:tc>
        <w:tc>
          <w:tcPr>
            <w:tcW w:w="250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keepNext/>
              <w:spacing w:line="400" w:lineRule="exact"/>
              <w:jc w:val="right"/>
              <w:rPr>
                <w:rFonts w:ascii="Arial" w:hAnsi="Arial" w:cs="Arial"/>
                <w:kern w:val="0"/>
                <w:szCs w:val="21"/>
              </w:rPr>
            </w:pPr>
          </w:p>
        </w:tc>
        <w:tc>
          <w:tcPr>
            <w:tcW w:w="2485" w:type="dxa"/>
            <w:tcBorders>
              <w:top w:val="dotted" w:sz="4" w:space="0" w:color="auto"/>
              <w:left w:val="dotted" w:sz="4" w:space="0" w:color="auto"/>
              <w:bottom w:val="dotted" w:sz="4" w:space="0" w:color="auto"/>
              <w:right w:val="nil"/>
            </w:tcBorders>
            <w:noWrap/>
            <w:vAlign w:val="center"/>
            <w:hideMark/>
          </w:tcPr>
          <w:p w:rsidR="00BB2DD6" w:rsidRPr="00B601C5" w:rsidRDefault="00BB2DD6">
            <w:pPr>
              <w:keepNext/>
              <w:spacing w:line="400" w:lineRule="exact"/>
              <w:jc w:val="right"/>
              <w:rPr>
                <w:rFonts w:ascii="Arial" w:hAnsi="Arial" w:cs="Arial"/>
                <w:kern w:val="0"/>
                <w:szCs w:val="21"/>
              </w:rPr>
            </w:pPr>
            <w:r w:rsidRPr="00B601C5">
              <w:rPr>
                <w:rFonts w:ascii="Arial" w:hAnsi="Arial" w:cs="Arial"/>
                <w:kern w:val="0"/>
                <w:szCs w:val="21"/>
              </w:rPr>
              <w:t>43,620.75</w:t>
            </w:r>
          </w:p>
        </w:tc>
      </w:tr>
      <w:tr w:rsidR="00BB2DD6" w:rsidRPr="00B601C5" w:rsidTr="00BB2DD6">
        <w:trPr>
          <w:jc w:val="center"/>
        </w:trPr>
        <w:tc>
          <w:tcPr>
            <w:tcW w:w="422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507"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48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43,620.75</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18</w:t>
      </w:r>
      <w:r w:rsidRPr="00B601C5">
        <w:rPr>
          <w:rFonts w:ascii="Arial" w:hAnsi="Arial" w:cs="Arial" w:hint="eastAsia"/>
          <w:b/>
          <w:szCs w:val="21"/>
        </w:rPr>
        <w:t>、其他应付款</w:t>
      </w:r>
    </w:p>
    <w:p w:rsidR="00BB2DD6" w:rsidRPr="00B601C5" w:rsidRDefault="00BB2DD6" w:rsidP="00B601C5">
      <w:pPr>
        <w:tabs>
          <w:tab w:val="left" w:pos="8945"/>
        </w:tabs>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）按款项性质列示其他应付款</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218"/>
        <w:gridCol w:w="2409"/>
        <w:gridCol w:w="2583"/>
      </w:tblGrid>
      <w:tr w:rsidR="00BB2DD6" w:rsidRPr="00B601C5" w:rsidTr="00BB2DD6">
        <w:trPr>
          <w:trHeight w:val="315"/>
          <w:tblHeader/>
          <w:jc w:val="center"/>
        </w:trPr>
        <w:tc>
          <w:tcPr>
            <w:tcW w:w="42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410"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584"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股权转让款</w:t>
            </w:r>
          </w:p>
        </w:tc>
        <w:tc>
          <w:tcPr>
            <w:tcW w:w="241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160,000.00</w:t>
            </w:r>
          </w:p>
        </w:tc>
        <w:tc>
          <w:tcPr>
            <w:tcW w:w="258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房屋租赁费</w:t>
            </w:r>
          </w:p>
        </w:tc>
        <w:tc>
          <w:tcPr>
            <w:tcW w:w="241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120,938.66</w:t>
            </w:r>
          </w:p>
        </w:tc>
        <w:tc>
          <w:tcPr>
            <w:tcW w:w="258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代垫款</w:t>
            </w:r>
          </w:p>
        </w:tc>
        <w:tc>
          <w:tcPr>
            <w:tcW w:w="2410"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584"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r w:rsidR="00BB2DD6" w:rsidRPr="00B601C5" w:rsidTr="00BB2DD6">
        <w:trPr>
          <w:trHeight w:val="315"/>
          <w:jc w:val="center"/>
        </w:trPr>
        <w:tc>
          <w:tcPr>
            <w:tcW w:w="42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41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280,938.66</w:t>
            </w:r>
          </w:p>
        </w:tc>
        <w:tc>
          <w:tcPr>
            <w:tcW w:w="2584"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bl>
    <w:p w:rsidR="00BB2DD6" w:rsidRPr="00B601C5" w:rsidRDefault="00BB2DD6" w:rsidP="00B601C5">
      <w:pPr>
        <w:tabs>
          <w:tab w:val="left" w:pos="8945"/>
        </w:tabs>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）按账龄列示其他应付款</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218"/>
        <w:gridCol w:w="2409"/>
        <w:gridCol w:w="2583"/>
      </w:tblGrid>
      <w:tr w:rsidR="00BB2DD6" w:rsidRPr="00B601C5" w:rsidTr="00BB2DD6">
        <w:trPr>
          <w:trHeight w:val="315"/>
          <w:tblHeader/>
          <w:jc w:val="center"/>
        </w:trPr>
        <w:tc>
          <w:tcPr>
            <w:tcW w:w="42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410"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584"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一年以内</w:t>
            </w:r>
          </w:p>
        </w:tc>
        <w:tc>
          <w:tcPr>
            <w:tcW w:w="241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280,938.66</w:t>
            </w:r>
          </w:p>
        </w:tc>
        <w:tc>
          <w:tcPr>
            <w:tcW w:w="2584"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r w:rsidR="00BB2DD6" w:rsidRPr="00B601C5" w:rsidTr="00BB2DD6">
        <w:trPr>
          <w:trHeight w:val="315"/>
          <w:jc w:val="center"/>
        </w:trPr>
        <w:tc>
          <w:tcPr>
            <w:tcW w:w="42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41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280,938.66</w:t>
            </w:r>
          </w:p>
        </w:tc>
        <w:tc>
          <w:tcPr>
            <w:tcW w:w="2584"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19</w:t>
      </w:r>
      <w:r w:rsidRPr="00B601C5">
        <w:rPr>
          <w:rFonts w:ascii="Arial" w:hAnsi="Arial" w:cs="Arial" w:hint="eastAsia"/>
          <w:b/>
          <w:szCs w:val="21"/>
        </w:rPr>
        <w:t>、专项应付款</w:t>
      </w:r>
    </w:p>
    <w:tbl>
      <w:tblPr>
        <w:tblW w:w="5300" w:type="pct"/>
        <w:tblInd w:w="-176" w:type="dxa"/>
        <w:tblLook w:val="04A0" w:firstRow="1" w:lastRow="0" w:firstColumn="1" w:lastColumn="0" w:noHBand="0" w:noVBand="1"/>
      </w:tblPr>
      <w:tblGrid>
        <w:gridCol w:w="3576"/>
        <w:gridCol w:w="1268"/>
        <w:gridCol w:w="426"/>
        <w:gridCol w:w="1268"/>
        <w:gridCol w:w="426"/>
        <w:gridCol w:w="3576"/>
      </w:tblGrid>
      <w:tr w:rsidR="00BB2DD6" w:rsidRPr="00B601C5" w:rsidTr="00BB2DD6">
        <w:trPr>
          <w:trHeight w:val="397"/>
        </w:trPr>
        <w:tc>
          <w:tcPr>
            <w:tcW w:w="138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652"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年初余额</w:t>
            </w:r>
          </w:p>
        </w:tc>
        <w:tc>
          <w:tcPr>
            <w:tcW w:w="65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w:t>
            </w:r>
          </w:p>
        </w:tc>
        <w:tc>
          <w:tcPr>
            <w:tcW w:w="65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本年减少</w:t>
            </w:r>
          </w:p>
        </w:tc>
        <w:tc>
          <w:tcPr>
            <w:tcW w:w="652"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年末余额</w:t>
            </w:r>
          </w:p>
        </w:tc>
        <w:tc>
          <w:tcPr>
            <w:tcW w:w="1015" w:type="pct"/>
            <w:tcBorders>
              <w:top w:val="single" w:sz="12" w:space="0" w:color="auto"/>
              <w:left w:val="nil"/>
              <w:bottom w:val="dotted" w:sz="4" w:space="0" w:color="auto"/>
              <w:right w:val="nil"/>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形成原因</w:t>
            </w:r>
          </w:p>
        </w:tc>
      </w:tr>
      <w:tr w:rsidR="00BB2DD6" w:rsidRPr="00B601C5" w:rsidTr="00BB2DD6">
        <w:trPr>
          <w:trHeight w:val="397"/>
        </w:trPr>
        <w:tc>
          <w:tcPr>
            <w:tcW w:w="1381" w:type="pct"/>
            <w:tcBorders>
              <w:top w:val="nil"/>
              <w:left w:val="nil"/>
              <w:bottom w:val="dotted" w:sz="4" w:space="0" w:color="auto"/>
              <w:right w:val="dotted" w:sz="4" w:space="0" w:color="auto"/>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科技小巨人工程专项拨款</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653,133.74</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653,133.74</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1015" w:type="pct"/>
            <w:tcBorders>
              <w:top w:val="nil"/>
              <w:left w:val="nil"/>
              <w:bottom w:val="dotted" w:sz="4" w:space="0" w:color="auto"/>
              <w:right w:val="nil"/>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科技小巨人工程专项拨款</w:t>
            </w:r>
          </w:p>
        </w:tc>
      </w:tr>
      <w:tr w:rsidR="00BB2DD6" w:rsidRPr="00B601C5" w:rsidTr="00BB2DD6">
        <w:trPr>
          <w:trHeight w:val="397"/>
        </w:trPr>
        <w:tc>
          <w:tcPr>
            <w:tcW w:w="1381" w:type="pct"/>
            <w:tcBorders>
              <w:top w:val="nil"/>
              <w:left w:val="nil"/>
              <w:bottom w:val="dotted" w:sz="4" w:space="0" w:color="auto"/>
              <w:right w:val="dotted" w:sz="4" w:space="0" w:color="auto"/>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闵行区产学研合作计划项目专项拨款</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105,000.00</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105,000.00</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1015" w:type="pct"/>
            <w:tcBorders>
              <w:top w:val="nil"/>
              <w:left w:val="nil"/>
              <w:bottom w:val="dotted" w:sz="4" w:space="0" w:color="auto"/>
              <w:right w:val="nil"/>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闵行区产学研合作计划项目专项拨款</w:t>
            </w:r>
          </w:p>
        </w:tc>
      </w:tr>
      <w:tr w:rsidR="00BB2DD6" w:rsidRPr="00B601C5" w:rsidTr="00BB2DD6">
        <w:trPr>
          <w:trHeight w:val="397"/>
        </w:trPr>
        <w:tc>
          <w:tcPr>
            <w:tcW w:w="1381" w:type="pct"/>
            <w:tcBorders>
              <w:top w:val="nil"/>
              <w:left w:val="nil"/>
              <w:bottom w:val="single" w:sz="12"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合</w:t>
            </w:r>
            <w:r w:rsidRPr="00B601C5">
              <w:rPr>
                <w:rFonts w:ascii="Arial" w:hAnsi="Arial" w:cs="Arial"/>
                <w:color w:val="000000"/>
                <w:kern w:val="0"/>
                <w:szCs w:val="21"/>
              </w:rPr>
              <w:t xml:space="preserve">  </w:t>
            </w:r>
            <w:r w:rsidRPr="00B601C5">
              <w:rPr>
                <w:rFonts w:ascii="宋体" w:hAnsi="宋体" w:cs="宋体" w:hint="eastAsia"/>
                <w:color w:val="000000"/>
                <w:kern w:val="0"/>
                <w:szCs w:val="21"/>
              </w:rPr>
              <w:t>计</w:t>
            </w:r>
          </w:p>
        </w:tc>
        <w:tc>
          <w:tcPr>
            <w:tcW w:w="652"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758,133.74</w:t>
            </w:r>
          </w:p>
        </w:tc>
        <w:tc>
          <w:tcPr>
            <w:tcW w:w="651"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51"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758,133.74</w:t>
            </w:r>
          </w:p>
        </w:tc>
        <w:tc>
          <w:tcPr>
            <w:tcW w:w="652"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1015" w:type="pct"/>
            <w:tcBorders>
              <w:top w:val="nil"/>
              <w:left w:val="nil"/>
              <w:bottom w:val="single" w:sz="12" w:space="0" w:color="auto"/>
              <w:right w:val="nil"/>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 xml:space="preserve">　</w:t>
            </w:r>
          </w:p>
        </w:tc>
      </w:tr>
    </w:tbl>
    <w:p w:rsidR="00BB2DD6" w:rsidRPr="00B601C5" w:rsidRDefault="00BB2DD6" w:rsidP="00B601C5">
      <w:pPr>
        <w:spacing w:line="400" w:lineRule="exact"/>
        <w:ind w:firstLineChars="200" w:firstLine="422"/>
        <w:jc w:val="left"/>
        <w:outlineLvl w:val="1"/>
        <w:rPr>
          <w:rFonts w:ascii="Arial" w:hAnsi="Arial" w:cs="Arial"/>
          <w:b/>
          <w:szCs w:val="21"/>
        </w:rPr>
      </w:pPr>
      <w:r w:rsidRPr="00B601C5">
        <w:rPr>
          <w:rFonts w:ascii="Arial" w:hAnsi="Arial" w:cs="Arial"/>
          <w:b/>
          <w:szCs w:val="21"/>
        </w:rPr>
        <w:t>20</w:t>
      </w:r>
      <w:r w:rsidRPr="00B601C5">
        <w:rPr>
          <w:rFonts w:ascii="Arial" w:hAnsi="Arial" w:cs="Arial" w:hint="eastAsia"/>
          <w:b/>
          <w:szCs w:val="21"/>
        </w:rPr>
        <w:t>、股本</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103"/>
        <w:gridCol w:w="1416"/>
        <w:gridCol w:w="1417"/>
        <w:gridCol w:w="567"/>
        <w:gridCol w:w="1558"/>
        <w:gridCol w:w="283"/>
        <w:gridCol w:w="1417"/>
        <w:gridCol w:w="1449"/>
      </w:tblGrid>
      <w:tr w:rsidR="00BB2DD6" w:rsidRPr="00B601C5" w:rsidTr="00BB2DD6">
        <w:trPr>
          <w:trHeight w:val="360"/>
          <w:tblHeader/>
          <w:jc w:val="center"/>
        </w:trPr>
        <w:tc>
          <w:tcPr>
            <w:tcW w:w="1102"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w:t>
            </w:r>
          </w:p>
        </w:tc>
        <w:tc>
          <w:tcPr>
            <w:tcW w:w="1417"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5245" w:type="dxa"/>
            <w:gridSpan w:val="5"/>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本年增减变动（</w:t>
            </w:r>
            <w:r w:rsidRPr="00B601C5">
              <w:rPr>
                <w:rFonts w:ascii="Arial" w:hAnsi="Arial" w:cs="Arial"/>
                <w:kern w:val="0"/>
                <w:szCs w:val="21"/>
              </w:rPr>
              <w:t xml:space="preserve">+ </w:t>
            </w:r>
            <w:r w:rsidRPr="00B601C5">
              <w:rPr>
                <w:rFonts w:ascii="Arial" w:hAnsi="Arial" w:cs="Arial" w:hint="eastAsia"/>
                <w:kern w:val="0"/>
                <w:szCs w:val="21"/>
              </w:rPr>
              <w:t>、</w:t>
            </w:r>
            <w:r w:rsidRPr="00B601C5">
              <w:rPr>
                <w:rFonts w:ascii="Arial" w:hAnsi="Arial" w:cs="Arial"/>
                <w:kern w:val="0"/>
                <w:szCs w:val="21"/>
              </w:rPr>
              <w:t>-</w:t>
            </w:r>
            <w:r w:rsidRPr="00B601C5">
              <w:rPr>
                <w:rFonts w:ascii="Arial" w:hAnsi="Arial" w:cs="Arial" w:hint="eastAsia"/>
                <w:kern w:val="0"/>
                <w:szCs w:val="21"/>
              </w:rPr>
              <w:t>）</w:t>
            </w:r>
          </w:p>
        </w:tc>
        <w:tc>
          <w:tcPr>
            <w:tcW w:w="1450" w:type="dxa"/>
            <w:vMerge w:val="restart"/>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60"/>
          <w:tblHeader/>
          <w:jc w:val="center"/>
        </w:trPr>
        <w:tc>
          <w:tcPr>
            <w:tcW w:w="1102"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7"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发行</w:t>
            </w:r>
          </w:p>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新股</w:t>
            </w:r>
          </w:p>
        </w:tc>
        <w:tc>
          <w:tcPr>
            <w:tcW w:w="56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送股</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公积金</w:t>
            </w:r>
          </w:p>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转股</w:t>
            </w:r>
          </w:p>
        </w:tc>
        <w:tc>
          <w:tcPr>
            <w:tcW w:w="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ind w:rightChars="76" w:right="160"/>
              <w:jc w:val="center"/>
              <w:rPr>
                <w:rFonts w:ascii="Arial" w:hAnsi="Arial" w:cs="Arial"/>
                <w:kern w:val="0"/>
                <w:szCs w:val="21"/>
              </w:rPr>
            </w:pPr>
            <w:r w:rsidRPr="00B601C5">
              <w:rPr>
                <w:rFonts w:ascii="Arial" w:hAnsi="Arial" w:cs="Arial" w:hint="eastAsia"/>
                <w:kern w:val="0"/>
                <w:szCs w:val="21"/>
              </w:rPr>
              <w:t>其他</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ind w:rightChars="76" w:right="160"/>
              <w:jc w:val="center"/>
              <w:rPr>
                <w:rFonts w:ascii="Arial" w:hAnsi="Arial" w:cs="Arial"/>
                <w:kern w:val="0"/>
                <w:szCs w:val="21"/>
              </w:rPr>
            </w:pPr>
            <w:r w:rsidRPr="00B601C5">
              <w:rPr>
                <w:rFonts w:ascii="Arial" w:hAnsi="Arial" w:cs="Arial" w:hint="eastAsia"/>
                <w:kern w:val="0"/>
                <w:szCs w:val="21"/>
              </w:rPr>
              <w:t>小计</w:t>
            </w:r>
          </w:p>
        </w:tc>
        <w:tc>
          <w:tcPr>
            <w:tcW w:w="1450"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Arial" w:cs="Arial"/>
                <w:kern w:val="0"/>
                <w:szCs w:val="21"/>
              </w:rPr>
            </w:pPr>
          </w:p>
        </w:tc>
      </w:tr>
      <w:tr w:rsidR="00BB2DD6" w:rsidRPr="00B601C5" w:rsidTr="00BB2DD6">
        <w:trPr>
          <w:trHeight w:val="360"/>
          <w:jc w:val="center"/>
        </w:trPr>
        <w:tc>
          <w:tcPr>
            <w:tcW w:w="1102"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股份总数</w:t>
            </w:r>
          </w:p>
        </w:tc>
        <w:tc>
          <w:tcPr>
            <w:tcW w:w="141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6,710,526.00 </w:t>
            </w:r>
          </w:p>
        </w:tc>
        <w:tc>
          <w:tcPr>
            <w:tcW w:w="141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1,510,000.00 </w:t>
            </w:r>
          </w:p>
        </w:tc>
        <w:tc>
          <w:tcPr>
            <w:tcW w:w="56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24,661,578.00 </w:t>
            </w:r>
          </w:p>
        </w:tc>
        <w:tc>
          <w:tcPr>
            <w:tcW w:w="28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26,171,578.00 </w:t>
            </w:r>
          </w:p>
        </w:tc>
        <w:tc>
          <w:tcPr>
            <w:tcW w:w="1450"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32,882,104.00 </w:t>
            </w:r>
          </w:p>
        </w:tc>
      </w:tr>
    </w:tbl>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注：本年股本增加共计</w:t>
      </w:r>
      <w:r w:rsidRPr="00B601C5">
        <w:rPr>
          <w:rFonts w:ascii="Arial" w:hAnsi="Arial" w:cs="Arial"/>
          <w:szCs w:val="21"/>
        </w:rPr>
        <w:t>26,171,578.00</w:t>
      </w:r>
      <w:r w:rsidRPr="00B601C5">
        <w:rPr>
          <w:rFonts w:ascii="Arial" w:hAnsi="Arial" w:cs="Arial" w:hint="eastAsia"/>
          <w:szCs w:val="21"/>
        </w:rPr>
        <w:t>股，其中发行新股</w:t>
      </w:r>
      <w:r w:rsidRPr="00B601C5">
        <w:rPr>
          <w:rFonts w:ascii="Arial" w:hAnsi="Arial" w:cs="Arial"/>
          <w:szCs w:val="21"/>
        </w:rPr>
        <w:t>1,510,000.00</w:t>
      </w:r>
      <w:r w:rsidRPr="00B601C5">
        <w:rPr>
          <w:rFonts w:ascii="Arial" w:hAnsi="Arial" w:cs="Arial" w:hint="eastAsia"/>
          <w:szCs w:val="21"/>
        </w:rPr>
        <w:t>股，资本公积转股</w:t>
      </w:r>
      <w:r w:rsidRPr="00B601C5">
        <w:rPr>
          <w:rFonts w:ascii="Arial" w:hAnsi="Arial" w:cs="Arial"/>
          <w:szCs w:val="21"/>
        </w:rPr>
        <w:t>24,661,578.00</w:t>
      </w:r>
      <w:r w:rsidRPr="00B601C5">
        <w:rPr>
          <w:rFonts w:ascii="Arial" w:hAnsi="Arial" w:cs="Arial" w:hint="eastAsia"/>
          <w:szCs w:val="21"/>
        </w:rPr>
        <w:t>股，详见本附注一、公司基本情况；年末股本总数</w:t>
      </w:r>
      <w:r w:rsidRPr="00B601C5">
        <w:rPr>
          <w:rFonts w:ascii="Arial" w:hAnsi="Arial" w:cs="Arial"/>
          <w:szCs w:val="21"/>
        </w:rPr>
        <w:t>32,882,104</w:t>
      </w:r>
      <w:r w:rsidRPr="00B601C5">
        <w:rPr>
          <w:rFonts w:ascii="Arial" w:hAnsi="Arial" w:cs="Arial" w:hint="eastAsia"/>
          <w:szCs w:val="21"/>
        </w:rPr>
        <w:t>，其中：无限售流动股合计</w:t>
      </w:r>
      <w:r w:rsidRPr="00B601C5">
        <w:rPr>
          <w:rFonts w:ascii="Arial" w:hAnsi="Arial" w:cs="Arial"/>
          <w:szCs w:val="21"/>
        </w:rPr>
        <w:t>18,444,604</w:t>
      </w:r>
      <w:r w:rsidRPr="00B601C5">
        <w:rPr>
          <w:rFonts w:ascii="Arial" w:hAnsi="Arial" w:cs="Arial" w:hint="eastAsia"/>
          <w:szCs w:val="21"/>
        </w:rPr>
        <w:t>股，占总股本</w:t>
      </w:r>
      <w:r w:rsidRPr="00B601C5">
        <w:rPr>
          <w:rFonts w:ascii="Arial" w:hAnsi="Arial" w:cs="Arial"/>
          <w:szCs w:val="21"/>
        </w:rPr>
        <w:t>56.09%,</w:t>
      </w:r>
      <w:r w:rsidRPr="00B601C5">
        <w:rPr>
          <w:rFonts w:ascii="Arial" w:hAnsi="Arial" w:cs="Arial" w:hint="eastAsia"/>
          <w:szCs w:val="21"/>
        </w:rPr>
        <w:t>限售流通股</w:t>
      </w:r>
      <w:r w:rsidRPr="00B601C5">
        <w:rPr>
          <w:rFonts w:ascii="Arial" w:hAnsi="Arial" w:cs="Arial"/>
          <w:szCs w:val="21"/>
        </w:rPr>
        <w:t>14,437,500</w:t>
      </w:r>
      <w:r w:rsidRPr="00B601C5">
        <w:rPr>
          <w:rFonts w:ascii="Arial" w:hAnsi="Arial" w:cs="Arial" w:hint="eastAsia"/>
          <w:szCs w:val="21"/>
        </w:rPr>
        <w:t>股，占总股本</w:t>
      </w:r>
      <w:r w:rsidRPr="00B601C5">
        <w:rPr>
          <w:rFonts w:ascii="Arial" w:hAnsi="Arial" w:cs="Arial"/>
          <w:szCs w:val="21"/>
        </w:rPr>
        <w:t>43.91%</w:t>
      </w:r>
      <w:r w:rsidRPr="00B601C5">
        <w:rPr>
          <w:rFonts w:ascii="Arial" w:hAnsi="Arial" w:cs="Arial" w:hint="eastAsia"/>
          <w:szCs w:val="21"/>
        </w:rPr>
        <w:t>。</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21</w:t>
      </w:r>
      <w:r w:rsidRPr="00B601C5">
        <w:rPr>
          <w:rFonts w:ascii="Arial" w:hAnsi="Arial" w:cs="Arial" w:hint="eastAsia"/>
          <w:b/>
          <w:szCs w:val="21"/>
        </w:rPr>
        <w:t>、资本公积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03"/>
        <w:gridCol w:w="1700"/>
        <w:gridCol w:w="1418"/>
        <w:gridCol w:w="1579"/>
        <w:gridCol w:w="1710"/>
      </w:tblGrid>
      <w:tr w:rsidR="00BB2DD6" w:rsidRPr="00B601C5" w:rsidTr="00BB2DD6">
        <w:trPr>
          <w:trHeight w:val="330"/>
          <w:jc w:val="center"/>
        </w:trPr>
        <w:tc>
          <w:tcPr>
            <w:tcW w:w="280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701"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41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580"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711"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30"/>
          <w:jc w:val="center"/>
        </w:trPr>
        <w:tc>
          <w:tcPr>
            <w:tcW w:w="2803"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lastRenderedPageBreak/>
              <w:t>股本溢价</w:t>
            </w:r>
          </w:p>
        </w:tc>
        <w:tc>
          <w:tcPr>
            <w:tcW w:w="1701"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3,721,895.15 </w:t>
            </w:r>
          </w:p>
        </w:tc>
        <w:tc>
          <w:tcPr>
            <w:tcW w:w="141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28,984,172.16  </w:t>
            </w:r>
          </w:p>
        </w:tc>
        <w:tc>
          <w:tcPr>
            <w:tcW w:w="158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24,661,578.00 </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8,044,489.31 </w:t>
            </w:r>
          </w:p>
        </w:tc>
      </w:tr>
      <w:tr w:rsidR="00BB2DD6" w:rsidRPr="00B601C5" w:rsidTr="00BB2DD6">
        <w:trPr>
          <w:trHeight w:val="330"/>
          <w:jc w:val="center"/>
        </w:trPr>
        <w:tc>
          <w:tcPr>
            <w:tcW w:w="280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701"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3,721,895.15 </w:t>
            </w:r>
          </w:p>
        </w:tc>
        <w:tc>
          <w:tcPr>
            <w:tcW w:w="141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28,984,172.16  </w:t>
            </w:r>
          </w:p>
        </w:tc>
        <w:tc>
          <w:tcPr>
            <w:tcW w:w="158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24,661,578.00 </w:t>
            </w:r>
          </w:p>
        </w:tc>
        <w:tc>
          <w:tcPr>
            <w:tcW w:w="1711"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8,044,489.31 </w:t>
            </w: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w:t>
      </w:r>
      <w:r w:rsidRPr="00B601C5">
        <w:rPr>
          <w:rFonts w:ascii="Arial" w:hAnsi="Arial" w:cs="Arial"/>
          <w:szCs w:val="21"/>
        </w:rPr>
        <w:t>1</w:t>
      </w:r>
      <w:r w:rsidRPr="00B601C5">
        <w:rPr>
          <w:rFonts w:ascii="Arial" w:hAnsi="Arial" w:cs="Arial" w:hint="eastAsia"/>
          <w:szCs w:val="21"/>
        </w:rPr>
        <w:t>：本年本公司定向发行股票</w:t>
      </w:r>
      <w:r w:rsidRPr="00B601C5">
        <w:rPr>
          <w:rFonts w:ascii="Arial" w:hAnsi="Arial" w:cs="Arial"/>
          <w:szCs w:val="21"/>
        </w:rPr>
        <w:t>151</w:t>
      </w:r>
      <w:r w:rsidRPr="00B601C5">
        <w:rPr>
          <w:rFonts w:ascii="Arial" w:hAnsi="Arial" w:cs="Arial" w:hint="eastAsia"/>
          <w:szCs w:val="21"/>
        </w:rPr>
        <w:t>万股，导致资本公积</w:t>
      </w:r>
      <w:r w:rsidRPr="00B601C5">
        <w:rPr>
          <w:rFonts w:ascii="Arial" w:hAnsi="Arial" w:cs="Arial"/>
          <w:szCs w:val="21"/>
        </w:rPr>
        <w:t>-</w:t>
      </w:r>
      <w:r w:rsidRPr="00B601C5">
        <w:rPr>
          <w:rFonts w:ascii="Arial" w:hAnsi="Arial" w:cs="Arial" w:hint="eastAsia"/>
          <w:szCs w:val="21"/>
        </w:rPr>
        <w:t>股本溢价增加</w:t>
      </w:r>
      <w:r w:rsidRPr="00B601C5">
        <w:rPr>
          <w:rFonts w:ascii="Arial" w:hAnsi="Arial" w:cs="Arial"/>
          <w:szCs w:val="21"/>
        </w:rPr>
        <w:t>28,930,000.00</w:t>
      </w:r>
      <w:r w:rsidRPr="00B601C5">
        <w:rPr>
          <w:rFonts w:ascii="Arial" w:hAnsi="Arial" w:cs="Arial" w:hint="eastAsia"/>
          <w:szCs w:val="21"/>
        </w:rPr>
        <w:t>元；根据公司</w:t>
      </w:r>
      <w:r w:rsidRPr="00B601C5">
        <w:rPr>
          <w:rFonts w:ascii="Arial" w:hAnsi="Arial" w:cs="Arial"/>
          <w:szCs w:val="21"/>
        </w:rPr>
        <w:t>2015</w:t>
      </w:r>
      <w:r w:rsidRPr="00B601C5">
        <w:rPr>
          <w:rFonts w:ascii="Arial" w:hAnsi="Arial" w:cs="Arial" w:hint="eastAsia"/>
          <w:szCs w:val="21"/>
        </w:rPr>
        <w:t>年召开第九次临时股东大会，股东大会决议，公司以总股本</w:t>
      </w:r>
      <w:r w:rsidRPr="00B601C5">
        <w:rPr>
          <w:rFonts w:ascii="Arial" w:hAnsi="Arial" w:cs="Arial"/>
          <w:szCs w:val="21"/>
        </w:rPr>
        <w:t xml:space="preserve"> 8,220,526</w:t>
      </w:r>
      <w:r w:rsidRPr="00B601C5">
        <w:rPr>
          <w:rFonts w:ascii="Arial" w:hAnsi="Arial" w:cs="Arial" w:hint="eastAsia"/>
          <w:szCs w:val="21"/>
        </w:rPr>
        <w:t>股为基数，以资本公积向全体股东每</w:t>
      </w:r>
      <w:r w:rsidRPr="00B601C5">
        <w:rPr>
          <w:rFonts w:ascii="Arial" w:hAnsi="Arial" w:cs="Arial"/>
          <w:szCs w:val="21"/>
        </w:rPr>
        <w:t xml:space="preserve"> 10 </w:t>
      </w:r>
      <w:r w:rsidRPr="00B601C5">
        <w:rPr>
          <w:rFonts w:ascii="Arial" w:hAnsi="Arial" w:cs="Arial" w:hint="eastAsia"/>
          <w:szCs w:val="21"/>
        </w:rPr>
        <w:t>股转增</w:t>
      </w:r>
      <w:r w:rsidRPr="00B601C5">
        <w:rPr>
          <w:rFonts w:ascii="Arial" w:hAnsi="Arial" w:cs="Arial"/>
          <w:szCs w:val="21"/>
        </w:rPr>
        <w:t xml:space="preserve"> 30 </w:t>
      </w:r>
      <w:r w:rsidRPr="00B601C5">
        <w:rPr>
          <w:rFonts w:ascii="Arial" w:hAnsi="Arial" w:cs="Arial" w:hint="eastAsia"/>
          <w:szCs w:val="21"/>
        </w:rPr>
        <w:t>股，转增后公司总股本变为</w:t>
      </w:r>
      <w:r w:rsidRPr="00B601C5">
        <w:rPr>
          <w:rFonts w:ascii="Arial" w:hAnsi="Arial" w:cs="Arial"/>
          <w:szCs w:val="21"/>
        </w:rPr>
        <w:t xml:space="preserve"> 32,882,104 </w:t>
      </w:r>
      <w:r w:rsidRPr="00B601C5">
        <w:rPr>
          <w:rFonts w:ascii="Arial" w:hAnsi="Arial" w:cs="Arial" w:hint="eastAsia"/>
          <w:szCs w:val="21"/>
        </w:rPr>
        <w:t>股，本次转股后资本公积</w:t>
      </w:r>
      <w:r w:rsidRPr="00B601C5">
        <w:rPr>
          <w:rFonts w:ascii="Arial" w:hAnsi="Arial" w:cs="Arial"/>
          <w:szCs w:val="21"/>
        </w:rPr>
        <w:t>-</w:t>
      </w:r>
      <w:r w:rsidRPr="00B601C5">
        <w:rPr>
          <w:rFonts w:ascii="Arial" w:hAnsi="Arial" w:cs="Arial" w:hint="eastAsia"/>
          <w:szCs w:val="21"/>
        </w:rPr>
        <w:t>股本溢价余额</w:t>
      </w:r>
      <w:r w:rsidRPr="00B601C5">
        <w:rPr>
          <w:rFonts w:ascii="Arial" w:hAnsi="Arial" w:cs="Arial"/>
          <w:szCs w:val="21"/>
        </w:rPr>
        <w:t>7,990,317.15</w:t>
      </w:r>
      <w:r w:rsidRPr="00B601C5">
        <w:rPr>
          <w:rFonts w:ascii="Arial" w:hAnsi="Arial" w:cs="Arial" w:hint="eastAsia"/>
          <w:szCs w:val="21"/>
        </w:rPr>
        <w:t>元。详见本附注一、公司基本情况。</w:t>
      </w:r>
    </w:p>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w:t>
      </w:r>
      <w:r w:rsidRPr="00B601C5">
        <w:rPr>
          <w:rFonts w:ascii="Arial" w:hAnsi="Arial" w:cs="Arial"/>
          <w:szCs w:val="21"/>
        </w:rPr>
        <w:t>2</w:t>
      </w:r>
      <w:r w:rsidRPr="00B601C5">
        <w:rPr>
          <w:rFonts w:ascii="Arial" w:hAnsi="Arial" w:cs="Arial" w:hint="eastAsia"/>
          <w:szCs w:val="21"/>
        </w:rPr>
        <w:t>：本年子公司杭州携测信息技术有限公司新增投资方上海能立投资管理中心（有限合伙），新增投资后本公司享有杭州携测信息技术有限公司股权比例由年初的</w:t>
      </w:r>
      <w:r w:rsidRPr="00B601C5">
        <w:rPr>
          <w:rFonts w:ascii="Arial" w:hAnsi="Arial" w:cs="Arial"/>
          <w:szCs w:val="21"/>
        </w:rPr>
        <w:t>100%</w:t>
      </w:r>
      <w:r w:rsidRPr="00B601C5">
        <w:rPr>
          <w:rFonts w:ascii="Arial" w:hAnsi="Arial" w:cs="Arial" w:hint="eastAsia"/>
          <w:szCs w:val="21"/>
        </w:rPr>
        <w:t>变更为年末的</w:t>
      </w:r>
      <w:r w:rsidRPr="00B601C5">
        <w:rPr>
          <w:rFonts w:ascii="Arial" w:hAnsi="Arial" w:cs="Arial"/>
          <w:szCs w:val="21"/>
        </w:rPr>
        <w:t>80%</w:t>
      </w:r>
      <w:r w:rsidRPr="00B601C5">
        <w:rPr>
          <w:rFonts w:ascii="Arial" w:hAnsi="Arial" w:cs="Arial" w:hint="eastAsia"/>
          <w:szCs w:val="21"/>
        </w:rPr>
        <w:t>。因新增投资时杭州携测信息技术有限公司净资产为负数，故调增资本公积</w:t>
      </w:r>
      <w:r w:rsidRPr="00B601C5">
        <w:rPr>
          <w:rFonts w:ascii="Arial" w:hAnsi="Arial" w:cs="Arial"/>
          <w:szCs w:val="21"/>
        </w:rPr>
        <w:t>54,172.16</w:t>
      </w:r>
      <w:r w:rsidRPr="00B601C5">
        <w:rPr>
          <w:rFonts w:ascii="Arial" w:hAnsi="Arial" w:cs="Arial" w:hint="eastAsia"/>
          <w:szCs w:val="21"/>
        </w:rPr>
        <w:t>元。</w:t>
      </w:r>
    </w:p>
    <w:p w:rsidR="00BB2DD6" w:rsidRPr="00B601C5" w:rsidRDefault="00BB2DD6" w:rsidP="00B601C5">
      <w:pPr>
        <w:tabs>
          <w:tab w:val="left" w:pos="9000"/>
        </w:tabs>
        <w:spacing w:line="400" w:lineRule="exact"/>
        <w:ind w:firstLineChars="200" w:firstLine="422"/>
        <w:rPr>
          <w:rFonts w:ascii="Arial" w:hAnsi="Arial" w:cs="Arial"/>
          <w:b/>
          <w:szCs w:val="21"/>
        </w:rPr>
      </w:pPr>
      <w:r w:rsidRPr="00B601C5">
        <w:rPr>
          <w:rFonts w:ascii="Arial" w:hAnsi="Arial" w:cs="Arial"/>
          <w:b/>
          <w:szCs w:val="21"/>
        </w:rPr>
        <w:t>22</w:t>
      </w:r>
      <w:r w:rsidRPr="00B601C5">
        <w:rPr>
          <w:rFonts w:ascii="Arial" w:hAnsi="Arial" w:cs="Arial" w:hint="eastAsia"/>
          <w:b/>
          <w:szCs w:val="21"/>
        </w:rPr>
        <w:t>、盈余公积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510"/>
        <w:gridCol w:w="1756"/>
        <w:gridCol w:w="1580"/>
        <w:gridCol w:w="1784"/>
        <w:gridCol w:w="1580"/>
      </w:tblGrid>
      <w:tr w:rsidR="00BB2DD6" w:rsidRPr="00B601C5" w:rsidTr="00BB2DD6">
        <w:trPr>
          <w:trHeight w:val="345"/>
          <w:tblHeader/>
          <w:jc w:val="center"/>
        </w:trPr>
        <w:tc>
          <w:tcPr>
            <w:tcW w:w="25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r w:rsidRPr="00B601C5">
              <w:rPr>
                <w:rFonts w:ascii="Arial" w:hAnsi="Arial" w:cs="Arial"/>
                <w:kern w:val="0"/>
                <w:szCs w:val="21"/>
              </w:rPr>
              <w:t xml:space="preserve"> </w:t>
            </w:r>
          </w:p>
        </w:tc>
        <w:tc>
          <w:tcPr>
            <w:tcW w:w="1757"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581"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785"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581"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45"/>
          <w:jc w:val="center"/>
        </w:trPr>
        <w:tc>
          <w:tcPr>
            <w:tcW w:w="2510"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法定盈余公积</w:t>
            </w:r>
            <w:r w:rsidRPr="00B601C5">
              <w:rPr>
                <w:rFonts w:ascii="Arial" w:hAnsi="Arial" w:cs="Arial"/>
                <w:kern w:val="0"/>
                <w:szCs w:val="21"/>
              </w:rPr>
              <w:t xml:space="preserve"> </w:t>
            </w:r>
          </w:p>
        </w:tc>
        <w:tc>
          <w:tcPr>
            <w:tcW w:w="17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803,134.35 </w:t>
            </w:r>
          </w:p>
        </w:tc>
        <w:tc>
          <w:tcPr>
            <w:tcW w:w="1581"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661,332.32   </w:t>
            </w:r>
          </w:p>
        </w:tc>
        <w:tc>
          <w:tcPr>
            <w:tcW w:w="178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58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1,464,466.67   </w:t>
            </w:r>
          </w:p>
        </w:tc>
      </w:tr>
      <w:tr w:rsidR="00BB2DD6" w:rsidRPr="00B601C5" w:rsidTr="00BB2DD6">
        <w:trPr>
          <w:trHeight w:val="345"/>
          <w:jc w:val="center"/>
        </w:trPr>
        <w:tc>
          <w:tcPr>
            <w:tcW w:w="25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r w:rsidRPr="00B601C5">
              <w:rPr>
                <w:rFonts w:ascii="Arial" w:hAnsi="Arial" w:cs="Arial"/>
                <w:kern w:val="0"/>
                <w:szCs w:val="21"/>
              </w:rPr>
              <w:t xml:space="preserve"> </w:t>
            </w:r>
          </w:p>
        </w:tc>
        <w:tc>
          <w:tcPr>
            <w:tcW w:w="175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803,134.35 </w:t>
            </w:r>
          </w:p>
        </w:tc>
        <w:tc>
          <w:tcPr>
            <w:tcW w:w="1581"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661,332.32 </w:t>
            </w:r>
          </w:p>
        </w:tc>
        <w:tc>
          <w:tcPr>
            <w:tcW w:w="1785"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581"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1,464,466.67 </w:t>
            </w: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注：本年盈余公积增加系按母公司净利润的</w:t>
      </w:r>
      <w:r w:rsidRPr="00B601C5">
        <w:rPr>
          <w:rFonts w:ascii="Arial" w:hAnsi="Arial" w:cs="Arial"/>
          <w:szCs w:val="21"/>
        </w:rPr>
        <w:t>10%</w:t>
      </w:r>
      <w:r w:rsidRPr="00B601C5">
        <w:rPr>
          <w:rFonts w:ascii="Arial" w:hAnsi="Arial" w:cs="Arial" w:hint="eastAsia"/>
          <w:szCs w:val="21"/>
        </w:rPr>
        <w:t>提取法定盈余公积。</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23</w:t>
      </w:r>
      <w:r w:rsidRPr="00B601C5">
        <w:rPr>
          <w:rFonts w:ascii="Arial" w:hAnsi="Arial" w:cs="Arial" w:hint="eastAsia"/>
          <w:b/>
          <w:szCs w:val="21"/>
        </w:rPr>
        <w:t>、未分配利润</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567"/>
        <w:gridCol w:w="2269"/>
        <w:gridCol w:w="2269"/>
      </w:tblGrid>
      <w:tr w:rsidR="00BB2DD6" w:rsidRPr="00B601C5" w:rsidTr="00BB2DD6">
        <w:trPr>
          <w:trHeight w:val="360"/>
          <w:tblHeader/>
        </w:trPr>
        <w:tc>
          <w:tcPr>
            <w:tcW w:w="4564"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268"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w:t>
            </w:r>
            <w:r w:rsidRPr="00B601C5">
              <w:rPr>
                <w:rFonts w:ascii="Arial" w:hAnsi="Arial" w:cs="Arial"/>
                <w:kern w:val="0"/>
                <w:szCs w:val="21"/>
              </w:rPr>
              <w:t xml:space="preserve">  </w:t>
            </w:r>
            <w:r w:rsidRPr="00B601C5">
              <w:rPr>
                <w:rFonts w:ascii="Arial" w:hAnsi="Arial" w:cs="Arial" w:hint="eastAsia"/>
                <w:kern w:val="0"/>
                <w:szCs w:val="21"/>
              </w:rPr>
              <w:t>年</w:t>
            </w:r>
          </w:p>
        </w:tc>
        <w:tc>
          <w:tcPr>
            <w:tcW w:w="226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w:t>
            </w:r>
            <w:r w:rsidRPr="00B601C5">
              <w:rPr>
                <w:rFonts w:ascii="Arial" w:hAnsi="Arial" w:cs="Arial"/>
                <w:kern w:val="0"/>
                <w:szCs w:val="21"/>
              </w:rPr>
              <w:t xml:space="preserve">  </w:t>
            </w:r>
            <w:r w:rsidRPr="00B601C5">
              <w:rPr>
                <w:rFonts w:ascii="Arial" w:hAnsi="Arial" w:cs="Arial" w:hint="eastAsia"/>
                <w:kern w:val="0"/>
                <w:szCs w:val="21"/>
              </w:rPr>
              <w:t>年</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调整前上年末未分配利润</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10,584,158.32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ind w:firstLineChars="300" w:firstLine="630"/>
              <w:jc w:val="right"/>
              <w:rPr>
                <w:rFonts w:ascii="Arial" w:hAnsi="Arial" w:cs="Arial"/>
                <w:kern w:val="0"/>
                <w:szCs w:val="21"/>
              </w:rPr>
            </w:pPr>
            <w:r w:rsidRPr="00B601C5">
              <w:rPr>
                <w:rFonts w:ascii="Arial" w:hAnsi="Arial" w:cs="Arial"/>
                <w:kern w:val="0"/>
                <w:szCs w:val="21"/>
              </w:rPr>
              <w:t xml:space="preserve">3,010,359.74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调整年初未分配利润合计数（调增</w:t>
            </w:r>
            <w:r w:rsidRPr="00B601C5">
              <w:rPr>
                <w:rFonts w:ascii="Arial" w:hAnsi="Arial" w:cs="Arial"/>
                <w:kern w:val="0"/>
                <w:szCs w:val="21"/>
              </w:rPr>
              <w:t>+</w:t>
            </w:r>
            <w:r w:rsidRPr="00B601C5">
              <w:rPr>
                <w:rFonts w:ascii="Arial" w:hAnsi="Arial" w:cs="Arial" w:hint="eastAsia"/>
                <w:kern w:val="0"/>
                <w:szCs w:val="21"/>
              </w:rPr>
              <w:t>，调减</w:t>
            </w:r>
            <w:r w:rsidRPr="00B601C5">
              <w:rPr>
                <w:rFonts w:ascii="Arial" w:hAnsi="Arial" w:cs="Arial"/>
                <w:kern w:val="0"/>
                <w:szCs w:val="21"/>
              </w:rPr>
              <w:t>-</w:t>
            </w:r>
            <w:r w:rsidRPr="00B601C5">
              <w:rPr>
                <w:rFonts w:ascii="Arial" w:hAnsi="Arial" w:cs="Arial" w:hint="eastAsia"/>
                <w:kern w:val="0"/>
                <w:szCs w:val="21"/>
              </w:rPr>
              <w:t>）</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调整后年初未分配利润</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10,584,158.32</w:t>
            </w: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3,010,359.74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加：本年归属于母公司股东的净利润</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12,057,917.97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7,865,588.36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减：提取法定盈余公积</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661,332.32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291,789.78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提取任意盈余公积</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提取一般风险准备</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应付普通股股利</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6,997,824.68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转作股本的普通股股利</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年末未分配利润</w:t>
            </w:r>
            <w:r w:rsidRPr="00B601C5">
              <w:rPr>
                <w:rFonts w:ascii="Arial" w:hAnsi="Arial" w:cs="Arial"/>
                <w:kern w:val="0"/>
                <w:szCs w:val="21"/>
              </w:rPr>
              <w:t xml:space="preserve"> </w:t>
            </w:r>
          </w:p>
        </w:tc>
        <w:tc>
          <w:tcPr>
            <w:tcW w:w="226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14,982,919.29    </w:t>
            </w:r>
          </w:p>
        </w:tc>
        <w:tc>
          <w:tcPr>
            <w:tcW w:w="226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10,584,158.32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24</w:t>
      </w:r>
      <w:r w:rsidRPr="00B601C5">
        <w:rPr>
          <w:rFonts w:ascii="Arial" w:hAnsi="Arial" w:cs="Arial" w:hint="eastAsia"/>
          <w:b/>
          <w:szCs w:val="21"/>
        </w:rPr>
        <w:t>、营业收入和营业成本</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786"/>
        <w:gridCol w:w="2021"/>
        <w:gridCol w:w="1645"/>
        <w:gridCol w:w="1962"/>
        <w:gridCol w:w="1796"/>
      </w:tblGrid>
      <w:tr w:rsidR="00BB2DD6" w:rsidRPr="00B601C5" w:rsidTr="00BB2DD6">
        <w:trPr>
          <w:trHeight w:val="360"/>
          <w:tblHeader/>
          <w:jc w:val="center"/>
        </w:trPr>
        <w:tc>
          <w:tcPr>
            <w:tcW w:w="1786"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668" w:type="dxa"/>
            <w:gridSpan w:val="2"/>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3760"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tblHeader/>
          <w:jc w:val="center"/>
        </w:trPr>
        <w:tc>
          <w:tcPr>
            <w:tcW w:w="17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主营业务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119,835,548.72</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86,621,005.44</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85,549,970.68</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61,257,177.50</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162,482.90</w:t>
            </w:r>
          </w:p>
        </w:tc>
        <w:tc>
          <w:tcPr>
            <w:tcW w:w="164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109,475.00</w:t>
            </w:r>
          </w:p>
        </w:tc>
        <w:tc>
          <w:tcPr>
            <w:tcW w:w="1797"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178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lastRenderedPageBreak/>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02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119,998,031.62</w:t>
            </w:r>
          </w:p>
        </w:tc>
        <w:tc>
          <w:tcPr>
            <w:tcW w:w="164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86,621,005.44</w:t>
            </w:r>
          </w:p>
        </w:tc>
        <w:tc>
          <w:tcPr>
            <w:tcW w:w="196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85,659,445.68</w:t>
            </w:r>
          </w:p>
        </w:tc>
        <w:tc>
          <w:tcPr>
            <w:tcW w:w="179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61,257,177.50</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25</w:t>
      </w:r>
      <w:r w:rsidRPr="00B601C5">
        <w:rPr>
          <w:rFonts w:ascii="Arial" w:hAnsi="Arial" w:cs="Arial" w:hint="eastAsia"/>
          <w:b/>
          <w:szCs w:val="21"/>
        </w:rPr>
        <w:t>、营业税金及附加</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54"/>
        <w:gridCol w:w="3159"/>
        <w:gridCol w:w="2797"/>
      </w:tblGrid>
      <w:tr w:rsidR="00BB2DD6" w:rsidRPr="00B601C5" w:rsidTr="00BB2DD6">
        <w:trPr>
          <w:trHeight w:val="360"/>
          <w:tblHeader/>
          <w:jc w:val="center"/>
        </w:trPr>
        <w:tc>
          <w:tcPr>
            <w:tcW w:w="325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1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9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营业税</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4,421.50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3,632.68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城市维护建设税</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211,779.53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144,315.07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教育费附加</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124,860.29</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86,589.05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地方教育费附加</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83,240.20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57,726.03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河道管理费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39,780.58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28,863.01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地方水利建设基金</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144.72</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16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464,226.82 </w:t>
            </w:r>
          </w:p>
        </w:tc>
        <w:tc>
          <w:tcPr>
            <w:tcW w:w="279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321,125.84 </w:t>
            </w:r>
          </w:p>
        </w:tc>
      </w:tr>
    </w:tbl>
    <w:p w:rsidR="00BB2DD6" w:rsidRPr="00B601C5" w:rsidRDefault="00BB2DD6" w:rsidP="00B601C5">
      <w:pPr>
        <w:tabs>
          <w:tab w:val="left" w:pos="8820"/>
          <w:tab w:val="left" w:pos="9000"/>
        </w:tabs>
        <w:spacing w:line="400" w:lineRule="exact"/>
        <w:ind w:firstLineChars="200" w:firstLine="420"/>
        <w:rPr>
          <w:rFonts w:ascii="Arial" w:hAnsi="Arial" w:cs="Arial"/>
          <w:szCs w:val="21"/>
        </w:rPr>
      </w:pPr>
      <w:r w:rsidRPr="00B601C5">
        <w:rPr>
          <w:rFonts w:ascii="Arial" w:hAnsi="Arial" w:cs="Arial" w:hint="eastAsia"/>
          <w:szCs w:val="21"/>
        </w:rPr>
        <w:t>注：各项营业税金及附加的计缴标准详见附注五、税项。</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26</w:t>
      </w:r>
      <w:r w:rsidRPr="00B601C5">
        <w:rPr>
          <w:rFonts w:ascii="Arial" w:hAnsi="Arial" w:cs="Arial" w:hint="eastAsia"/>
          <w:b/>
          <w:szCs w:val="21"/>
        </w:rPr>
        <w:t>、销售费用</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54"/>
        <w:gridCol w:w="3159"/>
        <w:gridCol w:w="2797"/>
      </w:tblGrid>
      <w:tr w:rsidR="00BB2DD6" w:rsidRPr="00B601C5" w:rsidTr="00BB2DD6">
        <w:trPr>
          <w:trHeight w:val="360"/>
          <w:tblHeader/>
          <w:jc w:val="center"/>
        </w:trPr>
        <w:tc>
          <w:tcPr>
            <w:tcW w:w="325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1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9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职工薪酬</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1,000,765.14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554,475.45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社会保险费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220,300.19</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73,960.85</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住房公积金</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21,605.00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1,440.00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福利费</w:t>
            </w:r>
          </w:p>
        </w:tc>
        <w:tc>
          <w:tcPr>
            <w:tcW w:w="3160"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30,198.25</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差旅费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469,629.75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398,955.62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中标服务费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208,960.94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139,753.03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运费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2,325,421.16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1,464,229.51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佣金服务费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2,367,552.97</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业务招待费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237,335.99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424,943.13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标书费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10,765.01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7,074.70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宣传费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15,000.00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67,771.22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420,304.83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266,663.77 </w:t>
            </w:r>
          </w:p>
        </w:tc>
      </w:tr>
      <w:tr w:rsidR="00BB2DD6" w:rsidRPr="00B601C5" w:rsidTr="00BB2DD6">
        <w:trPr>
          <w:trHeight w:val="360"/>
          <w:jc w:val="center"/>
        </w:trPr>
        <w:tc>
          <w:tcPr>
            <w:tcW w:w="325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16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7,297,640.98 </w:t>
            </w:r>
          </w:p>
        </w:tc>
        <w:tc>
          <w:tcPr>
            <w:tcW w:w="279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3,429,465.53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27</w:t>
      </w:r>
      <w:r w:rsidRPr="00B601C5">
        <w:rPr>
          <w:rFonts w:ascii="Arial" w:hAnsi="Arial" w:cs="Arial" w:hint="eastAsia"/>
          <w:b/>
          <w:szCs w:val="21"/>
        </w:rPr>
        <w:t>、管理费用</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54"/>
        <w:gridCol w:w="3159"/>
        <w:gridCol w:w="2797"/>
      </w:tblGrid>
      <w:tr w:rsidR="00BB2DD6" w:rsidRPr="00B601C5" w:rsidTr="00BB2DD6">
        <w:trPr>
          <w:trHeight w:val="444"/>
          <w:tblHeader/>
          <w:jc w:val="center"/>
        </w:trPr>
        <w:tc>
          <w:tcPr>
            <w:tcW w:w="325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1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9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职工薪酬</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2,443,173.03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1,332,374.18</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社会保险费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388,302.83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210,383.40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住房公积金</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75,574.00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35,549.00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lastRenderedPageBreak/>
              <w:t>福利费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99,394.70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47,691.40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办公费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287,123.72</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149,123.17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通讯费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73,785.24</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71,766.97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培训费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11,420.38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19,357.17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快递费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114,515.83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91,337.04</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税费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36,895.30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53,746.00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物管费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220,813.10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95,592.00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水电费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24,710.94</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31,259.60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会务费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212,362.00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88,496.00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服务费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615,715.76</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1,163,755.57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车辆费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189,138.18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112,220.81</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房租</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808,213.96</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995,134.65</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研发费用</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6,131,886.13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7,359,507.72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折旧</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283,727.91</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151,641.46</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业务招待费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133,608.08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234,815.32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差旅费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161,965.70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367,641.82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装修费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131,170.57</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191,837.32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印刷费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126,215.39</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网站制作费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78,011.32</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24,678.20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45,933.17</w:t>
            </w:r>
          </w:p>
        </w:tc>
      </w:tr>
      <w:tr w:rsidR="00BB2DD6" w:rsidRPr="00B601C5" w:rsidTr="00BB2DD6">
        <w:trPr>
          <w:trHeight w:val="360"/>
          <w:jc w:val="center"/>
        </w:trPr>
        <w:tc>
          <w:tcPr>
            <w:tcW w:w="325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合计</w:t>
            </w:r>
          </w:p>
        </w:tc>
        <w:tc>
          <w:tcPr>
            <w:tcW w:w="316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12,672,402.27</w:t>
            </w:r>
          </w:p>
        </w:tc>
        <w:tc>
          <w:tcPr>
            <w:tcW w:w="279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12,849,163.77</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28</w:t>
      </w:r>
      <w:r w:rsidRPr="00B601C5">
        <w:rPr>
          <w:rFonts w:ascii="Arial" w:hAnsi="Arial" w:cs="Arial" w:hint="eastAsia"/>
          <w:b/>
          <w:szCs w:val="21"/>
        </w:rPr>
        <w:t>、财务费用</w:t>
      </w:r>
    </w:p>
    <w:tbl>
      <w:tblPr>
        <w:tblW w:w="5000" w:type="pct"/>
        <w:tblLook w:val="04A0" w:firstRow="1" w:lastRow="0" w:firstColumn="1" w:lastColumn="0" w:noHBand="0" w:noVBand="1"/>
      </w:tblPr>
      <w:tblGrid>
        <w:gridCol w:w="2911"/>
        <w:gridCol w:w="3070"/>
        <w:gridCol w:w="2331"/>
      </w:tblGrid>
      <w:tr w:rsidR="00BB2DD6" w:rsidRPr="00B601C5" w:rsidTr="00BB2DD6">
        <w:trPr>
          <w:trHeight w:val="485"/>
        </w:trPr>
        <w:tc>
          <w:tcPr>
            <w:tcW w:w="175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1847"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本年发生额</w:t>
            </w:r>
          </w:p>
        </w:tc>
        <w:tc>
          <w:tcPr>
            <w:tcW w:w="1402" w:type="pct"/>
            <w:tcBorders>
              <w:top w:val="single" w:sz="12" w:space="0" w:color="auto"/>
              <w:left w:val="nil"/>
              <w:bottom w:val="dotted" w:sz="4" w:space="0" w:color="auto"/>
              <w:right w:val="nil"/>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上年发生额</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利息支出</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548,382.97</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359,724.23</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减：利息收入</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70,289.72</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322,852.51</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手续费</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93,620.21</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128,986.49</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汇兑损益</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181,750.68</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-462,257.29</w:t>
            </w:r>
          </w:p>
        </w:tc>
      </w:tr>
      <w:tr w:rsidR="00BB2DD6" w:rsidRPr="00B601C5" w:rsidTr="00BB2DD6">
        <w:trPr>
          <w:trHeight w:val="397"/>
        </w:trPr>
        <w:tc>
          <w:tcPr>
            <w:tcW w:w="1751"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847"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753,464.14</w:t>
            </w:r>
          </w:p>
        </w:tc>
        <w:tc>
          <w:tcPr>
            <w:tcW w:w="1402" w:type="pct"/>
            <w:tcBorders>
              <w:top w:val="nil"/>
              <w:left w:val="nil"/>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-296,399.08</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29</w:t>
      </w:r>
      <w:r w:rsidRPr="00B601C5">
        <w:rPr>
          <w:rFonts w:ascii="Arial" w:hAnsi="Arial" w:cs="Arial" w:hint="eastAsia"/>
          <w:b/>
          <w:szCs w:val="21"/>
        </w:rPr>
        <w:t>、资产减值损失</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26"/>
        <w:gridCol w:w="3259"/>
        <w:gridCol w:w="2725"/>
      </w:tblGrid>
      <w:tr w:rsidR="00BB2DD6" w:rsidRPr="00B601C5" w:rsidTr="00BB2DD6">
        <w:trPr>
          <w:trHeight w:val="283"/>
          <w:tblHeader/>
          <w:jc w:val="center"/>
        </w:trPr>
        <w:tc>
          <w:tcPr>
            <w:tcW w:w="3228"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2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26"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283"/>
          <w:jc w:val="center"/>
        </w:trPr>
        <w:tc>
          <w:tcPr>
            <w:tcW w:w="32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坏账损失</w:t>
            </w:r>
          </w:p>
        </w:tc>
        <w:tc>
          <w:tcPr>
            <w:tcW w:w="326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686,162.26</w:t>
            </w:r>
          </w:p>
        </w:tc>
        <w:tc>
          <w:tcPr>
            <w:tcW w:w="2726"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438,642.99</w:t>
            </w:r>
          </w:p>
        </w:tc>
      </w:tr>
      <w:tr w:rsidR="00BB2DD6" w:rsidRPr="00B601C5" w:rsidTr="00BB2DD6">
        <w:trPr>
          <w:trHeight w:val="283"/>
          <w:jc w:val="center"/>
        </w:trPr>
        <w:tc>
          <w:tcPr>
            <w:tcW w:w="32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26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686,162.26</w:t>
            </w:r>
          </w:p>
        </w:tc>
        <w:tc>
          <w:tcPr>
            <w:tcW w:w="2726"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438,642.99</w:t>
            </w:r>
          </w:p>
        </w:tc>
      </w:tr>
    </w:tbl>
    <w:p w:rsidR="00BB2DD6" w:rsidRPr="00B601C5" w:rsidRDefault="00BB2DD6" w:rsidP="00B601C5">
      <w:pPr>
        <w:spacing w:line="400" w:lineRule="exact"/>
        <w:ind w:firstLineChars="200" w:firstLine="422"/>
        <w:outlineLvl w:val="1"/>
        <w:rPr>
          <w:rFonts w:ascii="Arial" w:hAnsi="Arial" w:cs="Arial"/>
          <w:szCs w:val="21"/>
        </w:rPr>
      </w:pPr>
      <w:r w:rsidRPr="00B601C5">
        <w:rPr>
          <w:rFonts w:ascii="Arial" w:hAnsi="Arial" w:cs="Arial"/>
          <w:b/>
          <w:szCs w:val="21"/>
        </w:rPr>
        <w:lastRenderedPageBreak/>
        <w:t>30</w:t>
      </w:r>
      <w:r w:rsidRPr="00B601C5">
        <w:rPr>
          <w:rFonts w:ascii="Arial" w:hAnsi="Arial" w:cs="Arial" w:hint="eastAsia"/>
          <w:b/>
          <w:szCs w:val="21"/>
        </w:rPr>
        <w:t>、投资收益</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210"/>
        <w:gridCol w:w="1984"/>
        <w:gridCol w:w="2016"/>
      </w:tblGrid>
      <w:tr w:rsidR="00BB2DD6" w:rsidRPr="00B601C5" w:rsidTr="00BB2DD6">
        <w:trPr>
          <w:trHeight w:val="345"/>
          <w:tblHeader/>
          <w:jc w:val="center"/>
        </w:trPr>
        <w:tc>
          <w:tcPr>
            <w:tcW w:w="5212"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17"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成本法核算的长期股权投资收益（注）</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-283,500.00</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权益法核算的长期股权投资收益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-206,007.65</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rPr>
                <w:szCs w:val="21"/>
              </w:rPr>
            </w:pPr>
            <w:r w:rsidRPr="00B601C5">
              <w:rPr>
                <w:rFonts w:hint="eastAsia"/>
                <w:szCs w:val="21"/>
              </w:rPr>
              <w:t>其他（理财产品投资收益）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42,809.31</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-446,698.34</w:t>
            </w:r>
          </w:p>
        </w:tc>
        <w:tc>
          <w:tcPr>
            <w:tcW w:w="2017"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注：本年成本法核算长期股权投资收益，是本公司之子公司磐合科学仪器（香港）有限公司（简称“磐合香港”）本年发放现金股利</w:t>
      </w:r>
      <w:r w:rsidRPr="00B601C5">
        <w:rPr>
          <w:rFonts w:ascii="Arial" w:hAnsi="Arial" w:cs="Arial"/>
          <w:szCs w:val="21"/>
        </w:rPr>
        <w:t>1,890,000.00</w:t>
      </w:r>
      <w:r w:rsidRPr="00B601C5">
        <w:rPr>
          <w:rFonts w:ascii="Arial" w:hAnsi="Arial" w:cs="Arial" w:hint="eastAsia"/>
          <w:szCs w:val="21"/>
        </w:rPr>
        <w:t>元，因磐合香港无需缴纳利得税，故按本公司与磐合香港的所得税率差</w:t>
      </w:r>
      <w:r w:rsidRPr="00B601C5">
        <w:rPr>
          <w:rFonts w:ascii="Arial" w:hAnsi="Arial" w:cs="Arial"/>
          <w:szCs w:val="21"/>
        </w:rPr>
        <w:t>15%</w:t>
      </w:r>
      <w:r w:rsidRPr="00B601C5">
        <w:rPr>
          <w:rFonts w:ascii="Arial" w:hAnsi="Arial" w:cs="Arial" w:hint="eastAsia"/>
          <w:szCs w:val="21"/>
        </w:rPr>
        <w:t>计提所得税后计入投资收益，金额</w:t>
      </w:r>
      <w:r w:rsidRPr="00B601C5">
        <w:rPr>
          <w:rFonts w:ascii="Arial" w:hAnsi="Arial" w:cs="Arial"/>
          <w:szCs w:val="21"/>
        </w:rPr>
        <w:t>1,606,500.00</w:t>
      </w:r>
      <w:r w:rsidRPr="00B601C5">
        <w:rPr>
          <w:rFonts w:ascii="Arial" w:hAnsi="Arial" w:cs="Arial" w:hint="eastAsia"/>
          <w:szCs w:val="21"/>
        </w:rPr>
        <w:t>元，已在合并层面予以抵消，差额系补提的所得税</w:t>
      </w:r>
      <w:r w:rsidRPr="00B601C5">
        <w:rPr>
          <w:rFonts w:ascii="Arial" w:hAnsi="Arial" w:cs="Arial"/>
          <w:szCs w:val="21"/>
        </w:rPr>
        <w:t>283,500.00</w:t>
      </w:r>
      <w:r w:rsidRPr="00B601C5">
        <w:rPr>
          <w:rFonts w:ascii="Arial" w:hAnsi="Arial" w:cs="Arial" w:hint="eastAsia"/>
          <w:szCs w:val="21"/>
        </w:rPr>
        <w:t>元，计入合并层面投资损失。</w:t>
      </w:r>
    </w:p>
    <w:p w:rsidR="00BB2DD6" w:rsidRPr="00B601C5" w:rsidRDefault="00BB2DD6" w:rsidP="00B601C5">
      <w:pPr>
        <w:spacing w:line="400" w:lineRule="exact"/>
        <w:ind w:firstLineChars="200" w:firstLine="422"/>
        <w:outlineLvl w:val="1"/>
        <w:rPr>
          <w:rFonts w:ascii="Arial" w:hAnsi="Arial" w:cs="Arial"/>
          <w:szCs w:val="21"/>
        </w:rPr>
      </w:pPr>
      <w:r w:rsidRPr="00B601C5">
        <w:rPr>
          <w:rFonts w:ascii="Arial" w:hAnsi="Arial" w:cs="Arial"/>
          <w:b/>
          <w:szCs w:val="21"/>
        </w:rPr>
        <w:t>31</w:t>
      </w:r>
      <w:r w:rsidRPr="00B601C5">
        <w:rPr>
          <w:rFonts w:ascii="Arial" w:hAnsi="Arial" w:cs="Arial" w:hint="eastAsia"/>
          <w:b/>
          <w:szCs w:val="21"/>
        </w:rPr>
        <w:t>、营业外收入</w:t>
      </w:r>
    </w:p>
    <w:tbl>
      <w:tblPr>
        <w:tblW w:w="921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404"/>
        <w:gridCol w:w="1728"/>
        <w:gridCol w:w="1490"/>
        <w:gridCol w:w="1588"/>
      </w:tblGrid>
      <w:tr w:rsidR="00BB2DD6" w:rsidRPr="00B601C5" w:rsidTr="00BB2DD6">
        <w:trPr>
          <w:trHeight w:val="345"/>
          <w:tblHeader/>
        </w:trPr>
        <w:tc>
          <w:tcPr>
            <w:tcW w:w="4405"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72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149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c>
          <w:tcPr>
            <w:tcW w:w="158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计入当期非经常性损益的金额</w:t>
            </w:r>
          </w:p>
        </w:tc>
      </w:tr>
      <w:tr w:rsidR="00BB2DD6" w:rsidRPr="00B601C5" w:rsidTr="00BB2DD6">
        <w:trPr>
          <w:trHeight w:val="345"/>
        </w:trPr>
        <w:tc>
          <w:tcPr>
            <w:tcW w:w="440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政府补助（详见下表：政府补助明细表）</w:t>
            </w:r>
          </w:p>
        </w:tc>
        <w:tc>
          <w:tcPr>
            <w:tcW w:w="172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c>
          <w:tcPr>
            <w:tcW w:w="149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158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r>
      <w:tr w:rsidR="00BB2DD6" w:rsidRPr="00B601C5" w:rsidTr="00BB2DD6">
        <w:trPr>
          <w:trHeight w:val="345"/>
        </w:trPr>
        <w:tc>
          <w:tcPr>
            <w:tcW w:w="4405"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72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c>
          <w:tcPr>
            <w:tcW w:w="149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1589"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其中，计入当期损益的政府补助：</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02"/>
        <w:gridCol w:w="1983"/>
        <w:gridCol w:w="1984"/>
        <w:gridCol w:w="2441"/>
      </w:tblGrid>
      <w:tr w:rsidR="00BB2DD6" w:rsidRPr="00B601C5" w:rsidTr="00BB2DD6">
        <w:trPr>
          <w:trHeight w:val="345"/>
          <w:tblHeader/>
          <w:jc w:val="center"/>
        </w:trPr>
        <w:tc>
          <w:tcPr>
            <w:tcW w:w="280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补助项目</w:t>
            </w:r>
          </w:p>
        </w:tc>
        <w:tc>
          <w:tcPr>
            <w:tcW w:w="198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本年发生数</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上年发生数</w:t>
            </w:r>
          </w:p>
        </w:tc>
        <w:tc>
          <w:tcPr>
            <w:tcW w:w="2442"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与收益相关</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新三板企业挂牌补贴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1,500,000.00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1,500,000.00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科委研发补贴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75,000.00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75,000.00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专利补贴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7,914.50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7,914.50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外经贸专项出差补贴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32,165.00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32,165.00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企业扶持资金税收补贴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8,423.78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8,423.78 </w:t>
            </w:r>
          </w:p>
        </w:tc>
      </w:tr>
      <w:tr w:rsidR="00BB2DD6" w:rsidRPr="00B601C5" w:rsidTr="00BB2DD6">
        <w:trPr>
          <w:trHeight w:val="405"/>
          <w:jc w:val="center"/>
        </w:trPr>
        <w:tc>
          <w:tcPr>
            <w:tcW w:w="280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98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2442"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32</w:t>
      </w:r>
      <w:r w:rsidRPr="00B601C5">
        <w:rPr>
          <w:rFonts w:ascii="Arial" w:hAnsi="Arial" w:cs="Arial" w:hint="eastAsia"/>
          <w:b/>
          <w:szCs w:val="21"/>
        </w:rPr>
        <w:t>、营业外支出</w:t>
      </w:r>
    </w:p>
    <w:tbl>
      <w:tblPr>
        <w:tblW w:w="921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437"/>
        <w:gridCol w:w="1842"/>
        <w:gridCol w:w="1983"/>
        <w:gridCol w:w="2948"/>
      </w:tblGrid>
      <w:tr w:rsidR="00BB2DD6" w:rsidRPr="00B601C5" w:rsidTr="00BB2DD6">
        <w:trPr>
          <w:trHeight w:val="345"/>
          <w:tblHeader/>
        </w:trPr>
        <w:tc>
          <w:tcPr>
            <w:tcW w:w="2438"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843"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198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c>
          <w:tcPr>
            <w:tcW w:w="294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计入当期非经常性损益的金额</w:t>
            </w:r>
          </w:p>
        </w:tc>
      </w:tr>
      <w:tr w:rsidR="00BB2DD6" w:rsidRPr="00B601C5" w:rsidTr="00BB2DD6">
        <w:trPr>
          <w:trHeight w:val="345"/>
        </w:trPr>
        <w:tc>
          <w:tcPr>
            <w:tcW w:w="243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滞纳金</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1,262.00 </w:t>
            </w:r>
          </w:p>
        </w:tc>
        <w:tc>
          <w:tcPr>
            <w:tcW w:w="294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r>
      <w:tr w:rsidR="00BB2DD6" w:rsidRPr="00B601C5" w:rsidTr="00BB2DD6">
        <w:trPr>
          <w:trHeight w:val="345"/>
        </w:trPr>
        <w:tc>
          <w:tcPr>
            <w:tcW w:w="243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84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c>
          <w:tcPr>
            <w:tcW w:w="198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1,262.00 </w:t>
            </w:r>
          </w:p>
        </w:tc>
        <w:tc>
          <w:tcPr>
            <w:tcW w:w="294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33</w:t>
      </w:r>
      <w:r w:rsidRPr="00B601C5">
        <w:rPr>
          <w:rFonts w:ascii="Arial" w:hAnsi="Arial" w:cs="Arial" w:hint="eastAsia"/>
          <w:b/>
          <w:szCs w:val="21"/>
        </w:rPr>
        <w:t>、所得税费用</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）所得税费用表</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030"/>
        <w:gridCol w:w="2069"/>
        <w:gridCol w:w="2111"/>
      </w:tblGrid>
      <w:tr w:rsidR="00BB2DD6" w:rsidRPr="00B601C5" w:rsidTr="00BB2DD6">
        <w:trPr>
          <w:trHeight w:val="345"/>
          <w:tblHeader/>
          <w:jc w:val="center"/>
        </w:trPr>
        <w:tc>
          <w:tcPr>
            <w:tcW w:w="5032"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lastRenderedPageBreak/>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7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112"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03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当期所得税费用</w:t>
            </w:r>
          </w:p>
        </w:tc>
        <w:tc>
          <w:tcPr>
            <w:tcW w:w="207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761,020.64</w:t>
            </w:r>
          </w:p>
        </w:tc>
        <w:tc>
          <w:tcPr>
            <w:tcW w:w="211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-36,581.23</w:t>
            </w:r>
          </w:p>
        </w:tc>
      </w:tr>
      <w:tr w:rsidR="00BB2DD6" w:rsidRPr="00B601C5" w:rsidTr="00BB2DD6">
        <w:trPr>
          <w:trHeight w:val="345"/>
          <w:jc w:val="center"/>
        </w:trPr>
        <w:tc>
          <w:tcPr>
            <w:tcW w:w="503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递延所得税费用</w:t>
            </w:r>
          </w:p>
        </w:tc>
        <w:tc>
          <w:tcPr>
            <w:tcW w:w="207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-160,164.35</w:t>
            </w:r>
          </w:p>
        </w:tc>
        <w:tc>
          <w:tcPr>
            <w:tcW w:w="21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3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07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600,856.29</w:t>
            </w:r>
          </w:p>
        </w:tc>
        <w:tc>
          <w:tcPr>
            <w:tcW w:w="2112"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-36,581.23</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）会计利润与所得税费用调整过程</w:t>
      </w:r>
    </w:p>
    <w:tbl>
      <w:tblPr>
        <w:tblW w:w="9210" w:type="dxa"/>
        <w:tblInd w:w="-111" w:type="dxa"/>
        <w:tblBorders>
          <w:top w:val="single" w:sz="12" w:space="0" w:color="auto"/>
          <w:bottom w:val="single" w:sz="12" w:space="0" w:color="auto"/>
          <w:insideH w:val="dotted" w:sz="4" w:space="0" w:color="auto"/>
          <w:insideV w:val="dotted" w:sz="4" w:space="0" w:color="auto"/>
        </w:tblBorders>
        <w:tblLayout w:type="fixed"/>
        <w:tblCellMar>
          <w:left w:w="31" w:type="dxa"/>
          <w:right w:w="31" w:type="dxa"/>
        </w:tblCellMar>
        <w:tblLook w:val="04A0" w:firstRow="1" w:lastRow="0" w:firstColumn="1" w:lastColumn="0" w:noHBand="0" w:noVBand="1"/>
      </w:tblPr>
      <w:tblGrid>
        <w:gridCol w:w="6518"/>
        <w:gridCol w:w="2692"/>
      </w:tblGrid>
      <w:tr w:rsidR="00BB2DD6" w:rsidRPr="00B601C5" w:rsidTr="00BB2DD6">
        <w:tc>
          <w:tcPr>
            <w:tcW w:w="6521" w:type="dxa"/>
            <w:tcBorders>
              <w:top w:val="single" w:sz="12" w:space="0" w:color="auto"/>
              <w:left w:val="nil"/>
              <w:bottom w:val="dotted" w:sz="4" w:space="0" w:color="auto"/>
              <w:right w:val="dotted" w:sz="4" w:space="0" w:color="auto"/>
            </w:tcBorders>
            <w:hideMark/>
          </w:tcPr>
          <w:p w:rsidR="00BB2DD6" w:rsidRPr="00B601C5" w:rsidRDefault="00BB2DD6">
            <w:pPr>
              <w:spacing w:line="400" w:lineRule="exact"/>
              <w:jc w:val="center"/>
              <w:rPr>
                <w:szCs w:val="21"/>
              </w:rPr>
            </w:pPr>
            <w:r w:rsidRPr="00B601C5">
              <w:rPr>
                <w:rFonts w:hint="eastAsia"/>
                <w:szCs w:val="21"/>
              </w:rPr>
              <w:t>项</w:t>
            </w:r>
            <w:r w:rsidRPr="00B601C5">
              <w:rPr>
                <w:szCs w:val="21"/>
              </w:rPr>
              <w:t xml:space="preserve">  </w:t>
            </w:r>
            <w:r w:rsidRPr="00B601C5">
              <w:rPr>
                <w:rFonts w:hint="eastAsia"/>
                <w:szCs w:val="21"/>
              </w:rPr>
              <w:t>目</w:t>
            </w:r>
          </w:p>
        </w:tc>
        <w:tc>
          <w:tcPr>
            <w:tcW w:w="2693" w:type="dxa"/>
            <w:tcBorders>
              <w:top w:val="single" w:sz="12" w:space="0" w:color="auto"/>
              <w:left w:val="dotted" w:sz="4" w:space="0" w:color="auto"/>
              <w:bottom w:val="dotted" w:sz="4" w:space="0" w:color="auto"/>
              <w:right w:val="nil"/>
            </w:tcBorders>
            <w:hideMark/>
          </w:tcPr>
          <w:p w:rsidR="00BB2DD6" w:rsidRPr="00B601C5" w:rsidRDefault="00BB2DD6">
            <w:pPr>
              <w:spacing w:line="400" w:lineRule="exact"/>
              <w:jc w:val="center"/>
              <w:rPr>
                <w:kern w:val="0"/>
                <w:szCs w:val="21"/>
              </w:rPr>
            </w:pPr>
            <w:r w:rsidRPr="00B601C5">
              <w:rPr>
                <w:rFonts w:hint="eastAsia"/>
                <w:kern w:val="0"/>
                <w:szCs w:val="21"/>
              </w:rPr>
              <w:t>本年发生额</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b/>
                <w:szCs w:val="21"/>
              </w:rPr>
            </w:pPr>
            <w:r w:rsidRPr="00B601C5">
              <w:rPr>
                <w:rFonts w:ascii="宋体" w:hAnsi="宋体" w:hint="eastAsia"/>
                <w:kern w:val="0"/>
                <w:szCs w:val="21"/>
              </w:rPr>
              <w:t>利润总额</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12,675,324.65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按适用税率计算的所得税费用</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1,901,298.70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子公司适用不同税率的影响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-1,060,146.79</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调整以前期间所得税的影响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93,190.42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非应税收入的影响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不可抵扣的成本、费用和损失的影响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167,593.92</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szCs w:val="21"/>
              </w:rPr>
              <w:t>研发费用加计扣除金额的影响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-340,915.61</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使用前期未确认递延所得税资产的可抵扣亏损的影响</w:t>
            </w:r>
          </w:p>
        </w:tc>
        <w:tc>
          <w:tcPr>
            <w:tcW w:w="269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本期未确认递延所得税资产的可抵扣暂时性差异或可抵扣亏损的影响</w:t>
            </w:r>
          </w:p>
        </w:tc>
        <w:tc>
          <w:tcPr>
            <w:tcW w:w="269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c>
          <w:tcPr>
            <w:tcW w:w="6521"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szCs w:val="21"/>
              </w:rPr>
            </w:pPr>
            <w:r w:rsidRPr="00B601C5">
              <w:rPr>
                <w:rFonts w:hint="eastAsia"/>
                <w:szCs w:val="21"/>
              </w:rPr>
              <w:t>税率调整导致期初递延所得税资产</w:t>
            </w:r>
            <w:r w:rsidRPr="00B601C5">
              <w:rPr>
                <w:szCs w:val="21"/>
              </w:rPr>
              <w:t>/</w:t>
            </w:r>
            <w:r w:rsidRPr="00B601C5">
              <w:rPr>
                <w:rFonts w:hint="eastAsia"/>
                <w:szCs w:val="21"/>
              </w:rPr>
              <w:t>负债余额的变化</w:t>
            </w:r>
          </w:p>
        </w:tc>
        <w:tc>
          <w:tcPr>
            <w:tcW w:w="2693" w:type="dxa"/>
            <w:tcBorders>
              <w:top w:val="dotted" w:sz="4" w:space="0" w:color="auto"/>
              <w:left w:val="dotted" w:sz="4" w:space="0" w:color="auto"/>
              <w:bottom w:val="dotted" w:sz="4" w:space="0" w:color="auto"/>
              <w:right w:val="nil"/>
            </w:tcBorders>
          </w:tcPr>
          <w:p w:rsidR="00BB2DD6" w:rsidRPr="00B601C5" w:rsidRDefault="00BB2DD6">
            <w:pPr>
              <w:widowControl/>
              <w:spacing w:line="400" w:lineRule="exact"/>
              <w:jc w:val="right"/>
              <w:rPr>
                <w:rFonts w:ascii="Arial" w:hAnsi="Arial" w:cs="Arial"/>
                <w:kern w:val="0"/>
                <w:szCs w:val="21"/>
              </w:rPr>
            </w:pPr>
          </w:p>
        </w:tc>
      </w:tr>
      <w:tr w:rsidR="00BB2DD6" w:rsidRPr="00B601C5" w:rsidTr="00BB2DD6">
        <w:tc>
          <w:tcPr>
            <w:tcW w:w="6521" w:type="dxa"/>
            <w:tcBorders>
              <w:top w:val="dotted" w:sz="4" w:space="0" w:color="auto"/>
              <w:left w:val="nil"/>
              <w:bottom w:val="single" w:sz="12" w:space="0" w:color="auto"/>
              <w:right w:val="dotted" w:sz="4" w:space="0" w:color="auto"/>
            </w:tcBorders>
            <w:hideMark/>
          </w:tcPr>
          <w:p w:rsidR="00BB2DD6" w:rsidRPr="00B601C5" w:rsidRDefault="00BB2DD6">
            <w:pPr>
              <w:spacing w:line="400" w:lineRule="exact"/>
              <w:rPr>
                <w:szCs w:val="21"/>
              </w:rPr>
            </w:pPr>
            <w:r w:rsidRPr="00B601C5">
              <w:rPr>
                <w:rFonts w:hint="eastAsia"/>
                <w:szCs w:val="21"/>
              </w:rPr>
              <w:t>所得税费用</w:t>
            </w:r>
          </w:p>
        </w:tc>
        <w:tc>
          <w:tcPr>
            <w:tcW w:w="269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761,020.64</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34</w:t>
      </w:r>
      <w:r w:rsidRPr="00B601C5">
        <w:rPr>
          <w:rFonts w:ascii="Arial" w:hAnsi="Arial" w:cs="Arial" w:hint="eastAsia"/>
          <w:b/>
          <w:szCs w:val="21"/>
        </w:rPr>
        <w:t>、现金流量表项目</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）收到其他与经营活动有关的现金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收到的投标保证金及其他往来款</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10,093,026.57</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5,350,025.02</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政府补助</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1,623,503.28</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170,000.00</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银行存款利息</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color w:val="000000"/>
                <w:szCs w:val="21"/>
              </w:rPr>
              <w:t>70,289.72</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322,852.51</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360" w:lineRule="exact"/>
              <w:jc w:val="left"/>
              <w:rPr>
                <w:kern w:val="0"/>
                <w:szCs w:val="21"/>
              </w:rPr>
            </w:pPr>
            <w:r w:rsidRPr="00B601C5">
              <w:rPr>
                <w:rFonts w:hint="eastAsia"/>
                <w:kern w:val="0"/>
                <w:szCs w:val="21"/>
              </w:rPr>
              <w:t>理财产品利息收入</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42,809.31</w:t>
            </w:r>
          </w:p>
        </w:tc>
        <w:tc>
          <w:tcPr>
            <w:tcW w:w="2073" w:type="dxa"/>
            <w:tcBorders>
              <w:top w:val="dotted" w:sz="4" w:space="0" w:color="auto"/>
              <w:left w:val="dotted" w:sz="4" w:space="0" w:color="auto"/>
              <w:bottom w:val="dotted" w:sz="4" w:space="0" w:color="auto"/>
              <w:right w:val="nil"/>
            </w:tcBorders>
            <w:vAlign w:val="center"/>
          </w:tcPr>
          <w:p w:rsidR="00BB2DD6" w:rsidRPr="00B601C5" w:rsidRDefault="00BB2DD6">
            <w:pPr>
              <w:spacing w:line="360" w:lineRule="exact"/>
              <w:jc w:val="right"/>
              <w:rPr>
                <w:rFonts w:ascii="Arial" w:hAnsi="Arial" w:cs="Arial"/>
                <w:color w:val="000000"/>
                <w:szCs w:val="21"/>
              </w:rPr>
            </w:pP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kern w:val="0"/>
                <w:szCs w:val="21"/>
              </w:rPr>
            </w:pPr>
            <w:r w:rsidRPr="00B601C5">
              <w:rPr>
                <w:rFonts w:hint="eastAsia"/>
                <w:kern w:val="0"/>
                <w:szCs w:val="21"/>
              </w:rPr>
              <w:t>合</w:t>
            </w:r>
            <w:r w:rsidRPr="00B601C5">
              <w:rPr>
                <w:kern w:val="0"/>
                <w:szCs w:val="21"/>
              </w:rPr>
              <w:t xml:space="preserve">   </w:t>
            </w:r>
            <w:r w:rsidRPr="00B601C5">
              <w:rPr>
                <w:rFonts w:hint="eastAsia"/>
                <w:kern w:val="0"/>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11,829,628.88</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5,842,877.53</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）支付其他与经营活动有关的现金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支付的投标保证金及其他往来款</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13,457,795.63</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2,350,977.26</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银行手续费</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color w:val="000000"/>
                <w:szCs w:val="21"/>
              </w:rPr>
              <w:t>93,620.21</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128,986.49</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滞纳金</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1,262.00 </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差旅费、办公费等经营性费用</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9,344,156.11</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10,016,766.57</w:t>
            </w: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kern w:val="0"/>
                <w:szCs w:val="21"/>
              </w:rPr>
            </w:pPr>
            <w:r w:rsidRPr="00B601C5">
              <w:rPr>
                <w:rFonts w:hint="eastAsia"/>
                <w:kern w:val="0"/>
                <w:szCs w:val="21"/>
              </w:rPr>
              <w:t>合</w:t>
            </w:r>
            <w:r w:rsidRPr="00B601C5">
              <w:rPr>
                <w:kern w:val="0"/>
                <w:szCs w:val="21"/>
              </w:rPr>
              <w:t xml:space="preserve">   </w:t>
            </w:r>
            <w:r w:rsidRPr="00B601C5">
              <w:rPr>
                <w:rFonts w:hint="eastAsia"/>
                <w:kern w:val="0"/>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22,900,181.95</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12,497,992.32</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3</w:t>
      </w:r>
      <w:r w:rsidRPr="00B601C5">
        <w:rPr>
          <w:rFonts w:ascii="Arial" w:hAnsi="Arial" w:cs="Arial" w:hint="eastAsia"/>
          <w:szCs w:val="21"/>
        </w:rPr>
        <w:t>）收到其他与筹资活动有关的现金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lastRenderedPageBreak/>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vAlign w:val="center"/>
            <w:hideMark/>
          </w:tcPr>
          <w:p w:rsidR="00BB2DD6" w:rsidRPr="00B601C5" w:rsidRDefault="00BB2DD6">
            <w:pPr>
              <w:spacing w:line="400" w:lineRule="exact"/>
              <w:rPr>
                <w:kern w:val="0"/>
                <w:szCs w:val="21"/>
              </w:rPr>
            </w:pPr>
            <w:r w:rsidRPr="00B601C5">
              <w:rPr>
                <w:rFonts w:hint="eastAsia"/>
                <w:kern w:val="0"/>
                <w:szCs w:val="21"/>
              </w:rPr>
              <w:t>保证金</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9,313,275.66</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4,522,699.03</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vAlign w:val="center"/>
            <w:hideMark/>
          </w:tcPr>
          <w:p w:rsidR="00BB2DD6" w:rsidRPr="00B601C5" w:rsidRDefault="00BB2DD6">
            <w:pPr>
              <w:spacing w:line="400" w:lineRule="exact"/>
              <w:rPr>
                <w:kern w:val="0"/>
                <w:szCs w:val="21"/>
              </w:rPr>
            </w:pPr>
            <w:r w:rsidRPr="00B601C5">
              <w:rPr>
                <w:rFonts w:hint="eastAsia"/>
                <w:kern w:val="0"/>
                <w:szCs w:val="21"/>
              </w:rPr>
              <w:t>质押存单</w:t>
            </w:r>
          </w:p>
        </w:tc>
        <w:tc>
          <w:tcPr>
            <w:tcW w:w="2031"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1,500,000.00</w:t>
            </w: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w:t>
            </w:r>
            <w:r w:rsidRPr="00B601C5">
              <w:rPr>
                <w:rFonts w:ascii="Arial" w:hAnsi="Arial" w:cs="Arial"/>
                <w:szCs w:val="21"/>
              </w:rPr>
              <w:t xml:space="preserve">   </w:t>
            </w:r>
            <w:r w:rsidRPr="00B601C5">
              <w:rPr>
                <w:rFonts w:ascii="Arial" w:hAnsi="Arial" w:cs="Arial" w:hint="eastAsia"/>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9,313,275.66</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6,022,699.03</w:t>
            </w:r>
          </w:p>
        </w:tc>
      </w:tr>
    </w:tbl>
    <w:p w:rsidR="00BB2DD6" w:rsidRPr="00B601C5" w:rsidRDefault="00BB2DD6" w:rsidP="00B601C5">
      <w:pPr>
        <w:keepNext/>
        <w:tabs>
          <w:tab w:val="left" w:pos="8820"/>
        </w:tabs>
        <w:spacing w:line="400" w:lineRule="exact"/>
        <w:ind w:firstLineChars="200" w:firstLine="420"/>
        <w:rPr>
          <w:rFonts w:ascii="Arial" w:hAnsi="Arial" w:cs="Arial"/>
          <w:color w:val="0000FF"/>
          <w:szCs w:val="21"/>
        </w:rPr>
      </w:pPr>
      <w:r w:rsidRPr="00B601C5">
        <w:rPr>
          <w:rFonts w:ascii="Arial" w:hAnsi="Arial" w:cs="Arial" w:hint="eastAsia"/>
          <w:szCs w:val="21"/>
        </w:rPr>
        <w:t>（</w:t>
      </w:r>
      <w:r w:rsidRPr="00B601C5">
        <w:rPr>
          <w:rFonts w:ascii="Arial" w:hAnsi="Arial" w:cs="Arial"/>
          <w:szCs w:val="21"/>
        </w:rPr>
        <w:t>4</w:t>
      </w:r>
      <w:r w:rsidRPr="00B601C5">
        <w:rPr>
          <w:rFonts w:ascii="Arial" w:hAnsi="Arial" w:cs="Arial" w:hint="eastAsia"/>
          <w:szCs w:val="21"/>
        </w:rPr>
        <w:t>）支付其他与筹资活动有关的现金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保证金</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9,367,306.18</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6,843,100.68</w:t>
            </w: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w:t>
            </w:r>
            <w:r w:rsidRPr="00B601C5">
              <w:rPr>
                <w:rFonts w:ascii="Arial" w:hAnsi="Arial" w:cs="Arial"/>
                <w:szCs w:val="21"/>
              </w:rPr>
              <w:t xml:space="preserve">   </w:t>
            </w:r>
            <w:r w:rsidRPr="00B601C5">
              <w:rPr>
                <w:rFonts w:ascii="Arial" w:hAnsi="Arial" w:cs="Arial" w:hint="eastAsia"/>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9,367,306.18</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6,843,100.68</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35</w:t>
      </w:r>
      <w:r w:rsidRPr="00B601C5">
        <w:rPr>
          <w:rFonts w:ascii="Arial" w:hAnsi="Arial" w:cs="Arial" w:hint="eastAsia"/>
          <w:b/>
          <w:szCs w:val="21"/>
        </w:rPr>
        <w:t>、现金流量表补充资料</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）现金流量表补充资料</w:t>
      </w:r>
    </w:p>
    <w:tbl>
      <w:tblPr>
        <w:tblW w:w="9180"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5495"/>
        <w:gridCol w:w="1984"/>
        <w:gridCol w:w="1701"/>
      </w:tblGrid>
      <w:tr w:rsidR="00BB2DD6" w:rsidRPr="00B601C5" w:rsidTr="00BB2DD6">
        <w:trPr>
          <w:tblHeader/>
        </w:trPr>
        <w:tc>
          <w:tcPr>
            <w:tcW w:w="5495" w:type="dxa"/>
            <w:tcBorders>
              <w:top w:val="single" w:sz="12" w:space="0" w:color="auto"/>
              <w:left w:val="nil"/>
              <w:bottom w:val="dotted" w:sz="4" w:space="0" w:color="auto"/>
              <w:right w:val="dotted" w:sz="4" w:space="0" w:color="auto"/>
            </w:tcBorders>
            <w:hideMark/>
          </w:tcPr>
          <w:p w:rsidR="00BB2DD6" w:rsidRPr="00B601C5" w:rsidRDefault="00BB2DD6">
            <w:pPr>
              <w:spacing w:line="400" w:lineRule="exact"/>
              <w:jc w:val="center"/>
              <w:rPr>
                <w:szCs w:val="21"/>
              </w:rPr>
            </w:pPr>
            <w:r w:rsidRPr="00B601C5">
              <w:rPr>
                <w:rFonts w:hint="eastAsia"/>
                <w:szCs w:val="21"/>
              </w:rPr>
              <w:t>补充资料</w:t>
            </w:r>
          </w:p>
        </w:tc>
        <w:tc>
          <w:tcPr>
            <w:tcW w:w="198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szCs w:val="21"/>
              </w:rPr>
            </w:pPr>
            <w:r w:rsidRPr="00B601C5">
              <w:rPr>
                <w:rFonts w:hint="eastAsia"/>
                <w:szCs w:val="21"/>
              </w:rPr>
              <w:t>本年金额</w:t>
            </w:r>
          </w:p>
        </w:tc>
        <w:tc>
          <w:tcPr>
            <w:tcW w:w="1701" w:type="dxa"/>
            <w:tcBorders>
              <w:top w:val="single" w:sz="12" w:space="0" w:color="auto"/>
              <w:left w:val="dotted" w:sz="4" w:space="0" w:color="auto"/>
              <w:bottom w:val="dotted" w:sz="4" w:space="0" w:color="auto"/>
              <w:right w:val="nil"/>
            </w:tcBorders>
            <w:hideMark/>
          </w:tcPr>
          <w:p w:rsidR="00BB2DD6" w:rsidRPr="00B601C5" w:rsidRDefault="00BB2DD6">
            <w:pPr>
              <w:spacing w:line="400" w:lineRule="exact"/>
              <w:jc w:val="center"/>
              <w:rPr>
                <w:szCs w:val="21"/>
              </w:rPr>
            </w:pPr>
            <w:r w:rsidRPr="00B601C5">
              <w:rPr>
                <w:rFonts w:hint="eastAsia"/>
                <w:szCs w:val="21"/>
              </w:rPr>
              <w:t>上年金额</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b/>
                <w:szCs w:val="21"/>
              </w:rPr>
            </w:pPr>
            <w:r w:rsidRPr="00B601C5">
              <w:rPr>
                <w:b/>
                <w:szCs w:val="21"/>
              </w:rPr>
              <w:t>1</w:t>
            </w:r>
            <w:r w:rsidRPr="00B601C5">
              <w:rPr>
                <w:rFonts w:hint="eastAsia"/>
                <w:b/>
                <w:szCs w:val="21"/>
              </w:rPr>
              <w:t>、将净利润调节为经营活动现金流量：</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rPr>
                <w:szCs w:val="21"/>
              </w:rPr>
            </w:pPr>
          </w:p>
        </w:tc>
        <w:tc>
          <w:tcPr>
            <w:tcW w:w="1701" w:type="dxa"/>
            <w:tcBorders>
              <w:top w:val="dotted" w:sz="4" w:space="0" w:color="auto"/>
              <w:left w:val="dotted" w:sz="4" w:space="0" w:color="auto"/>
              <w:bottom w:val="dotted" w:sz="4" w:space="0" w:color="auto"/>
              <w:right w:val="nil"/>
            </w:tcBorders>
          </w:tcPr>
          <w:p w:rsidR="00BB2DD6" w:rsidRPr="00B601C5" w:rsidRDefault="00BB2DD6">
            <w:pPr>
              <w:spacing w:line="400" w:lineRule="exact"/>
              <w:rPr>
                <w:b/>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净利润</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12,074,468.36</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7,865,588.36</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加：资产减值准备</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686,162.26</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438,642.99</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固定资产折旧、油气资产折耗、生产性生物资产折旧</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313,375.83</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184,902.86</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无形资产摊销</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长期待摊费用摊销</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135,734.57</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93,037.32</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处置固定资产、无形资产和其他长期资产的损失（收益以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固定资产报废损失（收益以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公允价值变动损失（收益以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财务费用（收益以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847,497.60</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148,705.48</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投资损失（收益以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446,698.34</w:t>
            </w: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递延所得税资产减少（增加以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-160,164.35</w:t>
            </w: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递延所得税负债增加（减少以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存货的减少（增加以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-3,370,353.19</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-2,556,436.18</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经营性应收项目的减少（增加以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-25,202,202.88</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-6,141,165.77</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经营性应付项目的增加（减少以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3,473,621.78</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3,928,035.73</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其他</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经营活动产生的现金流量净额</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-10,755,161.68</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3,961,310.79</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b/>
                <w:szCs w:val="21"/>
              </w:rPr>
            </w:pPr>
            <w:r w:rsidRPr="00B601C5">
              <w:rPr>
                <w:b/>
                <w:szCs w:val="21"/>
              </w:rPr>
              <w:t>2</w:t>
            </w:r>
            <w:r w:rsidRPr="00B601C5">
              <w:rPr>
                <w:rFonts w:hint="eastAsia"/>
                <w:b/>
                <w:szCs w:val="21"/>
              </w:rPr>
              <w:t>、不涉及现金收支的重大投资和筹资活动：</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债务转为资本</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一年内到期的可转换公司债券</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lastRenderedPageBreak/>
              <w:t>融资租入固定资产</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b/>
                <w:szCs w:val="21"/>
              </w:rPr>
            </w:pPr>
            <w:r w:rsidRPr="00B601C5">
              <w:rPr>
                <w:b/>
                <w:szCs w:val="21"/>
              </w:rPr>
              <w:t>3</w:t>
            </w:r>
            <w:r w:rsidRPr="00B601C5">
              <w:rPr>
                <w:rFonts w:hint="eastAsia"/>
                <w:b/>
                <w:szCs w:val="21"/>
              </w:rPr>
              <w:t>、现金及现金等价物净变动情况：</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现金的期末余额</w:t>
            </w:r>
          </w:p>
        </w:tc>
        <w:tc>
          <w:tcPr>
            <w:tcW w:w="1984" w:type="dxa"/>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szCs w:val="21"/>
              </w:rPr>
            </w:pPr>
            <w:r w:rsidRPr="00B601C5">
              <w:rPr>
                <w:szCs w:val="21"/>
              </w:rPr>
              <w:t>34,269,962.07</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19,762,461.03</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减：现金的期初余额</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szCs w:val="21"/>
              </w:rPr>
            </w:pPr>
            <w:r w:rsidRPr="00B601C5">
              <w:rPr>
                <w:szCs w:val="21"/>
              </w:rPr>
              <w:t>19,762,461.03</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10,966,581.53</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加：现金等价物的期末余额</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减：现金等价物的期初余额</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b/>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single" w:sz="12" w:space="0" w:color="auto"/>
              <w:right w:val="dotted" w:sz="4" w:space="0" w:color="auto"/>
            </w:tcBorders>
            <w:hideMark/>
          </w:tcPr>
          <w:p w:rsidR="00BB2DD6" w:rsidRPr="00B601C5" w:rsidRDefault="00BB2DD6">
            <w:pPr>
              <w:spacing w:line="400" w:lineRule="exact"/>
              <w:rPr>
                <w:szCs w:val="21"/>
              </w:rPr>
            </w:pPr>
            <w:r w:rsidRPr="00B601C5">
              <w:rPr>
                <w:rFonts w:hint="eastAsia"/>
                <w:szCs w:val="21"/>
              </w:rPr>
              <w:t>现金及现金等价物净增加额</w:t>
            </w:r>
          </w:p>
        </w:tc>
        <w:tc>
          <w:tcPr>
            <w:tcW w:w="1984" w:type="dxa"/>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szCs w:val="21"/>
              </w:rPr>
            </w:pPr>
            <w:r w:rsidRPr="00B601C5">
              <w:rPr>
                <w:szCs w:val="21"/>
              </w:rPr>
              <w:t>14,507,501.04</w:t>
            </w:r>
          </w:p>
        </w:tc>
        <w:tc>
          <w:tcPr>
            <w:tcW w:w="1701" w:type="dxa"/>
            <w:tcBorders>
              <w:top w:val="dotted" w:sz="4" w:space="0" w:color="auto"/>
              <w:left w:val="dotted" w:sz="4" w:space="0" w:color="auto"/>
              <w:bottom w:val="single" w:sz="12" w:space="0" w:color="auto"/>
              <w:right w:val="nil"/>
            </w:tcBorders>
            <w:vAlign w:val="center"/>
            <w:hideMark/>
          </w:tcPr>
          <w:p w:rsidR="00BB2DD6" w:rsidRPr="00B601C5" w:rsidRDefault="00BB2DD6">
            <w:pPr>
              <w:spacing w:line="360" w:lineRule="exact"/>
              <w:jc w:val="right"/>
              <w:rPr>
                <w:szCs w:val="21"/>
              </w:rPr>
            </w:pPr>
            <w:r w:rsidRPr="00B601C5">
              <w:rPr>
                <w:szCs w:val="21"/>
              </w:rPr>
              <w:t>8,795,879.50</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）现金及现金等价物的构成</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011"/>
        <w:gridCol w:w="2061"/>
        <w:gridCol w:w="2138"/>
      </w:tblGrid>
      <w:tr w:rsidR="00BB2DD6" w:rsidRPr="00B601C5" w:rsidTr="00BB2DD6">
        <w:trPr>
          <w:trHeight w:val="345"/>
          <w:tblHeader/>
          <w:jc w:val="center"/>
        </w:trPr>
        <w:tc>
          <w:tcPr>
            <w:tcW w:w="501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62"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13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b/>
                <w:bCs/>
                <w:kern w:val="0"/>
                <w:szCs w:val="21"/>
              </w:rPr>
            </w:pPr>
            <w:r w:rsidRPr="00B601C5">
              <w:rPr>
                <w:rFonts w:ascii="宋体" w:hAnsi="宋体" w:cs="宋体" w:hint="eastAsia"/>
                <w:bCs/>
                <w:kern w:val="0"/>
                <w:szCs w:val="21"/>
              </w:rPr>
              <w:t>一、</w:t>
            </w:r>
            <w:r w:rsidRPr="00B601C5">
              <w:rPr>
                <w:rFonts w:ascii="Arial" w:hAnsi="Arial" w:cs="Arial" w:hint="eastAsia"/>
                <w:bCs/>
                <w:kern w:val="0"/>
                <w:szCs w:val="21"/>
              </w:rPr>
              <w:t>现金</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34,269,962.07</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19,762,461.03</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其中：库存现金</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938,972.42</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390,989.53</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可随时用于支付的银行存款</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33,330,989.65</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19,371,471.50</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可随时用于支付的其他货币资金</w:t>
            </w:r>
          </w:p>
        </w:tc>
        <w:tc>
          <w:tcPr>
            <w:tcW w:w="206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13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b/>
                <w:bCs/>
                <w:kern w:val="0"/>
                <w:szCs w:val="21"/>
              </w:rPr>
            </w:pPr>
            <w:r w:rsidRPr="00B601C5">
              <w:rPr>
                <w:rFonts w:ascii="宋体" w:hAnsi="宋体" w:cs="宋体" w:hint="eastAsia"/>
                <w:bCs/>
                <w:kern w:val="0"/>
                <w:szCs w:val="21"/>
              </w:rPr>
              <w:t>二、</w:t>
            </w:r>
            <w:r w:rsidRPr="00B601C5">
              <w:rPr>
                <w:rFonts w:ascii="Arial" w:hAnsi="Arial" w:cs="Arial" w:hint="eastAsia"/>
                <w:bCs/>
                <w:kern w:val="0"/>
                <w:szCs w:val="21"/>
              </w:rPr>
              <w:t>现金等价物</w:t>
            </w:r>
          </w:p>
        </w:tc>
        <w:tc>
          <w:tcPr>
            <w:tcW w:w="206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13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其中：三个月内到期的债券投资</w:t>
            </w:r>
          </w:p>
        </w:tc>
        <w:tc>
          <w:tcPr>
            <w:tcW w:w="206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13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b/>
                <w:bCs/>
                <w:kern w:val="0"/>
                <w:szCs w:val="21"/>
              </w:rPr>
            </w:pPr>
            <w:r w:rsidRPr="00B601C5">
              <w:rPr>
                <w:rFonts w:ascii="宋体" w:hAnsi="宋体" w:cs="宋体" w:hint="eastAsia"/>
                <w:bCs/>
                <w:kern w:val="0"/>
                <w:szCs w:val="21"/>
              </w:rPr>
              <w:t>三</w:t>
            </w:r>
            <w:r w:rsidRPr="00B601C5">
              <w:rPr>
                <w:rFonts w:ascii="宋体" w:hAnsi="宋体" w:cs="宋体" w:hint="eastAsia"/>
                <w:b/>
                <w:bCs/>
                <w:kern w:val="0"/>
                <w:szCs w:val="21"/>
              </w:rPr>
              <w:t>、</w:t>
            </w:r>
            <w:r w:rsidRPr="00B601C5">
              <w:rPr>
                <w:rFonts w:ascii="Arial" w:hAnsi="Arial" w:cs="Arial" w:hint="eastAsia"/>
                <w:bCs/>
                <w:kern w:val="0"/>
                <w:szCs w:val="21"/>
              </w:rPr>
              <w:t>年末现金及现金等价物余额</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szCs w:val="21"/>
              </w:rPr>
              <w:t>34,269,962.07</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19,762,461.03</w:t>
            </w:r>
          </w:p>
        </w:tc>
      </w:tr>
      <w:tr w:rsidR="00BB2DD6" w:rsidRPr="00B601C5" w:rsidTr="00BB2DD6">
        <w:trPr>
          <w:trHeight w:val="345"/>
          <w:jc w:val="center"/>
        </w:trPr>
        <w:tc>
          <w:tcPr>
            <w:tcW w:w="501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rPr>
                <w:rFonts w:ascii="宋体" w:hAnsi="宋体" w:cs="宋体"/>
                <w:bCs/>
                <w:kern w:val="0"/>
                <w:szCs w:val="21"/>
              </w:rPr>
            </w:pPr>
            <w:r w:rsidRPr="00B601C5">
              <w:rPr>
                <w:rFonts w:ascii="Arial" w:hAnsi="Arial" w:cs="Arial" w:hint="eastAsia"/>
                <w:kern w:val="0"/>
                <w:szCs w:val="21"/>
              </w:rPr>
              <w:t>四、本公司使用受</w:t>
            </w:r>
            <w:r w:rsidRPr="00B601C5">
              <w:rPr>
                <w:rFonts w:ascii="宋体" w:hAnsi="宋体" w:cs="宋体" w:hint="eastAsia"/>
                <w:bCs/>
                <w:kern w:val="0"/>
                <w:szCs w:val="21"/>
              </w:rPr>
              <w:t>限制的现金和现金等价物</w:t>
            </w:r>
          </w:p>
        </w:tc>
        <w:tc>
          <w:tcPr>
            <w:tcW w:w="206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2,266,371.13</w:t>
            </w:r>
          </w:p>
        </w:tc>
        <w:tc>
          <w:tcPr>
            <w:tcW w:w="213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2,320,401.65</w:t>
            </w:r>
          </w:p>
        </w:tc>
      </w:tr>
    </w:tbl>
    <w:p w:rsidR="00BB2DD6" w:rsidRPr="00B601C5" w:rsidRDefault="00BB2DD6" w:rsidP="00BB2DD6">
      <w:pPr>
        <w:spacing w:line="400" w:lineRule="exact"/>
        <w:ind w:firstLine="480"/>
        <w:outlineLvl w:val="1"/>
        <w:rPr>
          <w:rFonts w:ascii="Arial" w:hAnsi="Arial" w:cs="Arial"/>
          <w:b/>
          <w:szCs w:val="21"/>
        </w:rPr>
      </w:pPr>
      <w:r w:rsidRPr="00B601C5">
        <w:rPr>
          <w:rFonts w:ascii="Arial" w:hAnsi="Arial" w:cs="Arial"/>
          <w:b/>
          <w:szCs w:val="21"/>
        </w:rPr>
        <w:t>36</w:t>
      </w:r>
      <w:r w:rsidRPr="00B601C5">
        <w:rPr>
          <w:rFonts w:ascii="Arial" w:hAnsi="宋体" w:cs="Arial" w:hint="eastAsia"/>
          <w:b/>
          <w:szCs w:val="21"/>
        </w:rPr>
        <w:t>、所有权或使用权受限制的资产</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64"/>
        <w:gridCol w:w="1817"/>
        <w:gridCol w:w="4529"/>
      </w:tblGrid>
      <w:tr w:rsidR="00BB2DD6" w:rsidRPr="00B601C5" w:rsidTr="00BB2DD6">
        <w:trPr>
          <w:trHeight w:val="360"/>
          <w:tblHeader/>
          <w:jc w:val="center"/>
        </w:trPr>
        <w:tc>
          <w:tcPr>
            <w:tcW w:w="2865"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1818"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szCs w:val="21"/>
              </w:rPr>
              <w:t>年末账面价值</w:t>
            </w:r>
          </w:p>
        </w:tc>
        <w:tc>
          <w:tcPr>
            <w:tcW w:w="4531"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受限原因</w:t>
            </w:r>
          </w:p>
        </w:tc>
      </w:tr>
      <w:tr w:rsidR="00BB2DD6" w:rsidRPr="00B601C5" w:rsidTr="00BB2DD6">
        <w:trPr>
          <w:trHeight w:val="360"/>
          <w:jc w:val="center"/>
        </w:trPr>
        <w:tc>
          <w:tcPr>
            <w:tcW w:w="2865"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其他货币资金</w:t>
            </w:r>
            <w:r w:rsidRPr="00B601C5">
              <w:rPr>
                <w:color w:val="000000"/>
                <w:szCs w:val="21"/>
              </w:rPr>
              <w:t>-</w:t>
            </w:r>
            <w:r w:rsidRPr="00B601C5">
              <w:rPr>
                <w:rFonts w:hint="eastAsia"/>
                <w:color w:val="000000"/>
                <w:szCs w:val="21"/>
              </w:rPr>
              <w:t>信用保证金</w:t>
            </w:r>
          </w:p>
        </w:tc>
        <w:tc>
          <w:tcPr>
            <w:tcW w:w="181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85,285.33</w:t>
            </w:r>
          </w:p>
        </w:tc>
        <w:tc>
          <w:tcPr>
            <w:tcW w:w="4531"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借款保证金</w:t>
            </w:r>
          </w:p>
        </w:tc>
      </w:tr>
      <w:tr w:rsidR="00BB2DD6" w:rsidRPr="00B601C5" w:rsidTr="00BB2DD6">
        <w:trPr>
          <w:trHeight w:val="360"/>
          <w:jc w:val="center"/>
        </w:trPr>
        <w:tc>
          <w:tcPr>
            <w:tcW w:w="2865"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其他货币资金</w:t>
            </w:r>
            <w:r w:rsidRPr="00B601C5">
              <w:rPr>
                <w:color w:val="000000"/>
                <w:szCs w:val="21"/>
              </w:rPr>
              <w:t>-</w:t>
            </w:r>
            <w:r w:rsidRPr="00B601C5">
              <w:rPr>
                <w:rFonts w:hint="eastAsia"/>
                <w:color w:val="000000"/>
                <w:szCs w:val="21"/>
              </w:rPr>
              <w:t>进口代付保证金</w:t>
            </w:r>
          </w:p>
        </w:tc>
        <w:tc>
          <w:tcPr>
            <w:tcW w:w="181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2,181,085.80</w:t>
            </w:r>
          </w:p>
        </w:tc>
        <w:tc>
          <w:tcPr>
            <w:tcW w:w="4531"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借款保证金</w:t>
            </w:r>
          </w:p>
        </w:tc>
      </w:tr>
      <w:tr w:rsidR="00BB2DD6" w:rsidRPr="00B601C5" w:rsidTr="00BB2DD6">
        <w:trPr>
          <w:trHeight w:val="360"/>
          <w:jc w:val="center"/>
        </w:trPr>
        <w:tc>
          <w:tcPr>
            <w:tcW w:w="2865"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81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2,266,371.13</w:t>
            </w:r>
          </w:p>
        </w:tc>
        <w:tc>
          <w:tcPr>
            <w:tcW w:w="4531"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rPr>
                <w:rFonts w:ascii="Arial" w:hAnsi="Arial" w:cs="Arial"/>
                <w:kern w:val="0"/>
                <w:szCs w:val="21"/>
              </w:rPr>
            </w:pPr>
          </w:p>
        </w:tc>
      </w:tr>
    </w:tbl>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rPr>
          <w:rFonts w:ascii="Arial" w:hAnsi="Arial" w:cs="Arial"/>
          <w:b/>
          <w:bCs/>
          <w:szCs w:val="21"/>
        </w:rPr>
      </w:pPr>
      <w:r w:rsidRPr="00B601C5">
        <w:rPr>
          <w:rFonts w:ascii="Arial" w:hAnsi="Arial" w:cs="Arial" w:hint="eastAsia"/>
          <w:b/>
          <w:bCs/>
          <w:szCs w:val="21"/>
        </w:rPr>
        <w:t>七、合并范围的变更</w:t>
      </w:r>
    </w:p>
    <w:p w:rsidR="00BB2DD6" w:rsidRPr="00B601C5" w:rsidRDefault="00BB2DD6" w:rsidP="00B601C5">
      <w:pPr>
        <w:spacing w:line="400" w:lineRule="exact"/>
        <w:ind w:firstLineChars="200" w:firstLine="422"/>
        <w:rPr>
          <w:rFonts w:ascii="Arial" w:hAnsi="Arial" w:cs="Arial"/>
          <w:bCs/>
          <w:szCs w:val="21"/>
        </w:rPr>
      </w:pPr>
      <w:r w:rsidRPr="00B601C5">
        <w:rPr>
          <w:rFonts w:ascii="Arial" w:hAnsi="Arial" w:cs="Arial"/>
          <w:b/>
          <w:bCs/>
          <w:szCs w:val="21"/>
        </w:rPr>
        <w:t>1</w:t>
      </w:r>
      <w:r w:rsidRPr="00B601C5">
        <w:rPr>
          <w:rFonts w:ascii="Arial" w:hAnsi="Arial" w:cs="Arial" w:hint="eastAsia"/>
          <w:b/>
          <w:bCs/>
          <w:szCs w:val="21"/>
        </w:rPr>
        <w:t>、其他原因的合并范围变动</w:t>
      </w:r>
    </w:p>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本公司之子公司杭州携测信息技术有限公司（以下简称“杭州携测”），于</w:t>
      </w:r>
      <w:r w:rsidRPr="00B601C5">
        <w:rPr>
          <w:rFonts w:ascii="Arial" w:hAnsi="Arial" w:cs="Arial"/>
          <w:bCs/>
          <w:szCs w:val="21"/>
        </w:rPr>
        <w:t>2014</w:t>
      </w:r>
      <w:r w:rsidRPr="00B601C5">
        <w:rPr>
          <w:rFonts w:ascii="Arial" w:hAnsi="Arial" w:cs="Arial" w:hint="eastAsia"/>
          <w:bCs/>
          <w:szCs w:val="21"/>
        </w:rPr>
        <w:t>年</w:t>
      </w:r>
      <w:r w:rsidRPr="00B601C5">
        <w:rPr>
          <w:rFonts w:ascii="Arial" w:hAnsi="Arial" w:cs="Arial"/>
          <w:bCs/>
          <w:szCs w:val="21"/>
        </w:rPr>
        <w:t>5</w:t>
      </w:r>
      <w:r w:rsidRPr="00B601C5">
        <w:rPr>
          <w:rFonts w:ascii="Arial" w:hAnsi="Arial" w:cs="Arial" w:hint="eastAsia"/>
          <w:bCs/>
          <w:szCs w:val="21"/>
        </w:rPr>
        <w:t>月</w:t>
      </w:r>
      <w:r w:rsidRPr="00B601C5">
        <w:rPr>
          <w:rFonts w:ascii="Arial" w:hAnsi="Arial" w:cs="Arial"/>
          <w:bCs/>
          <w:szCs w:val="21"/>
        </w:rPr>
        <w:t>14</w:t>
      </w:r>
      <w:r w:rsidRPr="00B601C5">
        <w:rPr>
          <w:rFonts w:ascii="Arial" w:hAnsi="Arial" w:cs="Arial" w:hint="eastAsia"/>
          <w:bCs/>
          <w:szCs w:val="21"/>
        </w:rPr>
        <w:t>日注册成立，注册资本</w:t>
      </w:r>
      <w:r w:rsidRPr="00B601C5">
        <w:rPr>
          <w:rFonts w:ascii="Arial" w:hAnsi="Arial" w:cs="Arial"/>
          <w:bCs/>
          <w:szCs w:val="21"/>
        </w:rPr>
        <w:t>100</w:t>
      </w:r>
      <w:r w:rsidRPr="00B601C5">
        <w:rPr>
          <w:rFonts w:ascii="Arial" w:hAnsi="Arial" w:cs="Arial" w:hint="eastAsia"/>
          <w:bCs/>
          <w:szCs w:val="21"/>
        </w:rPr>
        <w:t>万元，截止</w:t>
      </w:r>
      <w:r w:rsidRPr="00B601C5">
        <w:rPr>
          <w:rFonts w:ascii="Arial" w:hAnsi="Arial" w:cs="Arial"/>
          <w:bCs/>
          <w:szCs w:val="21"/>
        </w:rPr>
        <w:t>2014</w:t>
      </w:r>
      <w:r w:rsidRPr="00B601C5">
        <w:rPr>
          <w:rFonts w:ascii="Arial" w:hAnsi="Arial" w:cs="Arial" w:hint="eastAsia"/>
          <w:bCs/>
          <w:szCs w:val="21"/>
        </w:rPr>
        <w:t>年</w:t>
      </w:r>
      <w:r w:rsidRPr="00B601C5">
        <w:rPr>
          <w:rFonts w:ascii="Arial" w:hAnsi="Arial" w:cs="Arial"/>
          <w:bCs/>
          <w:szCs w:val="21"/>
        </w:rPr>
        <w:t>12</w:t>
      </w:r>
      <w:r w:rsidRPr="00B601C5">
        <w:rPr>
          <w:rFonts w:ascii="Arial" w:hAnsi="Arial" w:cs="Arial" w:hint="eastAsia"/>
          <w:bCs/>
          <w:szCs w:val="21"/>
        </w:rPr>
        <w:t>月</w:t>
      </w:r>
      <w:r w:rsidRPr="00B601C5">
        <w:rPr>
          <w:rFonts w:ascii="Arial" w:hAnsi="Arial" w:cs="Arial"/>
          <w:bCs/>
          <w:szCs w:val="21"/>
        </w:rPr>
        <w:t>31</w:t>
      </w:r>
      <w:r w:rsidRPr="00B601C5">
        <w:rPr>
          <w:rFonts w:ascii="Arial" w:hAnsi="Arial" w:cs="Arial" w:hint="eastAsia"/>
          <w:bCs/>
          <w:szCs w:val="21"/>
        </w:rPr>
        <w:t>日，实收资本为</w:t>
      </w:r>
      <w:r w:rsidRPr="00B601C5">
        <w:rPr>
          <w:rFonts w:ascii="Arial" w:hAnsi="Arial" w:cs="Arial"/>
          <w:bCs/>
          <w:szCs w:val="21"/>
        </w:rPr>
        <w:t>0</w:t>
      </w:r>
      <w:r w:rsidRPr="00B601C5">
        <w:rPr>
          <w:rFonts w:ascii="Arial" w:hAnsi="Arial" w:cs="Arial" w:hint="eastAsia"/>
          <w:bCs/>
          <w:szCs w:val="21"/>
        </w:rPr>
        <w:t>元。本公司于</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8</w:t>
      </w:r>
      <w:r w:rsidRPr="00B601C5">
        <w:rPr>
          <w:rFonts w:ascii="Arial" w:hAnsi="Arial" w:cs="Arial" w:hint="eastAsia"/>
          <w:bCs/>
          <w:szCs w:val="21"/>
        </w:rPr>
        <w:t>月，缴足出资</w:t>
      </w:r>
      <w:r w:rsidRPr="00B601C5">
        <w:rPr>
          <w:rFonts w:ascii="Arial" w:hAnsi="Arial" w:cs="Arial"/>
          <w:bCs/>
          <w:szCs w:val="21"/>
        </w:rPr>
        <w:t>100</w:t>
      </w:r>
      <w:r w:rsidRPr="00B601C5">
        <w:rPr>
          <w:rFonts w:ascii="Arial" w:hAnsi="Arial" w:cs="Arial" w:hint="eastAsia"/>
          <w:bCs/>
          <w:szCs w:val="21"/>
        </w:rPr>
        <w:t>万元，并于</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11</w:t>
      </w:r>
      <w:r w:rsidRPr="00B601C5">
        <w:rPr>
          <w:rFonts w:ascii="Arial" w:hAnsi="Arial" w:cs="Arial" w:hint="eastAsia"/>
          <w:bCs/>
          <w:szCs w:val="21"/>
        </w:rPr>
        <w:t>月对杭州携测进行增资，其中：本公司增资</w:t>
      </w:r>
      <w:r w:rsidRPr="00B601C5">
        <w:rPr>
          <w:rFonts w:ascii="Arial" w:hAnsi="Arial" w:cs="Arial"/>
          <w:bCs/>
          <w:szCs w:val="21"/>
        </w:rPr>
        <w:t>60</w:t>
      </w:r>
      <w:r w:rsidRPr="00B601C5">
        <w:rPr>
          <w:rFonts w:ascii="Arial" w:hAnsi="Arial" w:cs="Arial" w:hint="eastAsia"/>
          <w:bCs/>
          <w:szCs w:val="21"/>
        </w:rPr>
        <w:t>万元，上海能立投资管理中心（有限合伙）增资</w:t>
      </w:r>
      <w:r w:rsidRPr="00B601C5">
        <w:rPr>
          <w:rFonts w:ascii="Arial" w:hAnsi="Arial" w:cs="Arial"/>
          <w:bCs/>
          <w:szCs w:val="21"/>
        </w:rPr>
        <w:t>40</w:t>
      </w:r>
      <w:r w:rsidRPr="00B601C5">
        <w:rPr>
          <w:rFonts w:ascii="Arial" w:hAnsi="Arial" w:cs="Arial" w:hint="eastAsia"/>
          <w:bCs/>
          <w:szCs w:val="21"/>
        </w:rPr>
        <w:t>万元。增资后杭州携测实收资本变更为</w:t>
      </w:r>
      <w:r w:rsidRPr="00B601C5">
        <w:rPr>
          <w:rFonts w:ascii="Arial" w:hAnsi="Arial" w:cs="Arial"/>
          <w:bCs/>
          <w:szCs w:val="21"/>
        </w:rPr>
        <w:t>200</w:t>
      </w:r>
      <w:r w:rsidRPr="00B601C5">
        <w:rPr>
          <w:rFonts w:ascii="Arial" w:hAnsi="Arial" w:cs="Arial" w:hint="eastAsia"/>
          <w:bCs/>
          <w:szCs w:val="21"/>
        </w:rPr>
        <w:t>万，其中本公司</w:t>
      </w:r>
      <w:r w:rsidRPr="00B601C5">
        <w:rPr>
          <w:rFonts w:ascii="Arial" w:hAnsi="Arial" w:cs="Arial" w:hint="eastAsia"/>
          <w:szCs w:val="21"/>
        </w:rPr>
        <w:t>认缴注册资本人民币</w:t>
      </w:r>
      <w:r w:rsidRPr="00B601C5">
        <w:rPr>
          <w:rFonts w:ascii="Arial" w:hAnsi="Arial" w:cs="Arial"/>
          <w:szCs w:val="21"/>
        </w:rPr>
        <w:t>160</w:t>
      </w:r>
      <w:r w:rsidRPr="00B601C5">
        <w:rPr>
          <w:rFonts w:ascii="Arial" w:hAnsi="Arial" w:cs="Arial" w:hint="eastAsia"/>
          <w:szCs w:val="21"/>
        </w:rPr>
        <w:t>万元，实缴注册资本人民币</w:t>
      </w:r>
      <w:r w:rsidRPr="00B601C5">
        <w:rPr>
          <w:rFonts w:ascii="Arial" w:hAnsi="Arial" w:cs="Arial"/>
          <w:szCs w:val="21"/>
        </w:rPr>
        <w:t>160</w:t>
      </w:r>
      <w:r w:rsidRPr="00B601C5">
        <w:rPr>
          <w:rFonts w:ascii="Arial" w:hAnsi="Arial" w:cs="Arial" w:hint="eastAsia"/>
          <w:szCs w:val="21"/>
        </w:rPr>
        <w:t>万元，占实收资本总额的</w:t>
      </w:r>
      <w:r w:rsidRPr="00B601C5">
        <w:rPr>
          <w:rFonts w:ascii="Arial" w:hAnsi="Arial" w:cs="Arial"/>
          <w:szCs w:val="21"/>
        </w:rPr>
        <w:t>80%</w:t>
      </w:r>
      <w:r w:rsidRPr="00B601C5">
        <w:rPr>
          <w:rFonts w:ascii="Arial" w:hAnsi="Arial" w:cs="Arial" w:hint="eastAsia"/>
          <w:szCs w:val="21"/>
        </w:rPr>
        <w:t>。</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9" w:name="_Toc445731935"/>
      <w:r w:rsidRPr="00B601C5">
        <w:rPr>
          <w:rFonts w:ascii="Arial" w:hAnsi="Arial" w:cs="Arial" w:hint="eastAsia"/>
          <w:b/>
          <w:bCs/>
          <w:szCs w:val="21"/>
        </w:rPr>
        <w:t>八、在其他主体中的权益</w:t>
      </w:r>
      <w:bookmarkEnd w:id="39"/>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lastRenderedPageBreak/>
        <w:t>1</w:t>
      </w:r>
      <w:r w:rsidRPr="00B601C5">
        <w:rPr>
          <w:rFonts w:ascii="Arial" w:hAnsi="Arial" w:cs="Arial" w:hint="eastAsia"/>
          <w:b/>
          <w:bCs/>
          <w:szCs w:val="21"/>
        </w:rPr>
        <w:t>、在子公司中的权益</w:t>
      </w:r>
    </w:p>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1</w:t>
      </w:r>
      <w:r w:rsidRPr="00B601C5">
        <w:rPr>
          <w:rFonts w:ascii="Arial" w:hAnsi="Arial" w:cs="Arial" w:hint="eastAsia"/>
          <w:bCs/>
          <w:szCs w:val="21"/>
        </w:rPr>
        <w:t>）企业集团的构成</w:t>
      </w:r>
    </w:p>
    <w:tbl>
      <w:tblPr>
        <w:tblW w:w="9105" w:type="dxa"/>
        <w:tblInd w:w="-39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156"/>
        <w:gridCol w:w="850"/>
        <w:gridCol w:w="709"/>
        <w:gridCol w:w="1783"/>
        <w:gridCol w:w="1054"/>
        <w:gridCol w:w="993"/>
        <w:gridCol w:w="1560"/>
      </w:tblGrid>
      <w:tr w:rsidR="00BB2DD6" w:rsidRPr="00B601C5" w:rsidTr="007A6DDD">
        <w:trPr>
          <w:tblHeader/>
        </w:trPr>
        <w:tc>
          <w:tcPr>
            <w:tcW w:w="215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850"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主要经营地</w:t>
            </w:r>
          </w:p>
        </w:tc>
        <w:tc>
          <w:tcPr>
            <w:tcW w:w="709"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注册地</w:t>
            </w:r>
          </w:p>
        </w:tc>
        <w:tc>
          <w:tcPr>
            <w:tcW w:w="1783"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业务性质</w:t>
            </w:r>
          </w:p>
        </w:tc>
        <w:tc>
          <w:tcPr>
            <w:tcW w:w="2047" w:type="dxa"/>
            <w:gridSpan w:val="2"/>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持股比例（</w:t>
            </w:r>
            <w:r w:rsidRPr="00B601C5">
              <w:rPr>
                <w:rFonts w:ascii="Arial" w:hAnsi="Arial" w:cs="Arial"/>
                <w:kern w:val="0"/>
                <w:szCs w:val="21"/>
              </w:rPr>
              <w:t>%</w:t>
            </w:r>
            <w:r w:rsidRPr="00B601C5">
              <w:rPr>
                <w:rFonts w:ascii="Arial" w:hAnsi="Arial" w:cs="Arial" w:hint="eastAsia"/>
                <w:kern w:val="0"/>
                <w:szCs w:val="21"/>
              </w:rPr>
              <w:t>）</w:t>
            </w:r>
          </w:p>
        </w:tc>
        <w:tc>
          <w:tcPr>
            <w:tcW w:w="1560"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取得方式</w:t>
            </w:r>
          </w:p>
        </w:tc>
      </w:tr>
      <w:tr w:rsidR="00BB2DD6" w:rsidRPr="00B601C5" w:rsidTr="007A6DDD">
        <w:trPr>
          <w:trHeight w:val="345"/>
          <w:tblHeader/>
        </w:trPr>
        <w:tc>
          <w:tcPr>
            <w:tcW w:w="215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850"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709"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783"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05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直接</w:t>
            </w:r>
          </w:p>
        </w:tc>
        <w:tc>
          <w:tcPr>
            <w:tcW w:w="99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间接</w:t>
            </w:r>
          </w:p>
        </w:tc>
        <w:tc>
          <w:tcPr>
            <w:tcW w:w="1560"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Arial" w:cs="Arial"/>
                <w:kern w:val="0"/>
                <w:szCs w:val="21"/>
              </w:rPr>
            </w:pPr>
          </w:p>
        </w:tc>
      </w:tr>
      <w:tr w:rsidR="00BB2DD6" w:rsidRPr="00B601C5" w:rsidTr="007A6DDD">
        <w:trPr>
          <w:trHeight w:val="345"/>
        </w:trPr>
        <w:tc>
          <w:tcPr>
            <w:tcW w:w="21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磐合科学仪器（香港）有限公司</w:t>
            </w:r>
          </w:p>
        </w:tc>
        <w:tc>
          <w:tcPr>
            <w:tcW w:w="85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香港</w:t>
            </w:r>
          </w:p>
        </w:tc>
        <w:tc>
          <w:tcPr>
            <w:tcW w:w="70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香港</w:t>
            </w:r>
          </w:p>
        </w:tc>
        <w:tc>
          <w:tcPr>
            <w:tcW w:w="178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贸易</w:t>
            </w:r>
          </w:p>
        </w:tc>
        <w:tc>
          <w:tcPr>
            <w:tcW w:w="105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100.00</w:t>
            </w:r>
          </w:p>
        </w:tc>
        <w:tc>
          <w:tcPr>
            <w:tcW w:w="993"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560"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设立</w:t>
            </w:r>
          </w:p>
        </w:tc>
      </w:tr>
      <w:tr w:rsidR="00BB2DD6" w:rsidRPr="00B601C5" w:rsidTr="007A6DDD">
        <w:trPr>
          <w:trHeight w:val="345"/>
        </w:trPr>
        <w:tc>
          <w:tcPr>
            <w:tcW w:w="215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宋体" w:hAnsi="宋体" w:hint="eastAsia"/>
                <w:szCs w:val="21"/>
              </w:rPr>
              <w:t>杭州携测信息技术有限公司</w:t>
            </w:r>
          </w:p>
        </w:tc>
        <w:tc>
          <w:tcPr>
            <w:tcW w:w="85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杭州</w:t>
            </w:r>
          </w:p>
        </w:tc>
        <w:tc>
          <w:tcPr>
            <w:tcW w:w="70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杭州</w:t>
            </w:r>
          </w:p>
        </w:tc>
        <w:tc>
          <w:tcPr>
            <w:tcW w:w="178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贸易</w:t>
            </w:r>
          </w:p>
        </w:tc>
        <w:tc>
          <w:tcPr>
            <w:tcW w:w="105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80.00</w:t>
            </w:r>
          </w:p>
        </w:tc>
        <w:tc>
          <w:tcPr>
            <w:tcW w:w="993"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560"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设立</w:t>
            </w: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2</w:t>
      </w:r>
      <w:r w:rsidRPr="00B601C5">
        <w:rPr>
          <w:rFonts w:ascii="Arial" w:hAnsi="Arial" w:cs="Arial" w:hint="eastAsia"/>
          <w:bCs/>
          <w:szCs w:val="21"/>
        </w:rPr>
        <w:t>）重要的非全资子公司</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06"/>
        <w:gridCol w:w="1419"/>
        <w:gridCol w:w="1560"/>
        <w:gridCol w:w="1560"/>
        <w:gridCol w:w="1560"/>
      </w:tblGrid>
      <w:tr w:rsidR="00BB2DD6" w:rsidRPr="00B601C5" w:rsidTr="00BB2DD6">
        <w:trPr>
          <w:trHeight w:val="345"/>
          <w:tblHeader/>
        </w:trPr>
        <w:tc>
          <w:tcPr>
            <w:tcW w:w="3005"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1418"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少数股东的持股比例（</w:t>
            </w:r>
            <w:r w:rsidRPr="00B601C5">
              <w:rPr>
                <w:rFonts w:ascii="Arial" w:hAnsi="Arial" w:cs="Arial"/>
                <w:kern w:val="0"/>
                <w:szCs w:val="21"/>
              </w:rPr>
              <w:t>%</w:t>
            </w:r>
            <w:r w:rsidRPr="00B601C5">
              <w:rPr>
                <w:rFonts w:ascii="Arial" w:hAnsi="Arial" w:cs="Arial" w:hint="eastAsia"/>
                <w:kern w:val="0"/>
                <w:szCs w:val="21"/>
              </w:rPr>
              <w:t>）</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本年归属于少数股东的损益</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本年向少数股东分派的股利</w:t>
            </w:r>
          </w:p>
        </w:tc>
        <w:tc>
          <w:tcPr>
            <w:tcW w:w="155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年末少数股东权益余额</w:t>
            </w:r>
          </w:p>
        </w:tc>
      </w:tr>
      <w:tr w:rsidR="00BB2DD6" w:rsidRPr="00B601C5" w:rsidTr="00BB2DD6">
        <w:trPr>
          <w:trHeight w:val="345"/>
        </w:trPr>
        <w:tc>
          <w:tcPr>
            <w:tcW w:w="3005"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1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20</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16,550.39</w:t>
            </w:r>
          </w:p>
        </w:tc>
        <w:tc>
          <w:tcPr>
            <w:tcW w:w="1559"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rPr>
                <w:rFonts w:ascii="Arial" w:hAnsi="Arial" w:cs="Arial"/>
                <w:kern w:val="0"/>
                <w:szCs w:val="21"/>
              </w:rPr>
            </w:pPr>
          </w:p>
        </w:tc>
        <w:tc>
          <w:tcPr>
            <w:tcW w:w="155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362,378.23</w:t>
            </w: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3</w:t>
      </w:r>
      <w:r w:rsidRPr="00B601C5">
        <w:rPr>
          <w:rFonts w:ascii="Arial" w:hAnsi="Arial" w:cs="Arial" w:hint="eastAsia"/>
          <w:bCs/>
          <w:szCs w:val="21"/>
        </w:rPr>
        <w:t>）重要的非全资子公司的主要财务信息</w:t>
      </w:r>
    </w:p>
    <w:tbl>
      <w:tblPr>
        <w:tblW w:w="975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11"/>
        <w:gridCol w:w="1417"/>
        <w:gridCol w:w="1134"/>
        <w:gridCol w:w="1559"/>
        <w:gridCol w:w="1276"/>
        <w:gridCol w:w="1119"/>
        <w:gridCol w:w="1434"/>
      </w:tblGrid>
      <w:tr w:rsidR="00BB2DD6" w:rsidRPr="00B601C5" w:rsidTr="00BB2DD6">
        <w:trPr>
          <w:trHeight w:val="345"/>
          <w:tblHeader/>
          <w:jc w:val="center"/>
        </w:trPr>
        <w:tc>
          <w:tcPr>
            <w:tcW w:w="1810"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7938" w:type="dxa"/>
            <w:gridSpan w:val="6"/>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45"/>
          <w:jc w:val="center"/>
        </w:trPr>
        <w:tc>
          <w:tcPr>
            <w:tcW w:w="1810"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流动资产</w:t>
            </w:r>
          </w:p>
        </w:tc>
        <w:tc>
          <w:tcPr>
            <w:tcW w:w="113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非流动资产</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资产合计</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流动负债</w:t>
            </w:r>
          </w:p>
        </w:tc>
        <w:tc>
          <w:tcPr>
            <w:tcW w:w="111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非流动负债</w:t>
            </w:r>
          </w:p>
        </w:tc>
        <w:tc>
          <w:tcPr>
            <w:tcW w:w="1434"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负债合计</w:t>
            </w:r>
          </w:p>
        </w:tc>
      </w:tr>
      <w:tr w:rsidR="00BB2DD6" w:rsidRPr="00B601C5" w:rsidTr="00BB2DD6">
        <w:trPr>
          <w:trHeight w:val="345"/>
          <w:jc w:val="center"/>
        </w:trPr>
        <w:tc>
          <w:tcPr>
            <w:tcW w:w="181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2,800,190.68</w:t>
            </w:r>
          </w:p>
        </w:tc>
        <w:tc>
          <w:tcPr>
            <w:tcW w:w="113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2,243.57</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2,802,434.25</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990,543.10</w:t>
            </w:r>
          </w:p>
        </w:tc>
        <w:tc>
          <w:tcPr>
            <w:tcW w:w="1119"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34"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990,543.10</w:t>
            </w: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（续）</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10"/>
        <w:gridCol w:w="1415"/>
        <w:gridCol w:w="1134"/>
        <w:gridCol w:w="1558"/>
        <w:gridCol w:w="1275"/>
        <w:gridCol w:w="711"/>
        <w:gridCol w:w="1307"/>
      </w:tblGrid>
      <w:tr w:rsidR="00BB2DD6" w:rsidRPr="00B601C5" w:rsidTr="00BB2DD6">
        <w:trPr>
          <w:trHeight w:val="345"/>
          <w:tblHeader/>
          <w:jc w:val="center"/>
        </w:trPr>
        <w:tc>
          <w:tcPr>
            <w:tcW w:w="1810"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7404" w:type="dxa"/>
            <w:gridSpan w:val="6"/>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45"/>
          <w:tblHeader/>
          <w:jc w:val="center"/>
        </w:trPr>
        <w:tc>
          <w:tcPr>
            <w:tcW w:w="1810"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流动资产</w:t>
            </w:r>
          </w:p>
        </w:tc>
        <w:tc>
          <w:tcPr>
            <w:tcW w:w="113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非流动资产</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资产合计</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流动负债</w:t>
            </w:r>
          </w:p>
        </w:tc>
        <w:tc>
          <w:tcPr>
            <w:tcW w:w="71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非流动负债</w:t>
            </w:r>
          </w:p>
        </w:tc>
        <w:tc>
          <w:tcPr>
            <w:tcW w:w="1308"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负债合计</w:t>
            </w:r>
          </w:p>
        </w:tc>
      </w:tr>
      <w:tr w:rsidR="00BB2DD6" w:rsidRPr="00B601C5" w:rsidTr="00BB2DD6">
        <w:trPr>
          <w:trHeight w:val="345"/>
          <w:jc w:val="center"/>
        </w:trPr>
        <w:tc>
          <w:tcPr>
            <w:tcW w:w="181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15,010.00</w:t>
            </w:r>
          </w:p>
        </w:tc>
        <w:tc>
          <w:tcPr>
            <w:tcW w:w="113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15,010.00</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285,870.80</w:t>
            </w:r>
          </w:p>
        </w:tc>
        <w:tc>
          <w:tcPr>
            <w:tcW w:w="71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w:t>
            </w:r>
          </w:p>
        </w:tc>
        <w:tc>
          <w:tcPr>
            <w:tcW w:w="1308"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285,870.80</w:t>
            </w:r>
          </w:p>
        </w:tc>
      </w:tr>
    </w:tbl>
    <w:p w:rsidR="00BB2DD6" w:rsidRPr="00B601C5" w:rsidRDefault="00BB2DD6" w:rsidP="00B601C5">
      <w:pPr>
        <w:spacing w:line="400" w:lineRule="exact"/>
        <w:ind w:firstLineChars="200" w:firstLine="420"/>
        <w:rPr>
          <w:rFonts w:ascii="Arial" w:hAnsi="Arial" w:cs="Arial"/>
          <w:bCs/>
          <w:szCs w:val="21"/>
        </w:rPr>
      </w:pP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1266"/>
        <w:gridCol w:w="1881"/>
        <w:gridCol w:w="1691"/>
        <w:gridCol w:w="1690"/>
        <w:gridCol w:w="1779"/>
      </w:tblGrid>
      <w:tr w:rsidR="00BB2DD6" w:rsidRPr="00B601C5" w:rsidTr="00BB2DD6">
        <w:trPr>
          <w:trHeight w:val="345"/>
          <w:tblHeader/>
          <w:jc w:val="center"/>
        </w:trPr>
        <w:tc>
          <w:tcPr>
            <w:tcW w:w="762" w:type="pct"/>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4238" w:type="pct"/>
            <w:gridSpan w:val="4"/>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r>
      <w:tr w:rsidR="00BB2DD6" w:rsidRPr="00B601C5" w:rsidTr="00BB2DD6">
        <w:trPr>
          <w:trHeight w:val="345"/>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2"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营业收入</w:t>
            </w:r>
          </w:p>
        </w:tc>
        <w:tc>
          <w:tcPr>
            <w:tcW w:w="1018"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净利润</w:t>
            </w:r>
          </w:p>
        </w:tc>
        <w:tc>
          <w:tcPr>
            <w:tcW w:w="1017"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综合收益总额</w:t>
            </w:r>
          </w:p>
        </w:tc>
        <w:tc>
          <w:tcPr>
            <w:tcW w:w="1071" w:type="pc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经营活动现金流量</w:t>
            </w:r>
          </w:p>
        </w:tc>
      </w:tr>
      <w:tr w:rsidR="00BB2DD6" w:rsidRPr="00B601C5" w:rsidTr="00BB2DD6">
        <w:trPr>
          <w:trHeight w:val="345"/>
          <w:jc w:val="center"/>
        </w:trPr>
        <w:tc>
          <w:tcPr>
            <w:tcW w:w="762" w:type="pct"/>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132"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1,813,834.67</w:t>
            </w:r>
          </w:p>
        </w:tc>
        <w:tc>
          <w:tcPr>
            <w:tcW w:w="1018"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82,751.95</w:t>
            </w:r>
          </w:p>
        </w:tc>
        <w:tc>
          <w:tcPr>
            <w:tcW w:w="1017"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82,751.95</w:t>
            </w:r>
          </w:p>
        </w:tc>
        <w:tc>
          <w:tcPr>
            <w:tcW w:w="1071" w:type="pct"/>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672,865.47</w:t>
            </w:r>
          </w:p>
        </w:tc>
      </w:tr>
    </w:tbl>
    <w:p w:rsidR="00BB2DD6" w:rsidRPr="00B601C5" w:rsidRDefault="00BB2DD6" w:rsidP="00B601C5">
      <w:pPr>
        <w:spacing w:line="400" w:lineRule="exact"/>
        <w:ind w:firstLineChars="200" w:firstLine="420"/>
        <w:outlineLvl w:val="1"/>
        <w:rPr>
          <w:rFonts w:ascii="Arial" w:hAnsi="Arial" w:cs="Arial"/>
          <w:bCs/>
          <w:szCs w:val="21"/>
        </w:rPr>
      </w:pPr>
      <w:r w:rsidRPr="00B601C5">
        <w:rPr>
          <w:rFonts w:ascii="Arial" w:hAnsi="Arial" w:cs="Arial" w:hint="eastAsia"/>
          <w:bCs/>
          <w:szCs w:val="21"/>
        </w:rPr>
        <w:t>（续）</w:t>
      </w: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1266"/>
        <w:gridCol w:w="1881"/>
        <w:gridCol w:w="1691"/>
        <w:gridCol w:w="1690"/>
        <w:gridCol w:w="1779"/>
      </w:tblGrid>
      <w:tr w:rsidR="00BB2DD6" w:rsidRPr="00B601C5" w:rsidTr="00BB2DD6">
        <w:trPr>
          <w:trHeight w:val="345"/>
          <w:tblHeader/>
          <w:jc w:val="center"/>
        </w:trPr>
        <w:tc>
          <w:tcPr>
            <w:tcW w:w="762" w:type="pct"/>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lastRenderedPageBreak/>
              <w:t>子公司名称</w:t>
            </w:r>
          </w:p>
        </w:tc>
        <w:tc>
          <w:tcPr>
            <w:tcW w:w="4238" w:type="pct"/>
            <w:gridSpan w:val="4"/>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2"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营业收入</w:t>
            </w:r>
          </w:p>
        </w:tc>
        <w:tc>
          <w:tcPr>
            <w:tcW w:w="1018"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净利润</w:t>
            </w:r>
          </w:p>
        </w:tc>
        <w:tc>
          <w:tcPr>
            <w:tcW w:w="1017"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综合收益总额</w:t>
            </w:r>
          </w:p>
        </w:tc>
        <w:tc>
          <w:tcPr>
            <w:tcW w:w="1071" w:type="pc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经营活动现金流量</w:t>
            </w:r>
          </w:p>
        </w:tc>
      </w:tr>
      <w:tr w:rsidR="00BB2DD6" w:rsidRPr="00B601C5" w:rsidTr="00BB2DD6">
        <w:trPr>
          <w:trHeight w:val="345"/>
          <w:jc w:val="center"/>
        </w:trPr>
        <w:tc>
          <w:tcPr>
            <w:tcW w:w="762" w:type="pct"/>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132" w:type="pct"/>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018"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-270,860.80</w:t>
            </w:r>
          </w:p>
        </w:tc>
        <w:tc>
          <w:tcPr>
            <w:tcW w:w="1017"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-270,860.80</w:t>
            </w:r>
          </w:p>
        </w:tc>
        <w:tc>
          <w:tcPr>
            <w:tcW w:w="1071" w:type="pct"/>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10.00</w:t>
            </w:r>
          </w:p>
        </w:tc>
      </w:tr>
    </w:tbl>
    <w:p w:rsidR="00BB2DD6" w:rsidRPr="00B601C5" w:rsidRDefault="00BB2DD6" w:rsidP="00B601C5">
      <w:pPr>
        <w:keepNext/>
        <w:spacing w:line="400" w:lineRule="exact"/>
        <w:ind w:firstLineChars="200" w:firstLine="422"/>
        <w:outlineLvl w:val="1"/>
        <w:rPr>
          <w:rFonts w:ascii="Arial" w:hAnsi="Arial" w:cs="Arial"/>
          <w:b/>
          <w:bCs/>
          <w:szCs w:val="21"/>
        </w:rPr>
      </w:pPr>
      <w:r w:rsidRPr="00B601C5">
        <w:rPr>
          <w:rFonts w:ascii="Arial" w:hAnsi="Arial" w:cs="Arial"/>
          <w:b/>
          <w:bCs/>
          <w:szCs w:val="21"/>
        </w:rPr>
        <w:t>2</w:t>
      </w:r>
      <w:r w:rsidRPr="00B601C5">
        <w:rPr>
          <w:rFonts w:ascii="Arial" w:hAnsi="Arial" w:cs="Arial" w:hint="eastAsia"/>
          <w:b/>
          <w:bCs/>
          <w:szCs w:val="21"/>
        </w:rPr>
        <w:t>、在联营企业中的权益</w:t>
      </w:r>
    </w:p>
    <w:p w:rsidR="00BB2DD6" w:rsidRPr="00B601C5" w:rsidRDefault="00BB2DD6" w:rsidP="00B601C5">
      <w:pPr>
        <w:keepNext/>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1</w:t>
      </w:r>
      <w:r w:rsidRPr="00B601C5">
        <w:rPr>
          <w:rFonts w:ascii="Arial" w:hAnsi="Arial" w:cs="Arial" w:hint="eastAsia"/>
          <w:bCs/>
          <w:szCs w:val="21"/>
        </w:rPr>
        <w:t>）重要的联营企业</w:t>
      </w:r>
    </w:p>
    <w:tbl>
      <w:tblPr>
        <w:tblW w:w="9210" w:type="dxa"/>
        <w:tblInd w:w="-114"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983"/>
        <w:gridCol w:w="851"/>
        <w:gridCol w:w="992"/>
        <w:gridCol w:w="1842"/>
        <w:gridCol w:w="992"/>
        <w:gridCol w:w="992"/>
        <w:gridCol w:w="1558"/>
      </w:tblGrid>
      <w:tr w:rsidR="00BB2DD6" w:rsidRPr="00B601C5" w:rsidTr="00BB2DD6">
        <w:trPr>
          <w:trHeight w:val="345"/>
          <w:tblHeader/>
        </w:trPr>
        <w:tc>
          <w:tcPr>
            <w:tcW w:w="1985"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联营企业名称</w:t>
            </w:r>
          </w:p>
        </w:tc>
        <w:tc>
          <w:tcPr>
            <w:tcW w:w="851"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主要经营地</w:t>
            </w:r>
          </w:p>
        </w:tc>
        <w:tc>
          <w:tcPr>
            <w:tcW w:w="992"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注册地</w:t>
            </w:r>
          </w:p>
        </w:tc>
        <w:tc>
          <w:tcPr>
            <w:tcW w:w="1843"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业务性质</w:t>
            </w:r>
          </w:p>
        </w:tc>
        <w:tc>
          <w:tcPr>
            <w:tcW w:w="1984" w:type="dxa"/>
            <w:gridSpan w:val="2"/>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持股比例（</w:t>
            </w:r>
            <w:r w:rsidRPr="00B601C5">
              <w:rPr>
                <w:rFonts w:ascii="Arial" w:hAnsi="Arial" w:cs="Arial"/>
                <w:kern w:val="0"/>
                <w:szCs w:val="21"/>
              </w:rPr>
              <w:t>%</w:t>
            </w:r>
            <w:r w:rsidRPr="00B601C5">
              <w:rPr>
                <w:rFonts w:ascii="Arial" w:hAnsi="Arial" w:cs="Arial" w:hint="eastAsia"/>
                <w:kern w:val="0"/>
                <w:szCs w:val="21"/>
              </w:rPr>
              <w:t>）</w:t>
            </w:r>
          </w:p>
        </w:tc>
        <w:tc>
          <w:tcPr>
            <w:tcW w:w="1559"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hint="eastAsia"/>
                <w:szCs w:val="21"/>
                <w:lang w:val="en-GB"/>
              </w:rPr>
              <w:t>联营企业投资的</w:t>
            </w:r>
            <w:r w:rsidRPr="00B601C5">
              <w:rPr>
                <w:rFonts w:ascii="Arial" w:hAnsi="Arial" w:hint="eastAsia"/>
                <w:szCs w:val="21"/>
              </w:rPr>
              <w:t>会计处理方法</w:t>
            </w:r>
          </w:p>
        </w:tc>
      </w:tr>
      <w:tr w:rsidR="00BB2DD6" w:rsidRPr="00B601C5" w:rsidTr="00BB2DD6">
        <w:trPr>
          <w:trHeight w:val="345"/>
        </w:trPr>
        <w:tc>
          <w:tcPr>
            <w:tcW w:w="1985"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851"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992"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直接</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间接</w:t>
            </w:r>
          </w:p>
        </w:tc>
        <w:tc>
          <w:tcPr>
            <w:tcW w:w="1559"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Arial" w:cs="Arial"/>
                <w:kern w:val="0"/>
                <w:szCs w:val="21"/>
              </w:rPr>
            </w:pPr>
          </w:p>
        </w:tc>
      </w:tr>
      <w:tr w:rsidR="00BB2DD6" w:rsidRPr="00B601C5" w:rsidTr="00BB2DD6">
        <w:trPr>
          <w:trHeight w:val="345"/>
        </w:trPr>
        <w:tc>
          <w:tcPr>
            <w:tcW w:w="1985"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上海瑞铂云科技发展有限公司</w:t>
            </w:r>
          </w:p>
        </w:tc>
        <w:tc>
          <w:tcPr>
            <w:tcW w:w="85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w:t>
            </w:r>
          </w:p>
        </w:tc>
        <w:tc>
          <w:tcPr>
            <w:tcW w:w="184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计算机软硬件开发</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25%</w:t>
            </w:r>
          </w:p>
        </w:tc>
        <w:tc>
          <w:tcPr>
            <w:tcW w:w="992"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55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权益法</w:t>
            </w:r>
          </w:p>
        </w:tc>
      </w:tr>
    </w:tbl>
    <w:p w:rsidR="00BB2DD6" w:rsidRPr="00B601C5" w:rsidRDefault="00BB2DD6" w:rsidP="00B601C5">
      <w:pPr>
        <w:spacing w:line="400" w:lineRule="exact"/>
        <w:ind w:firstLineChars="100" w:firstLine="210"/>
        <w:rPr>
          <w:rFonts w:ascii="Arial" w:hAnsi="Arial" w:cs="Arial"/>
          <w:bCs/>
          <w:szCs w:val="21"/>
        </w:rPr>
      </w:pPr>
      <w:r w:rsidRPr="00B601C5">
        <w:rPr>
          <w:rFonts w:ascii="Arial" w:hAnsi="Arial" w:cs="Arial" w:hint="eastAsia"/>
          <w:bCs/>
          <w:szCs w:val="21"/>
        </w:rPr>
        <w:t>（</w:t>
      </w:r>
      <w:r w:rsidRPr="00B601C5">
        <w:rPr>
          <w:rFonts w:ascii="Arial" w:hAnsi="Arial" w:cs="Arial"/>
          <w:bCs/>
          <w:szCs w:val="21"/>
        </w:rPr>
        <w:t>2</w:t>
      </w:r>
      <w:r w:rsidRPr="00B601C5">
        <w:rPr>
          <w:rFonts w:ascii="Arial" w:hAnsi="Arial" w:cs="Arial" w:hint="eastAsia"/>
          <w:bCs/>
          <w:szCs w:val="21"/>
        </w:rPr>
        <w:t>）重要联营企业的主要财务信息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26"/>
        <w:gridCol w:w="2976"/>
        <w:gridCol w:w="3008"/>
      </w:tblGrid>
      <w:tr w:rsidR="00BB2DD6" w:rsidRPr="00B601C5" w:rsidTr="00BB2DD6">
        <w:trPr>
          <w:trHeight w:val="345"/>
          <w:tblHeader/>
          <w:jc w:val="center"/>
        </w:trPr>
        <w:tc>
          <w:tcPr>
            <w:tcW w:w="32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977"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r w:rsidRPr="00B601C5">
              <w:rPr>
                <w:rFonts w:ascii="Arial" w:hAnsi="Arial" w:cs="Arial"/>
                <w:kern w:val="0"/>
                <w:szCs w:val="21"/>
              </w:rPr>
              <w:t>/</w:t>
            </w:r>
            <w:r w:rsidRPr="00B601C5">
              <w:rPr>
                <w:rFonts w:ascii="Arial" w:hAnsi="Arial" w:cs="Arial" w:hint="eastAsia"/>
                <w:kern w:val="0"/>
                <w:szCs w:val="21"/>
              </w:rPr>
              <w:t>本年发生额</w:t>
            </w:r>
          </w:p>
        </w:tc>
        <w:tc>
          <w:tcPr>
            <w:tcW w:w="300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r w:rsidRPr="00B601C5">
              <w:rPr>
                <w:rFonts w:ascii="Arial" w:hAnsi="Arial" w:cs="Arial"/>
                <w:kern w:val="0"/>
                <w:szCs w:val="21"/>
              </w:rPr>
              <w:t>/</w:t>
            </w:r>
            <w:r w:rsidRPr="00B601C5">
              <w:rPr>
                <w:rFonts w:ascii="Arial" w:hAnsi="Arial" w:cs="Arial" w:hint="eastAsia"/>
                <w:kern w:val="0"/>
                <w:szCs w:val="21"/>
              </w:rPr>
              <w:t>上年发生额</w:t>
            </w:r>
          </w:p>
        </w:tc>
      </w:tr>
      <w:tr w:rsidR="00BB2DD6" w:rsidRPr="00B601C5" w:rsidTr="00BB2DD6">
        <w:trPr>
          <w:trHeight w:val="345"/>
          <w:tblHeader/>
          <w:jc w:val="center"/>
        </w:trPr>
        <w:tc>
          <w:tcPr>
            <w:tcW w:w="3228"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上海瑞铂云科技发展有限公司</w:t>
            </w:r>
          </w:p>
        </w:tc>
        <w:tc>
          <w:tcPr>
            <w:tcW w:w="300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上海瑞铂云科技发展有限公司</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流动资产</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181,935.29</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615,262.62</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非流动资产</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824,265.90</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926,265.70</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资产合计</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1,006,201.19</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1,541,528.32</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流动负债</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312,457.98</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23,754.50</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非流动负债</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负债合计</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312,457.98</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23,754.50</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少数股东权益</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归属于母公司股东权益</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693,743.21</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1,517,773.82</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按持股比例计算的净资产份额</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173,435.80</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调整事项</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—商誉</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—内部交易未实现利润</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对联营企业权益投资的账面价值</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173,435.80</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lastRenderedPageBreak/>
              <w:t>存在公开报价的联营企业权益投资的公允价值</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营业收入</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661,846.01</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净利润</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-824,030.61</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终止经营的净利润</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其他综合收益</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综合收益总额</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-824,030.61</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本年度收到的来自联营企业的股利</w:t>
            </w:r>
          </w:p>
        </w:tc>
        <w:tc>
          <w:tcPr>
            <w:tcW w:w="2977"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rPr>
                <w:rFonts w:ascii="Arial" w:hAnsi="Arial" w:cs="Arial"/>
                <w:kern w:val="0"/>
                <w:szCs w:val="21"/>
              </w:rPr>
            </w:pP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注：本公司于</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9</w:t>
      </w:r>
      <w:r w:rsidRPr="00B601C5">
        <w:rPr>
          <w:rFonts w:ascii="Arial" w:hAnsi="Arial" w:cs="Arial" w:hint="eastAsia"/>
          <w:bCs/>
          <w:szCs w:val="21"/>
        </w:rPr>
        <w:t>月份对上海瑞铂云科技发展有限公司进行投资，上述财务信息未经审计。</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0" w:name="_Toc445731936"/>
      <w:r w:rsidRPr="00B601C5">
        <w:rPr>
          <w:rFonts w:ascii="Arial" w:hAnsi="Arial" w:cs="Arial" w:hint="eastAsia"/>
          <w:b/>
          <w:bCs/>
          <w:szCs w:val="21"/>
        </w:rPr>
        <w:t>九、与金融工具相关的风险</w:t>
      </w:r>
      <w:bookmarkEnd w:id="40"/>
    </w:p>
    <w:p w:rsidR="00BB2DD6" w:rsidRPr="00B601C5" w:rsidRDefault="00BB2DD6" w:rsidP="00B601C5">
      <w:pPr>
        <w:spacing w:line="400" w:lineRule="exact"/>
        <w:ind w:firstLineChars="200" w:firstLine="420"/>
        <w:rPr>
          <w:rFonts w:ascii="宋体" w:hAnsi="宋体"/>
          <w:bCs/>
          <w:noProof/>
          <w:szCs w:val="21"/>
        </w:rPr>
      </w:pPr>
      <w:r w:rsidRPr="00B601C5">
        <w:rPr>
          <w:rFonts w:ascii="Arial" w:hAnsi="Arial" w:cs="Arial" w:hint="eastAsia"/>
          <w:bCs/>
          <w:szCs w:val="21"/>
        </w:rPr>
        <w:t>无。</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1" w:name="_Toc445731937"/>
      <w:r w:rsidRPr="00B601C5">
        <w:rPr>
          <w:rFonts w:ascii="Arial" w:hAnsi="Arial" w:cs="Arial" w:hint="eastAsia"/>
          <w:b/>
          <w:bCs/>
          <w:szCs w:val="21"/>
        </w:rPr>
        <w:t>十、关联方及关联交易</w:t>
      </w:r>
      <w:bookmarkEnd w:id="41"/>
    </w:p>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1</w:t>
      </w:r>
      <w:r w:rsidRPr="00B601C5">
        <w:rPr>
          <w:rFonts w:ascii="Arial" w:hAnsi="Arial" w:cs="Arial" w:hint="eastAsia"/>
          <w:b/>
          <w:szCs w:val="21"/>
        </w:rPr>
        <w:t>、本公司的最终控制方</w:t>
      </w:r>
    </w:p>
    <w:tbl>
      <w:tblPr>
        <w:tblW w:w="5000" w:type="pct"/>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667"/>
        <w:gridCol w:w="1682"/>
        <w:gridCol w:w="2021"/>
        <w:gridCol w:w="1942"/>
      </w:tblGrid>
      <w:tr w:rsidR="00BB2DD6" w:rsidRPr="00B601C5" w:rsidTr="00BB2DD6">
        <w:trPr>
          <w:trHeight w:val="345"/>
          <w:tblHeader/>
        </w:trPr>
        <w:tc>
          <w:tcPr>
            <w:tcW w:w="1604"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最终控制方名称</w:t>
            </w:r>
          </w:p>
        </w:tc>
        <w:tc>
          <w:tcPr>
            <w:tcW w:w="1012"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性质</w:t>
            </w:r>
          </w:p>
        </w:tc>
        <w:tc>
          <w:tcPr>
            <w:tcW w:w="1216"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对本公司的持股比例（</w:t>
            </w:r>
            <w:r w:rsidRPr="00B601C5">
              <w:rPr>
                <w:rFonts w:ascii="Arial" w:hAnsi="Arial" w:cs="Arial"/>
                <w:kern w:val="0"/>
                <w:szCs w:val="21"/>
              </w:rPr>
              <w:t>%</w:t>
            </w:r>
            <w:r w:rsidRPr="00B601C5">
              <w:rPr>
                <w:rFonts w:ascii="Arial" w:hAnsi="Arial" w:cs="Arial" w:hint="eastAsia"/>
                <w:kern w:val="0"/>
                <w:szCs w:val="21"/>
              </w:rPr>
              <w:t>）</w:t>
            </w:r>
          </w:p>
        </w:tc>
        <w:tc>
          <w:tcPr>
            <w:tcW w:w="1168" w:type="pc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对本公司的表决权比例（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45"/>
        </w:trPr>
        <w:tc>
          <w:tcPr>
            <w:tcW w:w="1604" w:type="pct"/>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赵学伟</w:t>
            </w:r>
          </w:p>
        </w:tc>
        <w:tc>
          <w:tcPr>
            <w:tcW w:w="1012"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自然人股东</w:t>
            </w:r>
          </w:p>
        </w:tc>
        <w:tc>
          <w:tcPr>
            <w:tcW w:w="1216"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25.55</w:t>
            </w:r>
          </w:p>
        </w:tc>
        <w:tc>
          <w:tcPr>
            <w:tcW w:w="1168" w:type="pct"/>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25.55</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、本公司的子公司情况</w:t>
      </w:r>
    </w:p>
    <w:p w:rsidR="00BB2DD6" w:rsidRPr="00B601C5" w:rsidRDefault="00BB2DD6" w:rsidP="00B601C5">
      <w:pPr>
        <w:spacing w:line="400" w:lineRule="exact"/>
        <w:ind w:firstLineChars="200" w:firstLine="420"/>
        <w:outlineLvl w:val="1"/>
        <w:rPr>
          <w:rFonts w:ascii="Arial" w:hAnsi="Arial" w:cs="Arial"/>
          <w:b/>
          <w:szCs w:val="21"/>
        </w:rPr>
      </w:pPr>
      <w:r w:rsidRPr="00B601C5">
        <w:rPr>
          <w:rFonts w:ascii="Arial" w:hAnsi="Arial" w:cs="Arial" w:hint="eastAsia"/>
          <w:szCs w:val="21"/>
        </w:rPr>
        <w:t>详见附注八、</w:t>
      </w:r>
      <w:r w:rsidRPr="00B601C5">
        <w:rPr>
          <w:rFonts w:ascii="Arial" w:hAnsi="Arial" w:cs="Arial"/>
          <w:szCs w:val="21"/>
        </w:rPr>
        <w:t>1</w:t>
      </w:r>
      <w:r w:rsidRPr="00B601C5">
        <w:rPr>
          <w:rFonts w:ascii="Arial" w:hAnsi="Arial" w:cs="Arial" w:hint="eastAsia"/>
          <w:szCs w:val="21"/>
        </w:rPr>
        <w:t>、在子公司中的权益。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Arial" w:cs="Arial" w:hint="eastAsia"/>
          <w:b/>
          <w:szCs w:val="21"/>
        </w:rPr>
        <w:t>、本公司的合营和联营企业情况</w:t>
      </w:r>
    </w:p>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本公司重要的合营和联营企业详见附注八、</w:t>
      </w:r>
      <w:r w:rsidRPr="00B601C5">
        <w:rPr>
          <w:rFonts w:ascii="Arial" w:hAnsi="Arial" w:cs="Arial"/>
          <w:szCs w:val="21"/>
        </w:rPr>
        <w:t>2</w:t>
      </w:r>
      <w:r w:rsidRPr="00B601C5">
        <w:rPr>
          <w:rFonts w:ascii="Arial" w:hAnsi="Arial" w:cs="Arial" w:hint="eastAsia"/>
          <w:szCs w:val="21"/>
        </w:rPr>
        <w:t>、在合营安排或联营企业中的权益。</w:t>
      </w:r>
    </w:p>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4</w:t>
      </w:r>
      <w:r w:rsidRPr="00B601C5">
        <w:rPr>
          <w:rFonts w:ascii="Arial" w:hAnsi="Arial" w:cs="Arial" w:hint="eastAsia"/>
          <w:b/>
          <w:szCs w:val="21"/>
        </w:rPr>
        <w:t>、其他关联方情况</w:t>
      </w:r>
    </w:p>
    <w:tbl>
      <w:tblPr>
        <w:tblW w:w="9240" w:type="dxa"/>
        <w:tblInd w:w="-45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997"/>
        <w:gridCol w:w="2409"/>
        <w:gridCol w:w="2834"/>
      </w:tblGrid>
      <w:tr w:rsidR="00BB2DD6" w:rsidRPr="00B601C5" w:rsidTr="007A6DDD">
        <w:trPr>
          <w:trHeight w:val="285"/>
          <w:tblHeader/>
        </w:trPr>
        <w:tc>
          <w:tcPr>
            <w:tcW w:w="3997" w:type="dxa"/>
            <w:tcBorders>
              <w:top w:val="single" w:sz="12" w:space="0" w:color="auto"/>
              <w:left w:val="nil"/>
              <w:bottom w:val="dotted" w:sz="4" w:space="0" w:color="auto"/>
              <w:right w:val="dotted" w:sz="4" w:space="0" w:color="auto"/>
            </w:tcBorders>
            <w:noWrap/>
            <w:vAlign w:val="center"/>
            <w:hideMark/>
          </w:tcPr>
          <w:p w:rsidR="00BB2DD6" w:rsidRPr="00B601C5" w:rsidRDefault="00BB2DD6">
            <w:pPr>
              <w:jc w:val="center"/>
              <w:rPr>
                <w:rFonts w:ascii="宋体" w:hAnsi="宋体" w:cs="宋体"/>
                <w:szCs w:val="21"/>
              </w:rPr>
            </w:pPr>
            <w:r w:rsidRPr="00B601C5">
              <w:rPr>
                <w:rFonts w:hint="eastAsia"/>
                <w:szCs w:val="21"/>
              </w:rPr>
              <w:t>其他关联方名称</w:t>
            </w:r>
          </w:p>
        </w:tc>
        <w:tc>
          <w:tcPr>
            <w:tcW w:w="240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szCs w:val="21"/>
              </w:rPr>
            </w:pPr>
            <w:r w:rsidRPr="00B601C5">
              <w:rPr>
                <w:rFonts w:hint="eastAsia"/>
                <w:szCs w:val="21"/>
              </w:rPr>
              <w:t>其他关联方与本公司关系</w:t>
            </w:r>
          </w:p>
        </w:tc>
        <w:tc>
          <w:tcPr>
            <w:tcW w:w="2834" w:type="dxa"/>
            <w:tcBorders>
              <w:top w:val="single" w:sz="12"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szCs w:val="21"/>
              </w:rPr>
            </w:pPr>
            <w:r w:rsidRPr="00B601C5">
              <w:rPr>
                <w:rFonts w:hint="eastAsia"/>
                <w:szCs w:val="21"/>
              </w:rPr>
              <w:t>其他关联持股比例</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赵学伟</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25.55%</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王宏</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21.04%</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上海行愿投资管理有限责任公司</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境内非国有法人股东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13.13%</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许炎清</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7.87%</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陈信燕</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3.80%</w:t>
            </w:r>
          </w:p>
        </w:tc>
      </w:tr>
      <w:tr w:rsidR="00BB2DD6" w:rsidRPr="00B601C5" w:rsidTr="007A6DDD">
        <w:trPr>
          <w:trHeight w:val="285"/>
        </w:trPr>
        <w:tc>
          <w:tcPr>
            <w:tcW w:w="399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lastRenderedPageBreak/>
              <w:t>上海道果投资管理有限公司</w:t>
            </w:r>
          </w:p>
        </w:tc>
        <w:tc>
          <w:tcPr>
            <w:tcW w:w="240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境内非国有法人股东</w:t>
            </w:r>
          </w:p>
        </w:tc>
        <w:tc>
          <w:tcPr>
            <w:tcW w:w="2834"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1.52%</w:t>
            </w:r>
          </w:p>
        </w:tc>
      </w:tr>
    </w:tbl>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5</w:t>
      </w:r>
      <w:r w:rsidRPr="00B601C5">
        <w:rPr>
          <w:rFonts w:ascii="Arial" w:hAnsi="Arial" w:cs="Arial" w:hint="eastAsia"/>
          <w:b/>
          <w:szCs w:val="21"/>
        </w:rPr>
        <w:t>、关联方交易情况</w:t>
      </w:r>
    </w:p>
    <w:p w:rsidR="00BB2DD6" w:rsidRPr="00B601C5" w:rsidRDefault="00BB2DD6" w:rsidP="00BB2DD6">
      <w:pPr>
        <w:spacing w:line="400" w:lineRule="exact"/>
        <w:ind w:left="482"/>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）购销商品、提供和接受劳务的关联交易</w:t>
      </w:r>
    </w:p>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宋体" w:hAnsi="宋体" w:cs="宋体" w:hint="eastAsia"/>
          <w:szCs w:val="21"/>
        </w:rPr>
        <w:t>①</w:t>
      </w:r>
      <w:r w:rsidRPr="00B601C5">
        <w:rPr>
          <w:rFonts w:ascii="Arial" w:hAnsi="Arial" w:cs="Arial" w:hint="eastAsia"/>
          <w:szCs w:val="21"/>
        </w:rPr>
        <w:t>出售商品情况</w:t>
      </w:r>
    </w:p>
    <w:tbl>
      <w:tblPr>
        <w:tblW w:w="9360" w:type="dxa"/>
        <w:tblInd w:w="-51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120"/>
        <w:gridCol w:w="2127"/>
        <w:gridCol w:w="2128"/>
        <w:gridCol w:w="1985"/>
      </w:tblGrid>
      <w:tr w:rsidR="00BB2DD6" w:rsidRPr="00B601C5" w:rsidTr="007A6DDD">
        <w:trPr>
          <w:trHeight w:val="345"/>
          <w:tblHeader/>
        </w:trPr>
        <w:tc>
          <w:tcPr>
            <w:tcW w:w="3120"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关联方</w:t>
            </w:r>
          </w:p>
        </w:tc>
        <w:tc>
          <w:tcPr>
            <w:tcW w:w="2127"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关联交易内容</w:t>
            </w:r>
          </w:p>
        </w:tc>
        <w:tc>
          <w:tcPr>
            <w:tcW w:w="212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本年发生额（不含税）</w:t>
            </w:r>
          </w:p>
        </w:tc>
        <w:tc>
          <w:tcPr>
            <w:tcW w:w="1985"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上年发生额（不含税）</w:t>
            </w:r>
          </w:p>
        </w:tc>
      </w:tr>
      <w:tr w:rsidR="00BB2DD6" w:rsidRPr="00B601C5" w:rsidTr="007A6DDD">
        <w:trPr>
          <w:trHeight w:val="345"/>
        </w:trPr>
        <w:tc>
          <w:tcPr>
            <w:tcW w:w="31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磐合科学仪器（香港）有限公司</w:t>
            </w:r>
          </w:p>
        </w:tc>
        <w:tc>
          <w:tcPr>
            <w:tcW w:w="2127"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销售货物</w:t>
            </w:r>
          </w:p>
        </w:tc>
        <w:tc>
          <w:tcPr>
            <w:tcW w:w="212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1,340,184.55</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721,875.78</w:t>
            </w:r>
          </w:p>
        </w:tc>
      </w:tr>
      <w:tr w:rsidR="00BB2DD6" w:rsidRPr="00B601C5" w:rsidTr="007A6DDD">
        <w:trPr>
          <w:trHeight w:val="345"/>
        </w:trPr>
        <w:tc>
          <w:tcPr>
            <w:tcW w:w="31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杭州携测信息技术有限公司</w:t>
            </w:r>
          </w:p>
        </w:tc>
        <w:tc>
          <w:tcPr>
            <w:tcW w:w="2127" w:type="dxa"/>
            <w:tcBorders>
              <w:top w:val="dotted" w:sz="4" w:space="0" w:color="auto"/>
              <w:left w:val="dotted" w:sz="4" w:space="0" w:color="auto"/>
              <w:bottom w:val="single" w:sz="12"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销售货物</w:t>
            </w:r>
          </w:p>
        </w:tc>
        <w:tc>
          <w:tcPr>
            <w:tcW w:w="212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1,300,364.76</w:t>
            </w:r>
          </w:p>
        </w:tc>
        <w:tc>
          <w:tcPr>
            <w:tcW w:w="1985" w:type="dxa"/>
            <w:tcBorders>
              <w:top w:val="dotted" w:sz="4" w:space="0" w:color="auto"/>
              <w:left w:val="dotted" w:sz="4" w:space="0" w:color="auto"/>
              <w:bottom w:val="single" w:sz="12"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）关联担保情况</w:t>
      </w:r>
    </w:p>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宋体" w:hAnsi="宋体" w:cs="宋体" w:hint="eastAsia"/>
          <w:szCs w:val="21"/>
        </w:rPr>
        <w:t>①</w:t>
      </w:r>
      <w:r w:rsidRPr="00B601C5">
        <w:rPr>
          <w:rFonts w:ascii="Arial" w:hAnsi="Arial" w:cs="Arial" w:hint="eastAsia"/>
          <w:szCs w:val="21"/>
        </w:rPr>
        <w:t>本公司作为被担保方</w:t>
      </w:r>
    </w:p>
    <w:tbl>
      <w:tblPr>
        <w:tblW w:w="9240" w:type="dxa"/>
        <w:tblInd w:w="-45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87"/>
        <w:gridCol w:w="1559"/>
        <w:gridCol w:w="1559"/>
        <w:gridCol w:w="1276"/>
        <w:gridCol w:w="1559"/>
      </w:tblGrid>
      <w:tr w:rsidR="00BB2DD6" w:rsidRPr="00B601C5" w:rsidTr="007A6DDD">
        <w:trPr>
          <w:trHeight w:val="660"/>
        </w:trPr>
        <w:tc>
          <w:tcPr>
            <w:tcW w:w="3287"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担保方</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担保金额</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担保起始日</w:t>
            </w:r>
          </w:p>
        </w:tc>
        <w:tc>
          <w:tcPr>
            <w:tcW w:w="1276"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担保到期日</w:t>
            </w:r>
          </w:p>
        </w:tc>
        <w:tc>
          <w:tcPr>
            <w:tcW w:w="155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担保是否已经履行完毕</w:t>
            </w:r>
          </w:p>
        </w:tc>
      </w:tr>
      <w:tr w:rsidR="00BB2DD6" w:rsidRPr="00B601C5" w:rsidTr="007A6DDD">
        <w:trPr>
          <w:trHeight w:val="345"/>
        </w:trPr>
        <w:tc>
          <w:tcPr>
            <w:tcW w:w="328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赵学伟</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10,829,282.31</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2015-6-25</w:t>
            </w:r>
          </w:p>
        </w:tc>
        <w:tc>
          <w:tcPr>
            <w:tcW w:w="12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2016-5-11</w:t>
            </w:r>
          </w:p>
        </w:tc>
        <w:tc>
          <w:tcPr>
            <w:tcW w:w="1559"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ind w:firstLineChars="300" w:firstLine="630"/>
              <w:rPr>
                <w:rFonts w:ascii="Arial" w:hAnsi="Arial" w:cs="Arial"/>
                <w:kern w:val="0"/>
                <w:szCs w:val="21"/>
              </w:rPr>
            </w:pPr>
            <w:r w:rsidRPr="00B601C5">
              <w:rPr>
                <w:rFonts w:ascii="Arial" w:hAnsi="Arial" w:cs="Arial" w:hint="eastAsia"/>
                <w:kern w:val="0"/>
                <w:szCs w:val="21"/>
              </w:rPr>
              <w:t>否</w:t>
            </w:r>
          </w:p>
        </w:tc>
      </w:tr>
    </w:tbl>
    <w:p w:rsidR="00BB2DD6" w:rsidRPr="00B601C5" w:rsidRDefault="00BB2DD6" w:rsidP="00B601C5">
      <w:pPr>
        <w:spacing w:line="400" w:lineRule="exact"/>
        <w:ind w:firstLineChars="200" w:firstLine="420"/>
        <w:outlineLvl w:val="1"/>
        <w:rPr>
          <w:rFonts w:ascii="Arial" w:hAnsi="Arial" w:cs="Arial"/>
          <w:b/>
          <w:szCs w:val="21"/>
        </w:rPr>
      </w:pPr>
      <w:r w:rsidRPr="00B601C5">
        <w:rPr>
          <w:rFonts w:ascii="Arial" w:hAnsi="Arial" w:cs="Arial" w:hint="eastAsia"/>
          <w:szCs w:val="21"/>
        </w:rPr>
        <w:t>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25</w:t>
      </w:r>
      <w:r w:rsidRPr="00B601C5">
        <w:rPr>
          <w:rFonts w:ascii="Arial" w:hAnsi="Arial" w:cs="Arial" w:hint="eastAsia"/>
          <w:szCs w:val="21"/>
        </w:rPr>
        <w:t>日，本公司和上海银行签订了授信额度为</w:t>
      </w:r>
      <w:r w:rsidRPr="00B601C5">
        <w:rPr>
          <w:rFonts w:ascii="Arial" w:hAnsi="Arial" w:cs="Arial"/>
          <w:szCs w:val="21"/>
        </w:rPr>
        <w:t>1,200.00</w:t>
      </w:r>
      <w:r w:rsidRPr="00B601C5">
        <w:rPr>
          <w:rFonts w:ascii="Arial" w:hAnsi="Arial" w:cs="Arial" w:hint="eastAsia"/>
          <w:szCs w:val="21"/>
        </w:rPr>
        <w:t>万元的综合授信合同，股东赵学伟提供了保证担保。截至</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31</w:t>
      </w:r>
      <w:r w:rsidRPr="00B601C5">
        <w:rPr>
          <w:rFonts w:ascii="Arial" w:hAnsi="Arial" w:cs="Arial" w:hint="eastAsia"/>
          <w:szCs w:val="21"/>
        </w:rPr>
        <w:t>日，本公司已向上海银行累计借出人民币</w:t>
      </w:r>
      <w:r w:rsidRPr="00B601C5">
        <w:rPr>
          <w:rFonts w:ascii="Arial" w:hAnsi="Arial" w:cs="Arial"/>
          <w:szCs w:val="21"/>
        </w:rPr>
        <w:t>10,829,282.31</w:t>
      </w:r>
      <w:r w:rsidRPr="00B601C5">
        <w:rPr>
          <w:rFonts w:ascii="Arial" w:hAnsi="Arial" w:cs="Arial" w:hint="eastAsia"/>
          <w:szCs w:val="21"/>
        </w:rPr>
        <w:t>元。</w:t>
      </w:r>
    </w:p>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6</w:t>
      </w:r>
      <w:r w:rsidRPr="00B601C5">
        <w:rPr>
          <w:rFonts w:ascii="Arial" w:hAnsi="Arial" w:cs="Arial" w:hint="eastAsia"/>
          <w:b/>
          <w:szCs w:val="21"/>
        </w:rPr>
        <w:t>、关联方应收应付款项</w:t>
      </w:r>
    </w:p>
    <w:p w:rsidR="00BB2DD6" w:rsidRPr="00B601C5" w:rsidRDefault="00BB2DD6" w:rsidP="00BB2DD6">
      <w:pPr>
        <w:spacing w:line="400" w:lineRule="exact"/>
        <w:ind w:left="482"/>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）应收项目</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767"/>
        <w:gridCol w:w="1435"/>
        <w:gridCol w:w="1228"/>
        <w:gridCol w:w="1468"/>
        <w:gridCol w:w="1312"/>
      </w:tblGrid>
      <w:tr w:rsidR="00BB2DD6" w:rsidRPr="00B601C5" w:rsidTr="007A6DDD">
        <w:trPr>
          <w:trHeight w:val="285"/>
          <w:tblHeader/>
        </w:trPr>
        <w:tc>
          <w:tcPr>
            <w:tcW w:w="3767"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项目名称</w:t>
            </w:r>
          </w:p>
        </w:tc>
        <w:tc>
          <w:tcPr>
            <w:tcW w:w="2663" w:type="dxa"/>
            <w:gridSpan w:val="2"/>
            <w:tcBorders>
              <w:top w:val="single" w:sz="12"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780" w:type="dxa"/>
            <w:gridSpan w:val="2"/>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7A6DDD">
        <w:trPr>
          <w:trHeight w:val="285"/>
          <w:tblHeader/>
        </w:trPr>
        <w:tc>
          <w:tcPr>
            <w:tcW w:w="37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35"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账面余额</w:t>
            </w:r>
          </w:p>
        </w:tc>
        <w:tc>
          <w:tcPr>
            <w:tcW w:w="1228"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坏账准备</w:t>
            </w:r>
          </w:p>
        </w:tc>
        <w:tc>
          <w:tcPr>
            <w:tcW w:w="1468"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账面余额</w:t>
            </w:r>
          </w:p>
        </w:tc>
        <w:tc>
          <w:tcPr>
            <w:tcW w:w="1312" w:type="dxa"/>
            <w:tcBorders>
              <w:top w:val="dotted" w:sz="4"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坏账准备</w:t>
            </w: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应收账款：</w:t>
            </w:r>
          </w:p>
        </w:tc>
        <w:tc>
          <w:tcPr>
            <w:tcW w:w="14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磐合科学仪器（香港）有限公司</w:t>
            </w:r>
          </w:p>
        </w:tc>
        <w:tc>
          <w:tcPr>
            <w:tcW w:w="14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1,394,760.28</w:t>
            </w: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427,350.43</w:t>
            </w: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ind w:leftChars="-22" w:left="-46" w:firstLineChars="26" w:firstLine="55"/>
              <w:jc w:val="right"/>
              <w:rPr>
                <w:rFonts w:ascii="Arial" w:hAnsi="Arial" w:cs="Arial"/>
                <w:kern w:val="0"/>
                <w:szCs w:val="21"/>
              </w:rPr>
            </w:pPr>
            <w:r w:rsidRPr="00B601C5">
              <w:rPr>
                <w:rFonts w:ascii="Arial" w:hAnsi="Arial" w:cs="Arial"/>
                <w:kern w:val="0"/>
                <w:szCs w:val="21"/>
              </w:rPr>
              <w:t>1,822,110.71</w:t>
            </w: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其他应收款：</w:t>
            </w:r>
          </w:p>
        </w:tc>
        <w:tc>
          <w:tcPr>
            <w:tcW w:w="14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ind w:leftChars="-22" w:left="-46" w:firstLineChars="26" w:firstLine="55"/>
              <w:jc w:val="right"/>
              <w:rPr>
                <w:rFonts w:ascii="Arial" w:hAnsi="Arial" w:cs="Arial"/>
                <w:kern w:val="0"/>
                <w:szCs w:val="21"/>
              </w:rPr>
            </w:pP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285,165.80</w:t>
            </w: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35"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228"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285,165.80</w:t>
            </w:r>
          </w:p>
        </w:tc>
        <w:tc>
          <w:tcPr>
            <w:tcW w:w="1312"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B2DD6">
      <w:pPr>
        <w:spacing w:line="400" w:lineRule="exact"/>
        <w:ind w:left="482"/>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）应付项目</w:t>
      </w:r>
    </w:p>
    <w:tbl>
      <w:tblPr>
        <w:tblW w:w="9240" w:type="dxa"/>
        <w:tblInd w:w="-45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795"/>
        <w:gridCol w:w="2611"/>
        <w:gridCol w:w="2834"/>
      </w:tblGrid>
      <w:tr w:rsidR="00BB2DD6" w:rsidRPr="00B601C5" w:rsidTr="007A6DDD">
        <w:trPr>
          <w:trHeight w:val="285"/>
          <w:tblHeader/>
        </w:trPr>
        <w:tc>
          <w:tcPr>
            <w:tcW w:w="3795"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项目名称</w:t>
            </w:r>
          </w:p>
        </w:tc>
        <w:tc>
          <w:tcPr>
            <w:tcW w:w="2611"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834" w:type="dxa"/>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7A6DDD">
        <w:trPr>
          <w:trHeight w:val="285"/>
        </w:trPr>
        <w:tc>
          <w:tcPr>
            <w:tcW w:w="379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应付账款：</w:t>
            </w:r>
          </w:p>
        </w:tc>
        <w:tc>
          <w:tcPr>
            <w:tcW w:w="2611"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834"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9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磐合科学仪器（香港）有限公司</w:t>
            </w:r>
          </w:p>
        </w:tc>
        <w:tc>
          <w:tcPr>
            <w:tcW w:w="2611"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34,509.15</w:t>
            </w:r>
          </w:p>
        </w:tc>
      </w:tr>
      <w:tr w:rsidR="00BB2DD6" w:rsidRPr="00B601C5" w:rsidTr="007A6DDD">
        <w:trPr>
          <w:trHeight w:val="285"/>
        </w:trPr>
        <w:tc>
          <w:tcPr>
            <w:tcW w:w="3795"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611"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834"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34,509.15</w:t>
            </w:r>
          </w:p>
        </w:tc>
      </w:tr>
    </w:tbl>
    <w:p w:rsidR="00BB2DD6" w:rsidRPr="00B601C5" w:rsidRDefault="00BB2DD6" w:rsidP="00B601C5">
      <w:pPr>
        <w:spacing w:line="400" w:lineRule="exact"/>
        <w:ind w:firstLineChars="200" w:firstLine="422"/>
        <w:outlineLvl w:val="0"/>
        <w:rPr>
          <w:rFonts w:ascii="Arial" w:hAnsi="Arial" w:cs="Arial"/>
          <w:b/>
          <w:bCs/>
          <w:szCs w:val="21"/>
        </w:rPr>
      </w:pPr>
      <w:bookmarkStart w:id="42" w:name="_Toc445731938"/>
      <w:r w:rsidRPr="00B601C5">
        <w:rPr>
          <w:rFonts w:ascii="Arial" w:hAnsi="Arial" w:cs="Arial" w:hint="eastAsia"/>
          <w:b/>
          <w:bCs/>
          <w:szCs w:val="21"/>
        </w:rPr>
        <w:lastRenderedPageBreak/>
        <w:t>十一、承诺及或有事项</w:t>
      </w:r>
      <w:bookmarkEnd w:id="42"/>
    </w:p>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截至</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12</w:t>
      </w:r>
      <w:r w:rsidRPr="00B601C5">
        <w:rPr>
          <w:rFonts w:ascii="Arial" w:hAnsi="Arial" w:cs="Arial" w:hint="eastAsia"/>
          <w:bCs/>
          <w:szCs w:val="21"/>
        </w:rPr>
        <w:t>月</w:t>
      </w:r>
      <w:r w:rsidRPr="00B601C5">
        <w:rPr>
          <w:rFonts w:ascii="Arial" w:hAnsi="Arial" w:cs="Arial"/>
          <w:bCs/>
          <w:szCs w:val="21"/>
        </w:rPr>
        <w:t>31</w:t>
      </w:r>
      <w:r w:rsidRPr="00B601C5">
        <w:rPr>
          <w:rFonts w:ascii="Arial" w:hAnsi="Arial" w:cs="Arial" w:hint="eastAsia"/>
          <w:bCs/>
          <w:szCs w:val="21"/>
        </w:rPr>
        <w:t>日止，本公司无需要披露的重大承诺事项和重大或有事项。</w:t>
      </w:r>
    </w:p>
    <w:p w:rsidR="00BB2DD6" w:rsidRPr="00B601C5" w:rsidRDefault="00BB2DD6" w:rsidP="00B601C5">
      <w:pPr>
        <w:spacing w:line="400" w:lineRule="exact"/>
        <w:ind w:firstLineChars="200" w:firstLine="422"/>
        <w:outlineLvl w:val="0"/>
        <w:rPr>
          <w:rFonts w:ascii="Arial" w:hAnsi="Arial" w:cs="Arial"/>
          <w:b/>
          <w:bCs/>
          <w:szCs w:val="21"/>
        </w:rPr>
      </w:pPr>
      <w:bookmarkStart w:id="43" w:name="_Toc445731939"/>
      <w:r w:rsidRPr="00B601C5">
        <w:rPr>
          <w:rFonts w:ascii="Arial" w:hAnsi="Arial" w:cs="Arial" w:hint="eastAsia"/>
          <w:b/>
          <w:bCs/>
          <w:szCs w:val="21"/>
        </w:rPr>
        <w:t>十二、资产负债表日后事项</w:t>
      </w:r>
      <w:bookmarkEnd w:id="43"/>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根据本公司</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11</w:t>
      </w:r>
      <w:r w:rsidRPr="00B601C5">
        <w:rPr>
          <w:rFonts w:ascii="Arial" w:hAnsi="Arial" w:cs="Arial" w:hint="eastAsia"/>
          <w:szCs w:val="21"/>
        </w:rPr>
        <w:t>月</w:t>
      </w:r>
      <w:r w:rsidRPr="00B601C5">
        <w:rPr>
          <w:rFonts w:ascii="Arial" w:hAnsi="Arial" w:cs="Arial"/>
          <w:szCs w:val="21"/>
        </w:rPr>
        <w:t>18</w:t>
      </w:r>
      <w:r w:rsidRPr="00B601C5">
        <w:rPr>
          <w:rFonts w:ascii="Arial" w:hAnsi="Arial" w:cs="Arial" w:hint="eastAsia"/>
          <w:szCs w:val="21"/>
        </w:rPr>
        <w:t>日第十次临时股东大会决议，本公司拟向上海能立投资管理中心（有限合伙）、自然人毕春辉和自然人刘宇培转让本公司之子公司杭州携测信息技术有限公司</w:t>
      </w:r>
      <w:r w:rsidRPr="00B601C5">
        <w:rPr>
          <w:rFonts w:ascii="Arial" w:hAnsi="Arial" w:cs="Arial"/>
          <w:szCs w:val="21"/>
        </w:rPr>
        <w:t>60%</w:t>
      </w:r>
      <w:r w:rsidRPr="00B601C5">
        <w:rPr>
          <w:rFonts w:ascii="Arial" w:hAnsi="Arial" w:cs="Arial" w:hint="eastAsia"/>
          <w:szCs w:val="21"/>
        </w:rPr>
        <w:t>股权。本公司于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11</w:t>
      </w:r>
      <w:r w:rsidRPr="00B601C5">
        <w:rPr>
          <w:rFonts w:ascii="Arial" w:hAnsi="Arial" w:cs="Arial" w:hint="eastAsia"/>
          <w:szCs w:val="21"/>
        </w:rPr>
        <w:t>月，收到毕春辉预付的股权转让款</w:t>
      </w:r>
      <w:r w:rsidRPr="00B601C5">
        <w:rPr>
          <w:rFonts w:ascii="Arial" w:hAnsi="Arial" w:cs="Arial"/>
          <w:szCs w:val="21"/>
        </w:rPr>
        <w:t>16</w:t>
      </w:r>
      <w:r w:rsidRPr="00B601C5">
        <w:rPr>
          <w:rFonts w:ascii="Arial" w:hAnsi="Arial" w:cs="Arial" w:hint="eastAsia"/>
          <w:szCs w:val="21"/>
        </w:rPr>
        <w:t>万元。截至本财务报表签发日（</w:t>
      </w:r>
      <w:r w:rsidRPr="00B601C5">
        <w:rPr>
          <w:rFonts w:ascii="Arial" w:hAnsi="Arial" w:cs="Arial"/>
          <w:szCs w:val="21"/>
        </w:rPr>
        <w:t>2016</w:t>
      </w:r>
      <w:r w:rsidRPr="00B601C5">
        <w:rPr>
          <w:rFonts w:ascii="Arial" w:hAnsi="Arial" w:cs="Arial" w:hint="eastAsia"/>
          <w:szCs w:val="21"/>
        </w:rPr>
        <w:t>年</w:t>
      </w:r>
      <w:r w:rsidRPr="00B601C5">
        <w:rPr>
          <w:rFonts w:ascii="Arial" w:hAnsi="Arial" w:cs="Arial"/>
          <w:szCs w:val="21"/>
        </w:rPr>
        <w:t>3</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日），股权转让无实质进展。</w:t>
      </w:r>
    </w:p>
    <w:p w:rsidR="00BB2DD6" w:rsidRPr="00B601C5" w:rsidRDefault="00BB2DD6" w:rsidP="00B601C5">
      <w:pPr>
        <w:spacing w:line="400" w:lineRule="exact"/>
        <w:ind w:firstLineChars="200" w:firstLine="422"/>
        <w:outlineLvl w:val="0"/>
        <w:rPr>
          <w:rFonts w:ascii="Arial" w:hAnsi="Arial" w:cs="Arial"/>
          <w:b/>
          <w:bCs/>
          <w:szCs w:val="21"/>
        </w:rPr>
      </w:pPr>
      <w:bookmarkStart w:id="44" w:name="_Toc445731940"/>
      <w:r w:rsidRPr="00B601C5">
        <w:rPr>
          <w:rFonts w:ascii="Arial" w:hAnsi="Arial" w:cs="Arial" w:hint="eastAsia"/>
          <w:b/>
          <w:bCs/>
          <w:szCs w:val="21"/>
        </w:rPr>
        <w:t>十三、其他重要事项</w:t>
      </w:r>
      <w:bookmarkEnd w:id="44"/>
    </w:p>
    <w:p w:rsidR="00BB2DD6" w:rsidRPr="00B601C5" w:rsidRDefault="00BB2DD6" w:rsidP="00B601C5">
      <w:pPr>
        <w:spacing w:line="400" w:lineRule="exact"/>
        <w:ind w:firstLineChars="200" w:firstLine="412"/>
        <w:rPr>
          <w:rFonts w:ascii="Arial" w:hAnsi="Arial" w:cs="Arial"/>
          <w:spacing w:val="-2"/>
          <w:szCs w:val="21"/>
        </w:rPr>
      </w:pPr>
      <w:r w:rsidRPr="00B601C5">
        <w:rPr>
          <w:rFonts w:ascii="Arial" w:hAnsi="Arial" w:cs="Arial"/>
          <w:spacing w:val="-2"/>
          <w:szCs w:val="21"/>
        </w:rPr>
        <w:t>1</w:t>
      </w:r>
      <w:r w:rsidRPr="00B601C5">
        <w:rPr>
          <w:rFonts w:ascii="Arial" w:hAnsi="Arial" w:cs="Arial" w:hint="eastAsia"/>
          <w:spacing w:val="-2"/>
          <w:szCs w:val="21"/>
        </w:rPr>
        <w:t>、母公司</w:t>
      </w:r>
      <w:r w:rsidRPr="00B601C5">
        <w:rPr>
          <w:rFonts w:ascii="Arial" w:hAnsi="Arial" w:cs="Arial"/>
          <w:spacing w:val="-2"/>
          <w:szCs w:val="21"/>
        </w:rPr>
        <w:t>2015</w:t>
      </w:r>
      <w:r w:rsidRPr="00B601C5">
        <w:rPr>
          <w:rFonts w:ascii="Arial" w:hAnsi="Arial" w:cs="Arial" w:hint="eastAsia"/>
          <w:spacing w:val="-2"/>
          <w:szCs w:val="21"/>
        </w:rPr>
        <w:t>年度企业所得税暂未汇算清缴，最终数据以税务部门认定为准。</w:t>
      </w:r>
    </w:p>
    <w:p w:rsidR="00BB2DD6" w:rsidRPr="00B601C5" w:rsidRDefault="00BB2DD6" w:rsidP="00B601C5">
      <w:pPr>
        <w:spacing w:line="400" w:lineRule="exact"/>
        <w:ind w:firstLineChars="200" w:firstLine="412"/>
        <w:rPr>
          <w:rFonts w:ascii="Arial" w:hAnsi="Arial" w:cs="Arial"/>
          <w:color w:val="0000FF"/>
          <w:spacing w:val="-2"/>
          <w:szCs w:val="21"/>
        </w:rPr>
      </w:pPr>
      <w:r w:rsidRPr="00B601C5">
        <w:rPr>
          <w:rFonts w:ascii="Arial" w:hAnsi="Arial" w:cs="Arial"/>
          <w:spacing w:val="-2"/>
          <w:szCs w:val="21"/>
        </w:rPr>
        <w:t>2</w:t>
      </w:r>
      <w:r w:rsidRPr="00B601C5">
        <w:rPr>
          <w:rFonts w:ascii="Arial" w:hAnsi="Arial" w:cs="Arial" w:hint="eastAsia"/>
          <w:spacing w:val="-2"/>
          <w:szCs w:val="21"/>
        </w:rPr>
        <w:t>、本公司之子公司磐合科学仪器（香港）有限公司</w:t>
      </w:r>
      <w:r w:rsidRPr="00B601C5">
        <w:rPr>
          <w:rFonts w:ascii="Arial" w:hAnsi="Arial" w:cs="Arial"/>
          <w:spacing w:val="-2"/>
          <w:szCs w:val="21"/>
        </w:rPr>
        <w:t>2015</w:t>
      </w:r>
      <w:r w:rsidRPr="00B601C5">
        <w:rPr>
          <w:rFonts w:ascii="Arial" w:hAnsi="Arial" w:cs="Arial" w:hint="eastAsia"/>
          <w:spacing w:val="-2"/>
          <w:szCs w:val="21"/>
        </w:rPr>
        <w:t>年度利得税暂未汇算清缴，最终数据以税务部门认定为准。</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5" w:name="_Toc445731941"/>
      <w:r w:rsidRPr="00B601C5">
        <w:rPr>
          <w:rFonts w:ascii="Arial" w:hAnsi="Arial" w:cs="Arial" w:hint="eastAsia"/>
          <w:b/>
          <w:bCs/>
          <w:szCs w:val="21"/>
        </w:rPr>
        <w:t>十四、公司财务报表主要项目注释</w:t>
      </w:r>
      <w:bookmarkEnd w:id="45"/>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w:t>
      </w:r>
      <w:r w:rsidRPr="00B601C5">
        <w:rPr>
          <w:rFonts w:ascii="Arial" w:hAnsi="Arial" w:cs="Arial" w:hint="eastAsia"/>
          <w:b/>
          <w:szCs w:val="21"/>
        </w:rPr>
        <w:t>、应收账款</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）应收账款分类披露</w:t>
      </w:r>
    </w:p>
    <w:tbl>
      <w:tblPr>
        <w:tblW w:w="9618"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99"/>
        <w:gridCol w:w="992"/>
        <w:gridCol w:w="1283"/>
        <w:gridCol w:w="1417"/>
        <w:gridCol w:w="1399"/>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490"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91"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700"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399"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1,394,760.28</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6.24</w:t>
            </w: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1,394,760.28</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20,533,322.99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91.85</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1,067,762.30</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5.20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19,465,560.69</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20,533,322.99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91.85</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1,067,762.30</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5.20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19,465,560.69</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427,350.43</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1.91</w:t>
            </w: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427,350.43</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22,355,433.70</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8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1,067,762.30</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4.78</w:t>
            </w:r>
          </w:p>
        </w:tc>
        <w:tc>
          <w:tcPr>
            <w:tcW w:w="1399"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21,287,671.40</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358"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276"/>
        <w:gridCol w:w="1303"/>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lastRenderedPageBreak/>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230"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579"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ordWrap w:val="0"/>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8,950,961.20</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436,792.56</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ordWrap w:val="0"/>
              <w:jc w:val="right"/>
              <w:rPr>
                <w:rFonts w:ascii="Arial" w:hAnsi="Arial" w:cs="Arial"/>
                <w:color w:val="000000"/>
                <w:szCs w:val="21"/>
              </w:rPr>
            </w:pPr>
            <w:r w:rsidRPr="00B601C5">
              <w:rPr>
                <w:rFonts w:ascii="Arial" w:hAnsi="Arial" w:cs="Arial"/>
                <w:color w:val="000000"/>
                <w:szCs w:val="21"/>
              </w:rPr>
              <w:t>4.88</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8,514,168.64</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8,950,961.20</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436,792.56</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ordWrap w:val="0"/>
              <w:jc w:val="right"/>
              <w:rPr>
                <w:rFonts w:ascii="Arial" w:hAnsi="Arial" w:cs="Arial"/>
                <w:color w:val="000000"/>
                <w:szCs w:val="21"/>
              </w:rPr>
            </w:pPr>
            <w:r w:rsidRPr="00B601C5">
              <w:rPr>
                <w:rFonts w:ascii="Arial" w:hAnsi="Arial" w:cs="Arial"/>
                <w:color w:val="000000"/>
                <w:szCs w:val="21"/>
              </w:rPr>
              <w:t>4.88</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8,514,168.64</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8,950,961.20</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436,792.56</w:t>
            </w:r>
          </w:p>
        </w:tc>
        <w:tc>
          <w:tcPr>
            <w:tcW w:w="130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4.88</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8,514,168.64</w:t>
            </w:r>
          </w:p>
        </w:tc>
      </w:tr>
    </w:tbl>
    <w:p w:rsidR="00BB2DD6" w:rsidRPr="00B601C5" w:rsidRDefault="00BB2DD6" w:rsidP="009F603F">
      <w:pPr>
        <w:pStyle w:val="a5"/>
        <w:keepNext/>
        <w:numPr>
          <w:ilvl w:val="0"/>
          <w:numId w:val="18"/>
        </w:numPr>
        <w:spacing w:beforeLines="50" w:before="156" w:line="400" w:lineRule="exact"/>
        <w:ind w:firstLineChars="0"/>
        <w:rPr>
          <w:rFonts w:ascii="Arial" w:hAnsi="Arial" w:cs="Arial"/>
          <w:szCs w:val="21"/>
        </w:rPr>
      </w:pPr>
      <w:r w:rsidRPr="00B601C5">
        <w:rPr>
          <w:rFonts w:ascii="Arial" w:hAnsi="宋体" w:cs="Arial" w:hint="eastAsia"/>
          <w:szCs w:val="21"/>
        </w:rPr>
        <w:t>年末单项金额重大并单项计提坏账准备的应收账款</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85"/>
        <w:gridCol w:w="1558"/>
        <w:gridCol w:w="1536"/>
        <w:gridCol w:w="1157"/>
        <w:gridCol w:w="1874"/>
      </w:tblGrid>
      <w:tr w:rsidR="00BB2DD6" w:rsidRPr="00B601C5" w:rsidTr="00BB2DD6">
        <w:trPr>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kern w:val="0"/>
                <w:szCs w:val="21"/>
              </w:rPr>
            </w:pPr>
            <w:r w:rsidRPr="00B601C5">
              <w:rPr>
                <w:rFonts w:ascii="Arial" w:hAnsi="宋体" w:cs="Arial" w:hint="eastAsia"/>
                <w:kern w:val="0"/>
                <w:szCs w:val="21"/>
              </w:rPr>
              <w:t>应收账款（按单位）</w:t>
            </w:r>
          </w:p>
        </w:tc>
        <w:tc>
          <w:tcPr>
            <w:tcW w:w="6128" w:type="dxa"/>
            <w:gridSpan w:val="4"/>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r>
      <w:tr w:rsidR="00BB2DD6" w:rsidRPr="00B601C5" w:rsidTr="00BB2DD6">
        <w:trPr>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53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15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计提理由</w:t>
            </w:r>
          </w:p>
        </w:tc>
      </w:tr>
      <w:tr w:rsidR="00BB2DD6" w:rsidRPr="00B601C5" w:rsidTr="00BB2DD6">
        <w:trPr>
          <w:tblHeader/>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color w:val="0000FF"/>
                <w:kern w:val="0"/>
                <w:szCs w:val="21"/>
              </w:rPr>
            </w:pPr>
            <w:r w:rsidRPr="00B601C5">
              <w:rPr>
                <w:rFonts w:ascii="Arial" w:hAnsi="Arial" w:cs="Arial"/>
                <w:color w:val="0000FF"/>
                <w:kern w:val="0"/>
                <w:szCs w:val="21"/>
              </w:rPr>
              <w:t xml:space="preserve"> </w:t>
            </w:r>
            <w:r w:rsidRPr="00B601C5">
              <w:rPr>
                <w:rFonts w:ascii="Arial" w:hAnsi="宋体" w:cs="Arial" w:hint="eastAsia"/>
                <w:kern w:val="0"/>
                <w:szCs w:val="21"/>
              </w:rPr>
              <w:t>磐合科学仪器（香港）有限公司</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宋体" w:cs="Arial"/>
                <w:kern w:val="0"/>
                <w:szCs w:val="21"/>
              </w:rPr>
            </w:pPr>
            <w:r w:rsidRPr="00B601C5">
              <w:rPr>
                <w:rFonts w:ascii="Arial" w:hAnsi="宋体" w:cs="Arial"/>
                <w:kern w:val="0"/>
                <w:szCs w:val="21"/>
              </w:rPr>
              <w:t>1,394,760.28</w:t>
            </w:r>
          </w:p>
        </w:tc>
        <w:tc>
          <w:tcPr>
            <w:tcW w:w="153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15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关联方，不计提坏账</w:t>
            </w:r>
          </w:p>
        </w:tc>
      </w:tr>
      <w:tr w:rsidR="00BB2DD6" w:rsidRPr="00B601C5" w:rsidTr="00BB2DD6">
        <w:trPr>
          <w:tblHeader/>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宋体" w:cs="Arial"/>
                <w:kern w:val="0"/>
                <w:szCs w:val="21"/>
              </w:rPr>
              <w:t>1,394,760.28</w:t>
            </w:r>
          </w:p>
        </w:tc>
        <w:tc>
          <w:tcPr>
            <w:tcW w:w="1537"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5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c>
          <w:tcPr>
            <w:tcW w:w="1875"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r>
    </w:tbl>
    <w:p w:rsidR="00BB2DD6" w:rsidRPr="00B601C5" w:rsidRDefault="00BB2DD6" w:rsidP="009F603F">
      <w:pPr>
        <w:pStyle w:val="a5"/>
        <w:keepNext/>
        <w:numPr>
          <w:ilvl w:val="0"/>
          <w:numId w:val="18"/>
        </w:numPr>
        <w:spacing w:beforeLines="50" w:before="156" w:line="400" w:lineRule="exact"/>
        <w:ind w:left="839" w:firstLineChars="0" w:hanging="357"/>
        <w:rPr>
          <w:rFonts w:ascii="Arial" w:hAnsi="Arial" w:cs="Arial"/>
          <w:szCs w:val="21"/>
        </w:rPr>
      </w:pPr>
      <w:r w:rsidRPr="00B601C5">
        <w:rPr>
          <w:rFonts w:ascii="Arial" w:hAnsi="宋体" w:cs="Arial" w:hint="eastAsia"/>
          <w:szCs w:val="21"/>
        </w:rPr>
        <w:t>组合中，按账龄分析法计提坏账准备的应收账款</w:t>
      </w:r>
    </w:p>
    <w:tbl>
      <w:tblPr>
        <w:tblW w:w="9105" w:type="dxa"/>
        <w:tblInd w:w="-39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07"/>
        <w:gridCol w:w="2269"/>
        <w:gridCol w:w="1986"/>
        <w:gridCol w:w="1843"/>
      </w:tblGrid>
      <w:tr w:rsidR="00BB2DD6" w:rsidRPr="00B601C5" w:rsidTr="00040CD1">
        <w:trPr>
          <w:trHeight w:val="345"/>
          <w:tblHeader/>
        </w:trPr>
        <w:tc>
          <w:tcPr>
            <w:tcW w:w="3007"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w:t>
            </w:r>
            <w:r w:rsidRPr="00B601C5">
              <w:rPr>
                <w:rFonts w:ascii="Arial" w:hAnsi="Arial" w:cs="Arial"/>
                <w:kern w:val="0"/>
                <w:szCs w:val="21"/>
              </w:rPr>
              <w:t xml:space="preserve">  </w:t>
            </w:r>
            <w:r w:rsidRPr="00B601C5">
              <w:rPr>
                <w:rFonts w:ascii="Arial" w:hAnsi="Arial" w:cs="Arial" w:hint="eastAsia"/>
                <w:kern w:val="0"/>
                <w:szCs w:val="21"/>
              </w:rPr>
              <w:t>龄</w:t>
            </w:r>
          </w:p>
        </w:tc>
        <w:tc>
          <w:tcPr>
            <w:tcW w:w="6098"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040CD1">
        <w:trPr>
          <w:trHeight w:val="345"/>
          <w:tblHeader/>
        </w:trPr>
        <w:tc>
          <w:tcPr>
            <w:tcW w:w="300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26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98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843"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Arial" w:cs="Arial"/>
                <w:kern w:val="0"/>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040CD1">
        <w:trPr>
          <w:trHeight w:val="330"/>
        </w:trPr>
        <w:tc>
          <w:tcPr>
            <w:tcW w:w="300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w:t>
            </w:r>
          </w:p>
        </w:tc>
        <w:tc>
          <w:tcPr>
            <w:tcW w:w="226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20,112,937.99  </w:t>
            </w:r>
          </w:p>
        </w:tc>
        <w:tc>
          <w:tcPr>
            <w:tcW w:w="198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1,005,646.90</w:t>
            </w:r>
          </w:p>
        </w:tc>
        <w:tc>
          <w:tcPr>
            <w:tcW w:w="1843"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5.00 </w:t>
            </w:r>
          </w:p>
        </w:tc>
      </w:tr>
      <w:tr w:rsidR="00BB2DD6" w:rsidRPr="00B601C5" w:rsidTr="00040CD1">
        <w:trPr>
          <w:trHeight w:val="345"/>
        </w:trPr>
        <w:tc>
          <w:tcPr>
            <w:tcW w:w="300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至</w:t>
            </w:r>
            <w:r w:rsidRPr="00B601C5">
              <w:rPr>
                <w:rFonts w:ascii="Arial" w:hAnsi="Arial" w:cs="Arial"/>
                <w:kern w:val="0"/>
                <w:szCs w:val="21"/>
              </w:rPr>
              <w:t>2</w:t>
            </w:r>
            <w:r w:rsidRPr="00B601C5">
              <w:rPr>
                <w:rFonts w:ascii="Arial" w:hAnsi="宋体" w:cs="Arial" w:hint="eastAsia"/>
                <w:kern w:val="0"/>
                <w:szCs w:val="21"/>
              </w:rPr>
              <w:t>年</w:t>
            </w:r>
          </w:p>
        </w:tc>
        <w:tc>
          <w:tcPr>
            <w:tcW w:w="226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135,087.00  </w:t>
            </w:r>
          </w:p>
        </w:tc>
        <w:tc>
          <w:tcPr>
            <w:tcW w:w="198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27,017.40</w:t>
            </w:r>
          </w:p>
        </w:tc>
        <w:tc>
          <w:tcPr>
            <w:tcW w:w="1843"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20.00 </w:t>
            </w:r>
          </w:p>
        </w:tc>
      </w:tr>
      <w:tr w:rsidR="00BB2DD6" w:rsidRPr="00B601C5" w:rsidTr="00040CD1">
        <w:trPr>
          <w:trHeight w:val="345"/>
        </w:trPr>
        <w:tc>
          <w:tcPr>
            <w:tcW w:w="300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26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20,248,024.99  </w:t>
            </w:r>
          </w:p>
        </w:tc>
        <w:tc>
          <w:tcPr>
            <w:tcW w:w="198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1,032,664.30 </w:t>
            </w:r>
          </w:p>
        </w:tc>
        <w:tc>
          <w:tcPr>
            <w:tcW w:w="1843"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spacing w:line="400" w:lineRule="exact"/>
        <w:ind w:firstLineChars="300" w:firstLine="630"/>
        <w:rPr>
          <w:rFonts w:ascii="Arial" w:hAnsi="宋体" w:cs="Arial"/>
          <w:szCs w:val="21"/>
        </w:rPr>
      </w:pPr>
      <w:r w:rsidRPr="00B601C5">
        <w:rPr>
          <w:rFonts w:ascii="Arial" w:hAnsi="宋体" w:cs="Arial" w:hint="eastAsia"/>
          <w:szCs w:val="21"/>
        </w:rPr>
        <w:t>组合中，按账龄分析法计提坏账准备的质保金</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085"/>
        <w:gridCol w:w="2267"/>
        <w:gridCol w:w="1984"/>
        <w:gridCol w:w="1874"/>
      </w:tblGrid>
      <w:tr w:rsidR="00BB2DD6" w:rsidRPr="00B601C5" w:rsidTr="00BB2DD6">
        <w:trPr>
          <w:trHeight w:val="346"/>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组合名称</w:t>
            </w:r>
          </w:p>
        </w:tc>
        <w:tc>
          <w:tcPr>
            <w:tcW w:w="6128" w:type="dxa"/>
            <w:gridSpan w:val="3"/>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年末余额</w:t>
            </w:r>
          </w:p>
        </w:tc>
      </w:tr>
      <w:tr w:rsidR="00BB2DD6" w:rsidRPr="00B601C5" w:rsidTr="00BB2DD6">
        <w:trPr>
          <w:trHeight w:val="346"/>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szCs w:val="21"/>
              </w:rPr>
            </w:pP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应收账款</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坏账准备</w:t>
            </w:r>
          </w:p>
        </w:tc>
        <w:tc>
          <w:tcPr>
            <w:tcW w:w="1875"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宋体" w:cs="Arial"/>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szCs w:val="21"/>
              </w:rPr>
            </w:pPr>
            <w:r w:rsidRPr="00B601C5">
              <w:rPr>
                <w:szCs w:val="21"/>
              </w:rPr>
              <w:t>3</w:t>
            </w:r>
            <w:r w:rsidRPr="00B601C5">
              <w:rPr>
                <w:rFonts w:hint="eastAsia"/>
                <w:szCs w:val="21"/>
              </w:rPr>
              <w:t>个月以内</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250,200.00 </w:t>
            </w:r>
          </w:p>
        </w:tc>
        <w:tc>
          <w:tcPr>
            <w:tcW w:w="198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jc w:val="right"/>
              <w:rPr>
                <w:rFonts w:ascii="Arial" w:hAnsi="Arial" w:cs="Arial"/>
                <w:color w:val="000000"/>
                <w:szCs w:val="21"/>
              </w:rPr>
            </w:pPr>
          </w:p>
        </w:tc>
        <w:tc>
          <w:tcPr>
            <w:tcW w:w="1875"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rPr>
                <w:szCs w:val="21"/>
              </w:rPr>
            </w:pPr>
            <w:r w:rsidRPr="00B601C5">
              <w:rPr>
                <w:rFonts w:hint="eastAsia"/>
                <w:szCs w:val="21"/>
              </w:rPr>
              <w:t>一年以上</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35,098.00</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35,098.00</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r>
      <w:tr w:rsidR="00BB2DD6" w:rsidRPr="00B601C5" w:rsidTr="00BB2DD6">
        <w:trPr>
          <w:trHeight w:val="346"/>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226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ordWrap w:val="0"/>
              <w:jc w:val="right"/>
              <w:rPr>
                <w:rFonts w:ascii="Arial" w:hAnsi="Arial" w:cs="Arial"/>
                <w:color w:val="000000"/>
                <w:szCs w:val="21"/>
              </w:rPr>
            </w:pPr>
            <w:r w:rsidRPr="00B601C5">
              <w:rPr>
                <w:rFonts w:ascii="Arial" w:hAnsi="Arial" w:cs="Arial"/>
                <w:color w:val="000000"/>
                <w:szCs w:val="21"/>
              </w:rPr>
              <w:t xml:space="preserve">   285,298.00</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35,098.00</w:t>
            </w:r>
          </w:p>
        </w:tc>
        <w:tc>
          <w:tcPr>
            <w:tcW w:w="1875" w:type="dxa"/>
            <w:tcBorders>
              <w:top w:val="dotted" w:sz="4" w:space="0" w:color="auto"/>
              <w:left w:val="dotted" w:sz="4" w:space="0" w:color="auto"/>
              <w:bottom w:val="single" w:sz="12" w:space="0" w:color="auto"/>
              <w:right w:val="nil"/>
            </w:tcBorders>
            <w:vAlign w:val="center"/>
          </w:tcPr>
          <w:p w:rsidR="00BB2DD6" w:rsidRPr="00B601C5" w:rsidRDefault="00BB2DD6">
            <w:pPr>
              <w:jc w:val="right"/>
              <w:rPr>
                <w:rFonts w:ascii="Arial" w:hAnsi="Arial" w:cs="Arial"/>
                <w:color w:val="000000"/>
                <w:szCs w:val="21"/>
              </w:rPr>
            </w:pPr>
          </w:p>
        </w:tc>
      </w:tr>
    </w:tbl>
    <w:p w:rsidR="00BB2DD6" w:rsidRPr="00B601C5" w:rsidRDefault="00BB2DD6" w:rsidP="00BB2DD6">
      <w:pPr>
        <w:pStyle w:val="a5"/>
        <w:numPr>
          <w:ilvl w:val="0"/>
          <w:numId w:val="18"/>
        </w:numPr>
        <w:spacing w:line="400" w:lineRule="exact"/>
        <w:ind w:firstLineChars="0"/>
        <w:rPr>
          <w:rFonts w:ascii="Arial" w:hAnsi="宋体" w:cs="Arial"/>
          <w:szCs w:val="21"/>
        </w:rPr>
      </w:pPr>
      <w:r w:rsidRPr="00B601C5">
        <w:rPr>
          <w:rFonts w:ascii="Arial" w:hAnsi="宋体" w:cs="Arial" w:hint="eastAsia"/>
          <w:szCs w:val="21"/>
        </w:rPr>
        <w:t>年末单项金额不重大但单独计提坏账准备的应收款项</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85"/>
        <w:gridCol w:w="1558"/>
        <w:gridCol w:w="1536"/>
        <w:gridCol w:w="1157"/>
        <w:gridCol w:w="1874"/>
      </w:tblGrid>
      <w:tr w:rsidR="00BB2DD6" w:rsidRPr="00B601C5" w:rsidTr="00BB2DD6">
        <w:trPr>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kern w:val="0"/>
                <w:szCs w:val="21"/>
              </w:rPr>
            </w:pPr>
            <w:r w:rsidRPr="00B601C5">
              <w:rPr>
                <w:rFonts w:ascii="Arial" w:hAnsi="宋体" w:cs="Arial" w:hint="eastAsia"/>
                <w:kern w:val="0"/>
                <w:szCs w:val="21"/>
              </w:rPr>
              <w:lastRenderedPageBreak/>
              <w:t>应收账款（按单位）</w:t>
            </w:r>
          </w:p>
        </w:tc>
        <w:tc>
          <w:tcPr>
            <w:tcW w:w="6128" w:type="dxa"/>
            <w:gridSpan w:val="4"/>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r>
      <w:tr w:rsidR="00BB2DD6" w:rsidRPr="00B601C5" w:rsidTr="00BB2DD6">
        <w:trPr>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53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15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计提理由</w:t>
            </w:r>
          </w:p>
        </w:tc>
      </w:tr>
      <w:tr w:rsidR="00BB2DD6" w:rsidRPr="00B601C5" w:rsidTr="00BB2DD6">
        <w:trPr>
          <w:tblHeader/>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color w:val="0000FF"/>
                <w:kern w:val="0"/>
                <w:szCs w:val="21"/>
              </w:rPr>
            </w:pPr>
            <w:r w:rsidRPr="00B601C5">
              <w:rPr>
                <w:rFonts w:ascii="Arial" w:hAnsi="Arial" w:cs="Arial"/>
                <w:color w:val="0000FF"/>
                <w:kern w:val="0"/>
                <w:szCs w:val="21"/>
              </w:rPr>
              <w:t xml:space="preserve"> </w:t>
            </w:r>
            <w:r w:rsidRPr="00B601C5">
              <w:rPr>
                <w:rFonts w:ascii="Arial" w:hAnsi="宋体" w:cs="Arial" w:hint="eastAsia"/>
                <w:kern w:val="0"/>
                <w:szCs w:val="21"/>
              </w:rPr>
              <w:t>杭州携测信息技术有限公司</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宋体" w:cs="Arial"/>
                <w:kern w:val="0"/>
                <w:szCs w:val="21"/>
              </w:rPr>
            </w:pPr>
            <w:r w:rsidRPr="00B601C5">
              <w:rPr>
                <w:rFonts w:ascii="Arial" w:hAnsi="宋体" w:cs="Arial"/>
                <w:kern w:val="0"/>
                <w:szCs w:val="21"/>
              </w:rPr>
              <w:t>427,350.43</w:t>
            </w:r>
          </w:p>
        </w:tc>
        <w:tc>
          <w:tcPr>
            <w:tcW w:w="153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15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关联方，不计提坏账</w:t>
            </w:r>
          </w:p>
        </w:tc>
      </w:tr>
      <w:tr w:rsidR="00BB2DD6" w:rsidRPr="00B601C5" w:rsidTr="00BB2DD6">
        <w:trPr>
          <w:tblHeader/>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宋体" w:cs="Arial"/>
                <w:kern w:val="0"/>
                <w:szCs w:val="21"/>
              </w:rPr>
              <w:t>427,350.43</w:t>
            </w:r>
          </w:p>
        </w:tc>
        <w:tc>
          <w:tcPr>
            <w:tcW w:w="1537"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5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c>
          <w:tcPr>
            <w:tcW w:w="1875"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r>
    </w:tbl>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）按欠款方归集的年末余额前五名的应收账款情况</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本公司本年按欠款方归集的年末余额前五名应收账款汇总金额为</w:t>
      </w:r>
      <w:r w:rsidRPr="00B601C5">
        <w:rPr>
          <w:rFonts w:ascii="Arial" w:hAnsi="宋体" w:cs="Arial"/>
          <w:szCs w:val="21"/>
        </w:rPr>
        <w:t>12,021,560.28</w:t>
      </w:r>
      <w:r w:rsidRPr="00B601C5">
        <w:rPr>
          <w:rFonts w:ascii="Arial" w:hAnsi="宋体" w:cs="Arial" w:hint="eastAsia"/>
          <w:szCs w:val="21"/>
        </w:rPr>
        <w:t>元，占应收账款年末余额合计数的比例为</w:t>
      </w:r>
      <w:r w:rsidRPr="00B601C5">
        <w:rPr>
          <w:rFonts w:ascii="Arial" w:hAnsi="宋体" w:cs="Arial"/>
          <w:szCs w:val="21"/>
        </w:rPr>
        <w:t>53.77%</w:t>
      </w:r>
      <w:r w:rsidRPr="00B601C5">
        <w:rPr>
          <w:rFonts w:ascii="Arial" w:hAnsi="宋体" w:cs="Arial" w:hint="eastAsia"/>
          <w:szCs w:val="21"/>
        </w:rPr>
        <w:t>，相应计提的坏账准备年末余额汇总金额为</w:t>
      </w:r>
      <w:r w:rsidRPr="00B601C5">
        <w:rPr>
          <w:rFonts w:ascii="Arial" w:hAnsi="宋体" w:cs="Arial"/>
          <w:szCs w:val="21"/>
        </w:rPr>
        <w:t>601,078.01</w:t>
      </w:r>
      <w:r w:rsidRPr="00B601C5">
        <w:rPr>
          <w:rFonts w:ascii="Arial" w:hAnsi="宋体" w:cs="Arial" w:hint="eastAsia"/>
          <w:szCs w:val="21"/>
        </w:rPr>
        <w:t>元。</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、其他应收款</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）其他应收款分类披露</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1,654,734.56</w:t>
            </w: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35.65</w:t>
            </w: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1,654,734.56</w:t>
            </w:r>
            <w:r w:rsidRPr="00B601C5">
              <w:rPr>
                <w:rFonts w:ascii="Arial" w:hAnsi="Arial" w:cs="Arial" w:hint="eastAsia"/>
                <w:color w:val="000000"/>
                <w:szCs w:val="21"/>
              </w:rPr>
              <w:t xml:space="preserve">　</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2,986,832.56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64.35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2,986,832.56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4,641,567.12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100.00 </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4,641,567.12 </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1,557,999.38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100.00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color w:val="000000"/>
                <w:szCs w:val="21"/>
              </w:rPr>
              <w:t xml:space="preserve">         1,557,999.38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lastRenderedPageBreak/>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1,557,999.38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100.00 </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1,557,999.38 </w:t>
            </w:r>
          </w:p>
        </w:tc>
      </w:tr>
    </w:tbl>
    <w:p w:rsidR="00BB2DD6" w:rsidRPr="00B601C5" w:rsidRDefault="00BB2DD6" w:rsidP="00BB2DD6">
      <w:pPr>
        <w:pStyle w:val="a5"/>
        <w:numPr>
          <w:ilvl w:val="0"/>
          <w:numId w:val="20"/>
        </w:numPr>
        <w:spacing w:line="400" w:lineRule="exact"/>
        <w:ind w:firstLineChars="0"/>
        <w:rPr>
          <w:rFonts w:ascii="Arial" w:hAnsi="Arial" w:cs="Arial"/>
          <w:szCs w:val="21"/>
        </w:rPr>
      </w:pPr>
      <w:r w:rsidRPr="00B601C5">
        <w:rPr>
          <w:rFonts w:ascii="宋体" w:hAnsi="宋体" w:cs="Arial" w:hint="eastAsia"/>
          <w:szCs w:val="21"/>
        </w:rPr>
        <w:t>年末单项金额重大并单独计提坏账准备的其他应收款</w:t>
      </w:r>
    </w:p>
    <w:tbl>
      <w:tblPr>
        <w:tblW w:w="5000" w:type="pct"/>
        <w:tblInd w:w="-34" w:type="dxa"/>
        <w:tblLook w:val="04A0" w:firstRow="1" w:lastRow="0" w:firstColumn="1" w:lastColumn="0" w:noHBand="0" w:noVBand="1"/>
      </w:tblPr>
      <w:tblGrid>
        <w:gridCol w:w="3054"/>
        <w:gridCol w:w="1443"/>
        <w:gridCol w:w="1008"/>
        <w:gridCol w:w="1008"/>
        <w:gridCol w:w="1799"/>
      </w:tblGrid>
      <w:tr w:rsidR="00BB2DD6" w:rsidRPr="00B601C5" w:rsidTr="00BB2DD6">
        <w:trPr>
          <w:trHeight w:val="285"/>
        </w:trPr>
        <w:tc>
          <w:tcPr>
            <w:tcW w:w="1844"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156"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841"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088"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rPr>
                <w:rFonts w:ascii="宋体" w:hAnsi="宋体" w:cs="宋体"/>
                <w:szCs w:val="21"/>
              </w:rPr>
            </w:pPr>
            <w:r w:rsidRPr="00B601C5">
              <w:rPr>
                <w:rFonts w:hint="eastAsia"/>
                <w:szCs w:val="21"/>
              </w:rPr>
              <w:t>预付进口增值税</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1,085,934.56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预计全部能收回</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rPr>
                <w:rFonts w:ascii="宋体" w:hAnsi="宋体" w:cs="宋体"/>
                <w:szCs w:val="21"/>
              </w:rPr>
            </w:pPr>
            <w:r w:rsidRPr="00B601C5">
              <w:rPr>
                <w:rFonts w:hint="eastAsia"/>
                <w:szCs w:val="21"/>
              </w:rPr>
              <w:t>浙江出入境检验检疫局检验检疫技术中心</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568,800.00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投标保证金，预计全部能收回</w:t>
            </w:r>
          </w:p>
        </w:tc>
      </w:tr>
      <w:tr w:rsidR="00BB2DD6" w:rsidRPr="00B601C5" w:rsidTr="00BB2DD6">
        <w:trPr>
          <w:trHeight w:val="285"/>
        </w:trPr>
        <w:tc>
          <w:tcPr>
            <w:tcW w:w="1844"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841"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1,654,734.56</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088" w:type="pct"/>
            <w:tcBorders>
              <w:top w:val="nil"/>
              <w:left w:val="nil"/>
              <w:bottom w:val="single" w:sz="12"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bl>
    <w:p w:rsidR="00BB2DD6" w:rsidRPr="00B601C5" w:rsidRDefault="00BB2DD6" w:rsidP="00BB2DD6">
      <w:pPr>
        <w:pStyle w:val="a5"/>
        <w:numPr>
          <w:ilvl w:val="0"/>
          <w:numId w:val="20"/>
        </w:numPr>
        <w:spacing w:line="400" w:lineRule="exact"/>
        <w:ind w:firstLineChars="0"/>
        <w:rPr>
          <w:rFonts w:ascii="Arial" w:hAnsi="Arial" w:cs="Arial"/>
          <w:szCs w:val="21"/>
        </w:rPr>
      </w:pPr>
      <w:r w:rsidRPr="00B601C5">
        <w:rPr>
          <w:rFonts w:ascii="Arial" w:hAnsi="Arial" w:cs="Arial" w:hint="eastAsia"/>
          <w:szCs w:val="21"/>
        </w:rPr>
        <w:t>单项金额不重大但单独计提坏账准备的其他应收款</w:t>
      </w:r>
    </w:p>
    <w:tbl>
      <w:tblPr>
        <w:tblW w:w="5300" w:type="pct"/>
        <w:tblInd w:w="-34" w:type="dxa"/>
        <w:tblLook w:val="04A0" w:firstRow="1" w:lastRow="0" w:firstColumn="1" w:lastColumn="0" w:noHBand="0" w:noVBand="1"/>
      </w:tblPr>
      <w:tblGrid>
        <w:gridCol w:w="2545"/>
        <w:gridCol w:w="1443"/>
        <w:gridCol w:w="1010"/>
        <w:gridCol w:w="1011"/>
        <w:gridCol w:w="2802"/>
      </w:tblGrid>
      <w:tr w:rsidR="00BB2DD6" w:rsidRPr="00B601C5" w:rsidTr="00BB2DD6">
        <w:trPr>
          <w:trHeight w:val="285"/>
          <w:tblHeader/>
        </w:trPr>
        <w:tc>
          <w:tcPr>
            <w:tcW w:w="1450"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550"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blHeader/>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797"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595"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北京普析科学仪器有限公司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400,000.00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海宁市预算会计核算中心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268,000.00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东方国际招标有限责任公司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247,880.00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宁波市疾病预防控制中心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207,400.00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浙江疾病预防控制中心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207,350.00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绍兴市质量技术监督检测院</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138,600.00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FF"/>
                <w:szCs w:val="21"/>
              </w:rPr>
            </w:pPr>
            <w:r w:rsidRPr="00B601C5">
              <w:rPr>
                <w:rFonts w:ascii="Arial" w:hAnsi="Arial" w:cs="Arial" w:hint="eastAsia"/>
                <w:color w:val="0000FF"/>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FF"/>
                <w:szCs w:val="21"/>
              </w:rPr>
            </w:pPr>
            <w:r w:rsidRPr="00B601C5">
              <w:rPr>
                <w:rFonts w:ascii="Arial" w:hAnsi="Arial" w:cs="Arial" w:hint="eastAsia"/>
                <w:color w:val="0000FF"/>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程远通信（上海）有限公司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133,832.17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房租押金，预计全部能收回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中招国际招标有限公司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121,600.00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浙江省分析测试协会</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100,000.00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lastRenderedPageBreak/>
              <w:t>浙江江南要素交易中心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80,000.00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上海福麟包装制品有限公司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70,000.00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其他零星散户</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1,012,170.39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285"/>
        </w:trPr>
        <w:tc>
          <w:tcPr>
            <w:tcW w:w="1450"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szCs w:val="21"/>
              </w:rPr>
              <w:t>合</w:t>
            </w:r>
            <w:r w:rsidRPr="00B601C5">
              <w:rPr>
                <w:szCs w:val="21"/>
              </w:rPr>
              <w:t xml:space="preserve">  </w:t>
            </w:r>
            <w:r w:rsidRPr="00B601C5">
              <w:rPr>
                <w:rFonts w:hint="eastAsia"/>
                <w:szCs w:val="21"/>
              </w:rPr>
              <w:t>计</w:t>
            </w:r>
          </w:p>
        </w:tc>
        <w:tc>
          <w:tcPr>
            <w:tcW w:w="797" w:type="pct"/>
            <w:tcBorders>
              <w:top w:val="nil"/>
              <w:left w:val="nil"/>
              <w:bottom w:val="single" w:sz="12"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2,986,832.56  </w:t>
            </w:r>
          </w:p>
        </w:tc>
        <w:tc>
          <w:tcPr>
            <w:tcW w:w="579"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579"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single" w:sz="12"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）其他应收款按款项性质分类情况</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426"/>
        <w:gridCol w:w="2536"/>
        <w:gridCol w:w="2143"/>
      </w:tblGrid>
      <w:tr w:rsidR="00BB2DD6" w:rsidRPr="00B601C5" w:rsidTr="00BB2DD6">
        <w:trPr>
          <w:trHeight w:val="346"/>
        </w:trPr>
        <w:tc>
          <w:tcPr>
            <w:tcW w:w="4423" w:type="dxa"/>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款项性质</w:t>
            </w:r>
          </w:p>
        </w:tc>
        <w:tc>
          <w:tcPr>
            <w:tcW w:w="253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年末账面余额</w:t>
            </w:r>
          </w:p>
        </w:tc>
        <w:tc>
          <w:tcPr>
            <w:tcW w:w="2142" w:type="dxa"/>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年初账面余额</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hint="eastAsia"/>
                <w:szCs w:val="21"/>
              </w:rPr>
              <w:t>预付进口增值税</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1,085,934.56</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206,761.31</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投标保证金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3,414,300.39</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923,240.10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员工备用金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3,000.00</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4,500.00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房屋押金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138,332.17</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138,332.17</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代垫款</w:t>
            </w:r>
          </w:p>
        </w:tc>
        <w:tc>
          <w:tcPr>
            <w:tcW w:w="25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rFonts w:ascii="Arial" w:hAnsi="Arial" w:cs="Arial"/>
                <w:szCs w:val="21"/>
              </w:rPr>
            </w:pP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285,165.80</w:t>
            </w:r>
          </w:p>
        </w:tc>
      </w:tr>
      <w:tr w:rsidR="00BB2DD6" w:rsidRPr="00B601C5" w:rsidTr="00BB2DD6">
        <w:trPr>
          <w:trHeight w:val="346"/>
        </w:trPr>
        <w:tc>
          <w:tcPr>
            <w:tcW w:w="4423"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合计</w:t>
            </w:r>
          </w:p>
        </w:tc>
        <w:tc>
          <w:tcPr>
            <w:tcW w:w="253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4,641,567.12</w:t>
            </w:r>
          </w:p>
        </w:tc>
        <w:tc>
          <w:tcPr>
            <w:tcW w:w="2142" w:type="dxa"/>
            <w:tcBorders>
              <w:top w:val="dotted" w:sz="4" w:space="0" w:color="auto"/>
              <w:left w:val="dotted" w:sz="4" w:space="0" w:color="auto"/>
              <w:bottom w:val="single" w:sz="12"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1,557,999.38</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w:t>
      </w:r>
      <w:r w:rsidRPr="00B601C5">
        <w:rPr>
          <w:rFonts w:hint="eastAsia"/>
          <w:szCs w:val="21"/>
        </w:rPr>
        <w:t>按</w:t>
      </w:r>
      <w:r w:rsidRPr="00B601C5">
        <w:rPr>
          <w:rFonts w:ascii="Arial" w:hAnsi="宋体" w:cs="Arial" w:hint="eastAsia"/>
          <w:szCs w:val="21"/>
        </w:rPr>
        <w:t>欠款方归集的期末余额前五名的其他应收款情况</w:t>
      </w:r>
    </w:p>
    <w:tbl>
      <w:tblPr>
        <w:tblW w:w="10065" w:type="dxa"/>
        <w:tblInd w:w="-865" w:type="dxa"/>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836"/>
        <w:gridCol w:w="1276"/>
        <w:gridCol w:w="1417"/>
        <w:gridCol w:w="1276"/>
        <w:gridCol w:w="1843"/>
        <w:gridCol w:w="1417"/>
      </w:tblGrid>
      <w:tr w:rsidR="00BB2DD6" w:rsidRPr="00B601C5" w:rsidTr="00040CD1">
        <w:trPr>
          <w:trHeight w:val="345"/>
          <w:tblHeader/>
        </w:trPr>
        <w:tc>
          <w:tcPr>
            <w:tcW w:w="283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单位名称</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款项性质</w:t>
            </w:r>
          </w:p>
        </w:tc>
        <w:tc>
          <w:tcPr>
            <w:tcW w:w="1417"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账龄</w:t>
            </w:r>
          </w:p>
        </w:tc>
        <w:tc>
          <w:tcPr>
            <w:tcW w:w="1843"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占年末余额合计数的比例（</w:t>
            </w:r>
            <w:r w:rsidRPr="00B601C5">
              <w:rPr>
                <w:rFonts w:ascii="Arial" w:hAnsi="Arial" w:cs="Arial"/>
                <w:color w:val="000000"/>
                <w:szCs w:val="21"/>
              </w:rPr>
              <w:t>%</w:t>
            </w:r>
            <w:r w:rsidRPr="00B601C5">
              <w:rPr>
                <w:rFonts w:hint="eastAsia"/>
                <w:color w:val="000000"/>
                <w:szCs w:val="21"/>
              </w:rPr>
              <w:t>）</w:t>
            </w:r>
          </w:p>
        </w:tc>
        <w:tc>
          <w:tcPr>
            <w:tcW w:w="1417" w:type="dxa"/>
            <w:tcBorders>
              <w:top w:val="single" w:sz="12"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r>
      <w:tr w:rsidR="00BB2DD6" w:rsidRPr="00B601C5" w:rsidTr="00040CD1">
        <w:trPr>
          <w:trHeight w:val="248"/>
          <w:tblHead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hint="eastAsia"/>
                <w:szCs w:val="21"/>
              </w:rPr>
              <w:t>预付进口增值税</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进口增值税</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1,085,934.56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23.40</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浙江出入境检验检疫局检验检疫技术中心</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568,800.00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12.25</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北京普析科学仪器有限公司</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400,000.00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8.62</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海宁市预算会计核算中心</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268,000.00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5.77</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single" w:sz="12"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东方国际招标有限责任公司</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247,880.00 </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5.34</w:t>
            </w:r>
          </w:p>
        </w:tc>
        <w:tc>
          <w:tcPr>
            <w:tcW w:w="1417" w:type="dxa"/>
            <w:tcBorders>
              <w:top w:val="dotted" w:sz="4" w:space="0" w:color="auto"/>
              <w:left w:val="dotted" w:sz="4" w:space="0" w:color="auto"/>
              <w:bottom w:val="single" w:sz="12"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Arial" w:cs="Arial" w:hint="eastAsia"/>
          <w:b/>
          <w:szCs w:val="21"/>
        </w:rPr>
        <w:t>、长期股权投资</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7"/>
        <w:gridCol w:w="1134"/>
        <w:gridCol w:w="1416"/>
        <w:gridCol w:w="992"/>
        <w:gridCol w:w="1417"/>
        <w:gridCol w:w="992"/>
        <w:gridCol w:w="992"/>
      </w:tblGrid>
      <w:tr w:rsidR="00BB2DD6" w:rsidRPr="00B601C5" w:rsidTr="00040CD1">
        <w:trPr>
          <w:trHeight w:val="345"/>
          <w:tblHeader/>
        </w:trPr>
        <w:tc>
          <w:tcPr>
            <w:tcW w:w="2267"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1134"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c>
          <w:tcPr>
            <w:tcW w:w="5809" w:type="dxa"/>
            <w:gridSpan w:val="5"/>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r>
      <w:tr w:rsidR="00BB2DD6" w:rsidRPr="00B601C5" w:rsidTr="00040CD1">
        <w:trPr>
          <w:trHeight w:val="345"/>
          <w:tblHeader/>
        </w:trPr>
        <w:tc>
          <w:tcPr>
            <w:tcW w:w="22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4"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ind w:right="105"/>
              <w:jc w:val="center"/>
              <w:rPr>
                <w:rFonts w:ascii="Arial" w:hAnsi="Arial" w:cs="Arial"/>
                <w:kern w:val="0"/>
                <w:szCs w:val="21"/>
              </w:rPr>
            </w:pPr>
            <w:r w:rsidRPr="00B601C5">
              <w:rPr>
                <w:rFonts w:ascii="Arial" w:hAnsi="Arial" w:cs="Arial" w:hint="eastAsia"/>
                <w:kern w:val="0"/>
                <w:szCs w:val="21"/>
              </w:rPr>
              <w:t>追加投资</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减少投资</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权益法下确认的投资损益</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其他综合收益调整</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其他权益变动</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一、子对公司的投资</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磐合科学仪器（香港）有限公司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杭州携测信息技术有限公司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1,600,000.00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lastRenderedPageBreak/>
              <w:t>小</w:t>
            </w:r>
            <w:r w:rsidRPr="00B601C5">
              <w:rPr>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1,600,000.00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二、对联营企业的投资</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rFonts w:ascii="Arial" w:hAnsi="Arial" w:cs="Arial"/>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2,850,000.00 </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tabs>
          <w:tab w:val="left" w:pos="9000"/>
        </w:tabs>
        <w:spacing w:line="400" w:lineRule="exact"/>
        <w:ind w:firstLineChars="200" w:firstLine="420"/>
        <w:rPr>
          <w:rFonts w:ascii="Arial" w:hAnsi="宋体" w:cs="Arial"/>
          <w:szCs w:val="21"/>
        </w:rPr>
      </w:pPr>
      <w:r w:rsidRPr="00B601C5">
        <w:rPr>
          <w:rFonts w:ascii="Arial" w:hAnsi="宋体" w:cs="Arial" w:hint="eastAsia"/>
          <w:szCs w:val="21"/>
        </w:rPr>
        <w:t>（续）</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9"/>
        <w:gridCol w:w="1416"/>
        <w:gridCol w:w="1275"/>
        <w:gridCol w:w="1134"/>
        <w:gridCol w:w="1700"/>
        <w:gridCol w:w="1416"/>
      </w:tblGrid>
      <w:tr w:rsidR="00BB2DD6" w:rsidRPr="00B601C5" w:rsidTr="00040CD1">
        <w:trPr>
          <w:trHeight w:val="345"/>
        </w:trPr>
        <w:tc>
          <w:tcPr>
            <w:tcW w:w="2269"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3825" w:type="dxa"/>
            <w:gridSpan w:val="3"/>
            <w:tcBorders>
              <w:top w:val="single" w:sz="12"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c>
          <w:tcPr>
            <w:tcW w:w="1700"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c>
          <w:tcPr>
            <w:tcW w:w="1416"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减值准备年末余额</w:t>
            </w:r>
          </w:p>
        </w:tc>
      </w:tr>
      <w:tr w:rsidR="00BB2DD6" w:rsidRPr="00B601C5" w:rsidTr="00040CD1">
        <w:trPr>
          <w:trHeight w:val="345"/>
        </w:trPr>
        <w:tc>
          <w:tcPr>
            <w:tcW w:w="2269"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宣告发放现金股利或利润</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计提减值准备</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w:t>
            </w:r>
          </w:p>
        </w:tc>
        <w:tc>
          <w:tcPr>
            <w:tcW w:w="1700"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416"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一、子对公司的投资</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416"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磐合科学仪器（香港）有限公司</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杭州携测信息技术有限公司</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1,600,000.00 </w:t>
            </w:r>
          </w:p>
        </w:tc>
        <w:tc>
          <w:tcPr>
            <w:tcW w:w="1416"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color w:val="000000"/>
                <w:szCs w:val="21"/>
              </w:rPr>
              <w:t xml:space="preserve">   </w:t>
            </w:r>
            <w:r w:rsidRPr="00B601C5">
              <w:rPr>
                <w:rFonts w:hint="eastAsia"/>
                <w:color w:val="000000"/>
                <w:szCs w:val="21"/>
              </w:rPr>
              <w:t>计</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1,661,330.00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center"/>
              <w:rPr>
                <w:rFonts w:ascii="宋体" w:hAnsi="宋体" w:cs="宋体"/>
                <w:color w:val="00000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二、对联营企业的投资</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color w:val="000000"/>
                <w:szCs w:val="21"/>
              </w:rPr>
              <w:t xml:space="preserve">   </w:t>
            </w:r>
            <w:r w:rsidRPr="00B601C5">
              <w:rPr>
                <w:rFonts w:hint="eastAsia"/>
                <w:color w:val="000000"/>
                <w:szCs w:val="21"/>
              </w:rPr>
              <w:t>计</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040CD1">
        <w:trPr>
          <w:trHeight w:val="345"/>
        </w:trPr>
        <w:tc>
          <w:tcPr>
            <w:tcW w:w="2269"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2,705,322.35  </w:t>
            </w:r>
          </w:p>
        </w:tc>
        <w:tc>
          <w:tcPr>
            <w:tcW w:w="1416" w:type="dxa"/>
            <w:tcBorders>
              <w:top w:val="dotted" w:sz="4" w:space="0" w:color="auto"/>
              <w:left w:val="dotted" w:sz="4" w:space="0" w:color="auto"/>
              <w:bottom w:val="single" w:sz="12" w:space="0" w:color="auto"/>
              <w:right w:val="nil"/>
            </w:tcBorders>
            <w:vAlign w:val="center"/>
          </w:tcPr>
          <w:p w:rsidR="00BB2DD6" w:rsidRPr="00B601C5" w:rsidRDefault="00BB2DD6">
            <w:pPr>
              <w:jc w:val="right"/>
              <w:rPr>
                <w:rFonts w:ascii="Arial" w:hAnsi="Arial" w:cs="Arial"/>
                <w:color w:val="00000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4</w:t>
      </w:r>
      <w:r w:rsidRPr="00B601C5">
        <w:rPr>
          <w:rFonts w:ascii="Arial" w:hAnsi="Arial" w:cs="Arial" w:hint="eastAsia"/>
          <w:b/>
          <w:szCs w:val="21"/>
        </w:rPr>
        <w:t>、营业收入、营业成本</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786"/>
        <w:gridCol w:w="2021"/>
        <w:gridCol w:w="1645"/>
        <w:gridCol w:w="1962"/>
        <w:gridCol w:w="1796"/>
      </w:tblGrid>
      <w:tr w:rsidR="00BB2DD6" w:rsidRPr="00B601C5" w:rsidTr="00BB2DD6">
        <w:trPr>
          <w:trHeight w:val="360"/>
          <w:tblHeader/>
          <w:jc w:val="center"/>
        </w:trPr>
        <w:tc>
          <w:tcPr>
            <w:tcW w:w="1786"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668" w:type="dxa"/>
            <w:gridSpan w:val="2"/>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3760"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tblHeader/>
          <w:jc w:val="center"/>
        </w:trPr>
        <w:tc>
          <w:tcPr>
            <w:tcW w:w="17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主营业务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88,630,716.14</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65,395,434.92</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66,538,856.71</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47,923,039.02</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88,430.00</w:t>
            </w:r>
          </w:p>
        </w:tc>
        <w:tc>
          <w:tcPr>
            <w:tcW w:w="164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72,653.60</w:t>
            </w:r>
          </w:p>
        </w:tc>
        <w:tc>
          <w:tcPr>
            <w:tcW w:w="1797"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178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02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88,719,146.14</w:t>
            </w:r>
          </w:p>
        </w:tc>
        <w:tc>
          <w:tcPr>
            <w:tcW w:w="164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65,395,434.92</w:t>
            </w:r>
          </w:p>
        </w:tc>
        <w:tc>
          <w:tcPr>
            <w:tcW w:w="196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66,611,510.31</w:t>
            </w:r>
          </w:p>
        </w:tc>
        <w:tc>
          <w:tcPr>
            <w:tcW w:w="179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47,923,039.02</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5</w:t>
      </w:r>
      <w:r w:rsidRPr="00B601C5">
        <w:rPr>
          <w:rFonts w:ascii="Arial" w:hAnsi="Arial" w:cs="Arial" w:hint="eastAsia"/>
          <w:b/>
          <w:szCs w:val="21"/>
        </w:rPr>
        <w:t>、投资收益</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210"/>
        <w:gridCol w:w="1984"/>
        <w:gridCol w:w="2016"/>
      </w:tblGrid>
      <w:tr w:rsidR="00BB2DD6" w:rsidRPr="00B601C5" w:rsidTr="00BB2DD6">
        <w:trPr>
          <w:trHeight w:val="345"/>
          <w:tblHeader/>
          <w:jc w:val="center"/>
        </w:trPr>
        <w:tc>
          <w:tcPr>
            <w:tcW w:w="5212" w:type="dxa"/>
            <w:tcBorders>
              <w:top w:val="single" w:sz="12" w:space="0" w:color="auto"/>
              <w:left w:val="nil"/>
              <w:bottom w:val="dotted" w:sz="4" w:space="0" w:color="auto"/>
              <w:right w:val="dotted" w:sz="4" w:space="0" w:color="auto"/>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17" w:type="dxa"/>
            <w:tcBorders>
              <w:top w:val="single" w:sz="12" w:space="0" w:color="auto"/>
              <w:left w:val="dotted" w:sz="4" w:space="0" w:color="auto"/>
              <w:bottom w:val="dotted" w:sz="4" w:space="0" w:color="auto"/>
              <w:right w:val="nil"/>
            </w:tcBorders>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成本法核算的长期股权投资收益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1,606,500.00</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权益法核算的长期股权投资收益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-206,007.65</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rPr>
                <w:szCs w:val="21"/>
              </w:rPr>
            </w:pPr>
            <w:r w:rsidRPr="00B601C5">
              <w:rPr>
                <w:rFonts w:hint="eastAsia"/>
                <w:szCs w:val="21"/>
              </w:rPr>
              <w:t>其他（理财产品投资收益）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42,809.31</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1,443,301.66</w:t>
            </w:r>
          </w:p>
        </w:tc>
        <w:tc>
          <w:tcPr>
            <w:tcW w:w="2017"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B2DD6">
      <w:pPr>
        <w:spacing w:line="400" w:lineRule="exact"/>
        <w:outlineLvl w:val="0"/>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6" w:name="_Toc445731942"/>
      <w:r w:rsidRPr="00B601C5">
        <w:rPr>
          <w:rFonts w:ascii="Arial" w:hAnsi="Arial" w:cs="Arial" w:hint="eastAsia"/>
          <w:b/>
          <w:bCs/>
          <w:szCs w:val="21"/>
        </w:rPr>
        <w:t>十五、补充资料</w:t>
      </w:r>
      <w:bookmarkEnd w:id="46"/>
    </w:p>
    <w:p w:rsidR="00BB2DD6" w:rsidRPr="00B601C5" w:rsidRDefault="00BB2DD6" w:rsidP="00BB2DD6">
      <w:pPr>
        <w:autoSpaceDE w:val="0"/>
        <w:autoSpaceDN w:val="0"/>
        <w:adjustRightInd w:val="0"/>
        <w:spacing w:line="400" w:lineRule="exact"/>
        <w:ind w:left="482"/>
        <w:jc w:val="left"/>
        <w:outlineLvl w:val="1"/>
        <w:rPr>
          <w:rFonts w:ascii="Arial" w:hAnsi="Arial" w:cs="Arial"/>
          <w:b/>
          <w:szCs w:val="21"/>
        </w:rPr>
      </w:pPr>
      <w:bookmarkStart w:id="47" w:name="OLE_LINK192"/>
      <w:bookmarkStart w:id="48" w:name="OLE_LINK191"/>
      <w:r w:rsidRPr="00B601C5">
        <w:rPr>
          <w:rFonts w:ascii="Arial" w:hAnsi="Arial" w:cs="Arial"/>
          <w:b/>
          <w:szCs w:val="21"/>
        </w:rPr>
        <w:t>1</w:t>
      </w:r>
      <w:r w:rsidRPr="00B601C5">
        <w:rPr>
          <w:rFonts w:ascii="Arial" w:hAnsi="Arial" w:cs="Arial" w:hint="eastAsia"/>
          <w:b/>
          <w:szCs w:val="21"/>
        </w:rPr>
        <w:t>、本年非经常性损益明细表</w:t>
      </w:r>
      <w:bookmarkEnd w:id="47"/>
      <w:bookmarkEnd w:id="48"/>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6452"/>
        <w:gridCol w:w="1332"/>
        <w:gridCol w:w="1426"/>
      </w:tblGrid>
      <w:tr w:rsidR="00BB2DD6" w:rsidRPr="00B601C5" w:rsidTr="00BB2DD6">
        <w:trPr>
          <w:trHeight w:val="510"/>
          <w:tblHeader/>
          <w:jc w:val="center"/>
        </w:trPr>
        <w:tc>
          <w:tcPr>
            <w:tcW w:w="6454"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bCs/>
                <w:kern w:val="0"/>
                <w:szCs w:val="21"/>
              </w:rPr>
            </w:pPr>
            <w:r w:rsidRPr="00B601C5">
              <w:rPr>
                <w:rFonts w:ascii="Arial" w:hAnsi="Arial" w:cs="Arial"/>
                <w:bCs/>
                <w:kern w:val="0"/>
                <w:szCs w:val="21"/>
              </w:rPr>
              <w:t xml:space="preserve"> </w:t>
            </w:r>
            <w:r w:rsidRPr="00B601C5">
              <w:rPr>
                <w:rFonts w:ascii="Arial" w:hAnsi="Arial" w:cs="Arial" w:hint="eastAsia"/>
                <w:bCs/>
                <w:kern w:val="0"/>
                <w:szCs w:val="21"/>
              </w:rPr>
              <w:t>项</w:t>
            </w:r>
            <w:r w:rsidRPr="00B601C5">
              <w:rPr>
                <w:rFonts w:ascii="Arial" w:hAnsi="Arial" w:cs="Arial"/>
                <w:bCs/>
                <w:kern w:val="0"/>
                <w:szCs w:val="21"/>
              </w:rPr>
              <w:t xml:space="preserve">    </w:t>
            </w:r>
            <w:r w:rsidRPr="00B601C5">
              <w:rPr>
                <w:rFonts w:ascii="Arial" w:hAnsi="Arial" w:cs="Arial" w:hint="eastAsia"/>
                <w:bCs/>
                <w:kern w:val="0"/>
                <w:szCs w:val="21"/>
              </w:rPr>
              <w:t>目</w:t>
            </w:r>
            <w:r w:rsidRPr="00B601C5">
              <w:rPr>
                <w:rFonts w:ascii="Arial" w:hAnsi="Arial" w:cs="Arial"/>
                <w:bCs/>
                <w:kern w:val="0"/>
                <w:szCs w:val="21"/>
              </w:rPr>
              <w:t xml:space="preserve"> </w:t>
            </w:r>
          </w:p>
        </w:tc>
        <w:tc>
          <w:tcPr>
            <w:tcW w:w="1333"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金额</w:t>
            </w:r>
          </w:p>
        </w:tc>
        <w:tc>
          <w:tcPr>
            <w:tcW w:w="1427"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说明</w:t>
            </w:r>
          </w:p>
        </w:tc>
      </w:tr>
      <w:tr w:rsidR="00BB2DD6" w:rsidRPr="00B601C5" w:rsidTr="00BB2DD6">
        <w:trPr>
          <w:trHeight w:val="312"/>
          <w:jc w:val="center"/>
        </w:trPr>
        <w:tc>
          <w:tcPr>
            <w:tcW w:w="645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非流动性资产处置损益</w:t>
            </w:r>
          </w:p>
        </w:tc>
        <w:tc>
          <w:tcPr>
            <w:tcW w:w="1333"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2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越权审批，或无正式批准文件，或偶发的税收返还、减免</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55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计入当期损益的政府补助，但与企业正常经营业务密切相关，符合国家政策规定，按照一定标准定额或定量持续享受的政府补助除外</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1,623,503.28</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color w:val="000000"/>
                <w:szCs w:val="21"/>
              </w:rPr>
            </w:pPr>
            <w:r w:rsidRPr="00B601C5">
              <w:rPr>
                <w:rFonts w:ascii="Arial" w:hAnsi="Arial" w:cs="Arial"/>
                <w:color w:val="000000"/>
                <w:szCs w:val="21"/>
              </w:rPr>
              <w:t>170,000.00</w:t>
            </w: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计入当期损益的对非金融企业收取的资金占用费</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color w:val="000000"/>
                <w:szCs w:val="21"/>
              </w:rPr>
            </w:pPr>
          </w:p>
        </w:tc>
      </w:tr>
      <w:tr w:rsidR="00BB2DD6" w:rsidRPr="00B601C5" w:rsidTr="00BB2DD6">
        <w:trPr>
          <w:trHeight w:val="55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企业取得子公司、联营企业及合营企业的投资成本小于取得投资时应享有被投资单位可辨认净资产公允价值产生的收益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color w:val="00000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非货币性资产交换损益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委托他人投资或管理资产的损益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因不可抗力因素，如遭受自然灾害而计提的各项资产减值准备</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债务重组损益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企业重组费用，如安置职工的支出、整合费用等</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交易价格显失公允的交易产生的超过公允价值部分的损益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spacing w:val="-6"/>
                <w:kern w:val="0"/>
                <w:szCs w:val="21"/>
              </w:rPr>
            </w:pPr>
            <w:r w:rsidRPr="00B601C5">
              <w:rPr>
                <w:rFonts w:ascii="Arial" w:hAnsi="Arial" w:cs="Arial" w:hint="eastAsia"/>
                <w:spacing w:val="-6"/>
                <w:kern w:val="0"/>
                <w:szCs w:val="21"/>
              </w:rPr>
              <w:t>同一控制下企业合并产生的子公司年初至合并日的当期净损益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与公司正常经营业务无关的或有事项产生的损益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94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rPr>
                <w:rFonts w:ascii="Arial" w:hAnsi="Arial" w:cs="Arial"/>
                <w:kern w:val="0"/>
                <w:szCs w:val="21"/>
              </w:rPr>
            </w:pPr>
            <w:r w:rsidRPr="00B601C5">
              <w:rPr>
                <w:rFonts w:ascii="Arial" w:hAnsi="Arial" w:cs="Arial" w:hint="eastAsia"/>
                <w:kern w:val="0"/>
                <w:szCs w:val="21"/>
              </w:rPr>
              <w:t>除同公司正常经营业务相关的有效套期保值业务外，持有交易性金融资产、交易性金融负债产生的公允价值变动损益，以及处置交易性金融资产、交易性金融负债和可供出售金融资产取得的投资收益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单独进行减值测试的应收款项减值准备转回</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对外委托贷款取得的损益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52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采用公允价值模式进行后续计量的投资性房地产公允价值变动产生的损益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540"/>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根据税收、会计等法律、法规的要求对当期损益进行一次性调整对当期损益的影响</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受托经营取得的托管费收入</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除上述各项之外的其他营业外收入和支出</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-4,610.00</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-1,262.00</w:t>
            </w: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其他符合非经常性损益定义的损益项目</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bCs/>
                <w:kern w:val="0"/>
                <w:szCs w:val="21"/>
              </w:rPr>
            </w:pPr>
            <w:r w:rsidRPr="00B601C5">
              <w:rPr>
                <w:rFonts w:ascii="Arial" w:hAnsi="Arial" w:cs="Arial" w:hint="eastAsia"/>
                <w:bCs/>
                <w:kern w:val="0"/>
                <w:szCs w:val="21"/>
              </w:rPr>
              <w:t>小</w:t>
            </w:r>
            <w:r w:rsidRPr="00B601C5">
              <w:rPr>
                <w:rFonts w:ascii="Arial" w:hAnsi="Arial" w:cs="Arial"/>
                <w:bCs/>
                <w:kern w:val="0"/>
                <w:szCs w:val="21"/>
              </w:rPr>
              <w:t xml:space="preserve">   </w:t>
            </w:r>
            <w:r w:rsidRPr="00B601C5">
              <w:rPr>
                <w:rFonts w:ascii="Arial" w:hAnsi="Arial" w:cs="Arial" w:hint="eastAsia"/>
                <w:bCs/>
                <w:kern w:val="0"/>
                <w:szCs w:val="21"/>
              </w:rPr>
              <w:t>计</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1,618,893.28</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168,738.00</w:t>
            </w: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所得税影响额</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242,833.99</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42,184.50</w:t>
            </w:r>
          </w:p>
        </w:tc>
      </w:tr>
      <w:tr w:rsidR="00BB2DD6" w:rsidRPr="00B601C5" w:rsidTr="00BB2DD6">
        <w:trPr>
          <w:trHeight w:val="312"/>
          <w:jc w:val="center"/>
        </w:trPr>
        <w:tc>
          <w:tcPr>
            <w:tcW w:w="645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少数股东权益影响额（税后）</w:t>
            </w:r>
          </w:p>
        </w:tc>
        <w:tc>
          <w:tcPr>
            <w:tcW w:w="1333"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2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45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bCs/>
                <w:kern w:val="0"/>
                <w:szCs w:val="21"/>
              </w:rPr>
            </w:pPr>
            <w:r w:rsidRPr="00B601C5">
              <w:rPr>
                <w:rFonts w:ascii="Arial" w:hAnsi="Arial" w:cs="Arial" w:hint="eastAsia"/>
                <w:bCs/>
                <w:kern w:val="0"/>
                <w:szCs w:val="21"/>
              </w:rPr>
              <w:lastRenderedPageBreak/>
              <w:t>合</w:t>
            </w:r>
            <w:r w:rsidRPr="00B601C5">
              <w:rPr>
                <w:rFonts w:ascii="Arial" w:hAnsi="Arial" w:cs="Arial"/>
                <w:bCs/>
                <w:kern w:val="0"/>
                <w:szCs w:val="21"/>
              </w:rPr>
              <w:t xml:space="preserve">   </w:t>
            </w:r>
            <w:r w:rsidRPr="00B601C5">
              <w:rPr>
                <w:rFonts w:ascii="Arial" w:hAnsi="Arial" w:cs="Arial" w:hint="eastAsia"/>
                <w:bCs/>
                <w:kern w:val="0"/>
                <w:szCs w:val="21"/>
              </w:rPr>
              <w:t>计</w:t>
            </w:r>
          </w:p>
        </w:tc>
        <w:tc>
          <w:tcPr>
            <w:tcW w:w="133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1,376,059.29</w:t>
            </w:r>
          </w:p>
        </w:tc>
        <w:tc>
          <w:tcPr>
            <w:tcW w:w="1427"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126,553.50</w:t>
            </w:r>
          </w:p>
        </w:tc>
      </w:tr>
    </w:tbl>
    <w:p w:rsidR="00BB2DD6" w:rsidRPr="00B601C5" w:rsidRDefault="00BB2DD6" w:rsidP="00BB2DD6">
      <w:pPr>
        <w:autoSpaceDE w:val="0"/>
        <w:autoSpaceDN w:val="0"/>
        <w:adjustRightInd w:val="0"/>
        <w:spacing w:line="400" w:lineRule="exact"/>
        <w:ind w:left="482"/>
        <w:jc w:val="left"/>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、净资产收益率及每股收益</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359"/>
        <w:gridCol w:w="1842"/>
        <w:gridCol w:w="1558"/>
        <w:gridCol w:w="1451"/>
      </w:tblGrid>
      <w:tr w:rsidR="00BB2DD6" w:rsidRPr="00B601C5" w:rsidTr="00BB2DD6">
        <w:trPr>
          <w:tblHeader/>
          <w:jc w:val="center"/>
        </w:trPr>
        <w:tc>
          <w:tcPr>
            <w:tcW w:w="4360"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报告期利润</w:t>
            </w:r>
          </w:p>
        </w:tc>
        <w:tc>
          <w:tcPr>
            <w:tcW w:w="1843" w:type="dxa"/>
            <w:vMerge w:val="restart"/>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加权平均净资产</w:t>
            </w:r>
          </w:p>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收益率（</w:t>
            </w:r>
            <w:r w:rsidRPr="00B601C5">
              <w:rPr>
                <w:rFonts w:ascii="Arial" w:hAnsi="Arial" w:cs="Arial"/>
                <w:kern w:val="0"/>
                <w:szCs w:val="21"/>
              </w:rPr>
              <w:t>%</w:t>
            </w:r>
            <w:r w:rsidRPr="00B601C5">
              <w:rPr>
                <w:rFonts w:ascii="Arial" w:hAnsi="Arial" w:cs="Arial" w:hint="eastAsia"/>
                <w:kern w:val="0"/>
                <w:szCs w:val="21"/>
              </w:rPr>
              <w:t>）</w:t>
            </w:r>
          </w:p>
        </w:tc>
        <w:tc>
          <w:tcPr>
            <w:tcW w:w="3011"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每股收益</w:t>
            </w:r>
          </w:p>
        </w:tc>
      </w:tr>
      <w:tr w:rsidR="00BB2DD6" w:rsidRPr="00B601C5" w:rsidTr="00BB2DD6">
        <w:trPr>
          <w:tblHeader/>
          <w:jc w:val="center"/>
        </w:trPr>
        <w:tc>
          <w:tcPr>
            <w:tcW w:w="4360"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基本每股收益</w:t>
            </w:r>
          </w:p>
        </w:tc>
        <w:tc>
          <w:tcPr>
            <w:tcW w:w="145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稀释每股收益</w:t>
            </w:r>
          </w:p>
        </w:tc>
      </w:tr>
      <w:tr w:rsidR="00BB2DD6" w:rsidRPr="00B601C5" w:rsidTr="00BB2DD6">
        <w:trPr>
          <w:jc w:val="center"/>
        </w:trPr>
        <w:tc>
          <w:tcPr>
            <w:tcW w:w="4360"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归属于公司普通股股东的净利润</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29.72</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0.38</w:t>
            </w:r>
          </w:p>
        </w:tc>
        <w:tc>
          <w:tcPr>
            <w:tcW w:w="145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0.38</w:t>
            </w:r>
          </w:p>
        </w:tc>
      </w:tr>
      <w:tr w:rsidR="00BB2DD6" w:rsidRPr="00B601C5" w:rsidTr="00BB2DD6">
        <w:trPr>
          <w:jc w:val="center"/>
        </w:trPr>
        <w:tc>
          <w:tcPr>
            <w:tcW w:w="436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扣除非经常损益后归属于普通股股东的净利润</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26.33</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0.33</w:t>
            </w:r>
          </w:p>
        </w:tc>
        <w:tc>
          <w:tcPr>
            <w:tcW w:w="1452"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0.33</w:t>
            </w:r>
          </w:p>
        </w:tc>
      </w:tr>
    </w:tbl>
    <w:p w:rsidR="00BB2DD6" w:rsidRPr="00B601C5" w:rsidRDefault="00BB2DD6" w:rsidP="00BB2DD6">
      <w:pPr>
        <w:spacing w:line="400" w:lineRule="exact"/>
        <w:outlineLvl w:val="0"/>
        <w:rPr>
          <w:rFonts w:ascii="Arial" w:hAnsi="Arial" w:cs="Arial"/>
          <w:b/>
          <w:bCs/>
          <w:szCs w:val="21"/>
        </w:rPr>
      </w:pPr>
    </w:p>
    <w:p w:rsidR="00BB2DD6" w:rsidRDefault="00BB2DD6" w:rsidP="00BB2DD6">
      <w:pPr>
        <w:spacing w:line="400" w:lineRule="exact"/>
        <w:outlineLvl w:val="0"/>
        <w:rPr>
          <w:rFonts w:ascii="Arial" w:hAnsi="Arial" w:cs="Arial"/>
          <w:b/>
          <w:bCs/>
          <w:sz w:val="24"/>
        </w:rPr>
      </w:pPr>
    </w:p>
    <w:p w:rsidR="00B601C5" w:rsidRDefault="00B601C5">
      <w:pPr>
        <w:widowControl/>
        <w:jc w:val="left"/>
        <w:rPr>
          <w:rFonts w:ascii="宋体" w:hAnsi="宋体"/>
          <w:b/>
          <w:bCs/>
          <w:color w:val="000000" w:themeColor="text1"/>
          <w:szCs w:val="21"/>
        </w:rPr>
      </w:pPr>
      <w:r>
        <w:rPr>
          <w:rFonts w:ascii="宋体" w:hAnsi="宋体"/>
          <w:b/>
          <w:bCs/>
          <w:color w:val="000000" w:themeColor="text1"/>
          <w:szCs w:val="21"/>
        </w:rPr>
        <w:br w:type="page"/>
      </w:r>
    </w:p>
    <w:p w:rsidR="00B05A4B" w:rsidRPr="001B6047" w:rsidRDefault="00B05A4B" w:rsidP="00B05A4B">
      <w:pPr>
        <w:rPr>
          <w:rFonts w:ascii="宋体" w:hAnsi="宋体"/>
          <w:b/>
          <w:bCs/>
          <w:color w:val="000000" w:themeColor="text1"/>
          <w:szCs w:val="21"/>
        </w:rPr>
      </w:pPr>
    </w:p>
    <w:bookmarkEnd w:id="27"/>
    <w:bookmarkEnd w:id="28"/>
    <w:bookmarkEnd w:id="29"/>
    <w:bookmarkEnd w:id="30"/>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49" w:name="_Toc441926736"/>
      <w:bookmarkStart w:id="50" w:name="_Toc445731943"/>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49"/>
      <w:bookmarkEnd w:id="50"/>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tc>
          <w:tcPr>
            <w:tcW w:w="8217" w:type="dxa"/>
          </w:tcPr>
          <w:p w:rsidR="006019AF" w:rsidRPr="004C4424" w:rsidRDefault="005F0BB4" w:rsidP="00561140">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上海</w:t>
            </w:r>
            <w:r w:rsidR="00A17C4C">
              <w:rPr>
                <w:rFonts w:asciiTheme="minorEastAsia" w:eastAsiaTheme="minorEastAsia" w:hAnsiTheme="minorEastAsia" w:hint="eastAsia"/>
                <w:color w:val="000000" w:themeColor="text1"/>
                <w:szCs w:val="21"/>
              </w:rPr>
              <w:t>磐合科学仪器股份有限公司档案室</w:t>
            </w:r>
          </w:p>
        </w:tc>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0C739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FF1" w:rsidRDefault="004B3FF1" w:rsidP="00215E7C">
      <w:r>
        <w:separator/>
      </w:r>
    </w:p>
  </w:endnote>
  <w:endnote w:type="continuationSeparator" w:id="0">
    <w:p w:rsidR="004B3FF1" w:rsidRDefault="004B3FF1"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MS Sans Serif">
    <w:altName w:val="Arial"/>
    <w:panose1 w:val="00000000000000000000"/>
    <w:charset w:val="00"/>
    <w:family w:val="swiss"/>
    <w:notTrueType/>
    <w:pitch w:val="variable"/>
    <w:sig w:usb0="00000003" w:usb1="00000000" w:usb2="00000000" w:usb3="00000000" w:csb0="00000001" w:csb1="00000000"/>
  </w:font>
  <w:font w:name="方正仿宋简体">
    <w:altName w:val="Arial Unicode MS"/>
    <w:charset w:val="86"/>
    <w:family w:val="auto"/>
    <w:pitch w:val="variable"/>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8F" w:rsidRDefault="002A258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124530"/>
      <w:docPartObj>
        <w:docPartGallery w:val="Page Numbers (Bottom of Page)"/>
        <w:docPartUnique/>
      </w:docPartObj>
    </w:sdtPr>
    <w:sdtEndPr/>
    <w:sdtContent>
      <w:p w:rsidR="00FB0C64" w:rsidRDefault="00FB0C64" w:rsidP="00542F44">
        <w:pPr>
          <w:pStyle w:val="a4"/>
          <w:jc w:val="center"/>
        </w:pPr>
        <w:r>
          <w:fldChar w:fldCharType="begin"/>
        </w:r>
        <w:r>
          <w:instrText>PAGE   \* MERGEFORMAT</w:instrText>
        </w:r>
        <w:r>
          <w:fldChar w:fldCharType="separate"/>
        </w:r>
        <w:r w:rsidR="00D33911" w:rsidRPr="00D33911">
          <w:rPr>
            <w:noProof/>
            <w:lang w:val="zh-CN"/>
          </w:rPr>
          <w:t>24</w:t>
        </w:r>
        <w:r>
          <w:rPr>
            <w:noProof/>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327857"/>
      <w:docPartObj>
        <w:docPartGallery w:val="Page Numbers (Bottom of Page)"/>
        <w:docPartUnique/>
      </w:docPartObj>
    </w:sdtPr>
    <w:sdtEndPr/>
    <w:sdtContent>
      <w:p w:rsidR="00FB0C64" w:rsidRDefault="00FB0C64" w:rsidP="00542F44">
        <w:pPr>
          <w:pStyle w:val="a4"/>
          <w:jc w:val="center"/>
        </w:pPr>
        <w:r>
          <w:fldChar w:fldCharType="begin"/>
        </w:r>
        <w:r>
          <w:instrText>PAGE   \* MERGEFORMAT</w:instrText>
        </w:r>
        <w:r>
          <w:fldChar w:fldCharType="separate"/>
        </w:r>
        <w:r w:rsidR="00D33911" w:rsidRPr="00D33911">
          <w:rPr>
            <w:noProof/>
            <w:lang w:val="zh-CN"/>
          </w:rPr>
          <w:t>2</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FF1" w:rsidRDefault="004B3FF1" w:rsidP="00215E7C">
      <w:r>
        <w:separator/>
      </w:r>
    </w:p>
  </w:footnote>
  <w:footnote w:type="continuationSeparator" w:id="0">
    <w:p w:rsidR="004B3FF1" w:rsidRDefault="004B3FF1"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8F" w:rsidRDefault="002A258F">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8F" w:rsidRDefault="002A258F">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8F" w:rsidRDefault="002A258F">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C64" w:rsidRDefault="00FB0C64" w:rsidP="00F2076A">
    <w:pPr>
      <w:pStyle w:val="a3"/>
      <w:tabs>
        <w:tab w:val="left" w:pos="1935"/>
      </w:tabs>
      <w:jc w:val="both"/>
    </w:pPr>
    <w:r>
      <w:tab/>
    </w:r>
    <w:r>
      <w:tab/>
    </w:r>
    <w:r>
      <w:tab/>
    </w:r>
    <w:r>
      <w:rPr>
        <w:rFonts w:hint="eastAsia"/>
      </w:rPr>
      <w:t>公告</w:t>
    </w:r>
    <w:r>
      <w:t>编号：</w:t>
    </w:r>
    <w:r>
      <w:rPr>
        <w:rFonts w:hint="eastAsia"/>
      </w:rPr>
      <w:t>2016-015</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C64" w:rsidRDefault="00FB0C64" w:rsidP="000C7399">
    <w:pPr>
      <w:pStyle w:val="ym"/>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0820"/>
    <w:multiLevelType w:val="hybridMultilevel"/>
    <w:tmpl w:val="B0F66ED2"/>
    <w:lvl w:ilvl="0" w:tplc="0409000B">
      <w:start w:val="1"/>
      <w:numFmt w:val="bullet"/>
      <w:lvlText w:val=""/>
      <w:lvlJc w:val="left"/>
      <w:pPr>
        <w:ind w:left="420" w:hanging="420"/>
      </w:pPr>
      <w:rPr>
        <w:rFonts w:ascii="Wingdings" w:hAnsi="Wingdings" w:hint="default"/>
      </w:rPr>
    </w:lvl>
    <w:lvl w:ilvl="1" w:tplc="95E64842">
      <w:start w:val="1"/>
      <w:numFmt w:val="decimal"/>
      <w:lvlText w:val="（%2）"/>
      <w:lvlJc w:val="left"/>
      <w:pPr>
        <w:ind w:left="945" w:hanging="525"/>
      </w:pPr>
    </w:lvl>
    <w:lvl w:ilvl="2" w:tplc="0409001B">
      <w:start w:val="1"/>
      <w:numFmt w:val="lowerRoman"/>
      <w:lvlText w:val="%3."/>
      <w:lvlJc w:val="right"/>
      <w:pPr>
        <w:ind w:left="1260" w:hanging="420"/>
      </w:pPr>
    </w:lvl>
    <w:lvl w:ilvl="3" w:tplc="7DE06376">
      <w:start w:val="1"/>
      <w:numFmt w:val="japaneseCounting"/>
      <w:lvlText w:val="%4、"/>
      <w:lvlJc w:val="left"/>
      <w:pPr>
        <w:ind w:left="1980" w:hanging="720"/>
      </w:pPr>
    </w:lvl>
    <w:lvl w:ilvl="4" w:tplc="22A6C032">
      <w:start w:val="1"/>
      <w:numFmt w:val="japaneseCounting"/>
      <w:lvlText w:val="（%5）"/>
      <w:lvlJc w:val="left"/>
      <w:pPr>
        <w:ind w:left="2400" w:hanging="720"/>
      </w:pPr>
    </w:lvl>
    <w:lvl w:ilvl="5" w:tplc="17EC1F94">
      <w:start w:val="1"/>
      <w:numFmt w:val="decimal"/>
      <w:lvlText w:val="%6、"/>
      <w:lvlJc w:val="left"/>
      <w:pPr>
        <w:ind w:left="2820" w:hanging="7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142E5DE6"/>
    <w:multiLevelType w:val="hybridMultilevel"/>
    <w:tmpl w:val="F6FA60FE"/>
    <w:lvl w:ilvl="0" w:tplc="ED4070E2">
      <w:start w:val="1"/>
      <w:numFmt w:val="decimalEnclosedCircle"/>
      <w:lvlText w:val="%1"/>
      <w:lvlJc w:val="left"/>
      <w:pPr>
        <w:ind w:left="840" w:hanging="360"/>
      </w:pPr>
      <w:rPr>
        <w:rFonts w:hAnsi="宋体"/>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nsid w:val="228165AE"/>
    <w:multiLevelType w:val="hybridMultilevel"/>
    <w:tmpl w:val="156EA0A0"/>
    <w:lvl w:ilvl="0" w:tplc="04090001">
      <w:start w:val="1"/>
      <w:numFmt w:val="bullet"/>
      <w:lvlText w:val=""/>
      <w:lvlJc w:val="left"/>
      <w:pPr>
        <w:ind w:left="420" w:hanging="420"/>
      </w:pPr>
      <w:rPr>
        <w:rFonts w:ascii="Wingdings" w:hAnsi="Wingdings" w:hint="default"/>
      </w:rPr>
    </w:lvl>
    <w:lvl w:ilvl="1" w:tplc="95E64842">
      <w:start w:val="1"/>
      <w:numFmt w:val="decimal"/>
      <w:lvlText w:val="（%2）"/>
      <w:lvlJc w:val="left"/>
      <w:pPr>
        <w:ind w:left="945" w:hanging="525"/>
      </w:pPr>
    </w:lvl>
    <w:lvl w:ilvl="2" w:tplc="0409001B">
      <w:start w:val="1"/>
      <w:numFmt w:val="lowerRoman"/>
      <w:lvlText w:val="%3."/>
      <w:lvlJc w:val="right"/>
      <w:pPr>
        <w:ind w:left="1260" w:hanging="420"/>
      </w:pPr>
    </w:lvl>
    <w:lvl w:ilvl="3" w:tplc="7DE06376">
      <w:start w:val="1"/>
      <w:numFmt w:val="japaneseCounting"/>
      <w:lvlText w:val="%4、"/>
      <w:lvlJc w:val="left"/>
      <w:pPr>
        <w:ind w:left="1980" w:hanging="720"/>
      </w:pPr>
    </w:lvl>
    <w:lvl w:ilvl="4" w:tplc="22A6C032">
      <w:start w:val="1"/>
      <w:numFmt w:val="japaneseCounting"/>
      <w:lvlText w:val="（%5）"/>
      <w:lvlJc w:val="left"/>
      <w:pPr>
        <w:ind w:left="2400" w:hanging="720"/>
      </w:pPr>
    </w:lvl>
    <w:lvl w:ilvl="5" w:tplc="17EC1F94">
      <w:start w:val="1"/>
      <w:numFmt w:val="decimal"/>
      <w:lvlText w:val="%6、"/>
      <w:lvlJc w:val="left"/>
      <w:pPr>
        <w:ind w:left="2820" w:hanging="7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25A42E81"/>
    <w:multiLevelType w:val="singleLevel"/>
    <w:tmpl w:val="79C27FE4"/>
    <w:lvl w:ilvl="0">
      <w:start w:val="3"/>
      <w:numFmt w:val="decimal"/>
      <w:lvlText w:val=""/>
      <w:lvlJc w:val="left"/>
      <w:pPr>
        <w:tabs>
          <w:tab w:val="num" w:pos="360"/>
        </w:tabs>
        <w:ind w:left="360" w:hanging="360"/>
      </w:pPr>
      <w:rPr>
        <w:rFonts w:ascii="Times New Roman" w:hAnsi="Times New Roman" w:cs="Times New Roman" w:hint="default"/>
      </w:rPr>
    </w:lvl>
  </w:abstractNum>
  <w:abstractNum w:abstractNumId="4">
    <w:nsid w:val="29BF419C"/>
    <w:multiLevelType w:val="hybridMultilevel"/>
    <w:tmpl w:val="267828D6"/>
    <w:lvl w:ilvl="0" w:tplc="0554D68A">
      <w:start w:val="1"/>
      <w:numFmt w:val="decimalEnclosedCircle"/>
      <w:lvlText w:val="%1"/>
      <w:lvlJc w:val="left"/>
      <w:pPr>
        <w:ind w:left="840" w:hanging="360"/>
      </w:pPr>
      <w:rPr>
        <w:rFonts w:ascii="宋体" w:eastAsia="Times New Roman" w:hAnsi="宋体"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5">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114395"/>
    <w:multiLevelType w:val="hybridMultilevel"/>
    <w:tmpl w:val="D6D65D2E"/>
    <w:lvl w:ilvl="0" w:tplc="04090009">
      <w:start w:val="1"/>
      <w:numFmt w:val="bullet"/>
      <w:lvlText w:val=""/>
      <w:lvlJc w:val="left"/>
      <w:pPr>
        <w:ind w:left="848" w:hanging="420"/>
      </w:pPr>
      <w:rPr>
        <w:rFonts w:ascii="Wingdings" w:hAnsi="Wingdings" w:hint="default"/>
      </w:rPr>
    </w:lvl>
    <w:lvl w:ilvl="1" w:tplc="04090003" w:tentative="1">
      <w:start w:val="1"/>
      <w:numFmt w:val="bullet"/>
      <w:lvlText w:val=""/>
      <w:lvlJc w:val="left"/>
      <w:pPr>
        <w:ind w:left="1268" w:hanging="420"/>
      </w:pPr>
      <w:rPr>
        <w:rFonts w:ascii="Wingdings" w:hAnsi="Wingdings" w:hint="default"/>
      </w:rPr>
    </w:lvl>
    <w:lvl w:ilvl="2" w:tplc="04090005" w:tentative="1">
      <w:start w:val="1"/>
      <w:numFmt w:val="bullet"/>
      <w:lvlText w:val=""/>
      <w:lvlJc w:val="left"/>
      <w:pPr>
        <w:ind w:left="1688" w:hanging="420"/>
      </w:pPr>
      <w:rPr>
        <w:rFonts w:ascii="Wingdings" w:hAnsi="Wingdings" w:hint="default"/>
      </w:rPr>
    </w:lvl>
    <w:lvl w:ilvl="3" w:tplc="04090001" w:tentative="1">
      <w:start w:val="1"/>
      <w:numFmt w:val="bullet"/>
      <w:lvlText w:val=""/>
      <w:lvlJc w:val="left"/>
      <w:pPr>
        <w:ind w:left="2108" w:hanging="420"/>
      </w:pPr>
      <w:rPr>
        <w:rFonts w:ascii="Wingdings" w:hAnsi="Wingdings" w:hint="default"/>
      </w:rPr>
    </w:lvl>
    <w:lvl w:ilvl="4" w:tplc="04090003" w:tentative="1">
      <w:start w:val="1"/>
      <w:numFmt w:val="bullet"/>
      <w:lvlText w:val=""/>
      <w:lvlJc w:val="left"/>
      <w:pPr>
        <w:ind w:left="2528" w:hanging="420"/>
      </w:pPr>
      <w:rPr>
        <w:rFonts w:ascii="Wingdings" w:hAnsi="Wingdings" w:hint="default"/>
      </w:rPr>
    </w:lvl>
    <w:lvl w:ilvl="5" w:tplc="04090005" w:tentative="1">
      <w:start w:val="1"/>
      <w:numFmt w:val="bullet"/>
      <w:lvlText w:val=""/>
      <w:lvlJc w:val="left"/>
      <w:pPr>
        <w:ind w:left="2948" w:hanging="420"/>
      </w:pPr>
      <w:rPr>
        <w:rFonts w:ascii="Wingdings" w:hAnsi="Wingdings" w:hint="default"/>
      </w:rPr>
    </w:lvl>
    <w:lvl w:ilvl="6" w:tplc="04090001" w:tentative="1">
      <w:start w:val="1"/>
      <w:numFmt w:val="bullet"/>
      <w:lvlText w:val=""/>
      <w:lvlJc w:val="left"/>
      <w:pPr>
        <w:ind w:left="3368" w:hanging="420"/>
      </w:pPr>
      <w:rPr>
        <w:rFonts w:ascii="Wingdings" w:hAnsi="Wingdings" w:hint="default"/>
      </w:rPr>
    </w:lvl>
    <w:lvl w:ilvl="7" w:tplc="04090003" w:tentative="1">
      <w:start w:val="1"/>
      <w:numFmt w:val="bullet"/>
      <w:lvlText w:val=""/>
      <w:lvlJc w:val="left"/>
      <w:pPr>
        <w:ind w:left="3788" w:hanging="420"/>
      </w:pPr>
      <w:rPr>
        <w:rFonts w:ascii="Wingdings" w:hAnsi="Wingdings" w:hint="default"/>
      </w:rPr>
    </w:lvl>
    <w:lvl w:ilvl="8" w:tplc="04090005" w:tentative="1">
      <w:start w:val="1"/>
      <w:numFmt w:val="bullet"/>
      <w:lvlText w:val=""/>
      <w:lvlJc w:val="left"/>
      <w:pPr>
        <w:ind w:left="4208" w:hanging="420"/>
      </w:pPr>
      <w:rPr>
        <w:rFonts w:ascii="Wingdings" w:hAnsi="Wingdings" w:hint="default"/>
      </w:rPr>
    </w:lvl>
  </w:abstractNum>
  <w:abstractNum w:abstractNumId="8">
    <w:nsid w:val="520A219A"/>
    <w:multiLevelType w:val="hybridMultilevel"/>
    <w:tmpl w:val="F6FA60FE"/>
    <w:lvl w:ilvl="0" w:tplc="ED4070E2">
      <w:start w:val="1"/>
      <w:numFmt w:val="decimalEnclosedCircle"/>
      <w:lvlText w:val="%1"/>
      <w:lvlJc w:val="left"/>
      <w:pPr>
        <w:ind w:left="840" w:hanging="360"/>
      </w:pPr>
      <w:rPr>
        <w:rFonts w:hAnsi="宋体"/>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9">
    <w:nsid w:val="55CA63BF"/>
    <w:multiLevelType w:val="hybridMultilevel"/>
    <w:tmpl w:val="14182D46"/>
    <w:lvl w:ilvl="0" w:tplc="04090009">
      <w:start w:val="1"/>
      <w:numFmt w:val="bullet"/>
      <w:lvlText w:val=""/>
      <w:lvlJc w:val="left"/>
      <w:pPr>
        <w:ind w:left="848" w:hanging="420"/>
      </w:pPr>
      <w:rPr>
        <w:rFonts w:ascii="Wingdings" w:hAnsi="Wingdings" w:hint="default"/>
      </w:rPr>
    </w:lvl>
    <w:lvl w:ilvl="1" w:tplc="04090003" w:tentative="1">
      <w:start w:val="1"/>
      <w:numFmt w:val="bullet"/>
      <w:lvlText w:val=""/>
      <w:lvlJc w:val="left"/>
      <w:pPr>
        <w:ind w:left="1268" w:hanging="420"/>
      </w:pPr>
      <w:rPr>
        <w:rFonts w:ascii="Wingdings" w:hAnsi="Wingdings" w:hint="default"/>
      </w:rPr>
    </w:lvl>
    <w:lvl w:ilvl="2" w:tplc="04090005" w:tentative="1">
      <w:start w:val="1"/>
      <w:numFmt w:val="bullet"/>
      <w:lvlText w:val=""/>
      <w:lvlJc w:val="left"/>
      <w:pPr>
        <w:ind w:left="1688" w:hanging="420"/>
      </w:pPr>
      <w:rPr>
        <w:rFonts w:ascii="Wingdings" w:hAnsi="Wingdings" w:hint="default"/>
      </w:rPr>
    </w:lvl>
    <w:lvl w:ilvl="3" w:tplc="04090001" w:tentative="1">
      <w:start w:val="1"/>
      <w:numFmt w:val="bullet"/>
      <w:lvlText w:val=""/>
      <w:lvlJc w:val="left"/>
      <w:pPr>
        <w:ind w:left="2108" w:hanging="420"/>
      </w:pPr>
      <w:rPr>
        <w:rFonts w:ascii="Wingdings" w:hAnsi="Wingdings" w:hint="default"/>
      </w:rPr>
    </w:lvl>
    <w:lvl w:ilvl="4" w:tplc="04090003" w:tentative="1">
      <w:start w:val="1"/>
      <w:numFmt w:val="bullet"/>
      <w:lvlText w:val=""/>
      <w:lvlJc w:val="left"/>
      <w:pPr>
        <w:ind w:left="2528" w:hanging="420"/>
      </w:pPr>
      <w:rPr>
        <w:rFonts w:ascii="Wingdings" w:hAnsi="Wingdings" w:hint="default"/>
      </w:rPr>
    </w:lvl>
    <w:lvl w:ilvl="5" w:tplc="04090005" w:tentative="1">
      <w:start w:val="1"/>
      <w:numFmt w:val="bullet"/>
      <w:lvlText w:val=""/>
      <w:lvlJc w:val="left"/>
      <w:pPr>
        <w:ind w:left="2948" w:hanging="420"/>
      </w:pPr>
      <w:rPr>
        <w:rFonts w:ascii="Wingdings" w:hAnsi="Wingdings" w:hint="default"/>
      </w:rPr>
    </w:lvl>
    <w:lvl w:ilvl="6" w:tplc="04090001" w:tentative="1">
      <w:start w:val="1"/>
      <w:numFmt w:val="bullet"/>
      <w:lvlText w:val=""/>
      <w:lvlJc w:val="left"/>
      <w:pPr>
        <w:ind w:left="3368" w:hanging="420"/>
      </w:pPr>
      <w:rPr>
        <w:rFonts w:ascii="Wingdings" w:hAnsi="Wingdings" w:hint="default"/>
      </w:rPr>
    </w:lvl>
    <w:lvl w:ilvl="7" w:tplc="04090003" w:tentative="1">
      <w:start w:val="1"/>
      <w:numFmt w:val="bullet"/>
      <w:lvlText w:val=""/>
      <w:lvlJc w:val="left"/>
      <w:pPr>
        <w:ind w:left="3788" w:hanging="420"/>
      </w:pPr>
      <w:rPr>
        <w:rFonts w:ascii="Wingdings" w:hAnsi="Wingdings" w:hint="default"/>
      </w:rPr>
    </w:lvl>
    <w:lvl w:ilvl="8" w:tplc="04090005" w:tentative="1">
      <w:start w:val="1"/>
      <w:numFmt w:val="bullet"/>
      <w:lvlText w:val=""/>
      <w:lvlJc w:val="left"/>
      <w:pPr>
        <w:ind w:left="4208" w:hanging="420"/>
      </w:pPr>
      <w:rPr>
        <w:rFonts w:ascii="Wingdings" w:hAnsi="Wingdings" w:hint="default"/>
      </w:rPr>
    </w:lvl>
  </w:abstractNum>
  <w:abstractNum w:abstractNumId="10">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B277BDC"/>
    <w:multiLevelType w:val="hybridMultilevel"/>
    <w:tmpl w:val="267828D6"/>
    <w:lvl w:ilvl="0" w:tplc="0554D68A">
      <w:start w:val="1"/>
      <w:numFmt w:val="decimalEnclosedCircle"/>
      <w:lvlText w:val="%1"/>
      <w:lvlJc w:val="left"/>
      <w:pPr>
        <w:ind w:left="840" w:hanging="360"/>
      </w:pPr>
      <w:rPr>
        <w:rFonts w:ascii="宋体" w:eastAsia="Times New Roman" w:hAnsi="宋体"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3">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0762BB6"/>
    <w:multiLevelType w:val="hybridMultilevel"/>
    <w:tmpl w:val="8002397E"/>
    <w:lvl w:ilvl="0" w:tplc="0409000F">
      <w:start w:val="1"/>
      <w:numFmt w:val="decimal"/>
      <w:lvlText w:val="%1."/>
      <w:lvlJc w:val="left"/>
      <w:pPr>
        <w:ind w:left="420" w:hanging="420"/>
      </w:pPr>
    </w:lvl>
    <w:lvl w:ilvl="1" w:tplc="95E64842">
      <w:start w:val="1"/>
      <w:numFmt w:val="decimal"/>
      <w:lvlText w:val="（%2）"/>
      <w:lvlJc w:val="left"/>
      <w:pPr>
        <w:ind w:left="945" w:hanging="525"/>
      </w:pPr>
    </w:lvl>
    <w:lvl w:ilvl="2" w:tplc="0409001B">
      <w:start w:val="1"/>
      <w:numFmt w:val="lowerRoman"/>
      <w:lvlText w:val="%3."/>
      <w:lvlJc w:val="right"/>
      <w:pPr>
        <w:ind w:left="1260" w:hanging="420"/>
      </w:pPr>
    </w:lvl>
    <w:lvl w:ilvl="3" w:tplc="7DE06376">
      <w:start w:val="1"/>
      <w:numFmt w:val="japaneseCounting"/>
      <w:lvlText w:val="%4、"/>
      <w:lvlJc w:val="left"/>
      <w:pPr>
        <w:ind w:left="1980" w:hanging="720"/>
      </w:pPr>
    </w:lvl>
    <w:lvl w:ilvl="4" w:tplc="22A6C032">
      <w:start w:val="1"/>
      <w:numFmt w:val="japaneseCounting"/>
      <w:lvlText w:val="（%5）"/>
      <w:lvlJc w:val="left"/>
      <w:pPr>
        <w:ind w:left="2400" w:hanging="720"/>
      </w:pPr>
    </w:lvl>
    <w:lvl w:ilvl="5" w:tplc="17EC1F94">
      <w:start w:val="1"/>
      <w:numFmt w:val="decimal"/>
      <w:lvlText w:val="%6、"/>
      <w:lvlJc w:val="left"/>
      <w:pPr>
        <w:ind w:left="2820" w:hanging="7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0"/>
  </w:num>
  <w:num w:numId="3">
    <w:abstractNumId w:val="6"/>
  </w:num>
  <w:num w:numId="4">
    <w:abstractNumId w:val="13"/>
  </w:num>
  <w:num w:numId="5">
    <w:abstractNumId w:val="15"/>
  </w:num>
  <w:num w:numId="6">
    <w:abstractNumId w:val="5"/>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
  </w:num>
  <w:num w:numId="10">
    <w:abstractNumId w:val="0"/>
  </w:num>
  <w:num w:numId="11">
    <w:abstractNumId w:val="3"/>
  </w:num>
  <w:num w:numId="12">
    <w:abstractNumId w:val="3"/>
    <w:lvlOverride w:ilvl="0">
      <w:startOverride w:val="3"/>
    </w:lvlOverride>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252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HostingBrokerCode" w:val="QS007"/>
    <w:docVar w:name="HostingBrokerId" w:val="7"/>
    <w:docVar w:name="HostingBrokerShortName" w:val="海通证券"/>
    <w:docVar w:name="IsReportWord" w:val="PureWord"/>
    <w:docVar w:name="ReportID" w:val="f04a7efb-ce48-4090-98e3-254a901cace1"/>
  </w:docVars>
  <w:rsids>
    <w:rsidRoot w:val="00CD1D89"/>
    <w:rsid w:val="000003AF"/>
    <w:rsid w:val="00002D58"/>
    <w:rsid w:val="00003C9C"/>
    <w:rsid w:val="00003F47"/>
    <w:rsid w:val="000040E0"/>
    <w:rsid w:val="000053B3"/>
    <w:rsid w:val="0000617B"/>
    <w:rsid w:val="0000687F"/>
    <w:rsid w:val="00006F1A"/>
    <w:rsid w:val="00006F7E"/>
    <w:rsid w:val="00010A8A"/>
    <w:rsid w:val="00011E90"/>
    <w:rsid w:val="00012DF3"/>
    <w:rsid w:val="0001375A"/>
    <w:rsid w:val="00014989"/>
    <w:rsid w:val="00016D3B"/>
    <w:rsid w:val="000203D0"/>
    <w:rsid w:val="00021502"/>
    <w:rsid w:val="0002204C"/>
    <w:rsid w:val="0002238D"/>
    <w:rsid w:val="00022595"/>
    <w:rsid w:val="00022837"/>
    <w:rsid w:val="00023A0B"/>
    <w:rsid w:val="00023A47"/>
    <w:rsid w:val="00024B90"/>
    <w:rsid w:val="0002550B"/>
    <w:rsid w:val="00027042"/>
    <w:rsid w:val="00027ACC"/>
    <w:rsid w:val="00027FF0"/>
    <w:rsid w:val="0003424B"/>
    <w:rsid w:val="00034681"/>
    <w:rsid w:val="00036B4F"/>
    <w:rsid w:val="00036B88"/>
    <w:rsid w:val="00036E82"/>
    <w:rsid w:val="00037766"/>
    <w:rsid w:val="00037CFA"/>
    <w:rsid w:val="00040A97"/>
    <w:rsid w:val="00040CD1"/>
    <w:rsid w:val="00042148"/>
    <w:rsid w:val="00042487"/>
    <w:rsid w:val="00042CDA"/>
    <w:rsid w:val="0004316F"/>
    <w:rsid w:val="00044567"/>
    <w:rsid w:val="00044AC8"/>
    <w:rsid w:val="000477D7"/>
    <w:rsid w:val="00047912"/>
    <w:rsid w:val="0005255E"/>
    <w:rsid w:val="000545C8"/>
    <w:rsid w:val="00054F74"/>
    <w:rsid w:val="000556CE"/>
    <w:rsid w:val="00055986"/>
    <w:rsid w:val="00056DF6"/>
    <w:rsid w:val="0005745E"/>
    <w:rsid w:val="00057752"/>
    <w:rsid w:val="00061CE7"/>
    <w:rsid w:val="0006200E"/>
    <w:rsid w:val="000651C7"/>
    <w:rsid w:val="0006545C"/>
    <w:rsid w:val="00065924"/>
    <w:rsid w:val="00065C25"/>
    <w:rsid w:val="00066C18"/>
    <w:rsid w:val="0006750C"/>
    <w:rsid w:val="00067869"/>
    <w:rsid w:val="00067FEC"/>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2B2E"/>
    <w:rsid w:val="0009323B"/>
    <w:rsid w:val="00093959"/>
    <w:rsid w:val="0009429C"/>
    <w:rsid w:val="00094E47"/>
    <w:rsid w:val="00097A3A"/>
    <w:rsid w:val="000A0A3B"/>
    <w:rsid w:val="000A0E15"/>
    <w:rsid w:val="000A10DA"/>
    <w:rsid w:val="000A25CA"/>
    <w:rsid w:val="000A308C"/>
    <w:rsid w:val="000A355B"/>
    <w:rsid w:val="000A3732"/>
    <w:rsid w:val="000A49D0"/>
    <w:rsid w:val="000B110F"/>
    <w:rsid w:val="000B22E1"/>
    <w:rsid w:val="000B3F68"/>
    <w:rsid w:val="000B4716"/>
    <w:rsid w:val="000B4BD3"/>
    <w:rsid w:val="000B58B5"/>
    <w:rsid w:val="000B5B3B"/>
    <w:rsid w:val="000B5C37"/>
    <w:rsid w:val="000B5DBB"/>
    <w:rsid w:val="000B7870"/>
    <w:rsid w:val="000C248F"/>
    <w:rsid w:val="000C2C32"/>
    <w:rsid w:val="000C30DF"/>
    <w:rsid w:val="000C4861"/>
    <w:rsid w:val="000C4FEF"/>
    <w:rsid w:val="000C543D"/>
    <w:rsid w:val="000C7399"/>
    <w:rsid w:val="000D052A"/>
    <w:rsid w:val="000D0E37"/>
    <w:rsid w:val="000D1218"/>
    <w:rsid w:val="000D36BC"/>
    <w:rsid w:val="000D3CB9"/>
    <w:rsid w:val="000D3FA3"/>
    <w:rsid w:val="000D403B"/>
    <w:rsid w:val="000D4AF8"/>
    <w:rsid w:val="000D6277"/>
    <w:rsid w:val="000D78E6"/>
    <w:rsid w:val="000D7E66"/>
    <w:rsid w:val="000E0247"/>
    <w:rsid w:val="000E177A"/>
    <w:rsid w:val="000E2088"/>
    <w:rsid w:val="000E4BDD"/>
    <w:rsid w:val="000E6059"/>
    <w:rsid w:val="000E6FAF"/>
    <w:rsid w:val="000E723B"/>
    <w:rsid w:val="000F2F1F"/>
    <w:rsid w:val="000F448D"/>
    <w:rsid w:val="000F44CA"/>
    <w:rsid w:val="000F4FC0"/>
    <w:rsid w:val="000F5432"/>
    <w:rsid w:val="000F6D3B"/>
    <w:rsid w:val="000F765F"/>
    <w:rsid w:val="00102C0A"/>
    <w:rsid w:val="001043DE"/>
    <w:rsid w:val="00104C81"/>
    <w:rsid w:val="00106BBF"/>
    <w:rsid w:val="0010708F"/>
    <w:rsid w:val="00107336"/>
    <w:rsid w:val="00111E79"/>
    <w:rsid w:val="00112217"/>
    <w:rsid w:val="0011277B"/>
    <w:rsid w:val="001141FD"/>
    <w:rsid w:val="0011463C"/>
    <w:rsid w:val="0011583E"/>
    <w:rsid w:val="00117FC2"/>
    <w:rsid w:val="00120E73"/>
    <w:rsid w:val="00120EA9"/>
    <w:rsid w:val="00122570"/>
    <w:rsid w:val="0012479D"/>
    <w:rsid w:val="00124A1D"/>
    <w:rsid w:val="001251AA"/>
    <w:rsid w:val="00125845"/>
    <w:rsid w:val="00127B13"/>
    <w:rsid w:val="00127D24"/>
    <w:rsid w:val="001300EB"/>
    <w:rsid w:val="0013013D"/>
    <w:rsid w:val="0013114D"/>
    <w:rsid w:val="001321E8"/>
    <w:rsid w:val="00132925"/>
    <w:rsid w:val="00132B57"/>
    <w:rsid w:val="00133879"/>
    <w:rsid w:val="001343E5"/>
    <w:rsid w:val="001348CB"/>
    <w:rsid w:val="0013579B"/>
    <w:rsid w:val="00135D39"/>
    <w:rsid w:val="00136312"/>
    <w:rsid w:val="00137604"/>
    <w:rsid w:val="00140321"/>
    <w:rsid w:val="00141AB4"/>
    <w:rsid w:val="00141DCE"/>
    <w:rsid w:val="001461F6"/>
    <w:rsid w:val="00147003"/>
    <w:rsid w:val="0014713D"/>
    <w:rsid w:val="00147B71"/>
    <w:rsid w:val="001507DF"/>
    <w:rsid w:val="001512BA"/>
    <w:rsid w:val="00151F1C"/>
    <w:rsid w:val="00151F21"/>
    <w:rsid w:val="001524D6"/>
    <w:rsid w:val="00152637"/>
    <w:rsid w:val="00152C55"/>
    <w:rsid w:val="00152EBA"/>
    <w:rsid w:val="00153681"/>
    <w:rsid w:val="00153BFF"/>
    <w:rsid w:val="00154338"/>
    <w:rsid w:val="00156B18"/>
    <w:rsid w:val="0015768F"/>
    <w:rsid w:val="00157CE8"/>
    <w:rsid w:val="00162189"/>
    <w:rsid w:val="0016659B"/>
    <w:rsid w:val="0016696D"/>
    <w:rsid w:val="00170697"/>
    <w:rsid w:val="00173079"/>
    <w:rsid w:val="001737E6"/>
    <w:rsid w:val="00173892"/>
    <w:rsid w:val="00173CEA"/>
    <w:rsid w:val="0017469D"/>
    <w:rsid w:val="001776E4"/>
    <w:rsid w:val="00183509"/>
    <w:rsid w:val="00184591"/>
    <w:rsid w:val="00184C38"/>
    <w:rsid w:val="00184CE0"/>
    <w:rsid w:val="00185B02"/>
    <w:rsid w:val="0018734F"/>
    <w:rsid w:val="00187358"/>
    <w:rsid w:val="00190513"/>
    <w:rsid w:val="001910E7"/>
    <w:rsid w:val="00191D00"/>
    <w:rsid w:val="00192817"/>
    <w:rsid w:val="00192B5E"/>
    <w:rsid w:val="00193E8F"/>
    <w:rsid w:val="0019462B"/>
    <w:rsid w:val="00194A10"/>
    <w:rsid w:val="00194CC5"/>
    <w:rsid w:val="00195A4F"/>
    <w:rsid w:val="00196080"/>
    <w:rsid w:val="00196E35"/>
    <w:rsid w:val="001A24A9"/>
    <w:rsid w:val="001A3816"/>
    <w:rsid w:val="001A404B"/>
    <w:rsid w:val="001A4FE1"/>
    <w:rsid w:val="001A5410"/>
    <w:rsid w:val="001A54D6"/>
    <w:rsid w:val="001B0917"/>
    <w:rsid w:val="001B17A4"/>
    <w:rsid w:val="001B3999"/>
    <w:rsid w:val="001B5749"/>
    <w:rsid w:val="001B6047"/>
    <w:rsid w:val="001B6498"/>
    <w:rsid w:val="001B6853"/>
    <w:rsid w:val="001B6935"/>
    <w:rsid w:val="001B7F50"/>
    <w:rsid w:val="001C0308"/>
    <w:rsid w:val="001C0EEF"/>
    <w:rsid w:val="001C17A5"/>
    <w:rsid w:val="001C3239"/>
    <w:rsid w:val="001C4E8C"/>
    <w:rsid w:val="001C6F13"/>
    <w:rsid w:val="001C78F4"/>
    <w:rsid w:val="001C7F17"/>
    <w:rsid w:val="001D09A5"/>
    <w:rsid w:val="001D10BA"/>
    <w:rsid w:val="001D12AC"/>
    <w:rsid w:val="001D152A"/>
    <w:rsid w:val="001D1F7C"/>
    <w:rsid w:val="001D3170"/>
    <w:rsid w:val="001D32B4"/>
    <w:rsid w:val="001D395A"/>
    <w:rsid w:val="001D46CA"/>
    <w:rsid w:val="001D5394"/>
    <w:rsid w:val="001D5486"/>
    <w:rsid w:val="001D56EC"/>
    <w:rsid w:val="001D5950"/>
    <w:rsid w:val="001D6480"/>
    <w:rsid w:val="001D6D92"/>
    <w:rsid w:val="001D7301"/>
    <w:rsid w:val="001D7793"/>
    <w:rsid w:val="001E0CF7"/>
    <w:rsid w:val="001E12DE"/>
    <w:rsid w:val="001E2AAB"/>
    <w:rsid w:val="001E39FC"/>
    <w:rsid w:val="001E3E5C"/>
    <w:rsid w:val="001E4BD4"/>
    <w:rsid w:val="001E550E"/>
    <w:rsid w:val="001E5C9B"/>
    <w:rsid w:val="001E5D3D"/>
    <w:rsid w:val="001E730A"/>
    <w:rsid w:val="001E7628"/>
    <w:rsid w:val="001E7A8D"/>
    <w:rsid w:val="001E7AF9"/>
    <w:rsid w:val="001F0414"/>
    <w:rsid w:val="001F07AB"/>
    <w:rsid w:val="001F0BA3"/>
    <w:rsid w:val="001F4658"/>
    <w:rsid w:val="001F47AE"/>
    <w:rsid w:val="001F70B4"/>
    <w:rsid w:val="002009AD"/>
    <w:rsid w:val="00204088"/>
    <w:rsid w:val="0020448F"/>
    <w:rsid w:val="00204A05"/>
    <w:rsid w:val="00204E2D"/>
    <w:rsid w:val="00204F09"/>
    <w:rsid w:val="00205EAC"/>
    <w:rsid w:val="00207A34"/>
    <w:rsid w:val="00210C71"/>
    <w:rsid w:val="0021125D"/>
    <w:rsid w:val="00211774"/>
    <w:rsid w:val="0021213B"/>
    <w:rsid w:val="00212336"/>
    <w:rsid w:val="00214B61"/>
    <w:rsid w:val="00214D71"/>
    <w:rsid w:val="002153B6"/>
    <w:rsid w:val="00215E7C"/>
    <w:rsid w:val="00216342"/>
    <w:rsid w:val="002175D6"/>
    <w:rsid w:val="00220916"/>
    <w:rsid w:val="00220C52"/>
    <w:rsid w:val="00220DA2"/>
    <w:rsid w:val="002216CE"/>
    <w:rsid w:val="00222D55"/>
    <w:rsid w:val="002231A5"/>
    <w:rsid w:val="0022338C"/>
    <w:rsid w:val="0022348C"/>
    <w:rsid w:val="00223712"/>
    <w:rsid w:val="00224420"/>
    <w:rsid w:val="00224522"/>
    <w:rsid w:val="00226219"/>
    <w:rsid w:val="002267C4"/>
    <w:rsid w:val="002303CF"/>
    <w:rsid w:val="002305D6"/>
    <w:rsid w:val="00230B46"/>
    <w:rsid w:val="002347CF"/>
    <w:rsid w:val="0023551A"/>
    <w:rsid w:val="0024079F"/>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3B4"/>
    <w:rsid w:val="00250ABD"/>
    <w:rsid w:val="00251B10"/>
    <w:rsid w:val="00251EA7"/>
    <w:rsid w:val="00252610"/>
    <w:rsid w:val="0025316F"/>
    <w:rsid w:val="00253FB3"/>
    <w:rsid w:val="0025508B"/>
    <w:rsid w:val="00261BF4"/>
    <w:rsid w:val="0026548B"/>
    <w:rsid w:val="00266143"/>
    <w:rsid w:val="00270959"/>
    <w:rsid w:val="002716C0"/>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62CC"/>
    <w:rsid w:val="00297B60"/>
    <w:rsid w:val="002A14A4"/>
    <w:rsid w:val="002A1AB6"/>
    <w:rsid w:val="002A220E"/>
    <w:rsid w:val="002A258F"/>
    <w:rsid w:val="002A3520"/>
    <w:rsid w:val="002A4B78"/>
    <w:rsid w:val="002A4DAE"/>
    <w:rsid w:val="002A5A5E"/>
    <w:rsid w:val="002A726D"/>
    <w:rsid w:val="002A78DF"/>
    <w:rsid w:val="002A7B68"/>
    <w:rsid w:val="002B3C88"/>
    <w:rsid w:val="002B577B"/>
    <w:rsid w:val="002B69F4"/>
    <w:rsid w:val="002B6EE3"/>
    <w:rsid w:val="002B713C"/>
    <w:rsid w:val="002B752D"/>
    <w:rsid w:val="002B78F4"/>
    <w:rsid w:val="002C018E"/>
    <w:rsid w:val="002C177D"/>
    <w:rsid w:val="002C442F"/>
    <w:rsid w:val="002C7B2C"/>
    <w:rsid w:val="002D0235"/>
    <w:rsid w:val="002D152A"/>
    <w:rsid w:val="002D1BB0"/>
    <w:rsid w:val="002D2844"/>
    <w:rsid w:val="002D35DC"/>
    <w:rsid w:val="002D4150"/>
    <w:rsid w:val="002D5299"/>
    <w:rsid w:val="002D5925"/>
    <w:rsid w:val="002D5A56"/>
    <w:rsid w:val="002D627E"/>
    <w:rsid w:val="002E0488"/>
    <w:rsid w:val="002E1290"/>
    <w:rsid w:val="002E191C"/>
    <w:rsid w:val="002E193D"/>
    <w:rsid w:val="002E3562"/>
    <w:rsid w:val="002E4658"/>
    <w:rsid w:val="002E6487"/>
    <w:rsid w:val="002E67B9"/>
    <w:rsid w:val="002E7B59"/>
    <w:rsid w:val="002F03D9"/>
    <w:rsid w:val="002F0816"/>
    <w:rsid w:val="002F1787"/>
    <w:rsid w:val="002F1A41"/>
    <w:rsid w:val="002F43C3"/>
    <w:rsid w:val="002F451C"/>
    <w:rsid w:val="002F4732"/>
    <w:rsid w:val="002F4ACA"/>
    <w:rsid w:val="002F5E06"/>
    <w:rsid w:val="002F737D"/>
    <w:rsid w:val="003016EF"/>
    <w:rsid w:val="0030177B"/>
    <w:rsid w:val="00302081"/>
    <w:rsid w:val="003042A6"/>
    <w:rsid w:val="00305F8D"/>
    <w:rsid w:val="003062B1"/>
    <w:rsid w:val="0030749F"/>
    <w:rsid w:val="003116CA"/>
    <w:rsid w:val="00311AB2"/>
    <w:rsid w:val="00312626"/>
    <w:rsid w:val="00313FC8"/>
    <w:rsid w:val="00314872"/>
    <w:rsid w:val="00314A9F"/>
    <w:rsid w:val="0031501A"/>
    <w:rsid w:val="00315556"/>
    <w:rsid w:val="003157F7"/>
    <w:rsid w:val="00315B63"/>
    <w:rsid w:val="00317522"/>
    <w:rsid w:val="00320938"/>
    <w:rsid w:val="00320A60"/>
    <w:rsid w:val="00321132"/>
    <w:rsid w:val="003212AE"/>
    <w:rsid w:val="00321DC2"/>
    <w:rsid w:val="003221D7"/>
    <w:rsid w:val="00324CBE"/>
    <w:rsid w:val="00325F08"/>
    <w:rsid w:val="0032605D"/>
    <w:rsid w:val="0032625C"/>
    <w:rsid w:val="003302D9"/>
    <w:rsid w:val="00330A4C"/>
    <w:rsid w:val="00330AE5"/>
    <w:rsid w:val="00330C35"/>
    <w:rsid w:val="00334160"/>
    <w:rsid w:val="003346A7"/>
    <w:rsid w:val="0033558F"/>
    <w:rsid w:val="003374B6"/>
    <w:rsid w:val="00340E3A"/>
    <w:rsid w:val="00341F71"/>
    <w:rsid w:val="00342D94"/>
    <w:rsid w:val="00342E63"/>
    <w:rsid w:val="00343560"/>
    <w:rsid w:val="003443E5"/>
    <w:rsid w:val="003444E7"/>
    <w:rsid w:val="0034485E"/>
    <w:rsid w:val="003456BD"/>
    <w:rsid w:val="00346092"/>
    <w:rsid w:val="00346885"/>
    <w:rsid w:val="00346A2A"/>
    <w:rsid w:val="00350A50"/>
    <w:rsid w:val="00351B84"/>
    <w:rsid w:val="003525BC"/>
    <w:rsid w:val="00352623"/>
    <w:rsid w:val="00352886"/>
    <w:rsid w:val="003530DB"/>
    <w:rsid w:val="00354AA7"/>
    <w:rsid w:val="003559AA"/>
    <w:rsid w:val="00356DEE"/>
    <w:rsid w:val="0035721B"/>
    <w:rsid w:val="00357D7E"/>
    <w:rsid w:val="00360C3C"/>
    <w:rsid w:val="0036129E"/>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1CE0"/>
    <w:rsid w:val="003829DA"/>
    <w:rsid w:val="003841D1"/>
    <w:rsid w:val="00384647"/>
    <w:rsid w:val="003849B4"/>
    <w:rsid w:val="003856C0"/>
    <w:rsid w:val="003870DE"/>
    <w:rsid w:val="00387844"/>
    <w:rsid w:val="00387A8F"/>
    <w:rsid w:val="00391A97"/>
    <w:rsid w:val="003925F7"/>
    <w:rsid w:val="00392828"/>
    <w:rsid w:val="00392DBF"/>
    <w:rsid w:val="003945C1"/>
    <w:rsid w:val="00395A0E"/>
    <w:rsid w:val="00396409"/>
    <w:rsid w:val="0039673A"/>
    <w:rsid w:val="0039760E"/>
    <w:rsid w:val="00397C09"/>
    <w:rsid w:val="00397D7C"/>
    <w:rsid w:val="00397DEC"/>
    <w:rsid w:val="003A1248"/>
    <w:rsid w:val="003A18B3"/>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561E"/>
    <w:rsid w:val="003C6BE8"/>
    <w:rsid w:val="003D0A16"/>
    <w:rsid w:val="003D1EC2"/>
    <w:rsid w:val="003D262A"/>
    <w:rsid w:val="003D35AE"/>
    <w:rsid w:val="003D48F0"/>
    <w:rsid w:val="003D610C"/>
    <w:rsid w:val="003D6FF1"/>
    <w:rsid w:val="003D766D"/>
    <w:rsid w:val="003E193A"/>
    <w:rsid w:val="003E3317"/>
    <w:rsid w:val="003E3473"/>
    <w:rsid w:val="003E3AAE"/>
    <w:rsid w:val="003E603F"/>
    <w:rsid w:val="003E74CE"/>
    <w:rsid w:val="003E7A2C"/>
    <w:rsid w:val="003E7AD7"/>
    <w:rsid w:val="003F0339"/>
    <w:rsid w:val="003F0DF8"/>
    <w:rsid w:val="003F15BD"/>
    <w:rsid w:val="003F2D61"/>
    <w:rsid w:val="003F3CAA"/>
    <w:rsid w:val="003F3E33"/>
    <w:rsid w:val="003F4164"/>
    <w:rsid w:val="003F4F6C"/>
    <w:rsid w:val="00404209"/>
    <w:rsid w:val="00404350"/>
    <w:rsid w:val="0040709F"/>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409"/>
    <w:rsid w:val="0043669D"/>
    <w:rsid w:val="0043730B"/>
    <w:rsid w:val="00437DEB"/>
    <w:rsid w:val="004410D5"/>
    <w:rsid w:val="004443A4"/>
    <w:rsid w:val="004447BF"/>
    <w:rsid w:val="00444DBC"/>
    <w:rsid w:val="00445B44"/>
    <w:rsid w:val="0044688A"/>
    <w:rsid w:val="00447088"/>
    <w:rsid w:val="0044727E"/>
    <w:rsid w:val="0045066C"/>
    <w:rsid w:val="004516E5"/>
    <w:rsid w:val="00451AA4"/>
    <w:rsid w:val="00451B61"/>
    <w:rsid w:val="00453102"/>
    <w:rsid w:val="0045489F"/>
    <w:rsid w:val="00455A9D"/>
    <w:rsid w:val="00455D7B"/>
    <w:rsid w:val="00456709"/>
    <w:rsid w:val="00456FAF"/>
    <w:rsid w:val="00457594"/>
    <w:rsid w:val="004608DE"/>
    <w:rsid w:val="00463530"/>
    <w:rsid w:val="0046386C"/>
    <w:rsid w:val="00465E23"/>
    <w:rsid w:val="0046753F"/>
    <w:rsid w:val="00467BCA"/>
    <w:rsid w:val="0047033E"/>
    <w:rsid w:val="00470E31"/>
    <w:rsid w:val="004711BC"/>
    <w:rsid w:val="004727BB"/>
    <w:rsid w:val="00472C9E"/>
    <w:rsid w:val="00474D84"/>
    <w:rsid w:val="00477481"/>
    <w:rsid w:val="00477CD1"/>
    <w:rsid w:val="00480354"/>
    <w:rsid w:val="004804A7"/>
    <w:rsid w:val="00480AA0"/>
    <w:rsid w:val="00481527"/>
    <w:rsid w:val="00481D94"/>
    <w:rsid w:val="00482474"/>
    <w:rsid w:val="00483D44"/>
    <w:rsid w:val="00484B7B"/>
    <w:rsid w:val="0048532C"/>
    <w:rsid w:val="00490257"/>
    <w:rsid w:val="004902C4"/>
    <w:rsid w:val="00490A3B"/>
    <w:rsid w:val="00491216"/>
    <w:rsid w:val="00491738"/>
    <w:rsid w:val="0049181E"/>
    <w:rsid w:val="00491C3B"/>
    <w:rsid w:val="004924D9"/>
    <w:rsid w:val="00492D80"/>
    <w:rsid w:val="00493FF9"/>
    <w:rsid w:val="00494B77"/>
    <w:rsid w:val="00494D8F"/>
    <w:rsid w:val="004962B8"/>
    <w:rsid w:val="00497DF0"/>
    <w:rsid w:val="004A23FB"/>
    <w:rsid w:val="004A2938"/>
    <w:rsid w:val="004A3EC3"/>
    <w:rsid w:val="004A491B"/>
    <w:rsid w:val="004A4FAB"/>
    <w:rsid w:val="004A6538"/>
    <w:rsid w:val="004A6AFE"/>
    <w:rsid w:val="004A6C01"/>
    <w:rsid w:val="004B10BC"/>
    <w:rsid w:val="004B14EA"/>
    <w:rsid w:val="004B2460"/>
    <w:rsid w:val="004B28B2"/>
    <w:rsid w:val="004B35AB"/>
    <w:rsid w:val="004B3E0B"/>
    <w:rsid w:val="004B3E71"/>
    <w:rsid w:val="004B3FF1"/>
    <w:rsid w:val="004B5DBA"/>
    <w:rsid w:val="004B61E3"/>
    <w:rsid w:val="004B7BCD"/>
    <w:rsid w:val="004C022D"/>
    <w:rsid w:val="004C08B3"/>
    <w:rsid w:val="004C0C75"/>
    <w:rsid w:val="004C1E6B"/>
    <w:rsid w:val="004C2B74"/>
    <w:rsid w:val="004C3C35"/>
    <w:rsid w:val="004C3EDE"/>
    <w:rsid w:val="004C4424"/>
    <w:rsid w:val="004C45BC"/>
    <w:rsid w:val="004C59A2"/>
    <w:rsid w:val="004C7EDA"/>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60B1"/>
    <w:rsid w:val="004E7522"/>
    <w:rsid w:val="004E78FB"/>
    <w:rsid w:val="004E7966"/>
    <w:rsid w:val="004F0857"/>
    <w:rsid w:val="004F12DF"/>
    <w:rsid w:val="004F25D4"/>
    <w:rsid w:val="004F3A19"/>
    <w:rsid w:val="004F4093"/>
    <w:rsid w:val="004F4286"/>
    <w:rsid w:val="004F46AC"/>
    <w:rsid w:val="004F4EE0"/>
    <w:rsid w:val="004F6CC0"/>
    <w:rsid w:val="004F728E"/>
    <w:rsid w:val="004F7D70"/>
    <w:rsid w:val="005014BF"/>
    <w:rsid w:val="00501EF2"/>
    <w:rsid w:val="00503775"/>
    <w:rsid w:val="0050394B"/>
    <w:rsid w:val="005039F4"/>
    <w:rsid w:val="00504656"/>
    <w:rsid w:val="00504718"/>
    <w:rsid w:val="005047CF"/>
    <w:rsid w:val="005066F4"/>
    <w:rsid w:val="00506CB6"/>
    <w:rsid w:val="0050710E"/>
    <w:rsid w:val="005076AD"/>
    <w:rsid w:val="00507CF7"/>
    <w:rsid w:val="00510A5F"/>
    <w:rsid w:val="00510BBA"/>
    <w:rsid w:val="00510D17"/>
    <w:rsid w:val="005117D3"/>
    <w:rsid w:val="00511FDF"/>
    <w:rsid w:val="0051230A"/>
    <w:rsid w:val="00512579"/>
    <w:rsid w:val="005126A8"/>
    <w:rsid w:val="00512895"/>
    <w:rsid w:val="00512BA8"/>
    <w:rsid w:val="005148F3"/>
    <w:rsid w:val="00515411"/>
    <w:rsid w:val="005161F0"/>
    <w:rsid w:val="00516DCF"/>
    <w:rsid w:val="00520D7F"/>
    <w:rsid w:val="00520FB0"/>
    <w:rsid w:val="00521399"/>
    <w:rsid w:val="0052144F"/>
    <w:rsid w:val="0052182E"/>
    <w:rsid w:val="00521D68"/>
    <w:rsid w:val="00521F49"/>
    <w:rsid w:val="00523358"/>
    <w:rsid w:val="00523D78"/>
    <w:rsid w:val="00525FD5"/>
    <w:rsid w:val="0052607F"/>
    <w:rsid w:val="00526564"/>
    <w:rsid w:val="0052669C"/>
    <w:rsid w:val="0052680E"/>
    <w:rsid w:val="005275C8"/>
    <w:rsid w:val="00527DF0"/>
    <w:rsid w:val="005327EB"/>
    <w:rsid w:val="0053355E"/>
    <w:rsid w:val="00533D7B"/>
    <w:rsid w:val="005348F7"/>
    <w:rsid w:val="00536059"/>
    <w:rsid w:val="00537879"/>
    <w:rsid w:val="00537B5D"/>
    <w:rsid w:val="005410B7"/>
    <w:rsid w:val="0054154D"/>
    <w:rsid w:val="00542EC3"/>
    <w:rsid w:val="00542F44"/>
    <w:rsid w:val="0054314E"/>
    <w:rsid w:val="005450E0"/>
    <w:rsid w:val="005451BE"/>
    <w:rsid w:val="00545D8B"/>
    <w:rsid w:val="00545F37"/>
    <w:rsid w:val="00545F9A"/>
    <w:rsid w:val="0054727E"/>
    <w:rsid w:val="00550D0F"/>
    <w:rsid w:val="00551EBE"/>
    <w:rsid w:val="00552120"/>
    <w:rsid w:val="00552268"/>
    <w:rsid w:val="00553918"/>
    <w:rsid w:val="005547EE"/>
    <w:rsid w:val="0055524B"/>
    <w:rsid w:val="00555F21"/>
    <w:rsid w:val="00557B67"/>
    <w:rsid w:val="00557C25"/>
    <w:rsid w:val="00561140"/>
    <w:rsid w:val="005611B4"/>
    <w:rsid w:val="0056606B"/>
    <w:rsid w:val="005669CB"/>
    <w:rsid w:val="00567402"/>
    <w:rsid w:val="00567B38"/>
    <w:rsid w:val="005705D0"/>
    <w:rsid w:val="00570C95"/>
    <w:rsid w:val="0057141C"/>
    <w:rsid w:val="00574616"/>
    <w:rsid w:val="0057708A"/>
    <w:rsid w:val="00577FF1"/>
    <w:rsid w:val="00582349"/>
    <w:rsid w:val="005828B6"/>
    <w:rsid w:val="00582998"/>
    <w:rsid w:val="0058349C"/>
    <w:rsid w:val="00583B5B"/>
    <w:rsid w:val="005844E7"/>
    <w:rsid w:val="00586E2B"/>
    <w:rsid w:val="0059032D"/>
    <w:rsid w:val="00590981"/>
    <w:rsid w:val="00590A3B"/>
    <w:rsid w:val="0059176F"/>
    <w:rsid w:val="00591E74"/>
    <w:rsid w:val="005927C6"/>
    <w:rsid w:val="005927D9"/>
    <w:rsid w:val="00592DF6"/>
    <w:rsid w:val="005953BB"/>
    <w:rsid w:val="005960D8"/>
    <w:rsid w:val="00597484"/>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1B5"/>
    <w:rsid w:val="005E137C"/>
    <w:rsid w:val="005E2450"/>
    <w:rsid w:val="005E4624"/>
    <w:rsid w:val="005E46E0"/>
    <w:rsid w:val="005E488D"/>
    <w:rsid w:val="005E4FC7"/>
    <w:rsid w:val="005E5447"/>
    <w:rsid w:val="005E5945"/>
    <w:rsid w:val="005E6868"/>
    <w:rsid w:val="005E71DB"/>
    <w:rsid w:val="005F0BB4"/>
    <w:rsid w:val="005F0D53"/>
    <w:rsid w:val="005F1321"/>
    <w:rsid w:val="005F1795"/>
    <w:rsid w:val="005F1CE1"/>
    <w:rsid w:val="005F2AB9"/>
    <w:rsid w:val="005F4F59"/>
    <w:rsid w:val="005F570A"/>
    <w:rsid w:val="00601960"/>
    <w:rsid w:val="006019AF"/>
    <w:rsid w:val="00601BA0"/>
    <w:rsid w:val="00603464"/>
    <w:rsid w:val="00604A24"/>
    <w:rsid w:val="0060566F"/>
    <w:rsid w:val="00605F1F"/>
    <w:rsid w:val="00606BCA"/>
    <w:rsid w:val="00607049"/>
    <w:rsid w:val="00607263"/>
    <w:rsid w:val="006102E3"/>
    <w:rsid w:val="0061035F"/>
    <w:rsid w:val="0061049C"/>
    <w:rsid w:val="006104BB"/>
    <w:rsid w:val="006115BE"/>
    <w:rsid w:val="006129B8"/>
    <w:rsid w:val="006131EA"/>
    <w:rsid w:val="0061362C"/>
    <w:rsid w:val="0061398A"/>
    <w:rsid w:val="006147E3"/>
    <w:rsid w:val="00614B04"/>
    <w:rsid w:val="006166D2"/>
    <w:rsid w:val="00617806"/>
    <w:rsid w:val="00620A22"/>
    <w:rsid w:val="0062253F"/>
    <w:rsid w:val="00622FA8"/>
    <w:rsid w:val="00623C0F"/>
    <w:rsid w:val="00623F1B"/>
    <w:rsid w:val="00623F26"/>
    <w:rsid w:val="00624025"/>
    <w:rsid w:val="0062578E"/>
    <w:rsid w:val="00625A90"/>
    <w:rsid w:val="00626AD3"/>
    <w:rsid w:val="006277B8"/>
    <w:rsid w:val="00627819"/>
    <w:rsid w:val="00627D71"/>
    <w:rsid w:val="00630B6F"/>
    <w:rsid w:val="00632155"/>
    <w:rsid w:val="00632C58"/>
    <w:rsid w:val="00637B55"/>
    <w:rsid w:val="00637C4F"/>
    <w:rsid w:val="00637D0E"/>
    <w:rsid w:val="00641B90"/>
    <w:rsid w:val="00643308"/>
    <w:rsid w:val="00643B17"/>
    <w:rsid w:val="00643B9B"/>
    <w:rsid w:val="006457DE"/>
    <w:rsid w:val="0064691D"/>
    <w:rsid w:val="00647446"/>
    <w:rsid w:val="00647E3B"/>
    <w:rsid w:val="006503B2"/>
    <w:rsid w:val="006516F1"/>
    <w:rsid w:val="006520FC"/>
    <w:rsid w:val="00653738"/>
    <w:rsid w:val="00653944"/>
    <w:rsid w:val="006539C3"/>
    <w:rsid w:val="006540F7"/>
    <w:rsid w:val="00654FE7"/>
    <w:rsid w:val="00656288"/>
    <w:rsid w:val="006570F0"/>
    <w:rsid w:val="00660540"/>
    <w:rsid w:val="00660741"/>
    <w:rsid w:val="006613D7"/>
    <w:rsid w:val="0066165A"/>
    <w:rsid w:val="00661825"/>
    <w:rsid w:val="0066269F"/>
    <w:rsid w:val="0066289C"/>
    <w:rsid w:val="006630EE"/>
    <w:rsid w:val="00663A1E"/>
    <w:rsid w:val="00663B15"/>
    <w:rsid w:val="00663FF3"/>
    <w:rsid w:val="0066457D"/>
    <w:rsid w:val="006647E1"/>
    <w:rsid w:val="0066499A"/>
    <w:rsid w:val="00664A35"/>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4F50"/>
    <w:rsid w:val="0067583C"/>
    <w:rsid w:val="006763B8"/>
    <w:rsid w:val="00677500"/>
    <w:rsid w:val="00677831"/>
    <w:rsid w:val="0068018B"/>
    <w:rsid w:val="0068031E"/>
    <w:rsid w:val="006807EF"/>
    <w:rsid w:val="00680861"/>
    <w:rsid w:val="00681147"/>
    <w:rsid w:val="00681DBC"/>
    <w:rsid w:val="00682C2D"/>
    <w:rsid w:val="0068353A"/>
    <w:rsid w:val="00684DAB"/>
    <w:rsid w:val="006869A0"/>
    <w:rsid w:val="006869B0"/>
    <w:rsid w:val="00687781"/>
    <w:rsid w:val="00687ECA"/>
    <w:rsid w:val="00687F9E"/>
    <w:rsid w:val="00690F85"/>
    <w:rsid w:val="00691BAA"/>
    <w:rsid w:val="00692A21"/>
    <w:rsid w:val="00693019"/>
    <w:rsid w:val="0069341A"/>
    <w:rsid w:val="006941CF"/>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7E0"/>
    <w:rsid w:val="006A7BAA"/>
    <w:rsid w:val="006B0ADB"/>
    <w:rsid w:val="006B0C85"/>
    <w:rsid w:val="006B10CD"/>
    <w:rsid w:val="006B1EF6"/>
    <w:rsid w:val="006B2016"/>
    <w:rsid w:val="006B2458"/>
    <w:rsid w:val="006B6070"/>
    <w:rsid w:val="006B6F2C"/>
    <w:rsid w:val="006B7636"/>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3BB7"/>
    <w:rsid w:val="006D4063"/>
    <w:rsid w:val="006D45E3"/>
    <w:rsid w:val="006D5671"/>
    <w:rsid w:val="006D5B00"/>
    <w:rsid w:val="006D64B1"/>
    <w:rsid w:val="006D7CF5"/>
    <w:rsid w:val="006E0643"/>
    <w:rsid w:val="006E270D"/>
    <w:rsid w:val="006E2784"/>
    <w:rsid w:val="006E2B34"/>
    <w:rsid w:val="006E2E43"/>
    <w:rsid w:val="006E5097"/>
    <w:rsid w:val="006E5742"/>
    <w:rsid w:val="006E6795"/>
    <w:rsid w:val="006E711D"/>
    <w:rsid w:val="006E724A"/>
    <w:rsid w:val="006E7B04"/>
    <w:rsid w:val="006F011E"/>
    <w:rsid w:val="006F0429"/>
    <w:rsid w:val="006F1A7F"/>
    <w:rsid w:val="006F2AFA"/>
    <w:rsid w:val="006F329F"/>
    <w:rsid w:val="006F3622"/>
    <w:rsid w:val="006F58E0"/>
    <w:rsid w:val="006F5DB2"/>
    <w:rsid w:val="006F6379"/>
    <w:rsid w:val="006F6526"/>
    <w:rsid w:val="0070116B"/>
    <w:rsid w:val="0070299B"/>
    <w:rsid w:val="00702AD4"/>
    <w:rsid w:val="007039E7"/>
    <w:rsid w:val="007044D1"/>
    <w:rsid w:val="0070590E"/>
    <w:rsid w:val="00706F59"/>
    <w:rsid w:val="0071002F"/>
    <w:rsid w:val="007104BB"/>
    <w:rsid w:val="00710B20"/>
    <w:rsid w:val="00712216"/>
    <w:rsid w:val="00712B6F"/>
    <w:rsid w:val="00713E04"/>
    <w:rsid w:val="007142DE"/>
    <w:rsid w:val="007166FB"/>
    <w:rsid w:val="007174A7"/>
    <w:rsid w:val="00717E8B"/>
    <w:rsid w:val="007207CE"/>
    <w:rsid w:val="00720A16"/>
    <w:rsid w:val="00723B3D"/>
    <w:rsid w:val="00724702"/>
    <w:rsid w:val="007253AA"/>
    <w:rsid w:val="007257A4"/>
    <w:rsid w:val="00725F47"/>
    <w:rsid w:val="00725F96"/>
    <w:rsid w:val="0072781A"/>
    <w:rsid w:val="0073008C"/>
    <w:rsid w:val="007327E7"/>
    <w:rsid w:val="00732AFE"/>
    <w:rsid w:val="00732D7B"/>
    <w:rsid w:val="00732D97"/>
    <w:rsid w:val="00733CD4"/>
    <w:rsid w:val="007341A9"/>
    <w:rsid w:val="00734BEB"/>
    <w:rsid w:val="00735734"/>
    <w:rsid w:val="0073646F"/>
    <w:rsid w:val="00741327"/>
    <w:rsid w:val="00746C63"/>
    <w:rsid w:val="007470CF"/>
    <w:rsid w:val="00750F81"/>
    <w:rsid w:val="00752532"/>
    <w:rsid w:val="00754683"/>
    <w:rsid w:val="007552C4"/>
    <w:rsid w:val="007554E7"/>
    <w:rsid w:val="007555EF"/>
    <w:rsid w:val="007558B8"/>
    <w:rsid w:val="0075711D"/>
    <w:rsid w:val="00757D26"/>
    <w:rsid w:val="00760CC2"/>
    <w:rsid w:val="00761CD6"/>
    <w:rsid w:val="0076222E"/>
    <w:rsid w:val="0076228A"/>
    <w:rsid w:val="00762479"/>
    <w:rsid w:val="00763B59"/>
    <w:rsid w:val="00765233"/>
    <w:rsid w:val="00765E20"/>
    <w:rsid w:val="00766190"/>
    <w:rsid w:val="00766262"/>
    <w:rsid w:val="007670E1"/>
    <w:rsid w:val="0076735F"/>
    <w:rsid w:val="00771924"/>
    <w:rsid w:val="00772346"/>
    <w:rsid w:val="00772784"/>
    <w:rsid w:val="00772B3F"/>
    <w:rsid w:val="0077348E"/>
    <w:rsid w:val="0077387A"/>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424"/>
    <w:rsid w:val="007A4856"/>
    <w:rsid w:val="007A5D47"/>
    <w:rsid w:val="007A6023"/>
    <w:rsid w:val="007A641B"/>
    <w:rsid w:val="007A66FD"/>
    <w:rsid w:val="007A6DDD"/>
    <w:rsid w:val="007A6F05"/>
    <w:rsid w:val="007B0473"/>
    <w:rsid w:val="007B0D62"/>
    <w:rsid w:val="007B29AE"/>
    <w:rsid w:val="007B3FD4"/>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190F"/>
    <w:rsid w:val="007D202E"/>
    <w:rsid w:val="007D343D"/>
    <w:rsid w:val="007D3693"/>
    <w:rsid w:val="007D3971"/>
    <w:rsid w:val="007D49EF"/>
    <w:rsid w:val="007D6283"/>
    <w:rsid w:val="007D6BF1"/>
    <w:rsid w:val="007D6CCB"/>
    <w:rsid w:val="007E12E9"/>
    <w:rsid w:val="007E1B13"/>
    <w:rsid w:val="007E2121"/>
    <w:rsid w:val="007E2D5E"/>
    <w:rsid w:val="007E3890"/>
    <w:rsid w:val="007E3A81"/>
    <w:rsid w:val="007E4119"/>
    <w:rsid w:val="007E42C9"/>
    <w:rsid w:val="007E4657"/>
    <w:rsid w:val="007F183A"/>
    <w:rsid w:val="007F1B0B"/>
    <w:rsid w:val="007F23F8"/>
    <w:rsid w:val="007F321F"/>
    <w:rsid w:val="007F33F2"/>
    <w:rsid w:val="007F4E59"/>
    <w:rsid w:val="007F6296"/>
    <w:rsid w:val="007F7CE8"/>
    <w:rsid w:val="00800485"/>
    <w:rsid w:val="008004DE"/>
    <w:rsid w:val="00800ACB"/>
    <w:rsid w:val="00801349"/>
    <w:rsid w:val="00801855"/>
    <w:rsid w:val="00802EEF"/>
    <w:rsid w:val="008037AF"/>
    <w:rsid w:val="00803A0E"/>
    <w:rsid w:val="008045C6"/>
    <w:rsid w:val="00806C0C"/>
    <w:rsid w:val="00807DAE"/>
    <w:rsid w:val="008105B2"/>
    <w:rsid w:val="00810EA8"/>
    <w:rsid w:val="0081124B"/>
    <w:rsid w:val="008112E8"/>
    <w:rsid w:val="00811318"/>
    <w:rsid w:val="008140AC"/>
    <w:rsid w:val="008144F5"/>
    <w:rsid w:val="0081762A"/>
    <w:rsid w:val="00817828"/>
    <w:rsid w:val="00820051"/>
    <w:rsid w:val="00820363"/>
    <w:rsid w:val="00820790"/>
    <w:rsid w:val="008208BD"/>
    <w:rsid w:val="008211E8"/>
    <w:rsid w:val="00821B09"/>
    <w:rsid w:val="0082207D"/>
    <w:rsid w:val="008243C2"/>
    <w:rsid w:val="008255C9"/>
    <w:rsid w:val="008258D8"/>
    <w:rsid w:val="008259B9"/>
    <w:rsid w:val="00826E73"/>
    <w:rsid w:val="008303CA"/>
    <w:rsid w:val="00831420"/>
    <w:rsid w:val="00831758"/>
    <w:rsid w:val="00832DD6"/>
    <w:rsid w:val="00833127"/>
    <w:rsid w:val="00833B75"/>
    <w:rsid w:val="00834A2C"/>
    <w:rsid w:val="008352E8"/>
    <w:rsid w:val="00835CE2"/>
    <w:rsid w:val="008367BE"/>
    <w:rsid w:val="00836E83"/>
    <w:rsid w:val="00836F17"/>
    <w:rsid w:val="00837383"/>
    <w:rsid w:val="008373B1"/>
    <w:rsid w:val="00837711"/>
    <w:rsid w:val="00837903"/>
    <w:rsid w:val="008421F6"/>
    <w:rsid w:val="0084382D"/>
    <w:rsid w:val="0084415A"/>
    <w:rsid w:val="00844F3A"/>
    <w:rsid w:val="0084503C"/>
    <w:rsid w:val="008465D5"/>
    <w:rsid w:val="0085041C"/>
    <w:rsid w:val="0085082A"/>
    <w:rsid w:val="008523B4"/>
    <w:rsid w:val="00852719"/>
    <w:rsid w:val="00852C78"/>
    <w:rsid w:val="00852DEB"/>
    <w:rsid w:val="008558BC"/>
    <w:rsid w:val="00855EA7"/>
    <w:rsid w:val="008569F3"/>
    <w:rsid w:val="00856A39"/>
    <w:rsid w:val="00856C42"/>
    <w:rsid w:val="00857E2E"/>
    <w:rsid w:val="00857EC7"/>
    <w:rsid w:val="008603AD"/>
    <w:rsid w:val="00862128"/>
    <w:rsid w:val="008629D7"/>
    <w:rsid w:val="00862DCD"/>
    <w:rsid w:val="00863477"/>
    <w:rsid w:val="00863883"/>
    <w:rsid w:val="00866311"/>
    <w:rsid w:val="00866DC1"/>
    <w:rsid w:val="00867E6A"/>
    <w:rsid w:val="00871D11"/>
    <w:rsid w:val="00872DAF"/>
    <w:rsid w:val="008731FE"/>
    <w:rsid w:val="008745B6"/>
    <w:rsid w:val="00875FB2"/>
    <w:rsid w:val="00876998"/>
    <w:rsid w:val="00876C5C"/>
    <w:rsid w:val="008804CB"/>
    <w:rsid w:val="00880D08"/>
    <w:rsid w:val="008811AC"/>
    <w:rsid w:val="008829E9"/>
    <w:rsid w:val="00882E62"/>
    <w:rsid w:val="00883DDE"/>
    <w:rsid w:val="0088594E"/>
    <w:rsid w:val="008919DD"/>
    <w:rsid w:val="00891E81"/>
    <w:rsid w:val="0089220E"/>
    <w:rsid w:val="00892CD4"/>
    <w:rsid w:val="00892E26"/>
    <w:rsid w:val="008935DD"/>
    <w:rsid w:val="00893CEF"/>
    <w:rsid w:val="00893F5F"/>
    <w:rsid w:val="0089435A"/>
    <w:rsid w:val="008946B9"/>
    <w:rsid w:val="008951D8"/>
    <w:rsid w:val="00896F87"/>
    <w:rsid w:val="008971FC"/>
    <w:rsid w:val="0089722A"/>
    <w:rsid w:val="00897FD3"/>
    <w:rsid w:val="008A075D"/>
    <w:rsid w:val="008A0958"/>
    <w:rsid w:val="008A0F09"/>
    <w:rsid w:val="008A1C73"/>
    <w:rsid w:val="008A1FBD"/>
    <w:rsid w:val="008A2E79"/>
    <w:rsid w:val="008A3995"/>
    <w:rsid w:val="008A3B9F"/>
    <w:rsid w:val="008A3E8D"/>
    <w:rsid w:val="008A43D4"/>
    <w:rsid w:val="008A6798"/>
    <w:rsid w:val="008A699C"/>
    <w:rsid w:val="008A7172"/>
    <w:rsid w:val="008B0600"/>
    <w:rsid w:val="008B073B"/>
    <w:rsid w:val="008B29E4"/>
    <w:rsid w:val="008B3696"/>
    <w:rsid w:val="008B384C"/>
    <w:rsid w:val="008B5885"/>
    <w:rsid w:val="008B5C9F"/>
    <w:rsid w:val="008B7E07"/>
    <w:rsid w:val="008C010F"/>
    <w:rsid w:val="008C013E"/>
    <w:rsid w:val="008C0C52"/>
    <w:rsid w:val="008C0EF0"/>
    <w:rsid w:val="008C0F9C"/>
    <w:rsid w:val="008C1103"/>
    <w:rsid w:val="008C1250"/>
    <w:rsid w:val="008C19D3"/>
    <w:rsid w:val="008C2BB1"/>
    <w:rsid w:val="008C541A"/>
    <w:rsid w:val="008C70F4"/>
    <w:rsid w:val="008C712D"/>
    <w:rsid w:val="008C735D"/>
    <w:rsid w:val="008C74E6"/>
    <w:rsid w:val="008C7563"/>
    <w:rsid w:val="008C7C0C"/>
    <w:rsid w:val="008D00C3"/>
    <w:rsid w:val="008D026A"/>
    <w:rsid w:val="008D0B1C"/>
    <w:rsid w:val="008D0B98"/>
    <w:rsid w:val="008D23A4"/>
    <w:rsid w:val="008D3507"/>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F00DB"/>
    <w:rsid w:val="008F00EB"/>
    <w:rsid w:val="008F1440"/>
    <w:rsid w:val="008F160E"/>
    <w:rsid w:val="008F21F0"/>
    <w:rsid w:val="008F3AE4"/>
    <w:rsid w:val="008F432C"/>
    <w:rsid w:val="008F5B3A"/>
    <w:rsid w:val="0090033B"/>
    <w:rsid w:val="00900570"/>
    <w:rsid w:val="009018C0"/>
    <w:rsid w:val="009029CD"/>
    <w:rsid w:val="009038B7"/>
    <w:rsid w:val="00904E50"/>
    <w:rsid w:val="009063A7"/>
    <w:rsid w:val="009102F1"/>
    <w:rsid w:val="0091039D"/>
    <w:rsid w:val="00911200"/>
    <w:rsid w:val="00911AF9"/>
    <w:rsid w:val="00912610"/>
    <w:rsid w:val="009126C4"/>
    <w:rsid w:val="0091498E"/>
    <w:rsid w:val="00914C84"/>
    <w:rsid w:val="0091643E"/>
    <w:rsid w:val="00916851"/>
    <w:rsid w:val="00916965"/>
    <w:rsid w:val="009176DC"/>
    <w:rsid w:val="0092010E"/>
    <w:rsid w:val="009202F8"/>
    <w:rsid w:val="009209DD"/>
    <w:rsid w:val="00921EBB"/>
    <w:rsid w:val="009224FE"/>
    <w:rsid w:val="00922693"/>
    <w:rsid w:val="0092278E"/>
    <w:rsid w:val="00924F8B"/>
    <w:rsid w:val="00925566"/>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26BF"/>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8181B"/>
    <w:rsid w:val="0098208D"/>
    <w:rsid w:val="00982276"/>
    <w:rsid w:val="0098372F"/>
    <w:rsid w:val="009849EC"/>
    <w:rsid w:val="009854F4"/>
    <w:rsid w:val="00985C1C"/>
    <w:rsid w:val="009861EA"/>
    <w:rsid w:val="00990726"/>
    <w:rsid w:val="00991368"/>
    <w:rsid w:val="00991B64"/>
    <w:rsid w:val="00991D23"/>
    <w:rsid w:val="00992468"/>
    <w:rsid w:val="009938F2"/>
    <w:rsid w:val="0099503B"/>
    <w:rsid w:val="009A0887"/>
    <w:rsid w:val="009A0A89"/>
    <w:rsid w:val="009A497B"/>
    <w:rsid w:val="009A5A55"/>
    <w:rsid w:val="009A5B13"/>
    <w:rsid w:val="009A62D8"/>
    <w:rsid w:val="009A6E63"/>
    <w:rsid w:val="009B0253"/>
    <w:rsid w:val="009B06B8"/>
    <w:rsid w:val="009B25B9"/>
    <w:rsid w:val="009B3B78"/>
    <w:rsid w:val="009B4173"/>
    <w:rsid w:val="009B5CCC"/>
    <w:rsid w:val="009B6F88"/>
    <w:rsid w:val="009B72AF"/>
    <w:rsid w:val="009B7AFC"/>
    <w:rsid w:val="009C00B7"/>
    <w:rsid w:val="009C20CE"/>
    <w:rsid w:val="009C42A1"/>
    <w:rsid w:val="009C48F6"/>
    <w:rsid w:val="009C77FE"/>
    <w:rsid w:val="009C7CB8"/>
    <w:rsid w:val="009D05C8"/>
    <w:rsid w:val="009D27E8"/>
    <w:rsid w:val="009D30F1"/>
    <w:rsid w:val="009D41AE"/>
    <w:rsid w:val="009D4231"/>
    <w:rsid w:val="009D4724"/>
    <w:rsid w:val="009D72B3"/>
    <w:rsid w:val="009E0E00"/>
    <w:rsid w:val="009E102C"/>
    <w:rsid w:val="009E23E5"/>
    <w:rsid w:val="009E2575"/>
    <w:rsid w:val="009E3F86"/>
    <w:rsid w:val="009E503D"/>
    <w:rsid w:val="009E589F"/>
    <w:rsid w:val="009E5B73"/>
    <w:rsid w:val="009E5C83"/>
    <w:rsid w:val="009E5F0B"/>
    <w:rsid w:val="009E66A3"/>
    <w:rsid w:val="009E69DE"/>
    <w:rsid w:val="009E6E69"/>
    <w:rsid w:val="009E7EEF"/>
    <w:rsid w:val="009F10D6"/>
    <w:rsid w:val="009F5451"/>
    <w:rsid w:val="009F5AA8"/>
    <w:rsid w:val="009F5BA1"/>
    <w:rsid w:val="009F603F"/>
    <w:rsid w:val="00A0356A"/>
    <w:rsid w:val="00A03626"/>
    <w:rsid w:val="00A03892"/>
    <w:rsid w:val="00A05330"/>
    <w:rsid w:val="00A06144"/>
    <w:rsid w:val="00A06FEF"/>
    <w:rsid w:val="00A07712"/>
    <w:rsid w:val="00A07B6D"/>
    <w:rsid w:val="00A11608"/>
    <w:rsid w:val="00A117EF"/>
    <w:rsid w:val="00A135A7"/>
    <w:rsid w:val="00A150AC"/>
    <w:rsid w:val="00A159F5"/>
    <w:rsid w:val="00A160D4"/>
    <w:rsid w:val="00A16B44"/>
    <w:rsid w:val="00A170AC"/>
    <w:rsid w:val="00A17C4C"/>
    <w:rsid w:val="00A2098D"/>
    <w:rsid w:val="00A23853"/>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2879"/>
    <w:rsid w:val="00A528B0"/>
    <w:rsid w:val="00A53B9E"/>
    <w:rsid w:val="00A53C6F"/>
    <w:rsid w:val="00A54D1F"/>
    <w:rsid w:val="00A55115"/>
    <w:rsid w:val="00A5650F"/>
    <w:rsid w:val="00A56596"/>
    <w:rsid w:val="00A57086"/>
    <w:rsid w:val="00A572FE"/>
    <w:rsid w:val="00A57A4B"/>
    <w:rsid w:val="00A60F8A"/>
    <w:rsid w:val="00A614B2"/>
    <w:rsid w:val="00A6182C"/>
    <w:rsid w:val="00A62B6A"/>
    <w:rsid w:val="00A63B6D"/>
    <w:rsid w:val="00A67B48"/>
    <w:rsid w:val="00A706BE"/>
    <w:rsid w:val="00A70A1B"/>
    <w:rsid w:val="00A7102B"/>
    <w:rsid w:val="00A715A4"/>
    <w:rsid w:val="00A748CC"/>
    <w:rsid w:val="00A752B4"/>
    <w:rsid w:val="00A752B6"/>
    <w:rsid w:val="00A75E2A"/>
    <w:rsid w:val="00A7636A"/>
    <w:rsid w:val="00A80778"/>
    <w:rsid w:val="00A80877"/>
    <w:rsid w:val="00A8197F"/>
    <w:rsid w:val="00A82D54"/>
    <w:rsid w:val="00A83070"/>
    <w:rsid w:val="00A84854"/>
    <w:rsid w:val="00A856A1"/>
    <w:rsid w:val="00A871C3"/>
    <w:rsid w:val="00A87630"/>
    <w:rsid w:val="00A92ACE"/>
    <w:rsid w:val="00A936AB"/>
    <w:rsid w:val="00A945BC"/>
    <w:rsid w:val="00A94828"/>
    <w:rsid w:val="00A94C80"/>
    <w:rsid w:val="00A94D20"/>
    <w:rsid w:val="00A94D60"/>
    <w:rsid w:val="00A95EFC"/>
    <w:rsid w:val="00A969E2"/>
    <w:rsid w:val="00A97C88"/>
    <w:rsid w:val="00A97F43"/>
    <w:rsid w:val="00AA0041"/>
    <w:rsid w:val="00AA0BF5"/>
    <w:rsid w:val="00AA105D"/>
    <w:rsid w:val="00AA172E"/>
    <w:rsid w:val="00AA1AB2"/>
    <w:rsid w:val="00AA1D31"/>
    <w:rsid w:val="00AA2553"/>
    <w:rsid w:val="00AA2681"/>
    <w:rsid w:val="00AA29F9"/>
    <w:rsid w:val="00AA29FD"/>
    <w:rsid w:val="00AA3350"/>
    <w:rsid w:val="00AA46F3"/>
    <w:rsid w:val="00AA6512"/>
    <w:rsid w:val="00AA78B5"/>
    <w:rsid w:val="00AA7CF3"/>
    <w:rsid w:val="00AB00CA"/>
    <w:rsid w:val="00AB0145"/>
    <w:rsid w:val="00AB0C6C"/>
    <w:rsid w:val="00AB1466"/>
    <w:rsid w:val="00AB18A9"/>
    <w:rsid w:val="00AB31EB"/>
    <w:rsid w:val="00AB3351"/>
    <w:rsid w:val="00AB3764"/>
    <w:rsid w:val="00AB3B30"/>
    <w:rsid w:val="00AB581D"/>
    <w:rsid w:val="00AB58AA"/>
    <w:rsid w:val="00AB5CB3"/>
    <w:rsid w:val="00AB7D9C"/>
    <w:rsid w:val="00AC0D64"/>
    <w:rsid w:val="00AC100E"/>
    <w:rsid w:val="00AC1875"/>
    <w:rsid w:val="00AC1CF8"/>
    <w:rsid w:val="00AC29EE"/>
    <w:rsid w:val="00AC3285"/>
    <w:rsid w:val="00AC363A"/>
    <w:rsid w:val="00AC4890"/>
    <w:rsid w:val="00AC4CB7"/>
    <w:rsid w:val="00AC6259"/>
    <w:rsid w:val="00AD06CC"/>
    <w:rsid w:val="00AD0B96"/>
    <w:rsid w:val="00AD2B85"/>
    <w:rsid w:val="00AD41E6"/>
    <w:rsid w:val="00AD5104"/>
    <w:rsid w:val="00AD6A2F"/>
    <w:rsid w:val="00AD7A8A"/>
    <w:rsid w:val="00AE04E5"/>
    <w:rsid w:val="00AE0778"/>
    <w:rsid w:val="00AE0D73"/>
    <w:rsid w:val="00AE270C"/>
    <w:rsid w:val="00AE2A7A"/>
    <w:rsid w:val="00AE37BD"/>
    <w:rsid w:val="00AE3ADE"/>
    <w:rsid w:val="00AE3BB2"/>
    <w:rsid w:val="00AE4413"/>
    <w:rsid w:val="00AE4F13"/>
    <w:rsid w:val="00AE5347"/>
    <w:rsid w:val="00AE5B43"/>
    <w:rsid w:val="00AE643B"/>
    <w:rsid w:val="00AE7AEA"/>
    <w:rsid w:val="00AF0D66"/>
    <w:rsid w:val="00AF2257"/>
    <w:rsid w:val="00AF47BF"/>
    <w:rsid w:val="00AF500D"/>
    <w:rsid w:val="00AF7111"/>
    <w:rsid w:val="00AF7123"/>
    <w:rsid w:val="00B0009F"/>
    <w:rsid w:val="00B01B08"/>
    <w:rsid w:val="00B02FEE"/>
    <w:rsid w:val="00B03F33"/>
    <w:rsid w:val="00B045EC"/>
    <w:rsid w:val="00B04A01"/>
    <w:rsid w:val="00B05A4B"/>
    <w:rsid w:val="00B05E12"/>
    <w:rsid w:val="00B061CC"/>
    <w:rsid w:val="00B0689E"/>
    <w:rsid w:val="00B06B0D"/>
    <w:rsid w:val="00B07C19"/>
    <w:rsid w:val="00B07F89"/>
    <w:rsid w:val="00B10548"/>
    <w:rsid w:val="00B10DFA"/>
    <w:rsid w:val="00B11AF7"/>
    <w:rsid w:val="00B138DF"/>
    <w:rsid w:val="00B14275"/>
    <w:rsid w:val="00B14749"/>
    <w:rsid w:val="00B1517D"/>
    <w:rsid w:val="00B15B52"/>
    <w:rsid w:val="00B17817"/>
    <w:rsid w:val="00B17C0F"/>
    <w:rsid w:val="00B235EA"/>
    <w:rsid w:val="00B23C54"/>
    <w:rsid w:val="00B241A9"/>
    <w:rsid w:val="00B25695"/>
    <w:rsid w:val="00B259A4"/>
    <w:rsid w:val="00B25B85"/>
    <w:rsid w:val="00B307B4"/>
    <w:rsid w:val="00B33AEC"/>
    <w:rsid w:val="00B34872"/>
    <w:rsid w:val="00B34A4B"/>
    <w:rsid w:val="00B34DEA"/>
    <w:rsid w:val="00B36449"/>
    <w:rsid w:val="00B36818"/>
    <w:rsid w:val="00B36BC4"/>
    <w:rsid w:val="00B40EF0"/>
    <w:rsid w:val="00B421DC"/>
    <w:rsid w:val="00B42582"/>
    <w:rsid w:val="00B44263"/>
    <w:rsid w:val="00B4536C"/>
    <w:rsid w:val="00B50A1C"/>
    <w:rsid w:val="00B5228C"/>
    <w:rsid w:val="00B52FCE"/>
    <w:rsid w:val="00B55F45"/>
    <w:rsid w:val="00B56065"/>
    <w:rsid w:val="00B56149"/>
    <w:rsid w:val="00B56EBC"/>
    <w:rsid w:val="00B5785F"/>
    <w:rsid w:val="00B601C5"/>
    <w:rsid w:val="00B616A4"/>
    <w:rsid w:val="00B617E3"/>
    <w:rsid w:val="00B62057"/>
    <w:rsid w:val="00B62C10"/>
    <w:rsid w:val="00B64102"/>
    <w:rsid w:val="00B641AF"/>
    <w:rsid w:val="00B66D10"/>
    <w:rsid w:val="00B66F7A"/>
    <w:rsid w:val="00B67D52"/>
    <w:rsid w:val="00B70837"/>
    <w:rsid w:val="00B7110F"/>
    <w:rsid w:val="00B7134A"/>
    <w:rsid w:val="00B71934"/>
    <w:rsid w:val="00B72DE0"/>
    <w:rsid w:val="00B733D5"/>
    <w:rsid w:val="00B735B9"/>
    <w:rsid w:val="00B74770"/>
    <w:rsid w:val="00B754CD"/>
    <w:rsid w:val="00B76F2A"/>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0064"/>
    <w:rsid w:val="00BA178F"/>
    <w:rsid w:val="00BA1910"/>
    <w:rsid w:val="00BA2A05"/>
    <w:rsid w:val="00BA4635"/>
    <w:rsid w:val="00BA5D43"/>
    <w:rsid w:val="00BA5DC5"/>
    <w:rsid w:val="00BA7099"/>
    <w:rsid w:val="00BA75DD"/>
    <w:rsid w:val="00BB01CF"/>
    <w:rsid w:val="00BB12F4"/>
    <w:rsid w:val="00BB2DD6"/>
    <w:rsid w:val="00BB2EAB"/>
    <w:rsid w:val="00BB3EAE"/>
    <w:rsid w:val="00BB405B"/>
    <w:rsid w:val="00BB47FD"/>
    <w:rsid w:val="00BB5514"/>
    <w:rsid w:val="00BB5C51"/>
    <w:rsid w:val="00BB734E"/>
    <w:rsid w:val="00BB7CB9"/>
    <w:rsid w:val="00BC017C"/>
    <w:rsid w:val="00BC18F7"/>
    <w:rsid w:val="00BC1AED"/>
    <w:rsid w:val="00BC23A9"/>
    <w:rsid w:val="00BC2637"/>
    <w:rsid w:val="00BC2E98"/>
    <w:rsid w:val="00BC4138"/>
    <w:rsid w:val="00BC4AF9"/>
    <w:rsid w:val="00BC4CFC"/>
    <w:rsid w:val="00BC5908"/>
    <w:rsid w:val="00BC6E1F"/>
    <w:rsid w:val="00BD00D1"/>
    <w:rsid w:val="00BD0368"/>
    <w:rsid w:val="00BD05FD"/>
    <w:rsid w:val="00BD172C"/>
    <w:rsid w:val="00BD1AC1"/>
    <w:rsid w:val="00BD6D78"/>
    <w:rsid w:val="00BE0211"/>
    <w:rsid w:val="00BE0C5A"/>
    <w:rsid w:val="00BE3990"/>
    <w:rsid w:val="00BE4E97"/>
    <w:rsid w:val="00BE5D11"/>
    <w:rsid w:val="00BE601C"/>
    <w:rsid w:val="00BE6456"/>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006F"/>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2DBE"/>
    <w:rsid w:val="00C135FF"/>
    <w:rsid w:val="00C13B1F"/>
    <w:rsid w:val="00C1442E"/>
    <w:rsid w:val="00C21CEB"/>
    <w:rsid w:val="00C21E00"/>
    <w:rsid w:val="00C22E8E"/>
    <w:rsid w:val="00C247B5"/>
    <w:rsid w:val="00C27B8A"/>
    <w:rsid w:val="00C27EE7"/>
    <w:rsid w:val="00C30F5E"/>
    <w:rsid w:val="00C33496"/>
    <w:rsid w:val="00C34E1C"/>
    <w:rsid w:val="00C34EA1"/>
    <w:rsid w:val="00C3610A"/>
    <w:rsid w:val="00C3623D"/>
    <w:rsid w:val="00C372A1"/>
    <w:rsid w:val="00C37685"/>
    <w:rsid w:val="00C407DD"/>
    <w:rsid w:val="00C418BE"/>
    <w:rsid w:val="00C42152"/>
    <w:rsid w:val="00C42259"/>
    <w:rsid w:val="00C425AC"/>
    <w:rsid w:val="00C42CEF"/>
    <w:rsid w:val="00C43859"/>
    <w:rsid w:val="00C45238"/>
    <w:rsid w:val="00C45D3F"/>
    <w:rsid w:val="00C460AA"/>
    <w:rsid w:val="00C46F7D"/>
    <w:rsid w:val="00C47856"/>
    <w:rsid w:val="00C47993"/>
    <w:rsid w:val="00C51301"/>
    <w:rsid w:val="00C52AEE"/>
    <w:rsid w:val="00C52AF5"/>
    <w:rsid w:val="00C53391"/>
    <w:rsid w:val="00C53DD4"/>
    <w:rsid w:val="00C54C3A"/>
    <w:rsid w:val="00C6061C"/>
    <w:rsid w:val="00C61BA0"/>
    <w:rsid w:val="00C61FC1"/>
    <w:rsid w:val="00C62131"/>
    <w:rsid w:val="00C63AB0"/>
    <w:rsid w:val="00C63B67"/>
    <w:rsid w:val="00C64486"/>
    <w:rsid w:val="00C64F78"/>
    <w:rsid w:val="00C652EA"/>
    <w:rsid w:val="00C659F1"/>
    <w:rsid w:val="00C66386"/>
    <w:rsid w:val="00C67051"/>
    <w:rsid w:val="00C671F8"/>
    <w:rsid w:val="00C67A10"/>
    <w:rsid w:val="00C7059C"/>
    <w:rsid w:val="00C756CC"/>
    <w:rsid w:val="00C757CE"/>
    <w:rsid w:val="00C75DA6"/>
    <w:rsid w:val="00C81E70"/>
    <w:rsid w:val="00C822BD"/>
    <w:rsid w:val="00C83FFA"/>
    <w:rsid w:val="00C8421B"/>
    <w:rsid w:val="00C84A6B"/>
    <w:rsid w:val="00C85D9C"/>
    <w:rsid w:val="00C8746F"/>
    <w:rsid w:val="00C87887"/>
    <w:rsid w:val="00C90548"/>
    <w:rsid w:val="00C90591"/>
    <w:rsid w:val="00C92E67"/>
    <w:rsid w:val="00C93603"/>
    <w:rsid w:val="00C94AB7"/>
    <w:rsid w:val="00C9604A"/>
    <w:rsid w:val="00C96601"/>
    <w:rsid w:val="00C973E2"/>
    <w:rsid w:val="00CA0642"/>
    <w:rsid w:val="00CA11C2"/>
    <w:rsid w:val="00CA130C"/>
    <w:rsid w:val="00CA1A5F"/>
    <w:rsid w:val="00CA25EB"/>
    <w:rsid w:val="00CA3252"/>
    <w:rsid w:val="00CA38A2"/>
    <w:rsid w:val="00CA4D81"/>
    <w:rsid w:val="00CA514B"/>
    <w:rsid w:val="00CA53DF"/>
    <w:rsid w:val="00CA66DF"/>
    <w:rsid w:val="00CA6AB5"/>
    <w:rsid w:val="00CA7419"/>
    <w:rsid w:val="00CA7C7C"/>
    <w:rsid w:val="00CB132D"/>
    <w:rsid w:val="00CB1635"/>
    <w:rsid w:val="00CB7C21"/>
    <w:rsid w:val="00CC0DD9"/>
    <w:rsid w:val="00CC1546"/>
    <w:rsid w:val="00CC158C"/>
    <w:rsid w:val="00CC2002"/>
    <w:rsid w:val="00CC2438"/>
    <w:rsid w:val="00CC2C0C"/>
    <w:rsid w:val="00CC3F54"/>
    <w:rsid w:val="00CC431A"/>
    <w:rsid w:val="00CC4D5B"/>
    <w:rsid w:val="00CC5280"/>
    <w:rsid w:val="00CC542C"/>
    <w:rsid w:val="00CC6290"/>
    <w:rsid w:val="00CC65D1"/>
    <w:rsid w:val="00CC6F62"/>
    <w:rsid w:val="00CD1B09"/>
    <w:rsid w:val="00CD1D89"/>
    <w:rsid w:val="00CD22D8"/>
    <w:rsid w:val="00CD2A17"/>
    <w:rsid w:val="00CD2E66"/>
    <w:rsid w:val="00CD68D5"/>
    <w:rsid w:val="00CE0578"/>
    <w:rsid w:val="00CE09F0"/>
    <w:rsid w:val="00CE1288"/>
    <w:rsid w:val="00CE449D"/>
    <w:rsid w:val="00CE47A3"/>
    <w:rsid w:val="00CE4866"/>
    <w:rsid w:val="00CE5BE6"/>
    <w:rsid w:val="00CE6A09"/>
    <w:rsid w:val="00CF07A7"/>
    <w:rsid w:val="00CF0C23"/>
    <w:rsid w:val="00CF10A2"/>
    <w:rsid w:val="00CF18E2"/>
    <w:rsid w:val="00CF1CE9"/>
    <w:rsid w:val="00CF30A5"/>
    <w:rsid w:val="00CF445E"/>
    <w:rsid w:val="00CF5DB5"/>
    <w:rsid w:val="00CF5FC9"/>
    <w:rsid w:val="00CF78E7"/>
    <w:rsid w:val="00CF7E01"/>
    <w:rsid w:val="00D00FDA"/>
    <w:rsid w:val="00D02A7A"/>
    <w:rsid w:val="00D037C1"/>
    <w:rsid w:val="00D037C4"/>
    <w:rsid w:val="00D03E69"/>
    <w:rsid w:val="00D03F57"/>
    <w:rsid w:val="00D055BF"/>
    <w:rsid w:val="00D05BF5"/>
    <w:rsid w:val="00D1006D"/>
    <w:rsid w:val="00D10864"/>
    <w:rsid w:val="00D11B38"/>
    <w:rsid w:val="00D13C8B"/>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4C1F"/>
    <w:rsid w:val="00D262FE"/>
    <w:rsid w:val="00D26DF9"/>
    <w:rsid w:val="00D32665"/>
    <w:rsid w:val="00D337EC"/>
    <w:rsid w:val="00D338FC"/>
    <w:rsid w:val="00D33911"/>
    <w:rsid w:val="00D34169"/>
    <w:rsid w:val="00D35B88"/>
    <w:rsid w:val="00D370EA"/>
    <w:rsid w:val="00D37C0E"/>
    <w:rsid w:val="00D418A8"/>
    <w:rsid w:val="00D41AF9"/>
    <w:rsid w:val="00D43F69"/>
    <w:rsid w:val="00D45443"/>
    <w:rsid w:val="00D465D1"/>
    <w:rsid w:val="00D46B75"/>
    <w:rsid w:val="00D47915"/>
    <w:rsid w:val="00D5052B"/>
    <w:rsid w:val="00D50BB5"/>
    <w:rsid w:val="00D51111"/>
    <w:rsid w:val="00D5116E"/>
    <w:rsid w:val="00D51482"/>
    <w:rsid w:val="00D5314D"/>
    <w:rsid w:val="00D5450E"/>
    <w:rsid w:val="00D5531A"/>
    <w:rsid w:val="00D55AC3"/>
    <w:rsid w:val="00D55DD2"/>
    <w:rsid w:val="00D5684E"/>
    <w:rsid w:val="00D5721F"/>
    <w:rsid w:val="00D575DE"/>
    <w:rsid w:val="00D61D5A"/>
    <w:rsid w:val="00D62248"/>
    <w:rsid w:val="00D63C41"/>
    <w:rsid w:val="00D64051"/>
    <w:rsid w:val="00D670EB"/>
    <w:rsid w:val="00D670FC"/>
    <w:rsid w:val="00D67DF7"/>
    <w:rsid w:val="00D701E8"/>
    <w:rsid w:val="00D70926"/>
    <w:rsid w:val="00D72BE3"/>
    <w:rsid w:val="00D74B6E"/>
    <w:rsid w:val="00D7554D"/>
    <w:rsid w:val="00D75EF0"/>
    <w:rsid w:val="00D76399"/>
    <w:rsid w:val="00D763F9"/>
    <w:rsid w:val="00D7658E"/>
    <w:rsid w:val="00D81680"/>
    <w:rsid w:val="00D81AAA"/>
    <w:rsid w:val="00D833B8"/>
    <w:rsid w:val="00D83A09"/>
    <w:rsid w:val="00D84C40"/>
    <w:rsid w:val="00D868F6"/>
    <w:rsid w:val="00D871E5"/>
    <w:rsid w:val="00D908E5"/>
    <w:rsid w:val="00D9090C"/>
    <w:rsid w:val="00D91E6B"/>
    <w:rsid w:val="00D92E1A"/>
    <w:rsid w:val="00D93EF3"/>
    <w:rsid w:val="00D9489C"/>
    <w:rsid w:val="00D95888"/>
    <w:rsid w:val="00D95F45"/>
    <w:rsid w:val="00D964C9"/>
    <w:rsid w:val="00D97CF0"/>
    <w:rsid w:val="00DA02A0"/>
    <w:rsid w:val="00DA03BC"/>
    <w:rsid w:val="00DA065C"/>
    <w:rsid w:val="00DA0CE8"/>
    <w:rsid w:val="00DA15E9"/>
    <w:rsid w:val="00DA1D63"/>
    <w:rsid w:val="00DA213C"/>
    <w:rsid w:val="00DA222E"/>
    <w:rsid w:val="00DA2578"/>
    <w:rsid w:val="00DA299C"/>
    <w:rsid w:val="00DA2B49"/>
    <w:rsid w:val="00DA32B1"/>
    <w:rsid w:val="00DA44B1"/>
    <w:rsid w:val="00DA4B0A"/>
    <w:rsid w:val="00DA4F86"/>
    <w:rsid w:val="00DA59E2"/>
    <w:rsid w:val="00DB0482"/>
    <w:rsid w:val="00DB0C11"/>
    <w:rsid w:val="00DB0EB4"/>
    <w:rsid w:val="00DB0FC2"/>
    <w:rsid w:val="00DB21C8"/>
    <w:rsid w:val="00DB3260"/>
    <w:rsid w:val="00DB450F"/>
    <w:rsid w:val="00DB508E"/>
    <w:rsid w:val="00DB546F"/>
    <w:rsid w:val="00DB55D9"/>
    <w:rsid w:val="00DB5C3A"/>
    <w:rsid w:val="00DB706F"/>
    <w:rsid w:val="00DC1D38"/>
    <w:rsid w:val="00DC25EB"/>
    <w:rsid w:val="00DC27BA"/>
    <w:rsid w:val="00DC2953"/>
    <w:rsid w:val="00DC3E08"/>
    <w:rsid w:val="00DC3FF3"/>
    <w:rsid w:val="00DC4FD7"/>
    <w:rsid w:val="00DC5312"/>
    <w:rsid w:val="00DC5855"/>
    <w:rsid w:val="00DC6275"/>
    <w:rsid w:val="00DC749F"/>
    <w:rsid w:val="00DC76EB"/>
    <w:rsid w:val="00DD0354"/>
    <w:rsid w:val="00DD05FE"/>
    <w:rsid w:val="00DD0FDB"/>
    <w:rsid w:val="00DD15E7"/>
    <w:rsid w:val="00DD19D0"/>
    <w:rsid w:val="00DD2AE6"/>
    <w:rsid w:val="00DD2F41"/>
    <w:rsid w:val="00DD3E5B"/>
    <w:rsid w:val="00DD5227"/>
    <w:rsid w:val="00DD53D4"/>
    <w:rsid w:val="00DD7629"/>
    <w:rsid w:val="00DD7A88"/>
    <w:rsid w:val="00DE1382"/>
    <w:rsid w:val="00DE445C"/>
    <w:rsid w:val="00DE4950"/>
    <w:rsid w:val="00DF146D"/>
    <w:rsid w:val="00DF1934"/>
    <w:rsid w:val="00DF23C6"/>
    <w:rsid w:val="00DF2706"/>
    <w:rsid w:val="00DF5390"/>
    <w:rsid w:val="00DF5BDD"/>
    <w:rsid w:val="00DF6632"/>
    <w:rsid w:val="00DF7BED"/>
    <w:rsid w:val="00E00006"/>
    <w:rsid w:val="00E00094"/>
    <w:rsid w:val="00E00815"/>
    <w:rsid w:val="00E028F0"/>
    <w:rsid w:val="00E03C30"/>
    <w:rsid w:val="00E04C7D"/>
    <w:rsid w:val="00E06127"/>
    <w:rsid w:val="00E064EA"/>
    <w:rsid w:val="00E07250"/>
    <w:rsid w:val="00E1024A"/>
    <w:rsid w:val="00E1055B"/>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3FC7"/>
    <w:rsid w:val="00E24201"/>
    <w:rsid w:val="00E24F43"/>
    <w:rsid w:val="00E24FC5"/>
    <w:rsid w:val="00E27D9C"/>
    <w:rsid w:val="00E308A3"/>
    <w:rsid w:val="00E30A03"/>
    <w:rsid w:val="00E3113B"/>
    <w:rsid w:val="00E31262"/>
    <w:rsid w:val="00E34B82"/>
    <w:rsid w:val="00E35509"/>
    <w:rsid w:val="00E36D82"/>
    <w:rsid w:val="00E36EFB"/>
    <w:rsid w:val="00E36FC2"/>
    <w:rsid w:val="00E375BA"/>
    <w:rsid w:val="00E37E4F"/>
    <w:rsid w:val="00E405A4"/>
    <w:rsid w:val="00E4133A"/>
    <w:rsid w:val="00E41A3B"/>
    <w:rsid w:val="00E422DC"/>
    <w:rsid w:val="00E435BD"/>
    <w:rsid w:val="00E43D3C"/>
    <w:rsid w:val="00E4468D"/>
    <w:rsid w:val="00E455B3"/>
    <w:rsid w:val="00E45A45"/>
    <w:rsid w:val="00E46551"/>
    <w:rsid w:val="00E474CD"/>
    <w:rsid w:val="00E51204"/>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2DB"/>
    <w:rsid w:val="00E74D78"/>
    <w:rsid w:val="00E757DD"/>
    <w:rsid w:val="00E75A20"/>
    <w:rsid w:val="00E76E7F"/>
    <w:rsid w:val="00E7788D"/>
    <w:rsid w:val="00E77A31"/>
    <w:rsid w:val="00E77D06"/>
    <w:rsid w:val="00E801DF"/>
    <w:rsid w:val="00E81041"/>
    <w:rsid w:val="00E81479"/>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95E51"/>
    <w:rsid w:val="00EA13A1"/>
    <w:rsid w:val="00EA18EF"/>
    <w:rsid w:val="00EA4134"/>
    <w:rsid w:val="00EA5DF7"/>
    <w:rsid w:val="00EA6EBA"/>
    <w:rsid w:val="00EA6F47"/>
    <w:rsid w:val="00EA71BA"/>
    <w:rsid w:val="00EA7512"/>
    <w:rsid w:val="00EB0EB4"/>
    <w:rsid w:val="00EB1DDE"/>
    <w:rsid w:val="00EB3334"/>
    <w:rsid w:val="00EB4292"/>
    <w:rsid w:val="00EB4B04"/>
    <w:rsid w:val="00EB748A"/>
    <w:rsid w:val="00EB7777"/>
    <w:rsid w:val="00EB7935"/>
    <w:rsid w:val="00EB7D59"/>
    <w:rsid w:val="00EB7E17"/>
    <w:rsid w:val="00EC03B3"/>
    <w:rsid w:val="00EC1C4A"/>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0A"/>
    <w:rsid w:val="00ED3C93"/>
    <w:rsid w:val="00ED3DAC"/>
    <w:rsid w:val="00ED4566"/>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4E9"/>
    <w:rsid w:val="00EF391E"/>
    <w:rsid w:val="00EF3ED9"/>
    <w:rsid w:val="00EF43AC"/>
    <w:rsid w:val="00EF43F8"/>
    <w:rsid w:val="00EF4AA4"/>
    <w:rsid w:val="00EF5E6F"/>
    <w:rsid w:val="00EF74DD"/>
    <w:rsid w:val="00F00AE8"/>
    <w:rsid w:val="00F00C4C"/>
    <w:rsid w:val="00F024C7"/>
    <w:rsid w:val="00F02F96"/>
    <w:rsid w:val="00F030AB"/>
    <w:rsid w:val="00F03478"/>
    <w:rsid w:val="00F03B44"/>
    <w:rsid w:val="00F03C2D"/>
    <w:rsid w:val="00F03EB5"/>
    <w:rsid w:val="00F040A1"/>
    <w:rsid w:val="00F04498"/>
    <w:rsid w:val="00F04D66"/>
    <w:rsid w:val="00F05411"/>
    <w:rsid w:val="00F0666B"/>
    <w:rsid w:val="00F06A4A"/>
    <w:rsid w:val="00F07664"/>
    <w:rsid w:val="00F11366"/>
    <w:rsid w:val="00F116A1"/>
    <w:rsid w:val="00F117CA"/>
    <w:rsid w:val="00F12510"/>
    <w:rsid w:val="00F1334C"/>
    <w:rsid w:val="00F1336B"/>
    <w:rsid w:val="00F171A1"/>
    <w:rsid w:val="00F176EA"/>
    <w:rsid w:val="00F17B91"/>
    <w:rsid w:val="00F17CEB"/>
    <w:rsid w:val="00F2076A"/>
    <w:rsid w:val="00F21536"/>
    <w:rsid w:val="00F22910"/>
    <w:rsid w:val="00F23C36"/>
    <w:rsid w:val="00F2417E"/>
    <w:rsid w:val="00F24E49"/>
    <w:rsid w:val="00F254C5"/>
    <w:rsid w:val="00F258FF"/>
    <w:rsid w:val="00F318A4"/>
    <w:rsid w:val="00F31F29"/>
    <w:rsid w:val="00F33EA4"/>
    <w:rsid w:val="00F35122"/>
    <w:rsid w:val="00F3550D"/>
    <w:rsid w:val="00F36030"/>
    <w:rsid w:val="00F360B8"/>
    <w:rsid w:val="00F3752B"/>
    <w:rsid w:val="00F37EDC"/>
    <w:rsid w:val="00F4029A"/>
    <w:rsid w:val="00F40D9D"/>
    <w:rsid w:val="00F41B03"/>
    <w:rsid w:val="00F42853"/>
    <w:rsid w:val="00F42E44"/>
    <w:rsid w:val="00F44E48"/>
    <w:rsid w:val="00F454B9"/>
    <w:rsid w:val="00F45BDD"/>
    <w:rsid w:val="00F47578"/>
    <w:rsid w:val="00F5080F"/>
    <w:rsid w:val="00F50F1A"/>
    <w:rsid w:val="00F5212D"/>
    <w:rsid w:val="00F53FD4"/>
    <w:rsid w:val="00F54A33"/>
    <w:rsid w:val="00F55087"/>
    <w:rsid w:val="00F55122"/>
    <w:rsid w:val="00F56234"/>
    <w:rsid w:val="00F56244"/>
    <w:rsid w:val="00F56614"/>
    <w:rsid w:val="00F602F0"/>
    <w:rsid w:val="00F6249A"/>
    <w:rsid w:val="00F62B04"/>
    <w:rsid w:val="00F634EE"/>
    <w:rsid w:val="00F63D2D"/>
    <w:rsid w:val="00F67EAA"/>
    <w:rsid w:val="00F71253"/>
    <w:rsid w:val="00F713BD"/>
    <w:rsid w:val="00F7151D"/>
    <w:rsid w:val="00F71542"/>
    <w:rsid w:val="00F72199"/>
    <w:rsid w:val="00F728DD"/>
    <w:rsid w:val="00F72BCF"/>
    <w:rsid w:val="00F7305D"/>
    <w:rsid w:val="00F73553"/>
    <w:rsid w:val="00F7439F"/>
    <w:rsid w:val="00F76B66"/>
    <w:rsid w:val="00F76C5F"/>
    <w:rsid w:val="00F77B78"/>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3FF5"/>
    <w:rsid w:val="00FA45EF"/>
    <w:rsid w:val="00FA4D9F"/>
    <w:rsid w:val="00FA5767"/>
    <w:rsid w:val="00FA6671"/>
    <w:rsid w:val="00FA73ED"/>
    <w:rsid w:val="00FA7D9D"/>
    <w:rsid w:val="00FA7EC3"/>
    <w:rsid w:val="00FB0C64"/>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094"/>
    <w:rsid w:val="00FC6251"/>
    <w:rsid w:val="00FC63BC"/>
    <w:rsid w:val="00FC6FDB"/>
    <w:rsid w:val="00FD02FE"/>
    <w:rsid w:val="00FD13E1"/>
    <w:rsid w:val="00FD426A"/>
    <w:rsid w:val="00FD50B7"/>
    <w:rsid w:val="00FD5658"/>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2529"/>
    <o:shapelayout v:ext="edit">
      <o:idmap v:ext="edit" data="1"/>
    </o:shapelayout>
  </w:shapeDefaults>
  <w:decimalSymbol w:val="."/>
  <w:listSeparator w:val=","/>
  <w15:docId w15:val="{03D0301E-7EDA-42BC-A4B7-F7A6AB59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uiPriority w:val="34"/>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iPriority w:val="99"/>
    <w:unhideWhenUsed/>
    <w:rsid w:val="00FC6251"/>
    <w:rPr>
      <w:sz w:val="21"/>
      <w:szCs w:val="21"/>
    </w:rPr>
  </w:style>
  <w:style w:type="paragraph" w:styleId="aa">
    <w:name w:val="annotation text"/>
    <w:basedOn w:val="a"/>
    <w:link w:val="Char2"/>
    <w:uiPriority w:val="99"/>
    <w:unhideWhenUsed/>
    <w:rsid w:val="00FC6251"/>
    <w:pPr>
      <w:jc w:val="left"/>
    </w:pPr>
  </w:style>
  <w:style w:type="character" w:customStyle="1" w:styleId="Char2">
    <w:name w:val="批注文字 Char"/>
    <w:basedOn w:val="a0"/>
    <w:link w:val="aa"/>
    <w:uiPriority w:val="99"/>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rPr>
  </w:style>
  <w:style w:type="character" w:customStyle="1" w:styleId="3Char1">
    <w:name w:val="标题 3 Char1"/>
    <w:link w:val="3"/>
    <w:rsid w:val="00A44E32"/>
    <w:rPr>
      <w:rFonts w:ascii="Times New Roman" w:eastAsia="宋体" w:hAnsi="Times New Roman" w:cs="Times New Roman"/>
      <w:b/>
      <w:bCs/>
      <w:sz w:val="32"/>
      <w:szCs w:val="32"/>
    </w:rPr>
  </w:style>
  <w:style w:type="paragraph" w:styleId="ad">
    <w:name w:val="Revision"/>
    <w:hidden/>
    <w:uiPriority w:val="99"/>
    <w:rsid w:val="00A44E32"/>
    <w:rPr>
      <w:rFonts w:ascii="Calibri" w:eastAsia="宋体" w:hAnsi="Calibri" w:cs="Times New Roman"/>
    </w:rPr>
  </w:style>
  <w:style w:type="table" w:customStyle="1" w:styleId="21">
    <w:name w:val="无格式表格 21"/>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31">
    <w:name w:val="无格式表格 31"/>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rPr>
  </w:style>
  <w:style w:type="character" w:customStyle="1" w:styleId="Char4">
    <w:name w:val="称呼 Char"/>
    <w:basedOn w:val="a0"/>
    <w:link w:val="ae"/>
    <w:rsid w:val="00A44E32"/>
    <w:rPr>
      <w:rFonts w:ascii="Times New Roman" w:eastAsia="宋体" w:hAnsi="Times New Roman" w:cs="Times New Roman"/>
      <w:szCs w:val="21"/>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0">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0">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rPr>
  </w:style>
  <w:style w:type="character" w:customStyle="1" w:styleId="Char6">
    <w:name w:val="注释标题 Char"/>
    <w:basedOn w:val="a0"/>
    <w:link w:val="af4"/>
    <w:rsid w:val="00A44E32"/>
    <w:rPr>
      <w:rFonts w:ascii="Times New Roman" w:eastAsia="宋体" w:hAnsi="Times New Roman" w:cs="Times New Roman"/>
      <w:szCs w:val="21"/>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rPr>
  </w:style>
  <w:style w:type="character" w:customStyle="1" w:styleId="Char7">
    <w:name w:val="日期 Char"/>
    <w:basedOn w:val="a0"/>
    <w:link w:val="af7"/>
    <w:rsid w:val="00A44E32"/>
    <w:rPr>
      <w:rFonts w:ascii="楷体_GB2312" w:eastAsia="楷体_GB2312" w:hAnsi="Times New Roman" w:cs="Times New Roman"/>
      <w:sz w:val="28"/>
      <w:szCs w:val="24"/>
    </w:rPr>
  </w:style>
  <w:style w:type="paragraph" w:styleId="10">
    <w:name w:val="toc 1"/>
    <w:basedOn w:val="a"/>
    <w:next w:val="a"/>
    <w:autoRedefine/>
    <w:uiPriority w:val="39"/>
    <w:qFormat/>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qFormat/>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rPr>
  </w:style>
  <w:style w:type="character" w:customStyle="1" w:styleId="Char8">
    <w:name w:val="纯文本 Char"/>
    <w:basedOn w:val="a0"/>
    <w:link w:val="afb"/>
    <w:rsid w:val="00A44E32"/>
    <w:rPr>
      <w:rFonts w:ascii="宋体" w:eastAsia="宋体" w:hAnsi="Courier New" w:cs="Times New Roman"/>
      <w:szCs w:val="21"/>
    </w:rPr>
  </w:style>
  <w:style w:type="paragraph" w:styleId="afc">
    <w:name w:val="Body Text"/>
    <w:basedOn w:val="a"/>
    <w:link w:val="Char9"/>
    <w:rsid w:val="00A44E32"/>
    <w:pPr>
      <w:spacing w:after="120"/>
    </w:pPr>
    <w:rPr>
      <w:rFonts w:ascii="Times New Roman" w:hAnsi="Times New Roman"/>
      <w:szCs w:val="21"/>
    </w:rPr>
  </w:style>
  <w:style w:type="character" w:customStyle="1" w:styleId="Char9">
    <w:name w:val="正文文本 Char"/>
    <w:basedOn w:val="a0"/>
    <w:link w:val="afc"/>
    <w:rsid w:val="00A44E32"/>
    <w:rPr>
      <w:rFonts w:ascii="Times New Roman" w:eastAsia="宋体" w:hAnsi="Times New Roman" w:cs="Times New Roman"/>
      <w:szCs w:val="21"/>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uiPriority w:val="99"/>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rPr>
  </w:style>
  <w:style w:type="character" w:customStyle="1" w:styleId="Charb">
    <w:name w:val="文档结构图 Char"/>
    <w:basedOn w:val="a0"/>
    <w:link w:val="afe"/>
    <w:rsid w:val="00A44E32"/>
    <w:rPr>
      <w:rFonts w:ascii="宋体" w:eastAsia="宋体" w:hAnsi="Times New Roman" w:cs="Times New Roman"/>
      <w:sz w:val="18"/>
      <w:szCs w:val="18"/>
    </w:rPr>
  </w:style>
  <w:style w:type="paragraph" w:styleId="33">
    <w:name w:val="toc 3"/>
    <w:basedOn w:val="a"/>
    <w:next w:val="a"/>
    <w:autoRedefine/>
    <w:uiPriority w:val="39"/>
    <w:qFormat/>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rPr>
  </w:style>
  <w:style w:type="character" w:customStyle="1" w:styleId="Charc">
    <w:name w:val="脚注文本 Char"/>
    <w:basedOn w:val="a0"/>
    <w:link w:val="aff"/>
    <w:rsid w:val="00A44E32"/>
    <w:rPr>
      <w:rFonts w:ascii="Times New Roman" w:eastAsia="宋体" w:hAnsi="Times New Roman" w:cs="Times New Roman"/>
      <w:sz w:val="18"/>
      <w:szCs w:val="18"/>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 w:type="paragraph" w:customStyle="1" w:styleId="ym">
    <w:name w:val="ym"/>
    <w:basedOn w:val="a3"/>
    <w:next w:val="aff2"/>
    <w:link w:val="ymChar"/>
    <w:qFormat/>
    <w:rsid w:val="00DA59E2"/>
    <w:pPr>
      <w:pBdr>
        <w:bottom w:val="none" w:sz="0" w:space="0" w:color="auto"/>
      </w:pBdr>
      <w:jc w:val="both"/>
    </w:pPr>
  </w:style>
  <w:style w:type="paragraph" w:styleId="aff2">
    <w:name w:val="Closing"/>
    <w:basedOn w:val="a"/>
    <w:link w:val="Chard"/>
    <w:uiPriority w:val="99"/>
    <w:semiHidden/>
    <w:unhideWhenUsed/>
    <w:rsid w:val="00DA59E2"/>
    <w:pPr>
      <w:ind w:leftChars="2100" w:left="100"/>
    </w:pPr>
  </w:style>
  <w:style w:type="character" w:customStyle="1" w:styleId="Chard">
    <w:name w:val="结束语 Char"/>
    <w:basedOn w:val="a0"/>
    <w:link w:val="aff2"/>
    <w:uiPriority w:val="99"/>
    <w:semiHidden/>
    <w:rsid w:val="00DA59E2"/>
    <w:rPr>
      <w:rFonts w:ascii="Calibri" w:eastAsia="宋体" w:hAnsi="Calibri" w:cs="Times New Roman"/>
    </w:rPr>
  </w:style>
  <w:style w:type="character" w:customStyle="1" w:styleId="ymChar">
    <w:name w:val="ym Char"/>
    <w:basedOn w:val="Char"/>
    <w:link w:val="ym"/>
    <w:rsid w:val="00DA59E2"/>
    <w:rPr>
      <w:sz w:val="18"/>
      <w:szCs w:val="18"/>
    </w:rPr>
  </w:style>
  <w:style w:type="character" w:styleId="aff3">
    <w:name w:val="Strong"/>
    <w:basedOn w:val="a0"/>
    <w:uiPriority w:val="22"/>
    <w:qFormat/>
    <w:rsid w:val="00120E73"/>
    <w:rPr>
      <w:b/>
      <w:bCs/>
    </w:rPr>
  </w:style>
  <w:style w:type="paragraph" w:styleId="aff4">
    <w:name w:val="Body Text Indent"/>
    <w:basedOn w:val="a"/>
    <w:link w:val="Chare"/>
    <w:semiHidden/>
    <w:unhideWhenUsed/>
    <w:rsid w:val="00BB2DD6"/>
    <w:pPr>
      <w:adjustRightInd w:val="0"/>
      <w:spacing w:line="300" w:lineRule="auto"/>
      <w:ind w:left="898" w:firstLine="2"/>
      <w:jc w:val="left"/>
    </w:pPr>
    <w:rPr>
      <w:rFonts w:ascii="仿宋_GB2312" w:eastAsia="仿宋_GB2312" w:hAnsi="MS Sans Serif"/>
      <w:kern w:val="0"/>
      <w:sz w:val="28"/>
      <w:szCs w:val="20"/>
    </w:rPr>
  </w:style>
  <w:style w:type="character" w:customStyle="1" w:styleId="Chare">
    <w:name w:val="正文文本缩进 Char"/>
    <w:basedOn w:val="a0"/>
    <w:link w:val="aff4"/>
    <w:semiHidden/>
    <w:rsid w:val="00BB2DD6"/>
    <w:rPr>
      <w:rFonts w:ascii="仿宋_GB2312" w:eastAsia="仿宋_GB2312" w:hAnsi="MS Sans Serif" w:cs="Times New Roman"/>
      <w:kern w:val="0"/>
      <w:sz w:val="28"/>
      <w:szCs w:val="20"/>
    </w:rPr>
  </w:style>
  <w:style w:type="paragraph" w:styleId="24">
    <w:name w:val="Body Text 2"/>
    <w:basedOn w:val="a"/>
    <w:link w:val="2Char0"/>
    <w:semiHidden/>
    <w:unhideWhenUsed/>
    <w:rsid w:val="00BB2DD6"/>
    <w:pPr>
      <w:tabs>
        <w:tab w:val="left" w:pos="9000"/>
      </w:tabs>
      <w:spacing w:before="100" w:after="20" w:line="440" w:lineRule="exact"/>
      <w:ind w:right="-176"/>
    </w:pPr>
    <w:rPr>
      <w:rFonts w:ascii="楷体_GB2312" w:eastAsia="楷体_GB2312" w:hAnsi="Times New Roman"/>
      <w:sz w:val="28"/>
      <w:szCs w:val="20"/>
    </w:rPr>
  </w:style>
  <w:style w:type="character" w:customStyle="1" w:styleId="2Char0">
    <w:name w:val="正文文本 2 Char"/>
    <w:basedOn w:val="a0"/>
    <w:link w:val="24"/>
    <w:semiHidden/>
    <w:rsid w:val="00BB2DD6"/>
    <w:rPr>
      <w:rFonts w:ascii="楷体_GB2312" w:eastAsia="楷体_GB2312" w:hAnsi="Times New Roman" w:cs="Times New Roman"/>
      <w:sz w:val="28"/>
      <w:szCs w:val="20"/>
    </w:rPr>
  </w:style>
  <w:style w:type="paragraph" w:styleId="34">
    <w:name w:val="Body Text 3"/>
    <w:basedOn w:val="a"/>
    <w:link w:val="3Char0"/>
    <w:semiHidden/>
    <w:unhideWhenUsed/>
    <w:rsid w:val="00BB2DD6"/>
    <w:pPr>
      <w:spacing w:before="100" w:after="20" w:line="440" w:lineRule="exact"/>
    </w:pPr>
    <w:rPr>
      <w:rFonts w:ascii="楷体_GB2312" w:eastAsia="楷体_GB2312" w:hAnsi="Times New Roman"/>
      <w:color w:val="000000"/>
      <w:sz w:val="24"/>
    </w:rPr>
  </w:style>
  <w:style w:type="character" w:customStyle="1" w:styleId="3Char0">
    <w:name w:val="正文文本 3 Char"/>
    <w:basedOn w:val="a0"/>
    <w:link w:val="34"/>
    <w:semiHidden/>
    <w:rsid w:val="00BB2DD6"/>
    <w:rPr>
      <w:rFonts w:ascii="楷体_GB2312" w:eastAsia="楷体_GB2312" w:hAnsi="Times New Roman" w:cs="Times New Roman"/>
      <w:color w:val="000000"/>
      <w:sz w:val="24"/>
    </w:rPr>
  </w:style>
  <w:style w:type="paragraph" w:styleId="25">
    <w:name w:val="Body Text Indent 2"/>
    <w:basedOn w:val="a"/>
    <w:link w:val="2Char1"/>
    <w:semiHidden/>
    <w:unhideWhenUsed/>
    <w:rsid w:val="00BB2DD6"/>
    <w:pPr>
      <w:adjustRightInd w:val="0"/>
      <w:spacing w:line="360" w:lineRule="auto"/>
      <w:ind w:firstLine="540"/>
    </w:pPr>
    <w:rPr>
      <w:rFonts w:ascii="仿宋_GB2312" w:eastAsia="仿宋_GB2312" w:hAnsi="Times New Roman"/>
      <w:kern w:val="0"/>
      <w:sz w:val="24"/>
      <w:szCs w:val="20"/>
    </w:rPr>
  </w:style>
  <w:style w:type="character" w:customStyle="1" w:styleId="2Char1">
    <w:name w:val="正文文本缩进 2 Char"/>
    <w:basedOn w:val="a0"/>
    <w:link w:val="25"/>
    <w:semiHidden/>
    <w:rsid w:val="00BB2DD6"/>
    <w:rPr>
      <w:rFonts w:ascii="仿宋_GB2312" w:eastAsia="仿宋_GB2312" w:hAnsi="Times New Roman" w:cs="Times New Roman"/>
      <w:kern w:val="0"/>
      <w:sz w:val="24"/>
      <w:szCs w:val="20"/>
    </w:rPr>
  </w:style>
  <w:style w:type="paragraph" w:styleId="35">
    <w:name w:val="Body Text Indent 3"/>
    <w:basedOn w:val="a"/>
    <w:link w:val="3Char2"/>
    <w:semiHidden/>
    <w:unhideWhenUsed/>
    <w:rsid w:val="00BB2DD6"/>
    <w:pPr>
      <w:spacing w:line="180" w:lineRule="atLeast"/>
      <w:ind w:firstLineChars="192" w:firstLine="538"/>
    </w:pPr>
    <w:rPr>
      <w:rFonts w:ascii="楷体_GB2312" w:eastAsia="楷体_GB2312" w:hAnsi="Times New Roman"/>
      <w:sz w:val="28"/>
      <w:szCs w:val="20"/>
    </w:rPr>
  </w:style>
  <w:style w:type="character" w:customStyle="1" w:styleId="3Char2">
    <w:name w:val="正文文本缩进 3 Char"/>
    <w:basedOn w:val="a0"/>
    <w:link w:val="35"/>
    <w:semiHidden/>
    <w:rsid w:val="00BB2DD6"/>
    <w:rPr>
      <w:rFonts w:ascii="楷体_GB2312" w:eastAsia="楷体_GB2312" w:hAnsi="Times New Roman" w:cs="Times New Roman"/>
      <w:sz w:val="28"/>
      <w:szCs w:val="20"/>
    </w:rPr>
  </w:style>
  <w:style w:type="paragraph" w:customStyle="1" w:styleId="CharCharCharCharCharCharCharCharCharCharCharCharChar">
    <w:name w:val="Char Char Char Char Char Char Char Char Char Char Char Char Char"/>
    <w:basedOn w:val="a"/>
    <w:rsid w:val="00BB2DD6"/>
    <w:pPr>
      <w:snapToGrid w:val="0"/>
      <w:spacing w:line="360" w:lineRule="auto"/>
      <w:ind w:firstLineChars="200" w:firstLine="200"/>
    </w:pPr>
    <w:rPr>
      <w:rFonts w:ascii="Times New Roman" w:eastAsia="仿宋_GB2312" w:hAnsi="Times New Roman"/>
      <w:sz w:val="24"/>
      <w:szCs w:val="24"/>
    </w:rPr>
  </w:style>
  <w:style w:type="paragraph" w:customStyle="1" w:styleId="aff5">
    <w:name w:val="标准"/>
    <w:basedOn w:val="a"/>
    <w:rsid w:val="00BB2DD6"/>
    <w:pPr>
      <w:adjustRightInd w:val="0"/>
      <w:spacing w:line="360" w:lineRule="auto"/>
      <w:jc w:val="center"/>
    </w:pPr>
    <w:rPr>
      <w:rFonts w:ascii="Times New Roman" w:hAnsi="Times New Roman"/>
      <w:spacing w:val="28"/>
      <w:kern w:val="0"/>
      <w:sz w:val="72"/>
      <w:szCs w:val="20"/>
    </w:rPr>
  </w:style>
  <w:style w:type="paragraph" w:customStyle="1" w:styleId="12">
    <w:name w:val="12"/>
    <w:basedOn w:val="a"/>
    <w:rsid w:val="00BB2DD6"/>
    <w:pPr>
      <w:widowControl/>
      <w:spacing w:before="100" w:beforeAutospacing="1" w:after="100" w:afterAutospacing="1"/>
      <w:jc w:val="left"/>
    </w:pPr>
    <w:rPr>
      <w:rFonts w:ascii="宋体" w:hAnsi="宋体" w:cs="宋体"/>
      <w:kern w:val="0"/>
      <w:sz w:val="18"/>
      <w:szCs w:val="18"/>
    </w:rPr>
  </w:style>
  <w:style w:type="paragraph" w:customStyle="1" w:styleId="BodySingle">
    <w:name w:val="Body Single"/>
    <w:rsid w:val="00BB2DD6"/>
    <w:pPr>
      <w:widowControl w:val="0"/>
      <w:tabs>
        <w:tab w:val="left" w:pos="705"/>
        <w:tab w:val="left" w:pos="1440"/>
        <w:tab w:val="left" w:pos="2304"/>
        <w:tab w:val="right" w:pos="10425"/>
      </w:tabs>
      <w:snapToGrid w:val="0"/>
      <w:jc w:val="both"/>
    </w:pPr>
    <w:rPr>
      <w:rFonts w:ascii="Times New Roman" w:eastAsia="宋体" w:hAnsi="Times New Roman" w:cs="Times New Roman"/>
      <w:color w:val="000000"/>
      <w:kern w:val="0"/>
      <w:sz w:val="24"/>
      <w:szCs w:val="20"/>
      <w:lang w:eastAsia="en-US"/>
    </w:rPr>
  </w:style>
  <w:style w:type="paragraph" w:customStyle="1" w:styleId="font8">
    <w:name w:val="font8"/>
    <w:basedOn w:val="a"/>
    <w:rsid w:val="00BB2DD6"/>
    <w:pPr>
      <w:widowControl/>
      <w:spacing w:before="100" w:beforeAutospacing="1" w:after="100" w:afterAutospacing="1"/>
      <w:jc w:val="left"/>
    </w:pPr>
    <w:rPr>
      <w:rFonts w:ascii="宋体" w:hAnsi="宋体" w:cs="Arial Unicode MS"/>
      <w:b/>
      <w:bCs/>
      <w:kern w:val="0"/>
      <w:sz w:val="24"/>
      <w:szCs w:val="24"/>
    </w:rPr>
  </w:style>
  <w:style w:type="paragraph" w:customStyle="1" w:styleId="xl29">
    <w:name w:val="xl29"/>
    <w:basedOn w:val="a"/>
    <w:rsid w:val="00BB2DD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CharCharCharCharCharChar1CharCharChar">
    <w:name w:val="Char Char Char Char Char Char1 Char Char Char"/>
    <w:basedOn w:val="a"/>
    <w:rsid w:val="00BB2DD6"/>
    <w:pPr>
      <w:autoSpaceDE w:val="0"/>
      <w:autoSpaceDN w:val="0"/>
      <w:adjustRightInd w:val="0"/>
      <w:jc w:val="left"/>
    </w:pPr>
    <w:rPr>
      <w:rFonts w:ascii="Times New Roman" w:eastAsia="方正仿宋简体" w:hAnsi="Times New Roman"/>
      <w:sz w:val="32"/>
      <w:szCs w:val="20"/>
    </w:rPr>
  </w:style>
  <w:style w:type="paragraph" w:customStyle="1" w:styleId="ParaCharCharCharCharCharCharChar">
    <w:name w:val="默认段落字体 Para Char Char Char Char Char Char Char"/>
    <w:basedOn w:val="a"/>
    <w:rsid w:val="00BB2DD6"/>
    <w:rPr>
      <w:rFonts w:ascii="Tahoma" w:hAnsi="Tahoma"/>
      <w:sz w:val="24"/>
      <w:szCs w:val="20"/>
    </w:rPr>
  </w:style>
  <w:style w:type="character" w:customStyle="1" w:styleId="BodyTextChar">
    <w:name w:val="Body Text Char"/>
    <w:link w:val="BodyText1"/>
    <w:locked/>
    <w:rsid w:val="00BB2DD6"/>
    <w:rPr>
      <w:rFonts w:ascii="Georgia" w:hAnsi="Georgia"/>
    </w:rPr>
  </w:style>
  <w:style w:type="paragraph" w:customStyle="1" w:styleId="BodyText1">
    <w:name w:val="Body Text1"/>
    <w:basedOn w:val="a"/>
    <w:link w:val="BodyTextChar"/>
    <w:rsid w:val="00BB2DD6"/>
    <w:rPr>
      <w:rFonts w:ascii="Georgia" w:eastAsiaTheme="minorEastAsia" w:hAnsi="Georgia" w:cstheme="minorBidi"/>
    </w:rPr>
  </w:style>
  <w:style w:type="paragraph" w:customStyle="1" w:styleId="CharCharCharCharCharCharCharCharCharCharCharCharChar2">
    <w:name w:val="Char Char Char Char Char Char Char Char Char Char Char Char Char2"/>
    <w:basedOn w:val="a"/>
    <w:rsid w:val="00BB2DD6"/>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2">
    <w:name w:val="Char Char Char Char Char Char1 Char Char Char2"/>
    <w:basedOn w:val="a"/>
    <w:rsid w:val="00BB2DD6"/>
    <w:pPr>
      <w:autoSpaceDE w:val="0"/>
      <w:autoSpaceDN w:val="0"/>
      <w:adjustRightInd w:val="0"/>
      <w:jc w:val="left"/>
    </w:pPr>
    <w:rPr>
      <w:rFonts w:ascii="Times New Roman" w:eastAsia="方正仿宋简体" w:hAnsi="Times New Roman"/>
      <w:sz w:val="32"/>
      <w:szCs w:val="20"/>
    </w:rPr>
  </w:style>
  <w:style w:type="paragraph" w:customStyle="1" w:styleId="CharCharCharCharCharCharCharCharCharCharCharCharChar1">
    <w:name w:val="Char Char Char Char Char Char Char Char Char Char Char Char Char1"/>
    <w:basedOn w:val="a"/>
    <w:rsid w:val="00BB2DD6"/>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1">
    <w:name w:val="Char Char Char Char Char Char1 Char Char Char1"/>
    <w:basedOn w:val="a"/>
    <w:rsid w:val="00BB2DD6"/>
    <w:pPr>
      <w:autoSpaceDE w:val="0"/>
      <w:autoSpaceDN w:val="0"/>
      <w:adjustRightInd w:val="0"/>
      <w:jc w:val="left"/>
    </w:pPr>
    <w:rPr>
      <w:rFonts w:ascii="Times New Roman" w:eastAsia="方正仿宋简体" w:hAnsi="Times New Roman"/>
      <w:sz w:val="32"/>
      <w:szCs w:val="20"/>
    </w:rPr>
  </w:style>
  <w:style w:type="character" w:customStyle="1" w:styleId="font14line-height">
    <w:name w:val="font14 line-height"/>
    <w:basedOn w:val="a0"/>
    <w:rsid w:val="00BB2DD6"/>
  </w:style>
  <w:style w:type="character" w:customStyle="1" w:styleId="msoins0">
    <w:name w:val="msoins"/>
    <w:basedOn w:val="a0"/>
    <w:rsid w:val="00BB2DD6"/>
  </w:style>
  <w:style w:type="character" w:customStyle="1" w:styleId="CharChar4">
    <w:name w:val="Char Char4"/>
    <w:rsid w:val="00BB2DD6"/>
    <w:rPr>
      <w:b/>
      <w:bCs/>
      <w:sz w:val="32"/>
      <w:szCs w:val="32"/>
    </w:rPr>
  </w:style>
  <w:style w:type="character" w:customStyle="1" w:styleId="CharChar42">
    <w:name w:val="Char Char42"/>
    <w:rsid w:val="00BB2DD6"/>
    <w:rPr>
      <w:b/>
      <w:bCs/>
      <w:sz w:val="32"/>
      <w:szCs w:val="32"/>
    </w:rPr>
  </w:style>
  <w:style w:type="character" w:customStyle="1" w:styleId="CharChar41">
    <w:name w:val="Char Char41"/>
    <w:rsid w:val="00BB2DD6"/>
    <w:rPr>
      <w:b/>
      <w:bCs/>
      <w:sz w:val="32"/>
      <w:szCs w:val="32"/>
    </w:rPr>
  </w:style>
  <w:style w:type="paragraph" w:customStyle="1" w:styleId="CEC00D05F4354E1094F28D836D46DBBF">
    <w:name w:val="CEC00D05F4354E1094F28D836D46DBBF"/>
    <w:rsid w:val="0070299B"/>
    <w:pPr>
      <w:spacing w:after="200" w:line="276" w:lineRule="auto"/>
    </w:pPr>
    <w:rPr>
      <w:kern w:val="0"/>
      <w:sz w:val="22"/>
    </w:rPr>
  </w:style>
  <w:style w:type="paragraph" w:customStyle="1" w:styleId="Motion">
    <w:name w:val="Motion"/>
    <w:rsid w:val="0070299B"/>
    <w:pPr>
      <w:spacing w:after="200" w:line="276" w:lineRule="auto"/>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04760">
      <w:bodyDiv w:val="1"/>
      <w:marLeft w:val="0"/>
      <w:marRight w:val="0"/>
      <w:marTop w:val="0"/>
      <w:marBottom w:val="0"/>
      <w:divBdr>
        <w:top w:val="none" w:sz="0" w:space="0" w:color="auto"/>
        <w:left w:val="none" w:sz="0" w:space="0" w:color="auto"/>
        <w:bottom w:val="none" w:sz="0" w:space="0" w:color="auto"/>
        <w:right w:val="none" w:sz="0" w:space="0" w:color="auto"/>
      </w:divBdr>
      <w:divsChild>
        <w:div w:id="935552401">
          <w:marLeft w:val="0"/>
          <w:marRight w:val="0"/>
          <w:marTop w:val="0"/>
          <w:marBottom w:val="0"/>
          <w:divBdr>
            <w:top w:val="none" w:sz="0" w:space="0" w:color="auto"/>
            <w:left w:val="none" w:sz="0" w:space="0" w:color="auto"/>
            <w:bottom w:val="none" w:sz="0" w:space="0" w:color="auto"/>
            <w:right w:val="none" w:sz="0" w:space="0" w:color="auto"/>
          </w:divBdr>
        </w:div>
      </w:divsChild>
    </w:div>
    <w:div w:id="58603196">
      <w:bodyDiv w:val="1"/>
      <w:marLeft w:val="0"/>
      <w:marRight w:val="0"/>
      <w:marTop w:val="0"/>
      <w:marBottom w:val="0"/>
      <w:divBdr>
        <w:top w:val="none" w:sz="0" w:space="0" w:color="auto"/>
        <w:left w:val="none" w:sz="0" w:space="0" w:color="auto"/>
        <w:bottom w:val="none" w:sz="0" w:space="0" w:color="auto"/>
        <w:right w:val="none" w:sz="0" w:space="0" w:color="auto"/>
      </w:divBdr>
    </w:div>
    <w:div w:id="105807052">
      <w:bodyDiv w:val="1"/>
      <w:marLeft w:val="0"/>
      <w:marRight w:val="0"/>
      <w:marTop w:val="0"/>
      <w:marBottom w:val="0"/>
      <w:divBdr>
        <w:top w:val="none" w:sz="0" w:space="0" w:color="auto"/>
        <w:left w:val="none" w:sz="0" w:space="0" w:color="auto"/>
        <w:bottom w:val="none" w:sz="0" w:space="0" w:color="auto"/>
        <w:right w:val="none" w:sz="0" w:space="0" w:color="auto"/>
      </w:divBdr>
    </w:div>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131874602">
      <w:bodyDiv w:val="1"/>
      <w:marLeft w:val="0"/>
      <w:marRight w:val="0"/>
      <w:marTop w:val="0"/>
      <w:marBottom w:val="0"/>
      <w:divBdr>
        <w:top w:val="none" w:sz="0" w:space="0" w:color="auto"/>
        <w:left w:val="none" w:sz="0" w:space="0" w:color="auto"/>
        <w:bottom w:val="none" w:sz="0" w:space="0" w:color="auto"/>
        <w:right w:val="none" w:sz="0" w:space="0" w:color="auto"/>
      </w:divBdr>
    </w:div>
    <w:div w:id="210968698">
      <w:bodyDiv w:val="1"/>
      <w:marLeft w:val="0"/>
      <w:marRight w:val="0"/>
      <w:marTop w:val="0"/>
      <w:marBottom w:val="0"/>
      <w:divBdr>
        <w:top w:val="none" w:sz="0" w:space="0" w:color="auto"/>
        <w:left w:val="none" w:sz="0" w:space="0" w:color="auto"/>
        <w:bottom w:val="none" w:sz="0" w:space="0" w:color="auto"/>
        <w:right w:val="none" w:sz="0" w:space="0" w:color="auto"/>
      </w:divBdr>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 w:id="301349496">
      <w:bodyDiv w:val="1"/>
      <w:marLeft w:val="0"/>
      <w:marRight w:val="0"/>
      <w:marTop w:val="0"/>
      <w:marBottom w:val="0"/>
      <w:divBdr>
        <w:top w:val="none" w:sz="0" w:space="0" w:color="auto"/>
        <w:left w:val="none" w:sz="0" w:space="0" w:color="auto"/>
        <w:bottom w:val="none" w:sz="0" w:space="0" w:color="auto"/>
        <w:right w:val="none" w:sz="0" w:space="0" w:color="auto"/>
      </w:divBdr>
    </w:div>
    <w:div w:id="531501544">
      <w:bodyDiv w:val="1"/>
      <w:marLeft w:val="0"/>
      <w:marRight w:val="0"/>
      <w:marTop w:val="0"/>
      <w:marBottom w:val="0"/>
      <w:divBdr>
        <w:top w:val="none" w:sz="0" w:space="0" w:color="auto"/>
        <w:left w:val="none" w:sz="0" w:space="0" w:color="auto"/>
        <w:bottom w:val="none" w:sz="0" w:space="0" w:color="auto"/>
        <w:right w:val="none" w:sz="0" w:space="0" w:color="auto"/>
      </w:divBdr>
    </w:div>
    <w:div w:id="663583125">
      <w:bodyDiv w:val="1"/>
      <w:marLeft w:val="0"/>
      <w:marRight w:val="0"/>
      <w:marTop w:val="0"/>
      <w:marBottom w:val="0"/>
      <w:divBdr>
        <w:top w:val="none" w:sz="0" w:space="0" w:color="auto"/>
        <w:left w:val="none" w:sz="0" w:space="0" w:color="auto"/>
        <w:bottom w:val="none" w:sz="0" w:space="0" w:color="auto"/>
        <w:right w:val="none" w:sz="0" w:space="0" w:color="auto"/>
      </w:divBdr>
    </w:div>
    <w:div w:id="735936211">
      <w:bodyDiv w:val="1"/>
      <w:marLeft w:val="0"/>
      <w:marRight w:val="0"/>
      <w:marTop w:val="0"/>
      <w:marBottom w:val="0"/>
      <w:divBdr>
        <w:top w:val="none" w:sz="0" w:space="0" w:color="auto"/>
        <w:left w:val="none" w:sz="0" w:space="0" w:color="auto"/>
        <w:bottom w:val="none" w:sz="0" w:space="0" w:color="auto"/>
        <w:right w:val="none" w:sz="0" w:space="0" w:color="auto"/>
      </w:divBdr>
      <w:divsChild>
        <w:div w:id="1552958667">
          <w:marLeft w:val="0"/>
          <w:marRight w:val="0"/>
          <w:marTop w:val="0"/>
          <w:marBottom w:val="0"/>
          <w:divBdr>
            <w:top w:val="none" w:sz="0" w:space="0" w:color="auto"/>
            <w:left w:val="none" w:sz="0" w:space="0" w:color="auto"/>
            <w:bottom w:val="none" w:sz="0" w:space="0" w:color="auto"/>
            <w:right w:val="none" w:sz="0" w:space="0" w:color="auto"/>
          </w:divBdr>
          <w:divsChild>
            <w:div w:id="751389974">
              <w:marLeft w:val="0"/>
              <w:marRight w:val="0"/>
              <w:marTop w:val="0"/>
              <w:marBottom w:val="0"/>
              <w:divBdr>
                <w:top w:val="none" w:sz="0" w:space="0" w:color="auto"/>
                <w:left w:val="none" w:sz="0" w:space="0" w:color="auto"/>
                <w:bottom w:val="none" w:sz="0" w:space="0" w:color="auto"/>
                <w:right w:val="single" w:sz="6" w:space="0" w:color="E6E6E6"/>
              </w:divBdr>
              <w:divsChild>
                <w:div w:id="1603494336">
                  <w:marLeft w:val="0"/>
                  <w:marRight w:val="0"/>
                  <w:marTop w:val="0"/>
                  <w:marBottom w:val="0"/>
                  <w:divBdr>
                    <w:top w:val="none" w:sz="0" w:space="0" w:color="auto"/>
                    <w:left w:val="none" w:sz="0" w:space="0" w:color="auto"/>
                    <w:bottom w:val="none" w:sz="0" w:space="0" w:color="auto"/>
                    <w:right w:val="none" w:sz="0" w:space="0" w:color="auto"/>
                  </w:divBdr>
                  <w:divsChild>
                    <w:div w:id="874973574">
                      <w:marLeft w:val="0"/>
                      <w:marRight w:val="0"/>
                      <w:marTop w:val="0"/>
                      <w:marBottom w:val="0"/>
                      <w:divBdr>
                        <w:top w:val="none" w:sz="0" w:space="0" w:color="auto"/>
                        <w:left w:val="none" w:sz="0" w:space="0" w:color="auto"/>
                        <w:bottom w:val="none" w:sz="0" w:space="0" w:color="auto"/>
                        <w:right w:val="none" w:sz="0" w:space="0" w:color="auto"/>
                      </w:divBdr>
                      <w:divsChild>
                        <w:div w:id="1657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703338">
      <w:bodyDiv w:val="1"/>
      <w:marLeft w:val="0"/>
      <w:marRight w:val="0"/>
      <w:marTop w:val="0"/>
      <w:marBottom w:val="0"/>
      <w:divBdr>
        <w:top w:val="none" w:sz="0" w:space="0" w:color="auto"/>
        <w:left w:val="none" w:sz="0" w:space="0" w:color="auto"/>
        <w:bottom w:val="none" w:sz="0" w:space="0" w:color="auto"/>
        <w:right w:val="none" w:sz="0" w:space="0" w:color="auto"/>
      </w:divBdr>
    </w:div>
    <w:div w:id="954209793">
      <w:bodyDiv w:val="1"/>
      <w:marLeft w:val="0"/>
      <w:marRight w:val="0"/>
      <w:marTop w:val="0"/>
      <w:marBottom w:val="0"/>
      <w:divBdr>
        <w:top w:val="none" w:sz="0" w:space="0" w:color="auto"/>
        <w:left w:val="none" w:sz="0" w:space="0" w:color="auto"/>
        <w:bottom w:val="none" w:sz="0" w:space="0" w:color="auto"/>
        <w:right w:val="none" w:sz="0" w:space="0" w:color="auto"/>
      </w:divBdr>
    </w:div>
    <w:div w:id="979649624">
      <w:bodyDiv w:val="1"/>
      <w:marLeft w:val="0"/>
      <w:marRight w:val="0"/>
      <w:marTop w:val="0"/>
      <w:marBottom w:val="0"/>
      <w:divBdr>
        <w:top w:val="none" w:sz="0" w:space="0" w:color="auto"/>
        <w:left w:val="none" w:sz="0" w:space="0" w:color="auto"/>
        <w:bottom w:val="none" w:sz="0" w:space="0" w:color="auto"/>
        <w:right w:val="none" w:sz="0" w:space="0" w:color="auto"/>
      </w:divBdr>
    </w:div>
    <w:div w:id="1053122367">
      <w:bodyDiv w:val="1"/>
      <w:marLeft w:val="0"/>
      <w:marRight w:val="0"/>
      <w:marTop w:val="0"/>
      <w:marBottom w:val="0"/>
      <w:divBdr>
        <w:top w:val="none" w:sz="0" w:space="0" w:color="auto"/>
        <w:left w:val="none" w:sz="0" w:space="0" w:color="auto"/>
        <w:bottom w:val="none" w:sz="0" w:space="0" w:color="auto"/>
        <w:right w:val="none" w:sz="0" w:space="0" w:color="auto"/>
      </w:divBdr>
      <w:divsChild>
        <w:div w:id="9987758">
          <w:marLeft w:val="0"/>
          <w:marRight w:val="0"/>
          <w:marTop w:val="0"/>
          <w:marBottom w:val="0"/>
          <w:divBdr>
            <w:top w:val="none" w:sz="0" w:space="0" w:color="auto"/>
            <w:left w:val="none" w:sz="0" w:space="0" w:color="auto"/>
            <w:bottom w:val="none" w:sz="0" w:space="0" w:color="auto"/>
            <w:right w:val="none" w:sz="0" w:space="0" w:color="auto"/>
          </w:divBdr>
          <w:divsChild>
            <w:div w:id="1606769530">
              <w:marLeft w:val="0"/>
              <w:marRight w:val="0"/>
              <w:marTop w:val="0"/>
              <w:marBottom w:val="0"/>
              <w:divBdr>
                <w:top w:val="none" w:sz="0" w:space="0" w:color="auto"/>
                <w:left w:val="none" w:sz="0" w:space="0" w:color="auto"/>
                <w:bottom w:val="none" w:sz="0" w:space="0" w:color="auto"/>
                <w:right w:val="none" w:sz="0" w:space="0" w:color="auto"/>
              </w:divBdr>
              <w:divsChild>
                <w:div w:id="608397729">
                  <w:marLeft w:val="0"/>
                  <w:marRight w:val="0"/>
                  <w:marTop w:val="0"/>
                  <w:marBottom w:val="0"/>
                  <w:divBdr>
                    <w:top w:val="none" w:sz="0" w:space="0" w:color="auto"/>
                    <w:left w:val="none" w:sz="0" w:space="0" w:color="auto"/>
                    <w:bottom w:val="none" w:sz="0" w:space="0" w:color="auto"/>
                    <w:right w:val="none" w:sz="0" w:space="0" w:color="auto"/>
                  </w:divBdr>
                  <w:divsChild>
                    <w:div w:id="1199661634">
                      <w:marLeft w:val="0"/>
                      <w:marRight w:val="0"/>
                      <w:marTop w:val="0"/>
                      <w:marBottom w:val="0"/>
                      <w:divBdr>
                        <w:top w:val="none" w:sz="0" w:space="0" w:color="auto"/>
                        <w:left w:val="none" w:sz="0" w:space="0" w:color="auto"/>
                        <w:bottom w:val="none" w:sz="0" w:space="0" w:color="auto"/>
                        <w:right w:val="none" w:sz="0" w:space="0" w:color="auto"/>
                      </w:divBdr>
                      <w:divsChild>
                        <w:div w:id="1781216198">
                          <w:marLeft w:val="0"/>
                          <w:marRight w:val="0"/>
                          <w:marTop w:val="0"/>
                          <w:marBottom w:val="0"/>
                          <w:divBdr>
                            <w:top w:val="none" w:sz="0" w:space="0" w:color="auto"/>
                            <w:left w:val="none" w:sz="0" w:space="0" w:color="auto"/>
                            <w:bottom w:val="none" w:sz="0" w:space="0" w:color="auto"/>
                            <w:right w:val="none" w:sz="0" w:space="0" w:color="auto"/>
                          </w:divBdr>
                          <w:divsChild>
                            <w:div w:id="1622956348">
                              <w:marLeft w:val="0"/>
                              <w:marRight w:val="0"/>
                              <w:marTop w:val="0"/>
                              <w:marBottom w:val="0"/>
                              <w:divBdr>
                                <w:top w:val="none" w:sz="0" w:space="0" w:color="auto"/>
                                <w:left w:val="none" w:sz="0" w:space="0" w:color="auto"/>
                                <w:bottom w:val="none" w:sz="0" w:space="0" w:color="auto"/>
                                <w:right w:val="none" w:sz="0" w:space="0" w:color="auto"/>
                              </w:divBdr>
                              <w:divsChild>
                                <w:div w:id="2114396492">
                                  <w:marLeft w:val="0"/>
                                  <w:marRight w:val="0"/>
                                  <w:marTop w:val="0"/>
                                  <w:marBottom w:val="0"/>
                                  <w:divBdr>
                                    <w:top w:val="none" w:sz="0" w:space="0" w:color="auto"/>
                                    <w:left w:val="none" w:sz="0" w:space="0" w:color="auto"/>
                                    <w:bottom w:val="none" w:sz="0" w:space="0" w:color="auto"/>
                                    <w:right w:val="none" w:sz="0" w:space="0" w:color="auto"/>
                                  </w:divBdr>
                                  <w:divsChild>
                                    <w:div w:id="694648040">
                                      <w:marLeft w:val="0"/>
                                      <w:marRight w:val="0"/>
                                      <w:marTop w:val="0"/>
                                      <w:marBottom w:val="0"/>
                                      <w:divBdr>
                                        <w:top w:val="none" w:sz="0" w:space="0" w:color="auto"/>
                                        <w:left w:val="none" w:sz="0" w:space="0" w:color="auto"/>
                                        <w:bottom w:val="none" w:sz="0" w:space="0" w:color="auto"/>
                                        <w:right w:val="none" w:sz="0" w:space="0" w:color="auto"/>
                                      </w:divBdr>
                                      <w:divsChild>
                                        <w:div w:id="960763710">
                                          <w:marLeft w:val="75"/>
                                          <w:marRight w:val="75"/>
                                          <w:marTop w:val="0"/>
                                          <w:marBottom w:val="0"/>
                                          <w:divBdr>
                                            <w:top w:val="none" w:sz="0" w:space="0" w:color="auto"/>
                                            <w:left w:val="none" w:sz="0" w:space="0" w:color="auto"/>
                                            <w:bottom w:val="none" w:sz="0" w:space="0" w:color="auto"/>
                                            <w:right w:val="none" w:sz="0" w:space="0" w:color="auto"/>
                                          </w:divBdr>
                                          <w:divsChild>
                                            <w:div w:id="2031450272">
                                              <w:marLeft w:val="0"/>
                                              <w:marRight w:val="0"/>
                                              <w:marTop w:val="60"/>
                                              <w:marBottom w:val="0"/>
                                              <w:divBdr>
                                                <w:top w:val="none" w:sz="0" w:space="0" w:color="auto"/>
                                                <w:left w:val="none" w:sz="0" w:space="0" w:color="auto"/>
                                                <w:bottom w:val="none" w:sz="0" w:space="0" w:color="auto"/>
                                                <w:right w:val="none" w:sz="0" w:space="0" w:color="auto"/>
                                              </w:divBdr>
                                              <w:divsChild>
                                                <w:div w:id="884022811">
                                                  <w:marLeft w:val="0"/>
                                                  <w:marRight w:val="0"/>
                                                  <w:marTop w:val="0"/>
                                                  <w:marBottom w:val="0"/>
                                                  <w:divBdr>
                                                    <w:top w:val="none" w:sz="0" w:space="0" w:color="auto"/>
                                                    <w:left w:val="none" w:sz="0" w:space="0" w:color="auto"/>
                                                    <w:bottom w:val="none" w:sz="0" w:space="0" w:color="auto"/>
                                                    <w:right w:val="none" w:sz="0" w:space="0" w:color="auto"/>
                                                  </w:divBdr>
                                                  <w:divsChild>
                                                    <w:div w:id="334648838">
                                                      <w:marLeft w:val="195"/>
                                                      <w:marRight w:val="195"/>
                                                      <w:marTop w:val="0"/>
                                                      <w:marBottom w:val="0"/>
                                                      <w:divBdr>
                                                        <w:top w:val="none" w:sz="0" w:space="0" w:color="auto"/>
                                                        <w:left w:val="none" w:sz="0" w:space="0" w:color="auto"/>
                                                        <w:bottom w:val="none" w:sz="0" w:space="0" w:color="auto"/>
                                                        <w:right w:val="none" w:sz="0" w:space="0" w:color="auto"/>
                                                      </w:divBdr>
                                                      <w:divsChild>
                                                        <w:div w:id="682367048">
                                                          <w:marLeft w:val="0"/>
                                                          <w:marRight w:val="0"/>
                                                          <w:marTop w:val="0"/>
                                                          <w:marBottom w:val="0"/>
                                                          <w:divBdr>
                                                            <w:top w:val="none" w:sz="0" w:space="0" w:color="auto"/>
                                                            <w:left w:val="none" w:sz="0" w:space="0" w:color="auto"/>
                                                            <w:bottom w:val="none" w:sz="0" w:space="0" w:color="auto"/>
                                                            <w:right w:val="none" w:sz="0" w:space="0" w:color="auto"/>
                                                          </w:divBdr>
                                                          <w:divsChild>
                                                            <w:div w:id="2131707156">
                                                              <w:marLeft w:val="0"/>
                                                              <w:marRight w:val="0"/>
                                                              <w:marTop w:val="0"/>
                                                              <w:marBottom w:val="0"/>
                                                              <w:divBdr>
                                                                <w:top w:val="none" w:sz="0" w:space="0" w:color="auto"/>
                                                                <w:left w:val="none" w:sz="0" w:space="0" w:color="auto"/>
                                                                <w:bottom w:val="none" w:sz="0" w:space="0" w:color="auto"/>
                                                                <w:right w:val="none" w:sz="0" w:space="0" w:color="auto"/>
                                                              </w:divBdr>
                                                              <w:divsChild>
                                                                <w:div w:id="1937248651">
                                                                  <w:marLeft w:val="0"/>
                                                                  <w:marRight w:val="0"/>
                                                                  <w:marTop w:val="0"/>
                                                                  <w:marBottom w:val="0"/>
                                                                  <w:divBdr>
                                                                    <w:top w:val="none" w:sz="0" w:space="0" w:color="auto"/>
                                                                    <w:left w:val="none" w:sz="0" w:space="0" w:color="auto"/>
                                                                    <w:bottom w:val="none" w:sz="0" w:space="0" w:color="auto"/>
                                                                    <w:right w:val="none" w:sz="0" w:space="0" w:color="auto"/>
                                                                  </w:divBdr>
                                                                  <w:divsChild>
                                                                    <w:div w:id="1454012431">
                                                                      <w:marLeft w:val="0"/>
                                                                      <w:marRight w:val="0"/>
                                                                      <w:marTop w:val="0"/>
                                                                      <w:marBottom w:val="0"/>
                                                                      <w:divBdr>
                                                                        <w:top w:val="none" w:sz="0" w:space="0" w:color="auto"/>
                                                                        <w:left w:val="none" w:sz="0" w:space="0" w:color="auto"/>
                                                                        <w:bottom w:val="none" w:sz="0" w:space="0" w:color="auto"/>
                                                                        <w:right w:val="none" w:sz="0" w:space="0" w:color="auto"/>
                                                                      </w:divBdr>
                                                                      <w:divsChild>
                                                                        <w:div w:id="1189760755">
                                                                          <w:marLeft w:val="0"/>
                                                                          <w:marRight w:val="0"/>
                                                                          <w:marTop w:val="0"/>
                                                                          <w:marBottom w:val="0"/>
                                                                          <w:divBdr>
                                                                            <w:top w:val="none" w:sz="0" w:space="0" w:color="auto"/>
                                                                            <w:left w:val="none" w:sz="0" w:space="0" w:color="auto"/>
                                                                            <w:bottom w:val="none" w:sz="0" w:space="0" w:color="auto"/>
                                                                            <w:right w:val="none" w:sz="0" w:space="0" w:color="auto"/>
                                                                          </w:divBdr>
                                                                          <w:divsChild>
                                                                            <w:div w:id="2047607272">
                                                                              <w:marLeft w:val="0"/>
                                                                              <w:marRight w:val="0"/>
                                                                              <w:marTop w:val="0"/>
                                                                              <w:marBottom w:val="0"/>
                                                                              <w:divBdr>
                                                                                <w:top w:val="none" w:sz="0" w:space="0" w:color="auto"/>
                                                                                <w:left w:val="none" w:sz="0" w:space="0" w:color="auto"/>
                                                                                <w:bottom w:val="none" w:sz="0" w:space="0" w:color="auto"/>
                                                                                <w:right w:val="none" w:sz="0" w:space="0" w:color="auto"/>
                                                                              </w:divBdr>
                                                                            </w:div>
                                                                            <w:div w:id="936212368">
                                                                              <w:marLeft w:val="0"/>
                                                                              <w:marRight w:val="0"/>
                                                                              <w:marTop w:val="0"/>
                                                                              <w:marBottom w:val="0"/>
                                                                              <w:divBdr>
                                                                                <w:top w:val="none" w:sz="0" w:space="0" w:color="auto"/>
                                                                                <w:left w:val="none" w:sz="0" w:space="0" w:color="auto"/>
                                                                                <w:bottom w:val="none" w:sz="0" w:space="0" w:color="auto"/>
                                                                                <w:right w:val="none" w:sz="0" w:space="0" w:color="auto"/>
                                                                              </w:divBdr>
                                                                            </w:div>
                                                                            <w:div w:id="20553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409133">
      <w:bodyDiv w:val="1"/>
      <w:marLeft w:val="0"/>
      <w:marRight w:val="0"/>
      <w:marTop w:val="0"/>
      <w:marBottom w:val="0"/>
      <w:divBdr>
        <w:top w:val="none" w:sz="0" w:space="0" w:color="auto"/>
        <w:left w:val="none" w:sz="0" w:space="0" w:color="auto"/>
        <w:bottom w:val="none" w:sz="0" w:space="0" w:color="auto"/>
        <w:right w:val="none" w:sz="0" w:space="0" w:color="auto"/>
      </w:divBdr>
    </w:div>
    <w:div w:id="1188448948">
      <w:bodyDiv w:val="1"/>
      <w:marLeft w:val="0"/>
      <w:marRight w:val="0"/>
      <w:marTop w:val="0"/>
      <w:marBottom w:val="0"/>
      <w:divBdr>
        <w:top w:val="none" w:sz="0" w:space="0" w:color="auto"/>
        <w:left w:val="none" w:sz="0" w:space="0" w:color="auto"/>
        <w:bottom w:val="none" w:sz="0" w:space="0" w:color="auto"/>
        <w:right w:val="none" w:sz="0" w:space="0" w:color="auto"/>
      </w:divBdr>
    </w:div>
    <w:div w:id="1275285490">
      <w:bodyDiv w:val="1"/>
      <w:marLeft w:val="0"/>
      <w:marRight w:val="0"/>
      <w:marTop w:val="0"/>
      <w:marBottom w:val="0"/>
      <w:divBdr>
        <w:top w:val="none" w:sz="0" w:space="0" w:color="auto"/>
        <w:left w:val="none" w:sz="0" w:space="0" w:color="auto"/>
        <w:bottom w:val="none" w:sz="0" w:space="0" w:color="auto"/>
        <w:right w:val="none" w:sz="0" w:space="0" w:color="auto"/>
      </w:divBdr>
    </w:div>
    <w:div w:id="1352150177">
      <w:bodyDiv w:val="1"/>
      <w:marLeft w:val="0"/>
      <w:marRight w:val="0"/>
      <w:marTop w:val="0"/>
      <w:marBottom w:val="0"/>
      <w:divBdr>
        <w:top w:val="none" w:sz="0" w:space="0" w:color="auto"/>
        <w:left w:val="none" w:sz="0" w:space="0" w:color="auto"/>
        <w:bottom w:val="none" w:sz="0" w:space="0" w:color="auto"/>
        <w:right w:val="none" w:sz="0" w:space="0" w:color="auto"/>
      </w:divBdr>
    </w:div>
    <w:div w:id="195408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5.xml"/><Relationship Id="rId10" Type="http://schemas.openxmlformats.org/officeDocument/2006/relationships/styles" Target="styl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29319;&#29275;&#37329;&#26381;\&#33891;&#31192;&#21161;&#25163;\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MS Sans Serif">
    <w:altName w:val="Arial"/>
    <w:panose1 w:val="00000000000000000000"/>
    <w:charset w:val="00"/>
    <w:family w:val="swiss"/>
    <w:notTrueType/>
    <w:pitch w:val="variable"/>
    <w:sig w:usb0="00000003" w:usb1="00000000" w:usb2="00000000" w:usb3="00000000" w:csb0="00000001" w:csb1="00000000"/>
  </w:font>
  <w:font w:name="方正仿宋简体">
    <w:altName w:val="Arial Unicode MS"/>
    <w:charset w:val="86"/>
    <w:family w:val="auto"/>
    <w:pitch w:val="variable"/>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D550B"/>
    <w:rsid w:val="00285C14"/>
    <w:rsid w:val="00286B22"/>
    <w:rsid w:val="00300F54"/>
    <w:rsid w:val="00304B32"/>
    <w:rsid w:val="0036176D"/>
    <w:rsid w:val="00374B81"/>
    <w:rsid w:val="003B40B8"/>
    <w:rsid w:val="003B6009"/>
    <w:rsid w:val="004C73F2"/>
    <w:rsid w:val="004D550B"/>
    <w:rsid w:val="005B23D4"/>
    <w:rsid w:val="005C10A2"/>
    <w:rsid w:val="005E0949"/>
    <w:rsid w:val="005E2305"/>
    <w:rsid w:val="00661C4D"/>
    <w:rsid w:val="006710A8"/>
    <w:rsid w:val="00693EDE"/>
    <w:rsid w:val="006C59F6"/>
    <w:rsid w:val="006C7552"/>
    <w:rsid w:val="007226E9"/>
    <w:rsid w:val="00725BA6"/>
    <w:rsid w:val="00754FBD"/>
    <w:rsid w:val="007A5683"/>
    <w:rsid w:val="007D7FB9"/>
    <w:rsid w:val="008E7670"/>
    <w:rsid w:val="0090216A"/>
    <w:rsid w:val="0090711D"/>
    <w:rsid w:val="009215F1"/>
    <w:rsid w:val="009B543D"/>
    <w:rsid w:val="00A446D2"/>
    <w:rsid w:val="00A6460F"/>
    <w:rsid w:val="00AB5AE7"/>
    <w:rsid w:val="00AF3015"/>
    <w:rsid w:val="00AF3664"/>
    <w:rsid w:val="00B0492F"/>
    <w:rsid w:val="00B60AE6"/>
    <w:rsid w:val="00BD0B25"/>
    <w:rsid w:val="00BD286B"/>
    <w:rsid w:val="00C000B3"/>
    <w:rsid w:val="00C03142"/>
    <w:rsid w:val="00D04A0F"/>
    <w:rsid w:val="00D55579"/>
    <w:rsid w:val="00E1654B"/>
    <w:rsid w:val="00E249B8"/>
    <w:rsid w:val="00EB4DD6"/>
    <w:rsid w:val="00EC39C9"/>
    <w:rsid w:val="00F66379"/>
    <w:rsid w:val="00F76FD8"/>
    <w:rsid w:val="00F96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40B8"/>
    <w:rPr>
      <w:color w:val="808080"/>
    </w:rPr>
  </w:style>
  <w:style w:type="paragraph" w:customStyle="1" w:styleId="27921FE33BAE468F94A33FA5B382C44C">
    <w:name w:val="27921FE33BAE468F94A33FA5B382C44C"/>
    <w:rsid w:val="0090711D"/>
    <w:pPr>
      <w:widowControl w:val="0"/>
      <w:jc w:val="both"/>
    </w:pPr>
  </w:style>
  <w:style w:type="paragraph" w:customStyle="1" w:styleId="placeholder1">
    <w:name w:val="placeholder1"/>
    <w:basedOn w:val="a"/>
    <w:link w:val="placeholder1Char"/>
    <w:uiPriority w:val="99"/>
    <w:qFormat/>
    <w:locked/>
    <w:rsid w:val="003B40B8"/>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3B40B8"/>
    <w:rPr>
      <w:rFonts w:asciiTheme="minorEastAsia" w:hAnsiTheme="minorEastAsia" w:cs="Times New Roman"/>
      <w:color w:val="7F7F7F" w:themeColor="text1" w:themeTint="80"/>
      <w:szCs w:val="24"/>
    </w:rPr>
  </w:style>
  <w:style w:type="paragraph" w:customStyle="1" w:styleId="79492C453DA3408A9E8BAF49953AC63A">
    <w:name w:val="79492C453DA3408A9E8BAF49953AC63A"/>
    <w:rsid w:val="0090711D"/>
    <w:pPr>
      <w:widowControl w:val="0"/>
      <w:jc w:val="both"/>
    </w:pPr>
  </w:style>
  <w:style w:type="paragraph" w:customStyle="1" w:styleId="7F64F2CD6EA841C3A00BBBAB71EC17E3">
    <w:name w:val="7F64F2CD6EA841C3A00BBBAB71EC17E3"/>
    <w:rsid w:val="0090711D"/>
    <w:pPr>
      <w:widowControl w:val="0"/>
      <w:jc w:val="both"/>
    </w:pPr>
  </w:style>
  <w:style w:type="paragraph" w:customStyle="1" w:styleId="9E00483A397D480282C61FC8DF6C5886">
    <w:name w:val="9E00483A397D480282C61FC8DF6C5886"/>
    <w:rsid w:val="0090711D"/>
    <w:pPr>
      <w:widowControl w:val="0"/>
      <w:jc w:val="both"/>
    </w:pPr>
  </w:style>
  <w:style w:type="paragraph" w:customStyle="1" w:styleId="160C39FBF4654FF8B6DDAE28363DFE11">
    <w:name w:val="160C39FBF4654FF8B6DDAE28363DFE11"/>
    <w:rsid w:val="0090711D"/>
    <w:pPr>
      <w:widowControl w:val="0"/>
      <w:jc w:val="both"/>
    </w:pPr>
  </w:style>
  <w:style w:type="paragraph" w:customStyle="1" w:styleId="4BCCA64E74B245C78C323A2113E89C1D">
    <w:name w:val="4BCCA64E74B245C78C323A2113E89C1D"/>
    <w:rsid w:val="0090711D"/>
    <w:pPr>
      <w:widowControl w:val="0"/>
      <w:jc w:val="both"/>
    </w:pPr>
  </w:style>
  <w:style w:type="paragraph" w:customStyle="1" w:styleId="6D81664BA7C0458DAE4BAE166E42466E">
    <w:name w:val="6D81664BA7C0458DAE4BAE166E42466E"/>
    <w:rsid w:val="0090711D"/>
    <w:pPr>
      <w:widowControl w:val="0"/>
      <w:jc w:val="both"/>
    </w:pPr>
  </w:style>
  <w:style w:type="paragraph" w:customStyle="1" w:styleId="F3CDD738054C48C6842A46E137F44238">
    <w:name w:val="F3CDD738054C48C6842A46E137F44238"/>
    <w:rsid w:val="0090711D"/>
    <w:pPr>
      <w:widowControl w:val="0"/>
      <w:jc w:val="both"/>
    </w:pPr>
  </w:style>
  <w:style w:type="paragraph" w:customStyle="1" w:styleId="F852737001BB4ED19DBC59C4D96FFE1E">
    <w:name w:val="F852737001BB4ED19DBC59C4D96FFE1E"/>
    <w:rsid w:val="0090711D"/>
    <w:pPr>
      <w:widowControl w:val="0"/>
      <w:jc w:val="both"/>
    </w:pPr>
  </w:style>
  <w:style w:type="paragraph" w:customStyle="1" w:styleId="placeholder2">
    <w:name w:val="placeholder2"/>
    <w:link w:val="placeholder2Char"/>
    <w:uiPriority w:val="99"/>
    <w:qFormat/>
    <w:locked/>
    <w:rsid w:val="003B40B8"/>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sid w:val="003B40B8"/>
    <w:rPr>
      <w:rFonts w:ascii="Times New Roman" w:eastAsia="仿宋" w:hAnsi="Times New Roman" w:cs="Times New Roman"/>
      <w:i/>
      <w:color w:val="7F7F7F" w:themeColor="text1" w:themeTint="80"/>
      <w:kern w:val="0"/>
      <w:szCs w:val="21"/>
      <w:u w:val="single"/>
    </w:rPr>
  </w:style>
  <w:style w:type="paragraph" w:customStyle="1" w:styleId="5086B6BBA1854940A7A5366D82C832F0">
    <w:name w:val="5086B6BBA1854940A7A5366D82C832F0"/>
    <w:rsid w:val="0090711D"/>
    <w:pPr>
      <w:widowControl w:val="0"/>
      <w:jc w:val="both"/>
    </w:pPr>
  </w:style>
  <w:style w:type="paragraph" w:customStyle="1" w:styleId="082F49636478494D8B3AC919FCBE5229">
    <w:name w:val="082F49636478494D8B3AC919FCBE5229"/>
    <w:rsid w:val="0090711D"/>
    <w:pPr>
      <w:widowControl w:val="0"/>
      <w:jc w:val="both"/>
    </w:pPr>
  </w:style>
  <w:style w:type="paragraph" w:customStyle="1" w:styleId="70F4447C5E8C496CB6BB80B564F23C1C">
    <w:name w:val="70F4447C5E8C496CB6BB80B564F23C1C"/>
    <w:rsid w:val="0090711D"/>
    <w:pPr>
      <w:widowControl w:val="0"/>
      <w:jc w:val="both"/>
    </w:pPr>
  </w:style>
  <w:style w:type="paragraph" w:customStyle="1" w:styleId="023EFE05D937448BAEBEEA9A46B2C03C">
    <w:name w:val="023EFE05D937448BAEBEEA9A46B2C03C"/>
    <w:rsid w:val="0090711D"/>
    <w:pPr>
      <w:widowControl w:val="0"/>
      <w:jc w:val="both"/>
    </w:pPr>
  </w:style>
  <w:style w:type="paragraph" w:customStyle="1" w:styleId="3A27B48080764880AC1D063CE1E51837">
    <w:name w:val="3A27B48080764880AC1D063CE1E51837"/>
    <w:rsid w:val="0090711D"/>
    <w:pPr>
      <w:widowControl w:val="0"/>
      <w:jc w:val="both"/>
    </w:pPr>
  </w:style>
  <w:style w:type="paragraph" w:customStyle="1" w:styleId="9047E70D181D46AAA0C35580168BB801">
    <w:name w:val="9047E70D181D46AAA0C35580168BB801"/>
    <w:rsid w:val="0090711D"/>
    <w:pPr>
      <w:widowControl w:val="0"/>
      <w:jc w:val="both"/>
    </w:pPr>
  </w:style>
  <w:style w:type="paragraph" w:customStyle="1" w:styleId="31BA206BCC5E413EBF71F110A59A047F">
    <w:name w:val="31BA206BCC5E413EBF71F110A59A047F"/>
    <w:rsid w:val="0090711D"/>
    <w:pPr>
      <w:widowControl w:val="0"/>
      <w:jc w:val="both"/>
    </w:pPr>
  </w:style>
  <w:style w:type="paragraph" w:customStyle="1" w:styleId="F70F675AC1E84B16B44239CEC84FAF87">
    <w:name w:val="F70F675AC1E84B16B44239CEC84FAF87"/>
    <w:rsid w:val="0090711D"/>
    <w:pPr>
      <w:widowControl w:val="0"/>
      <w:jc w:val="both"/>
    </w:pPr>
  </w:style>
  <w:style w:type="paragraph" w:customStyle="1" w:styleId="4037DB75D76143A7A184C5C1775BC270">
    <w:name w:val="4037DB75D76143A7A184C5C1775BC270"/>
    <w:rsid w:val="0090711D"/>
    <w:pPr>
      <w:widowControl w:val="0"/>
      <w:jc w:val="both"/>
    </w:pPr>
  </w:style>
  <w:style w:type="paragraph" w:customStyle="1" w:styleId="84AE0F8372E542279C2197F719B78C6A">
    <w:name w:val="84AE0F8372E542279C2197F719B78C6A"/>
    <w:rsid w:val="0090711D"/>
    <w:pPr>
      <w:widowControl w:val="0"/>
      <w:jc w:val="both"/>
    </w:pPr>
  </w:style>
  <w:style w:type="paragraph" w:customStyle="1" w:styleId="89A8B1C7959F4173BB18D997BFB94074">
    <w:name w:val="89A8B1C7959F4173BB18D997BFB94074"/>
    <w:rsid w:val="0090711D"/>
    <w:pPr>
      <w:widowControl w:val="0"/>
      <w:jc w:val="both"/>
    </w:pPr>
  </w:style>
  <w:style w:type="paragraph" w:customStyle="1" w:styleId="0EB7B646C14540548E976802A677BC8C">
    <w:name w:val="0EB7B646C14540548E976802A677BC8C"/>
    <w:rsid w:val="0090711D"/>
    <w:pPr>
      <w:widowControl w:val="0"/>
      <w:jc w:val="both"/>
    </w:pPr>
  </w:style>
  <w:style w:type="paragraph" w:customStyle="1" w:styleId="8AE603F204964427AC062231025123CF">
    <w:name w:val="8AE603F204964427AC062231025123CF"/>
    <w:rsid w:val="0090711D"/>
    <w:pPr>
      <w:widowControl w:val="0"/>
      <w:jc w:val="both"/>
    </w:pPr>
  </w:style>
  <w:style w:type="paragraph" w:customStyle="1" w:styleId="89B876A44E70489D84BCA1A098D2C3AF">
    <w:name w:val="89B876A44E70489D84BCA1A098D2C3AF"/>
    <w:rsid w:val="0090711D"/>
    <w:pPr>
      <w:widowControl w:val="0"/>
      <w:jc w:val="both"/>
    </w:pPr>
  </w:style>
  <w:style w:type="paragraph" w:customStyle="1" w:styleId="FB9101DA1DBF476A83D9C706B81771F8">
    <w:name w:val="FB9101DA1DBF476A83D9C706B81771F8"/>
    <w:rsid w:val="0090711D"/>
    <w:pPr>
      <w:widowControl w:val="0"/>
      <w:jc w:val="both"/>
    </w:pPr>
  </w:style>
  <w:style w:type="paragraph" w:customStyle="1" w:styleId="5F820B4CB56547AE9275BF7992B72380">
    <w:name w:val="5F820B4CB56547AE9275BF7992B72380"/>
    <w:rsid w:val="0090711D"/>
    <w:pPr>
      <w:widowControl w:val="0"/>
      <w:jc w:val="both"/>
    </w:pPr>
  </w:style>
  <w:style w:type="paragraph" w:customStyle="1" w:styleId="A2A1AF5EFF9445F19B153B34247D9F84">
    <w:name w:val="A2A1AF5EFF9445F19B153B34247D9F84"/>
    <w:rsid w:val="0090711D"/>
    <w:pPr>
      <w:widowControl w:val="0"/>
      <w:jc w:val="both"/>
    </w:pPr>
  </w:style>
  <w:style w:type="paragraph" w:customStyle="1" w:styleId="DE8A7BC89DBE4E6D9750D548EDFFE389">
    <w:name w:val="DE8A7BC89DBE4E6D9750D548EDFFE389"/>
    <w:rsid w:val="0090711D"/>
    <w:pPr>
      <w:widowControl w:val="0"/>
      <w:jc w:val="both"/>
    </w:pPr>
  </w:style>
  <w:style w:type="paragraph" w:customStyle="1" w:styleId="0A06711F8BBE4A63BEE4DB80AC2E851E">
    <w:name w:val="0A06711F8BBE4A63BEE4DB80AC2E851E"/>
    <w:rsid w:val="0090711D"/>
    <w:pPr>
      <w:widowControl w:val="0"/>
      <w:jc w:val="both"/>
    </w:pPr>
  </w:style>
  <w:style w:type="paragraph" w:customStyle="1" w:styleId="87BB3F7553A649AB9E4BF03648D51AD7">
    <w:name w:val="87BB3F7553A649AB9E4BF03648D51AD7"/>
    <w:rsid w:val="0090711D"/>
    <w:pPr>
      <w:widowControl w:val="0"/>
      <w:jc w:val="both"/>
    </w:pPr>
  </w:style>
  <w:style w:type="paragraph" w:customStyle="1" w:styleId="0D0095D997DD4C4AA0BFBB0FFD3B0BDF">
    <w:name w:val="0D0095D997DD4C4AA0BFBB0FFD3B0BDF"/>
    <w:rsid w:val="0090711D"/>
    <w:pPr>
      <w:widowControl w:val="0"/>
      <w:jc w:val="both"/>
    </w:pPr>
  </w:style>
  <w:style w:type="paragraph" w:customStyle="1" w:styleId="562223C39F0047F1B7762FF15BFD1C35">
    <w:name w:val="562223C39F0047F1B7762FF15BFD1C35"/>
    <w:rsid w:val="0090711D"/>
    <w:pPr>
      <w:widowControl w:val="0"/>
      <w:jc w:val="both"/>
    </w:pPr>
  </w:style>
  <w:style w:type="paragraph" w:customStyle="1" w:styleId="C3CE39AB95064CCEADA86ED9809CF7F2">
    <w:name w:val="C3CE39AB95064CCEADA86ED9809CF7F2"/>
    <w:rsid w:val="0090711D"/>
    <w:pPr>
      <w:widowControl w:val="0"/>
      <w:jc w:val="both"/>
    </w:pPr>
  </w:style>
  <w:style w:type="paragraph" w:customStyle="1" w:styleId="1ED27A4717184637A08EAE97E577679B">
    <w:name w:val="1ED27A4717184637A08EAE97E577679B"/>
    <w:rsid w:val="0090711D"/>
    <w:pPr>
      <w:widowControl w:val="0"/>
      <w:jc w:val="both"/>
    </w:pPr>
  </w:style>
  <w:style w:type="paragraph" w:customStyle="1" w:styleId="5FD4B33CBC874870B87A4B40779E473F">
    <w:name w:val="5FD4B33CBC874870B87A4B40779E473F"/>
    <w:rsid w:val="0090711D"/>
    <w:pPr>
      <w:widowControl w:val="0"/>
      <w:jc w:val="both"/>
    </w:pPr>
  </w:style>
  <w:style w:type="paragraph" w:customStyle="1" w:styleId="4DB4876E3B5142ED9570F9687DA53CA7">
    <w:name w:val="4DB4876E3B5142ED9570F9687DA53CA7"/>
    <w:rsid w:val="0090711D"/>
    <w:pPr>
      <w:widowControl w:val="0"/>
      <w:jc w:val="both"/>
    </w:pPr>
  </w:style>
  <w:style w:type="paragraph" w:customStyle="1" w:styleId="695E4A37F20E4F1DAC6EF66F8603DBB8">
    <w:name w:val="695E4A37F20E4F1DAC6EF66F8603DBB8"/>
    <w:rsid w:val="0090711D"/>
    <w:pPr>
      <w:widowControl w:val="0"/>
      <w:jc w:val="both"/>
    </w:pPr>
  </w:style>
  <w:style w:type="paragraph" w:customStyle="1" w:styleId="83584C5C815A43A999D69DE628CD6F2D">
    <w:name w:val="83584C5C815A43A999D69DE628CD6F2D"/>
    <w:rsid w:val="0090711D"/>
    <w:pPr>
      <w:widowControl w:val="0"/>
      <w:jc w:val="both"/>
    </w:pPr>
  </w:style>
  <w:style w:type="paragraph" w:customStyle="1" w:styleId="C802A42A5BEB4F27ADD78972724DCC34">
    <w:name w:val="C802A42A5BEB4F27ADD78972724DCC34"/>
    <w:rsid w:val="0090711D"/>
    <w:pPr>
      <w:widowControl w:val="0"/>
      <w:jc w:val="both"/>
    </w:pPr>
  </w:style>
  <w:style w:type="paragraph" w:customStyle="1" w:styleId="5230817A86AE4B00A725B7F152668DE2">
    <w:name w:val="5230817A86AE4B00A725B7F152668DE2"/>
    <w:rsid w:val="0090711D"/>
    <w:pPr>
      <w:widowControl w:val="0"/>
      <w:jc w:val="both"/>
    </w:pPr>
  </w:style>
  <w:style w:type="paragraph" w:customStyle="1" w:styleId="CF52147AC87C46769EFE4DBCAA98A1E7">
    <w:name w:val="CF52147AC87C46769EFE4DBCAA98A1E7"/>
    <w:rsid w:val="0090711D"/>
    <w:pPr>
      <w:widowControl w:val="0"/>
      <w:jc w:val="both"/>
    </w:pPr>
  </w:style>
  <w:style w:type="paragraph" w:customStyle="1" w:styleId="B27B8D6E18BB43F69E7BCDAD7427E715">
    <w:name w:val="B27B8D6E18BB43F69E7BCDAD7427E715"/>
    <w:rsid w:val="0090711D"/>
    <w:pPr>
      <w:widowControl w:val="0"/>
      <w:jc w:val="both"/>
    </w:pPr>
  </w:style>
  <w:style w:type="paragraph" w:customStyle="1" w:styleId="A26CED3F9B9F4930965F6858E9ED23D0">
    <w:name w:val="A26CED3F9B9F4930965F6858E9ED23D0"/>
    <w:rsid w:val="0090711D"/>
    <w:pPr>
      <w:widowControl w:val="0"/>
      <w:jc w:val="both"/>
    </w:pPr>
  </w:style>
  <w:style w:type="paragraph" w:customStyle="1" w:styleId="3B1534E492354ABBAED0D1FD56608810">
    <w:name w:val="3B1534E492354ABBAED0D1FD56608810"/>
    <w:rsid w:val="0090711D"/>
    <w:pPr>
      <w:widowControl w:val="0"/>
      <w:jc w:val="both"/>
    </w:pPr>
  </w:style>
  <w:style w:type="paragraph" w:customStyle="1" w:styleId="7860BC61E949412DAB5B6931EE3F5CCB">
    <w:name w:val="7860BC61E949412DAB5B6931EE3F5CCB"/>
    <w:rsid w:val="0090711D"/>
    <w:pPr>
      <w:widowControl w:val="0"/>
      <w:jc w:val="both"/>
    </w:pPr>
  </w:style>
  <w:style w:type="paragraph" w:customStyle="1" w:styleId="2699CEA6EB1248FB80274F69FE141328">
    <w:name w:val="2699CEA6EB1248FB80274F69FE141328"/>
    <w:rsid w:val="0090711D"/>
    <w:pPr>
      <w:widowControl w:val="0"/>
      <w:jc w:val="both"/>
    </w:pPr>
  </w:style>
  <w:style w:type="paragraph" w:customStyle="1" w:styleId="3B16E39BCE784D2C99D7F59A5060C343">
    <w:name w:val="3B16E39BCE784D2C99D7F59A5060C343"/>
    <w:rsid w:val="0090711D"/>
    <w:pPr>
      <w:widowControl w:val="0"/>
      <w:jc w:val="both"/>
    </w:pPr>
  </w:style>
  <w:style w:type="paragraph" w:customStyle="1" w:styleId="06703FF97C6B46EFBFB457B7C5D64F41">
    <w:name w:val="06703FF97C6B46EFBFB457B7C5D64F41"/>
    <w:rsid w:val="0090711D"/>
    <w:pPr>
      <w:widowControl w:val="0"/>
      <w:jc w:val="both"/>
    </w:pPr>
  </w:style>
  <w:style w:type="paragraph" w:customStyle="1" w:styleId="FD6CA34A918548EEBE69DD4DA8D60ECA">
    <w:name w:val="FD6CA34A918548EEBE69DD4DA8D60ECA"/>
    <w:rsid w:val="0090711D"/>
    <w:pPr>
      <w:widowControl w:val="0"/>
      <w:jc w:val="both"/>
    </w:pPr>
  </w:style>
  <w:style w:type="paragraph" w:customStyle="1" w:styleId="1EA22049E22049C0919FED3D43A9F0D4">
    <w:name w:val="1EA22049E22049C0919FED3D43A9F0D4"/>
    <w:rsid w:val="0090711D"/>
    <w:pPr>
      <w:widowControl w:val="0"/>
      <w:jc w:val="both"/>
    </w:pPr>
  </w:style>
  <w:style w:type="paragraph" w:customStyle="1" w:styleId="7B67CB9AEF9E4EAF8E748DC97D9F359F">
    <w:name w:val="7B67CB9AEF9E4EAF8E748DC97D9F359F"/>
    <w:rsid w:val="0090711D"/>
    <w:pPr>
      <w:widowControl w:val="0"/>
      <w:jc w:val="both"/>
    </w:pPr>
  </w:style>
  <w:style w:type="paragraph" w:customStyle="1" w:styleId="11A205F21FDC4B8AA60CFBBC40B8D6F2">
    <w:name w:val="11A205F21FDC4B8AA60CFBBC40B8D6F2"/>
    <w:rsid w:val="0090711D"/>
    <w:pPr>
      <w:widowControl w:val="0"/>
      <w:jc w:val="both"/>
    </w:pPr>
  </w:style>
  <w:style w:type="paragraph" w:customStyle="1" w:styleId="61AD1645F7DF48689C109EECA62FD953">
    <w:name w:val="61AD1645F7DF48689C109EECA62FD953"/>
    <w:rsid w:val="0090711D"/>
    <w:pPr>
      <w:widowControl w:val="0"/>
      <w:jc w:val="both"/>
    </w:pPr>
  </w:style>
  <w:style w:type="paragraph" w:customStyle="1" w:styleId="0AE11636B80D4BEBB1180748F5E0CCCA">
    <w:name w:val="0AE11636B80D4BEBB1180748F5E0CCCA"/>
    <w:rsid w:val="0090711D"/>
    <w:pPr>
      <w:widowControl w:val="0"/>
      <w:jc w:val="both"/>
    </w:pPr>
  </w:style>
  <w:style w:type="paragraph" w:customStyle="1" w:styleId="9F311E8FA07A4662828DDD4779AAD648">
    <w:name w:val="9F311E8FA07A4662828DDD4779AAD648"/>
    <w:rsid w:val="0090711D"/>
    <w:pPr>
      <w:widowControl w:val="0"/>
      <w:jc w:val="both"/>
    </w:pPr>
  </w:style>
  <w:style w:type="paragraph" w:customStyle="1" w:styleId="B6B430AA73C54CA886AF9049CECEBDA0">
    <w:name w:val="B6B430AA73C54CA886AF9049CECEBDA0"/>
    <w:rsid w:val="0090711D"/>
    <w:pPr>
      <w:widowControl w:val="0"/>
      <w:jc w:val="both"/>
    </w:pPr>
  </w:style>
  <w:style w:type="paragraph" w:customStyle="1" w:styleId="A57177937D3648CC90DE0DE42BF5468B">
    <w:name w:val="A57177937D3648CC90DE0DE42BF5468B"/>
    <w:rsid w:val="0090711D"/>
    <w:pPr>
      <w:widowControl w:val="0"/>
      <w:jc w:val="both"/>
    </w:pPr>
  </w:style>
  <w:style w:type="paragraph" w:customStyle="1" w:styleId="8BAF7E82EB524BC19F0254C3A8E5BB1F">
    <w:name w:val="8BAF7E82EB524BC19F0254C3A8E5BB1F"/>
    <w:rsid w:val="0090711D"/>
    <w:pPr>
      <w:widowControl w:val="0"/>
      <w:jc w:val="both"/>
    </w:pPr>
  </w:style>
  <w:style w:type="paragraph" w:customStyle="1" w:styleId="29726D43BD444CD08DC6B3E2BB00DD1D">
    <w:name w:val="29726D43BD444CD08DC6B3E2BB00DD1D"/>
    <w:rsid w:val="0090711D"/>
    <w:pPr>
      <w:widowControl w:val="0"/>
      <w:jc w:val="both"/>
    </w:pPr>
  </w:style>
  <w:style w:type="paragraph" w:customStyle="1" w:styleId="B1951C9583D245668FEF0479DA55ADD5">
    <w:name w:val="B1951C9583D245668FEF0479DA55ADD5"/>
    <w:rsid w:val="0090711D"/>
    <w:pPr>
      <w:widowControl w:val="0"/>
      <w:jc w:val="both"/>
    </w:pPr>
  </w:style>
  <w:style w:type="paragraph" w:customStyle="1" w:styleId="FC92FE0AB7FB4ACB93B26B42515247A2">
    <w:name w:val="FC92FE0AB7FB4ACB93B26B42515247A2"/>
    <w:rsid w:val="0090711D"/>
    <w:pPr>
      <w:widowControl w:val="0"/>
      <w:jc w:val="both"/>
    </w:pPr>
  </w:style>
  <w:style w:type="paragraph" w:customStyle="1" w:styleId="FB385E000F234954B09B919FFF010F37">
    <w:name w:val="FB385E000F234954B09B919FFF010F37"/>
    <w:rsid w:val="0090711D"/>
    <w:pPr>
      <w:widowControl w:val="0"/>
      <w:jc w:val="both"/>
    </w:pPr>
  </w:style>
  <w:style w:type="paragraph" w:customStyle="1" w:styleId="F57C23CF711F4A38AA8130D62F924925">
    <w:name w:val="F57C23CF711F4A38AA8130D62F924925"/>
    <w:rsid w:val="0090711D"/>
    <w:pPr>
      <w:widowControl w:val="0"/>
      <w:jc w:val="both"/>
    </w:pPr>
  </w:style>
  <w:style w:type="paragraph" w:customStyle="1" w:styleId="21F572F3C06F450F997C73CCCE7E20B8">
    <w:name w:val="21F572F3C06F450F997C73CCCE7E20B8"/>
    <w:rsid w:val="0090711D"/>
    <w:pPr>
      <w:widowControl w:val="0"/>
      <w:jc w:val="both"/>
    </w:pPr>
  </w:style>
  <w:style w:type="paragraph" w:customStyle="1" w:styleId="B51A3AEC67F3454F819EC1E9B8BD39C0">
    <w:name w:val="B51A3AEC67F3454F819EC1E9B8BD39C0"/>
    <w:rsid w:val="0090711D"/>
    <w:pPr>
      <w:widowControl w:val="0"/>
      <w:jc w:val="both"/>
    </w:pPr>
  </w:style>
  <w:style w:type="paragraph" w:customStyle="1" w:styleId="DA1066EE172C4C1493132CFE7330A348">
    <w:name w:val="DA1066EE172C4C1493132CFE7330A348"/>
    <w:rsid w:val="0090711D"/>
    <w:pPr>
      <w:widowControl w:val="0"/>
      <w:jc w:val="both"/>
    </w:pPr>
  </w:style>
  <w:style w:type="paragraph" w:customStyle="1" w:styleId="B4C3A349E8754D4F9D4E93A0AF5EC5EA">
    <w:name w:val="B4C3A349E8754D4F9D4E93A0AF5EC5EA"/>
    <w:rsid w:val="0090711D"/>
    <w:pPr>
      <w:widowControl w:val="0"/>
      <w:jc w:val="both"/>
    </w:pPr>
  </w:style>
  <w:style w:type="paragraph" w:customStyle="1" w:styleId="2C3636FC77BB4A9F8694507BC59F9C23">
    <w:name w:val="2C3636FC77BB4A9F8694507BC59F9C23"/>
    <w:rsid w:val="0090711D"/>
    <w:pPr>
      <w:widowControl w:val="0"/>
      <w:jc w:val="both"/>
    </w:pPr>
  </w:style>
  <w:style w:type="paragraph" w:customStyle="1" w:styleId="A6D47580A20E4B778BBCC5019D53CE21">
    <w:name w:val="A6D47580A20E4B778BBCC5019D53CE21"/>
    <w:rsid w:val="0090711D"/>
    <w:pPr>
      <w:widowControl w:val="0"/>
      <w:jc w:val="both"/>
    </w:pPr>
  </w:style>
  <w:style w:type="paragraph" w:customStyle="1" w:styleId="9A005AA0680B4D77952EE7DA6CF61BCF">
    <w:name w:val="9A005AA0680B4D77952EE7DA6CF61BCF"/>
    <w:rsid w:val="0090711D"/>
    <w:pPr>
      <w:widowControl w:val="0"/>
      <w:jc w:val="both"/>
    </w:pPr>
  </w:style>
  <w:style w:type="paragraph" w:customStyle="1" w:styleId="DF573182B2A84978B49DA1C18E3CBFA8">
    <w:name w:val="DF573182B2A84978B49DA1C18E3CBFA8"/>
    <w:rsid w:val="0090711D"/>
    <w:pPr>
      <w:widowControl w:val="0"/>
      <w:jc w:val="both"/>
    </w:pPr>
  </w:style>
  <w:style w:type="paragraph" w:customStyle="1" w:styleId="E0FA1149BFD54D92A522B0844DBB7546">
    <w:name w:val="E0FA1149BFD54D92A522B0844DBB7546"/>
    <w:rsid w:val="0090711D"/>
    <w:pPr>
      <w:widowControl w:val="0"/>
      <w:jc w:val="both"/>
    </w:pPr>
  </w:style>
  <w:style w:type="paragraph" w:customStyle="1" w:styleId="73FF4FE760DF46C5B2AB84C29CDE79BA">
    <w:name w:val="73FF4FE760DF46C5B2AB84C29CDE79BA"/>
    <w:rsid w:val="0090711D"/>
    <w:pPr>
      <w:widowControl w:val="0"/>
      <w:jc w:val="both"/>
    </w:pPr>
  </w:style>
  <w:style w:type="paragraph" w:customStyle="1" w:styleId="6BE19B60ECCC451288083C5CF59C77AB">
    <w:name w:val="6BE19B60ECCC451288083C5CF59C77AB"/>
    <w:rsid w:val="0090711D"/>
    <w:pPr>
      <w:widowControl w:val="0"/>
      <w:jc w:val="both"/>
    </w:pPr>
  </w:style>
  <w:style w:type="paragraph" w:customStyle="1" w:styleId="0B0DAD3075D54D4BB987DC4A538AD349">
    <w:name w:val="0B0DAD3075D54D4BB987DC4A538AD349"/>
    <w:rsid w:val="0090711D"/>
    <w:pPr>
      <w:widowControl w:val="0"/>
      <w:jc w:val="both"/>
    </w:pPr>
  </w:style>
  <w:style w:type="paragraph" w:customStyle="1" w:styleId="58A23B4BE6794ABC946162E6EA558889">
    <w:name w:val="58A23B4BE6794ABC946162E6EA558889"/>
    <w:rsid w:val="0090711D"/>
    <w:pPr>
      <w:widowControl w:val="0"/>
      <w:jc w:val="both"/>
    </w:pPr>
  </w:style>
  <w:style w:type="paragraph" w:customStyle="1" w:styleId="526685532991486C901A91CBD2196DA5">
    <w:name w:val="526685532991486C901A91CBD2196DA5"/>
    <w:rsid w:val="0090711D"/>
    <w:pPr>
      <w:widowControl w:val="0"/>
      <w:jc w:val="both"/>
    </w:pPr>
  </w:style>
  <w:style w:type="paragraph" w:customStyle="1" w:styleId="529AE52682474F1B9DB63782E792998B">
    <w:name w:val="529AE52682474F1B9DB63782E792998B"/>
    <w:rsid w:val="0090711D"/>
    <w:pPr>
      <w:widowControl w:val="0"/>
      <w:jc w:val="both"/>
    </w:pPr>
  </w:style>
  <w:style w:type="paragraph" w:customStyle="1" w:styleId="AA67C51DDC8E43AF903DC907E8CCC131">
    <w:name w:val="AA67C51DDC8E43AF903DC907E8CCC131"/>
    <w:rsid w:val="0090711D"/>
    <w:pPr>
      <w:widowControl w:val="0"/>
      <w:jc w:val="both"/>
    </w:pPr>
  </w:style>
  <w:style w:type="paragraph" w:customStyle="1" w:styleId="C6FC188338CA4F35A069A72767194F23">
    <w:name w:val="C6FC188338CA4F35A069A72767194F23"/>
    <w:rsid w:val="0090711D"/>
    <w:pPr>
      <w:widowControl w:val="0"/>
      <w:jc w:val="both"/>
    </w:pPr>
  </w:style>
  <w:style w:type="paragraph" w:customStyle="1" w:styleId="3380BD5FF6414F15A4FCD6C5EB07CF31">
    <w:name w:val="3380BD5FF6414F15A4FCD6C5EB07CF31"/>
    <w:rsid w:val="0090711D"/>
    <w:pPr>
      <w:widowControl w:val="0"/>
      <w:jc w:val="both"/>
    </w:pPr>
  </w:style>
  <w:style w:type="paragraph" w:customStyle="1" w:styleId="CD955799122244AB9D9663FA67D9AFC2">
    <w:name w:val="CD955799122244AB9D9663FA67D9AFC2"/>
    <w:rsid w:val="0090711D"/>
    <w:pPr>
      <w:widowControl w:val="0"/>
      <w:jc w:val="both"/>
    </w:pPr>
  </w:style>
  <w:style w:type="paragraph" w:customStyle="1" w:styleId="DA269B5B29C4487FB4A052E5E2B0E11A">
    <w:name w:val="DA269B5B29C4487FB4A052E5E2B0E11A"/>
    <w:rsid w:val="0090711D"/>
    <w:pPr>
      <w:widowControl w:val="0"/>
      <w:jc w:val="both"/>
    </w:pPr>
  </w:style>
  <w:style w:type="paragraph" w:customStyle="1" w:styleId="545324245AB74D6EB8F0E4B952C71171">
    <w:name w:val="545324245AB74D6EB8F0E4B952C71171"/>
    <w:rsid w:val="0090711D"/>
    <w:pPr>
      <w:widowControl w:val="0"/>
      <w:jc w:val="both"/>
    </w:pPr>
  </w:style>
  <w:style w:type="paragraph" w:customStyle="1" w:styleId="B24D19D9F4354027AA78E4546B9B57ED">
    <w:name w:val="B24D19D9F4354027AA78E4546B9B57ED"/>
    <w:rsid w:val="0090711D"/>
    <w:pPr>
      <w:widowControl w:val="0"/>
      <w:jc w:val="both"/>
    </w:pPr>
  </w:style>
  <w:style w:type="paragraph" w:customStyle="1" w:styleId="B46D4C429D3247448E2E2CCB338AF92C">
    <w:name w:val="B46D4C429D3247448E2E2CCB338AF92C"/>
    <w:rsid w:val="0090711D"/>
    <w:pPr>
      <w:widowControl w:val="0"/>
      <w:jc w:val="both"/>
    </w:pPr>
  </w:style>
  <w:style w:type="paragraph" w:customStyle="1" w:styleId="FCBFD40174C44A87BFF858EDA0A463BD">
    <w:name w:val="FCBFD40174C44A87BFF858EDA0A463BD"/>
    <w:rsid w:val="0090711D"/>
    <w:pPr>
      <w:widowControl w:val="0"/>
      <w:jc w:val="both"/>
    </w:pPr>
  </w:style>
  <w:style w:type="paragraph" w:customStyle="1" w:styleId="E3FA58C8E5794F768FB7225E41448D15">
    <w:name w:val="E3FA58C8E5794F768FB7225E41448D15"/>
    <w:rsid w:val="0090711D"/>
    <w:pPr>
      <w:widowControl w:val="0"/>
      <w:jc w:val="both"/>
    </w:pPr>
  </w:style>
  <w:style w:type="paragraph" w:customStyle="1" w:styleId="2C4A742DE410491C9F534099DA019B4E">
    <w:name w:val="2C4A742DE410491C9F534099DA019B4E"/>
    <w:rsid w:val="0090711D"/>
    <w:pPr>
      <w:widowControl w:val="0"/>
      <w:jc w:val="both"/>
    </w:pPr>
  </w:style>
  <w:style w:type="paragraph" w:customStyle="1" w:styleId="8EBA320624F241A3A25D6DB30FB2D462">
    <w:name w:val="8EBA320624F241A3A25D6DB30FB2D462"/>
    <w:rsid w:val="0090711D"/>
    <w:pPr>
      <w:widowControl w:val="0"/>
      <w:jc w:val="both"/>
    </w:pPr>
  </w:style>
  <w:style w:type="paragraph" w:customStyle="1" w:styleId="FD2FADF1FAA9499CA99F9CFCF3830486">
    <w:name w:val="FD2FADF1FAA9499CA99F9CFCF3830486"/>
    <w:rsid w:val="0090711D"/>
    <w:pPr>
      <w:widowControl w:val="0"/>
      <w:jc w:val="both"/>
    </w:pPr>
  </w:style>
  <w:style w:type="paragraph" w:customStyle="1" w:styleId="634827EDFAA7473181C2BB1F9C48A93B">
    <w:name w:val="634827EDFAA7473181C2BB1F9C48A93B"/>
    <w:rsid w:val="0090711D"/>
    <w:pPr>
      <w:widowControl w:val="0"/>
      <w:jc w:val="both"/>
    </w:pPr>
  </w:style>
  <w:style w:type="paragraph" w:customStyle="1" w:styleId="1F42C29A590C4BB282AF96C7F75E3D90">
    <w:name w:val="1F42C29A590C4BB282AF96C7F75E3D90"/>
    <w:rsid w:val="0090711D"/>
    <w:pPr>
      <w:widowControl w:val="0"/>
      <w:jc w:val="both"/>
    </w:pPr>
  </w:style>
  <w:style w:type="paragraph" w:customStyle="1" w:styleId="6EFACFF2198C40B484C5B4BA0FEDF92B">
    <w:name w:val="6EFACFF2198C40B484C5B4BA0FEDF92B"/>
    <w:rsid w:val="0090711D"/>
    <w:pPr>
      <w:widowControl w:val="0"/>
      <w:jc w:val="both"/>
    </w:pPr>
  </w:style>
  <w:style w:type="paragraph" w:customStyle="1" w:styleId="A90AB901A1A842EF9E5FF1180C8E95A8">
    <w:name w:val="A90AB901A1A842EF9E5FF1180C8E95A8"/>
    <w:rsid w:val="0090711D"/>
    <w:pPr>
      <w:widowControl w:val="0"/>
      <w:jc w:val="both"/>
    </w:pPr>
  </w:style>
  <w:style w:type="paragraph" w:customStyle="1" w:styleId="EB779A7B91EF4B93AED796C9084BB76C">
    <w:name w:val="EB779A7B91EF4B93AED796C9084BB76C"/>
    <w:rsid w:val="0090711D"/>
    <w:pPr>
      <w:widowControl w:val="0"/>
      <w:jc w:val="both"/>
    </w:pPr>
  </w:style>
  <w:style w:type="paragraph" w:customStyle="1" w:styleId="4ADFA2C7C4484AF4B424AEF37872CA4A">
    <w:name w:val="4ADFA2C7C4484AF4B424AEF37872CA4A"/>
    <w:rsid w:val="0090711D"/>
    <w:pPr>
      <w:widowControl w:val="0"/>
      <w:jc w:val="both"/>
    </w:pPr>
  </w:style>
  <w:style w:type="paragraph" w:customStyle="1" w:styleId="489FEA4AE56A43A98681C3DAAE2F6750">
    <w:name w:val="489FEA4AE56A43A98681C3DAAE2F6750"/>
    <w:rsid w:val="0090711D"/>
    <w:pPr>
      <w:widowControl w:val="0"/>
      <w:jc w:val="both"/>
    </w:pPr>
  </w:style>
  <w:style w:type="paragraph" w:customStyle="1" w:styleId="6EF65AE8A5744AF28A6B1A0D6AA12994">
    <w:name w:val="6EF65AE8A5744AF28A6B1A0D6AA12994"/>
    <w:rsid w:val="0090711D"/>
    <w:pPr>
      <w:widowControl w:val="0"/>
      <w:jc w:val="both"/>
    </w:pPr>
  </w:style>
  <w:style w:type="paragraph" w:customStyle="1" w:styleId="4CC0E40F68B8455A80FAD0D7236E21D1">
    <w:name w:val="4CC0E40F68B8455A80FAD0D7236E21D1"/>
    <w:rsid w:val="0090711D"/>
    <w:pPr>
      <w:widowControl w:val="0"/>
      <w:jc w:val="both"/>
    </w:pPr>
  </w:style>
  <w:style w:type="paragraph" w:customStyle="1" w:styleId="55F9F8256D204582AE666317322FCF05">
    <w:name w:val="55F9F8256D204582AE666317322FCF05"/>
    <w:rsid w:val="0090711D"/>
    <w:pPr>
      <w:widowControl w:val="0"/>
      <w:jc w:val="both"/>
    </w:pPr>
  </w:style>
  <w:style w:type="paragraph" w:customStyle="1" w:styleId="1B70E9DE71E543A083E64DBF2056D06F">
    <w:name w:val="1B70E9DE71E543A083E64DBF2056D06F"/>
    <w:rsid w:val="0090711D"/>
    <w:pPr>
      <w:widowControl w:val="0"/>
      <w:jc w:val="both"/>
    </w:pPr>
  </w:style>
  <w:style w:type="paragraph" w:customStyle="1" w:styleId="5BC791A58D3A4ACE8DDEEE930B6FF70A">
    <w:name w:val="5BC791A58D3A4ACE8DDEEE930B6FF70A"/>
    <w:rsid w:val="0090711D"/>
    <w:pPr>
      <w:widowControl w:val="0"/>
      <w:jc w:val="both"/>
    </w:pPr>
  </w:style>
  <w:style w:type="paragraph" w:customStyle="1" w:styleId="FADCCDB32BAD4FCBAA5796AEAC83D5D6">
    <w:name w:val="FADCCDB32BAD4FCBAA5796AEAC83D5D6"/>
    <w:rsid w:val="0090711D"/>
    <w:pPr>
      <w:widowControl w:val="0"/>
      <w:jc w:val="both"/>
    </w:pPr>
  </w:style>
  <w:style w:type="paragraph" w:customStyle="1" w:styleId="23D4925CB56C462DBAFD2F7D100D3F07">
    <w:name w:val="23D4925CB56C462DBAFD2F7D100D3F07"/>
    <w:rsid w:val="0090711D"/>
    <w:pPr>
      <w:widowControl w:val="0"/>
      <w:jc w:val="both"/>
    </w:pPr>
  </w:style>
  <w:style w:type="paragraph" w:customStyle="1" w:styleId="1CBBC04354EE48B5A98FDEBD9C35B773">
    <w:name w:val="1CBBC04354EE48B5A98FDEBD9C35B773"/>
    <w:rsid w:val="0090711D"/>
    <w:pPr>
      <w:widowControl w:val="0"/>
      <w:jc w:val="both"/>
    </w:pPr>
  </w:style>
  <w:style w:type="paragraph" w:customStyle="1" w:styleId="29AF876E22944B8FA722E6D6E0829479">
    <w:name w:val="29AF876E22944B8FA722E6D6E0829479"/>
    <w:rsid w:val="0090711D"/>
    <w:pPr>
      <w:widowControl w:val="0"/>
      <w:jc w:val="both"/>
    </w:pPr>
  </w:style>
  <w:style w:type="paragraph" w:customStyle="1" w:styleId="84D60DD4094C472B9A75B5A5694553BC">
    <w:name w:val="84D60DD4094C472B9A75B5A5694553BC"/>
    <w:rsid w:val="0090711D"/>
    <w:pPr>
      <w:widowControl w:val="0"/>
      <w:jc w:val="both"/>
    </w:pPr>
  </w:style>
  <w:style w:type="paragraph" w:customStyle="1" w:styleId="B8117FCD12684A6C8096539238F4AD4C">
    <w:name w:val="B8117FCD12684A6C8096539238F4AD4C"/>
    <w:rsid w:val="0090711D"/>
    <w:pPr>
      <w:widowControl w:val="0"/>
      <w:jc w:val="both"/>
    </w:pPr>
  </w:style>
  <w:style w:type="paragraph" w:customStyle="1" w:styleId="C06B8E988C5940D7BC3A4590E5383DB2">
    <w:name w:val="C06B8E988C5940D7BC3A4590E5383DB2"/>
    <w:rsid w:val="0090711D"/>
    <w:pPr>
      <w:widowControl w:val="0"/>
      <w:jc w:val="both"/>
    </w:pPr>
  </w:style>
  <w:style w:type="paragraph" w:customStyle="1" w:styleId="4CDB05E27E6A41D58EEE77781EB3D237">
    <w:name w:val="4CDB05E27E6A41D58EEE77781EB3D237"/>
    <w:rsid w:val="0090711D"/>
    <w:pPr>
      <w:widowControl w:val="0"/>
      <w:jc w:val="both"/>
    </w:pPr>
  </w:style>
  <w:style w:type="paragraph" w:customStyle="1" w:styleId="65E1FFE8DEDA430184824260CC80BCB8">
    <w:name w:val="65E1FFE8DEDA430184824260CC80BCB8"/>
    <w:rsid w:val="0090711D"/>
    <w:pPr>
      <w:widowControl w:val="0"/>
      <w:jc w:val="both"/>
    </w:pPr>
  </w:style>
  <w:style w:type="paragraph" w:customStyle="1" w:styleId="50E6F7F958C0458BA5BEBBBF87E16903">
    <w:name w:val="50E6F7F958C0458BA5BEBBBF87E16903"/>
    <w:rsid w:val="0090711D"/>
    <w:pPr>
      <w:widowControl w:val="0"/>
      <w:jc w:val="both"/>
    </w:pPr>
  </w:style>
  <w:style w:type="paragraph" w:customStyle="1" w:styleId="B52F5795C3AE42C7B6B4BA38850636E8">
    <w:name w:val="B52F5795C3AE42C7B6B4BA38850636E8"/>
    <w:rsid w:val="0090711D"/>
    <w:pPr>
      <w:widowControl w:val="0"/>
      <w:jc w:val="both"/>
    </w:pPr>
  </w:style>
  <w:style w:type="paragraph" w:customStyle="1" w:styleId="DD9C22F613C64977ADE06D2248972493">
    <w:name w:val="DD9C22F613C64977ADE06D2248972493"/>
    <w:rsid w:val="0090711D"/>
    <w:pPr>
      <w:widowControl w:val="0"/>
      <w:jc w:val="both"/>
    </w:pPr>
  </w:style>
  <w:style w:type="paragraph" w:customStyle="1" w:styleId="C9951E651DB44FA0876F78EC75E60455">
    <w:name w:val="C9951E651DB44FA0876F78EC75E60455"/>
    <w:rsid w:val="0090711D"/>
    <w:pPr>
      <w:widowControl w:val="0"/>
      <w:jc w:val="both"/>
    </w:pPr>
  </w:style>
  <w:style w:type="paragraph" w:customStyle="1" w:styleId="D03C07687D65464BAAB97742639C0DF9">
    <w:name w:val="D03C07687D65464BAAB97742639C0DF9"/>
    <w:rsid w:val="0090711D"/>
    <w:pPr>
      <w:widowControl w:val="0"/>
      <w:jc w:val="both"/>
    </w:pPr>
  </w:style>
  <w:style w:type="paragraph" w:customStyle="1" w:styleId="2FBF7DE26C4A46C9951F3DF4D8D66CD9">
    <w:name w:val="2FBF7DE26C4A46C9951F3DF4D8D66CD9"/>
    <w:rsid w:val="0090711D"/>
    <w:pPr>
      <w:widowControl w:val="0"/>
      <w:jc w:val="both"/>
    </w:pPr>
  </w:style>
  <w:style w:type="paragraph" w:customStyle="1" w:styleId="9A109F95912942FB99BDFCD2B392FA45">
    <w:name w:val="9A109F95912942FB99BDFCD2B392FA45"/>
    <w:rsid w:val="0090711D"/>
    <w:pPr>
      <w:widowControl w:val="0"/>
      <w:jc w:val="both"/>
    </w:pPr>
  </w:style>
  <w:style w:type="paragraph" w:customStyle="1" w:styleId="7E065FA67F6D40A2B6D6FD1B18A2ACBB">
    <w:name w:val="7E065FA67F6D40A2B6D6FD1B18A2ACBB"/>
    <w:rsid w:val="0090711D"/>
    <w:pPr>
      <w:widowControl w:val="0"/>
      <w:jc w:val="both"/>
    </w:pPr>
  </w:style>
  <w:style w:type="paragraph" w:customStyle="1" w:styleId="ACF3E17B8B304092A5F88F5CDC7E8E66">
    <w:name w:val="ACF3E17B8B304092A5F88F5CDC7E8E66"/>
    <w:rsid w:val="0090711D"/>
    <w:pPr>
      <w:widowControl w:val="0"/>
      <w:jc w:val="both"/>
    </w:pPr>
  </w:style>
  <w:style w:type="paragraph" w:customStyle="1" w:styleId="80BE6851EAE54936B5780C3EF0580383">
    <w:name w:val="80BE6851EAE54936B5780C3EF0580383"/>
    <w:rsid w:val="0090711D"/>
    <w:pPr>
      <w:widowControl w:val="0"/>
      <w:jc w:val="both"/>
    </w:pPr>
  </w:style>
  <w:style w:type="paragraph" w:customStyle="1" w:styleId="11D41A8145D7492CB9AABC1D38481BCA">
    <w:name w:val="11D41A8145D7492CB9AABC1D38481BCA"/>
    <w:rsid w:val="0090711D"/>
    <w:pPr>
      <w:widowControl w:val="0"/>
      <w:jc w:val="both"/>
    </w:pPr>
  </w:style>
  <w:style w:type="paragraph" w:customStyle="1" w:styleId="E3D43A817A564B8B99EE021B280EA991">
    <w:name w:val="E3D43A817A564B8B99EE021B280EA991"/>
    <w:rsid w:val="0090711D"/>
    <w:pPr>
      <w:widowControl w:val="0"/>
      <w:jc w:val="both"/>
    </w:pPr>
  </w:style>
  <w:style w:type="paragraph" w:customStyle="1" w:styleId="011B28F2D62446E095BA545C1F13199A">
    <w:name w:val="011B28F2D62446E095BA545C1F13199A"/>
    <w:rsid w:val="0090711D"/>
    <w:pPr>
      <w:widowControl w:val="0"/>
      <w:jc w:val="both"/>
    </w:pPr>
  </w:style>
  <w:style w:type="paragraph" w:customStyle="1" w:styleId="C75ECF6E90AD401682AE80296639A93D">
    <w:name w:val="C75ECF6E90AD401682AE80296639A93D"/>
    <w:rsid w:val="0090711D"/>
    <w:pPr>
      <w:widowControl w:val="0"/>
      <w:jc w:val="both"/>
    </w:pPr>
  </w:style>
  <w:style w:type="paragraph" w:customStyle="1" w:styleId="3EDF71DE56D746BEB45093F5133AB853">
    <w:name w:val="3EDF71DE56D746BEB45093F5133AB853"/>
    <w:rsid w:val="0090711D"/>
    <w:pPr>
      <w:widowControl w:val="0"/>
      <w:jc w:val="both"/>
    </w:pPr>
  </w:style>
  <w:style w:type="paragraph" w:customStyle="1" w:styleId="0F64F46F14A242A5A5F407C8F5DED8FB">
    <w:name w:val="0F64F46F14A242A5A5F407C8F5DED8FB"/>
    <w:rsid w:val="0090711D"/>
    <w:pPr>
      <w:widowControl w:val="0"/>
      <w:jc w:val="both"/>
    </w:pPr>
  </w:style>
  <w:style w:type="paragraph" w:customStyle="1" w:styleId="A27D18ABA6224C56A3AE98B381DBBA97">
    <w:name w:val="A27D18ABA6224C56A3AE98B381DBBA97"/>
    <w:rsid w:val="0090711D"/>
    <w:pPr>
      <w:widowControl w:val="0"/>
      <w:jc w:val="both"/>
    </w:pPr>
  </w:style>
  <w:style w:type="paragraph" w:customStyle="1" w:styleId="03D3732FCBBB4AF68539BE1F28F33C73">
    <w:name w:val="03D3732FCBBB4AF68539BE1F28F33C73"/>
    <w:rsid w:val="0090711D"/>
    <w:pPr>
      <w:widowControl w:val="0"/>
      <w:jc w:val="both"/>
    </w:pPr>
  </w:style>
  <w:style w:type="paragraph" w:customStyle="1" w:styleId="7DDCDE8C8FAD4F688FB485231E0E08D9">
    <w:name w:val="7DDCDE8C8FAD4F688FB485231E0E08D9"/>
    <w:rsid w:val="0090711D"/>
    <w:pPr>
      <w:widowControl w:val="0"/>
      <w:jc w:val="both"/>
    </w:pPr>
  </w:style>
  <w:style w:type="paragraph" w:customStyle="1" w:styleId="084ED36E2E5444B88045A2A792EED00A">
    <w:name w:val="084ED36E2E5444B88045A2A792EED00A"/>
    <w:rsid w:val="0090711D"/>
    <w:pPr>
      <w:widowControl w:val="0"/>
      <w:jc w:val="both"/>
    </w:pPr>
  </w:style>
  <w:style w:type="paragraph" w:customStyle="1" w:styleId="7B7DC77B46104DF4977564E6523E83DB">
    <w:name w:val="7B7DC77B46104DF4977564E6523E83DB"/>
    <w:rsid w:val="0090711D"/>
    <w:pPr>
      <w:widowControl w:val="0"/>
      <w:jc w:val="both"/>
    </w:pPr>
  </w:style>
  <w:style w:type="paragraph" w:customStyle="1" w:styleId="8BDD6035B3464F319165DA63712FF24F">
    <w:name w:val="8BDD6035B3464F319165DA63712FF24F"/>
    <w:rsid w:val="0090711D"/>
    <w:pPr>
      <w:widowControl w:val="0"/>
      <w:jc w:val="both"/>
    </w:pPr>
  </w:style>
  <w:style w:type="paragraph" w:customStyle="1" w:styleId="EC369F037BD4454782BC0362D59DC943">
    <w:name w:val="EC369F037BD4454782BC0362D59DC943"/>
    <w:rsid w:val="0090711D"/>
    <w:pPr>
      <w:widowControl w:val="0"/>
      <w:jc w:val="both"/>
    </w:pPr>
  </w:style>
  <w:style w:type="paragraph" w:customStyle="1" w:styleId="58F8A8CBBD0A49E49346EE44B235AF5F">
    <w:name w:val="58F8A8CBBD0A49E49346EE44B235AF5F"/>
    <w:rsid w:val="0090711D"/>
    <w:pPr>
      <w:widowControl w:val="0"/>
      <w:jc w:val="both"/>
    </w:pPr>
  </w:style>
  <w:style w:type="paragraph" w:customStyle="1" w:styleId="D0ABA8FFA9F54E40808E458715B5191C">
    <w:name w:val="D0ABA8FFA9F54E40808E458715B5191C"/>
    <w:rsid w:val="0090711D"/>
    <w:pPr>
      <w:widowControl w:val="0"/>
      <w:jc w:val="both"/>
    </w:pPr>
  </w:style>
  <w:style w:type="paragraph" w:customStyle="1" w:styleId="09E6325002B34C53A37007FE2D76A2E8">
    <w:name w:val="09E6325002B34C53A37007FE2D76A2E8"/>
    <w:rsid w:val="0090711D"/>
    <w:pPr>
      <w:widowControl w:val="0"/>
      <w:jc w:val="both"/>
    </w:pPr>
  </w:style>
  <w:style w:type="paragraph" w:customStyle="1" w:styleId="16AF1464C4F946869329ECFDF59A4C8A">
    <w:name w:val="16AF1464C4F946869329ECFDF59A4C8A"/>
    <w:rsid w:val="0090711D"/>
    <w:pPr>
      <w:widowControl w:val="0"/>
      <w:jc w:val="both"/>
    </w:pPr>
  </w:style>
  <w:style w:type="paragraph" w:customStyle="1" w:styleId="541BFA404D6E402C8D387DB6029E9A64">
    <w:name w:val="541BFA404D6E402C8D387DB6029E9A64"/>
    <w:rsid w:val="0090711D"/>
    <w:pPr>
      <w:widowControl w:val="0"/>
      <w:jc w:val="both"/>
    </w:pPr>
  </w:style>
  <w:style w:type="paragraph" w:customStyle="1" w:styleId="262F2CF3322E4B5C99766F0E33CFB227">
    <w:name w:val="262F2CF3322E4B5C99766F0E33CFB227"/>
    <w:rsid w:val="0090711D"/>
    <w:pPr>
      <w:widowControl w:val="0"/>
      <w:jc w:val="both"/>
    </w:pPr>
  </w:style>
  <w:style w:type="paragraph" w:customStyle="1" w:styleId="BDB9918F0C774CB0A800800E38668F6F">
    <w:name w:val="BDB9918F0C774CB0A800800E38668F6F"/>
    <w:rsid w:val="0090711D"/>
    <w:pPr>
      <w:widowControl w:val="0"/>
      <w:jc w:val="both"/>
    </w:pPr>
  </w:style>
  <w:style w:type="paragraph" w:customStyle="1" w:styleId="02D96A83063A4DC08520311CA3C16F14">
    <w:name w:val="02D96A83063A4DC08520311CA3C16F14"/>
    <w:rsid w:val="0090711D"/>
    <w:pPr>
      <w:widowControl w:val="0"/>
      <w:jc w:val="both"/>
    </w:pPr>
  </w:style>
  <w:style w:type="paragraph" w:customStyle="1" w:styleId="770E7352ECD649CE8383F82454B8FC67">
    <w:name w:val="770E7352ECD649CE8383F82454B8FC67"/>
    <w:rsid w:val="0090711D"/>
    <w:pPr>
      <w:widowControl w:val="0"/>
      <w:jc w:val="both"/>
    </w:pPr>
  </w:style>
  <w:style w:type="paragraph" w:customStyle="1" w:styleId="C2C628D4249E481CBFC72B7D18B7D7C2">
    <w:name w:val="C2C628D4249E481CBFC72B7D18B7D7C2"/>
    <w:rsid w:val="0090711D"/>
    <w:pPr>
      <w:widowControl w:val="0"/>
      <w:jc w:val="both"/>
    </w:pPr>
  </w:style>
  <w:style w:type="paragraph" w:customStyle="1" w:styleId="CCD7104468D24600B46DC39CF9259326">
    <w:name w:val="CCD7104468D24600B46DC39CF9259326"/>
    <w:rsid w:val="0090711D"/>
    <w:pPr>
      <w:widowControl w:val="0"/>
      <w:jc w:val="both"/>
    </w:pPr>
  </w:style>
  <w:style w:type="paragraph" w:customStyle="1" w:styleId="96E6D2E77FD249F095E7F8F53E988DE7">
    <w:name w:val="96E6D2E77FD249F095E7F8F53E988DE7"/>
    <w:rsid w:val="0090711D"/>
    <w:pPr>
      <w:widowControl w:val="0"/>
      <w:jc w:val="both"/>
    </w:pPr>
  </w:style>
  <w:style w:type="paragraph" w:customStyle="1" w:styleId="DC901466A14E414186976E35A52BB39C">
    <w:name w:val="DC901466A14E414186976E35A52BB39C"/>
    <w:rsid w:val="0090711D"/>
    <w:pPr>
      <w:widowControl w:val="0"/>
      <w:jc w:val="both"/>
    </w:pPr>
  </w:style>
  <w:style w:type="paragraph" w:customStyle="1" w:styleId="FE1C55D1297D495C8ED50C7C398B5102">
    <w:name w:val="FE1C55D1297D495C8ED50C7C398B5102"/>
    <w:rsid w:val="0090711D"/>
    <w:pPr>
      <w:widowControl w:val="0"/>
      <w:jc w:val="both"/>
    </w:pPr>
  </w:style>
  <w:style w:type="paragraph" w:customStyle="1" w:styleId="9326A176A9374B3ABE44DB5FEA5C0E23">
    <w:name w:val="9326A176A9374B3ABE44DB5FEA5C0E23"/>
    <w:rsid w:val="0090711D"/>
    <w:pPr>
      <w:widowControl w:val="0"/>
      <w:jc w:val="both"/>
    </w:pPr>
  </w:style>
  <w:style w:type="paragraph" w:customStyle="1" w:styleId="11B2D2BB33AC4121AAA22E5B5AD40DFE">
    <w:name w:val="11B2D2BB33AC4121AAA22E5B5AD40DFE"/>
    <w:rsid w:val="0090711D"/>
    <w:pPr>
      <w:widowControl w:val="0"/>
      <w:jc w:val="both"/>
    </w:pPr>
  </w:style>
  <w:style w:type="paragraph" w:customStyle="1" w:styleId="68B6297DEDA845658CDB7B33602BCA08">
    <w:name w:val="68B6297DEDA845658CDB7B33602BCA08"/>
    <w:rsid w:val="0090711D"/>
    <w:pPr>
      <w:widowControl w:val="0"/>
      <w:jc w:val="both"/>
    </w:pPr>
  </w:style>
  <w:style w:type="paragraph" w:customStyle="1" w:styleId="FACB85FC47C04F4D98F3C94A953DC63C">
    <w:name w:val="FACB85FC47C04F4D98F3C94A953DC63C"/>
    <w:rsid w:val="0090711D"/>
    <w:pPr>
      <w:widowControl w:val="0"/>
      <w:jc w:val="both"/>
    </w:pPr>
  </w:style>
  <w:style w:type="paragraph" w:customStyle="1" w:styleId="35EBBF83D5CF419993F1A37424B0A204">
    <w:name w:val="35EBBF83D5CF419993F1A37424B0A204"/>
    <w:rsid w:val="0090711D"/>
    <w:pPr>
      <w:widowControl w:val="0"/>
      <w:jc w:val="both"/>
    </w:pPr>
  </w:style>
  <w:style w:type="paragraph" w:customStyle="1" w:styleId="5C77AE60726A4AE384D6269C66AE99E9">
    <w:name w:val="5C77AE60726A4AE384D6269C66AE99E9"/>
    <w:rsid w:val="0090711D"/>
    <w:pPr>
      <w:widowControl w:val="0"/>
      <w:jc w:val="both"/>
    </w:pPr>
  </w:style>
  <w:style w:type="paragraph" w:customStyle="1" w:styleId="0EF3A84B63E04187A8232E1E519CE5E4">
    <w:name w:val="0EF3A84B63E04187A8232E1E519CE5E4"/>
    <w:rsid w:val="0090711D"/>
    <w:pPr>
      <w:widowControl w:val="0"/>
      <w:jc w:val="both"/>
    </w:pPr>
  </w:style>
  <w:style w:type="paragraph" w:customStyle="1" w:styleId="09C0C445D84C406693B8026750C30379">
    <w:name w:val="09C0C445D84C406693B8026750C30379"/>
    <w:rsid w:val="0090711D"/>
    <w:pPr>
      <w:widowControl w:val="0"/>
      <w:jc w:val="both"/>
    </w:pPr>
  </w:style>
  <w:style w:type="paragraph" w:customStyle="1" w:styleId="046041379567418F834856CD16B33AAF">
    <w:name w:val="046041379567418F834856CD16B33AAF"/>
    <w:rsid w:val="0090711D"/>
    <w:pPr>
      <w:widowControl w:val="0"/>
      <w:jc w:val="both"/>
    </w:pPr>
  </w:style>
  <w:style w:type="paragraph" w:customStyle="1" w:styleId="5A02793E65BE4F1A9225345A9D1B14F8">
    <w:name w:val="5A02793E65BE4F1A9225345A9D1B14F8"/>
    <w:rsid w:val="0090711D"/>
    <w:pPr>
      <w:widowControl w:val="0"/>
      <w:jc w:val="both"/>
    </w:pPr>
  </w:style>
  <w:style w:type="paragraph" w:customStyle="1" w:styleId="A6E99A8146E74F249E0DB3CB4E05A5CC">
    <w:name w:val="A6E99A8146E74F249E0DB3CB4E05A5CC"/>
    <w:rsid w:val="0090711D"/>
    <w:pPr>
      <w:widowControl w:val="0"/>
      <w:jc w:val="both"/>
    </w:pPr>
  </w:style>
  <w:style w:type="paragraph" w:customStyle="1" w:styleId="4CCAB50099FA48D38A16AB8978841D39">
    <w:name w:val="4CCAB50099FA48D38A16AB8978841D39"/>
    <w:rsid w:val="0090711D"/>
    <w:pPr>
      <w:widowControl w:val="0"/>
      <w:jc w:val="both"/>
    </w:pPr>
  </w:style>
  <w:style w:type="paragraph" w:customStyle="1" w:styleId="58E77C489877469F8BA91BF5DD014A9A">
    <w:name w:val="58E77C489877469F8BA91BF5DD014A9A"/>
    <w:rsid w:val="0090711D"/>
    <w:pPr>
      <w:widowControl w:val="0"/>
      <w:jc w:val="both"/>
    </w:pPr>
  </w:style>
  <w:style w:type="paragraph" w:customStyle="1" w:styleId="5DFD0CB7E6454FD597DFAB0D8FBD4736">
    <w:name w:val="5DFD0CB7E6454FD597DFAB0D8FBD4736"/>
    <w:rsid w:val="0090711D"/>
    <w:pPr>
      <w:widowControl w:val="0"/>
      <w:jc w:val="both"/>
    </w:pPr>
  </w:style>
  <w:style w:type="paragraph" w:customStyle="1" w:styleId="62C565A4B16C4781A8C97F80BFFCB613">
    <w:name w:val="62C565A4B16C4781A8C97F80BFFCB613"/>
    <w:rsid w:val="0090711D"/>
    <w:pPr>
      <w:widowControl w:val="0"/>
      <w:jc w:val="both"/>
    </w:pPr>
  </w:style>
  <w:style w:type="paragraph" w:customStyle="1" w:styleId="AD22F4BA75F049939B306197758F3844">
    <w:name w:val="AD22F4BA75F049939B306197758F3844"/>
    <w:rsid w:val="0090711D"/>
    <w:pPr>
      <w:widowControl w:val="0"/>
      <w:jc w:val="both"/>
    </w:pPr>
  </w:style>
  <w:style w:type="paragraph" w:customStyle="1" w:styleId="4C91D5F8D4684F3EBA3F31FA76335E0C">
    <w:name w:val="4C91D5F8D4684F3EBA3F31FA76335E0C"/>
    <w:rsid w:val="0090711D"/>
    <w:pPr>
      <w:widowControl w:val="0"/>
      <w:jc w:val="both"/>
    </w:pPr>
  </w:style>
  <w:style w:type="paragraph" w:customStyle="1" w:styleId="FE9E6810DBC44B9B9686A0E7AC490FB7">
    <w:name w:val="FE9E6810DBC44B9B9686A0E7AC490FB7"/>
    <w:rsid w:val="0090711D"/>
    <w:pPr>
      <w:widowControl w:val="0"/>
      <w:jc w:val="both"/>
    </w:pPr>
  </w:style>
  <w:style w:type="paragraph" w:customStyle="1" w:styleId="0E19436F1A104A6A850644D58B0C6C3B">
    <w:name w:val="0E19436F1A104A6A850644D58B0C6C3B"/>
    <w:rsid w:val="0090711D"/>
    <w:pPr>
      <w:widowControl w:val="0"/>
      <w:jc w:val="both"/>
    </w:pPr>
  </w:style>
  <w:style w:type="paragraph" w:customStyle="1" w:styleId="CD2FA1B1411940DC939D03B8FF6AF0F4">
    <w:name w:val="CD2FA1B1411940DC939D03B8FF6AF0F4"/>
    <w:rsid w:val="0090711D"/>
    <w:pPr>
      <w:widowControl w:val="0"/>
      <w:jc w:val="both"/>
    </w:pPr>
  </w:style>
  <w:style w:type="paragraph" w:customStyle="1" w:styleId="E8BADBD0EE9C4F66A83D503FCBA507D7">
    <w:name w:val="E8BADBD0EE9C4F66A83D503FCBA507D7"/>
    <w:rsid w:val="0090711D"/>
    <w:pPr>
      <w:widowControl w:val="0"/>
      <w:jc w:val="both"/>
    </w:pPr>
  </w:style>
  <w:style w:type="paragraph" w:customStyle="1" w:styleId="E36E868433CF4418B8932EDEC9475508">
    <w:name w:val="E36E868433CF4418B8932EDEC9475508"/>
    <w:rsid w:val="0090711D"/>
    <w:pPr>
      <w:widowControl w:val="0"/>
      <w:jc w:val="both"/>
    </w:pPr>
  </w:style>
  <w:style w:type="paragraph" w:customStyle="1" w:styleId="AD328EFC1FF44AE78D2E85D6C676C480">
    <w:name w:val="AD328EFC1FF44AE78D2E85D6C676C480"/>
    <w:rsid w:val="0090711D"/>
    <w:pPr>
      <w:widowControl w:val="0"/>
      <w:jc w:val="both"/>
    </w:pPr>
  </w:style>
  <w:style w:type="paragraph" w:customStyle="1" w:styleId="392DCDF5379C47C89C4871C9A6ABB131">
    <w:name w:val="392DCDF5379C47C89C4871C9A6ABB131"/>
    <w:rsid w:val="0090711D"/>
    <w:pPr>
      <w:widowControl w:val="0"/>
      <w:jc w:val="both"/>
    </w:pPr>
  </w:style>
  <w:style w:type="paragraph" w:customStyle="1" w:styleId="42F8E55F67F84613AF2D6FAD6EB06243">
    <w:name w:val="42F8E55F67F84613AF2D6FAD6EB06243"/>
    <w:rsid w:val="0090711D"/>
    <w:pPr>
      <w:widowControl w:val="0"/>
      <w:jc w:val="both"/>
    </w:pPr>
  </w:style>
  <w:style w:type="paragraph" w:customStyle="1" w:styleId="5770014A20BB47259B73270880090F3B">
    <w:name w:val="5770014A20BB47259B73270880090F3B"/>
    <w:rsid w:val="0090711D"/>
    <w:pPr>
      <w:widowControl w:val="0"/>
      <w:jc w:val="both"/>
    </w:pPr>
  </w:style>
  <w:style w:type="paragraph" w:customStyle="1" w:styleId="AC9684E841A046B3B0575099D5849CCC">
    <w:name w:val="AC9684E841A046B3B0575099D5849CCC"/>
    <w:rsid w:val="0090711D"/>
    <w:pPr>
      <w:widowControl w:val="0"/>
      <w:jc w:val="both"/>
    </w:pPr>
  </w:style>
  <w:style w:type="paragraph" w:customStyle="1" w:styleId="AE107BB30E304A0F8B3C9D7248A6FD15">
    <w:name w:val="AE107BB30E304A0F8B3C9D7248A6FD15"/>
    <w:rsid w:val="0090711D"/>
    <w:pPr>
      <w:widowControl w:val="0"/>
      <w:jc w:val="both"/>
    </w:pPr>
  </w:style>
  <w:style w:type="paragraph" w:customStyle="1" w:styleId="51E24ECA5FA843849C0E62E31F1485D0">
    <w:name w:val="51E24ECA5FA843849C0E62E31F1485D0"/>
    <w:rsid w:val="0090711D"/>
    <w:pPr>
      <w:widowControl w:val="0"/>
      <w:jc w:val="both"/>
    </w:pPr>
  </w:style>
  <w:style w:type="paragraph" w:customStyle="1" w:styleId="3713C77AA6E2460497DD668EE2820DB1">
    <w:name w:val="3713C77AA6E2460497DD668EE2820DB1"/>
    <w:rsid w:val="0090711D"/>
    <w:pPr>
      <w:widowControl w:val="0"/>
      <w:jc w:val="both"/>
    </w:pPr>
  </w:style>
  <w:style w:type="paragraph" w:customStyle="1" w:styleId="5D1D2CF033964C1B8B252EA6D9388A95">
    <w:name w:val="5D1D2CF033964C1B8B252EA6D9388A95"/>
    <w:rsid w:val="0090711D"/>
    <w:pPr>
      <w:widowControl w:val="0"/>
      <w:jc w:val="both"/>
    </w:pPr>
  </w:style>
  <w:style w:type="paragraph" w:customStyle="1" w:styleId="A74687039E7A4B41A8357D86A4681BFC">
    <w:name w:val="A74687039E7A4B41A8357D86A4681BFC"/>
    <w:rsid w:val="0090711D"/>
    <w:pPr>
      <w:widowControl w:val="0"/>
      <w:jc w:val="both"/>
    </w:pPr>
  </w:style>
  <w:style w:type="paragraph" w:customStyle="1" w:styleId="D5D9C6EEF7FD4A15A6A7B40233E4C9DF">
    <w:name w:val="D5D9C6EEF7FD4A15A6A7B40233E4C9DF"/>
    <w:rsid w:val="0090711D"/>
    <w:pPr>
      <w:widowControl w:val="0"/>
      <w:jc w:val="both"/>
    </w:pPr>
  </w:style>
  <w:style w:type="paragraph" w:customStyle="1" w:styleId="81F16E4CC77D423CB6069A4F71833836">
    <w:name w:val="81F16E4CC77D423CB6069A4F71833836"/>
    <w:rsid w:val="0090711D"/>
    <w:pPr>
      <w:widowControl w:val="0"/>
      <w:jc w:val="both"/>
    </w:pPr>
  </w:style>
  <w:style w:type="paragraph" w:customStyle="1" w:styleId="3585434B7E094C28B84FE22C05AA3753">
    <w:name w:val="3585434B7E094C28B84FE22C05AA3753"/>
    <w:rsid w:val="0090711D"/>
    <w:pPr>
      <w:widowControl w:val="0"/>
      <w:jc w:val="both"/>
    </w:pPr>
  </w:style>
  <w:style w:type="paragraph" w:customStyle="1" w:styleId="969F67DB2A5F42F99BE5C94F2EC41F63">
    <w:name w:val="969F67DB2A5F42F99BE5C94F2EC41F63"/>
    <w:rsid w:val="0090711D"/>
    <w:pPr>
      <w:widowControl w:val="0"/>
      <w:jc w:val="both"/>
    </w:pPr>
  </w:style>
  <w:style w:type="paragraph" w:customStyle="1" w:styleId="AC3585FFE66747208A638B70C34196A4">
    <w:name w:val="AC3585FFE66747208A638B70C34196A4"/>
    <w:rsid w:val="0090711D"/>
    <w:pPr>
      <w:widowControl w:val="0"/>
      <w:jc w:val="both"/>
    </w:pPr>
  </w:style>
  <w:style w:type="paragraph" w:customStyle="1" w:styleId="DE61DE93BDAC482896B00817243970BC">
    <w:name w:val="DE61DE93BDAC482896B00817243970BC"/>
    <w:rsid w:val="0090711D"/>
    <w:pPr>
      <w:widowControl w:val="0"/>
      <w:jc w:val="both"/>
    </w:pPr>
  </w:style>
  <w:style w:type="paragraph" w:customStyle="1" w:styleId="5AFB849284E6475083CB9286A940D262">
    <w:name w:val="5AFB849284E6475083CB9286A940D262"/>
    <w:rsid w:val="0090711D"/>
    <w:pPr>
      <w:widowControl w:val="0"/>
      <w:jc w:val="both"/>
    </w:pPr>
  </w:style>
  <w:style w:type="paragraph" w:customStyle="1" w:styleId="74BB05C8F6A647529B64D6401E2E48FC">
    <w:name w:val="74BB05C8F6A647529B64D6401E2E48FC"/>
    <w:rsid w:val="0090711D"/>
    <w:pPr>
      <w:widowControl w:val="0"/>
      <w:jc w:val="both"/>
    </w:pPr>
  </w:style>
  <w:style w:type="paragraph" w:customStyle="1" w:styleId="2F2B8B89623B400E85BA6C7D2A22D5EF">
    <w:name w:val="2F2B8B89623B400E85BA6C7D2A22D5EF"/>
    <w:rsid w:val="0090711D"/>
    <w:pPr>
      <w:widowControl w:val="0"/>
      <w:jc w:val="both"/>
    </w:pPr>
  </w:style>
  <w:style w:type="paragraph" w:customStyle="1" w:styleId="AFC43E8A35ED449C9A7D3F64666CC578">
    <w:name w:val="AFC43E8A35ED449C9A7D3F64666CC578"/>
    <w:rsid w:val="0090711D"/>
    <w:pPr>
      <w:widowControl w:val="0"/>
      <w:jc w:val="both"/>
    </w:pPr>
  </w:style>
  <w:style w:type="paragraph" w:customStyle="1" w:styleId="4313C91DEEC14ADD8A7E91834B3493B1">
    <w:name w:val="4313C91DEEC14ADD8A7E91834B3493B1"/>
    <w:rsid w:val="0090711D"/>
    <w:pPr>
      <w:widowControl w:val="0"/>
      <w:jc w:val="both"/>
    </w:pPr>
  </w:style>
  <w:style w:type="paragraph" w:customStyle="1" w:styleId="0824FF9EE2794DE1A6A99565A2B7D984">
    <w:name w:val="0824FF9EE2794DE1A6A99565A2B7D984"/>
    <w:rsid w:val="0090711D"/>
    <w:pPr>
      <w:widowControl w:val="0"/>
      <w:jc w:val="both"/>
    </w:pPr>
  </w:style>
  <w:style w:type="paragraph" w:customStyle="1" w:styleId="7A99CFC170AF471097445836F08C9B2F">
    <w:name w:val="7A99CFC170AF471097445836F08C9B2F"/>
    <w:rsid w:val="0090711D"/>
    <w:pPr>
      <w:widowControl w:val="0"/>
      <w:jc w:val="both"/>
    </w:pPr>
  </w:style>
  <w:style w:type="paragraph" w:customStyle="1" w:styleId="B1CFB67400A74C9D898C8CD350F6371C">
    <w:name w:val="B1CFB67400A74C9D898C8CD350F6371C"/>
    <w:rsid w:val="0090711D"/>
    <w:pPr>
      <w:widowControl w:val="0"/>
      <w:jc w:val="both"/>
    </w:pPr>
  </w:style>
  <w:style w:type="paragraph" w:customStyle="1" w:styleId="934BA2F0D5F94D359E000CBB9A1A5558">
    <w:name w:val="934BA2F0D5F94D359E000CBB9A1A5558"/>
    <w:rsid w:val="0090711D"/>
    <w:pPr>
      <w:widowControl w:val="0"/>
      <w:jc w:val="both"/>
    </w:pPr>
  </w:style>
  <w:style w:type="paragraph" w:customStyle="1" w:styleId="7074E7B5C2B84CAE81CA3CA21C308652">
    <w:name w:val="7074E7B5C2B84CAE81CA3CA21C308652"/>
    <w:rsid w:val="0090711D"/>
    <w:pPr>
      <w:widowControl w:val="0"/>
      <w:jc w:val="both"/>
    </w:pPr>
  </w:style>
  <w:style w:type="paragraph" w:customStyle="1" w:styleId="1154392415FB4B919BFD65E63F856194">
    <w:name w:val="1154392415FB4B919BFD65E63F856194"/>
    <w:rsid w:val="0090711D"/>
    <w:pPr>
      <w:widowControl w:val="0"/>
      <w:jc w:val="both"/>
    </w:pPr>
  </w:style>
  <w:style w:type="paragraph" w:customStyle="1" w:styleId="0A6E40495EAA45DD8FBDFED52F74337E">
    <w:name w:val="0A6E40495EAA45DD8FBDFED52F74337E"/>
    <w:rsid w:val="0090711D"/>
    <w:pPr>
      <w:widowControl w:val="0"/>
      <w:jc w:val="both"/>
    </w:pPr>
  </w:style>
  <w:style w:type="paragraph" w:customStyle="1" w:styleId="BE38666BEB5849ACA984E20FB817786B">
    <w:name w:val="BE38666BEB5849ACA984E20FB817786B"/>
    <w:rsid w:val="0090711D"/>
    <w:pPr>
      <w:widowControl w:val="0"/>
      <w:jc w:val="both"/>
    </w:pPr>
  </w:style>
  <w:style w:type="paragraph" w:customStyle="1" w:styleId="822576440188493F840AC381DBCAD263">
    <w:name w:val="822576440188493F840AC381DBCAD263"/>
    <w:rsid w:val="0090711D"/>
    <w:pPr>
      <w:widowControl w:val="0"/>
      <w:jc w:val="both"/>
    </w:pPr>
  </w:style>
  <w:style w:type="paragraph" w:customStyle="1" w:styleId="73F05FB5A3CE4897B6951A447C70F59A">
    <w:name w:val="73F05FB5A3CE4897B6951A447C70F59A"/>
    <w:rsid w:val="0090711D"/>
    <w:pPr>
      <w:widowControl w:val="0"/>
      <w:jc w:val="both"/>
    </w:pPr>
  </w:style>
  <w:style w:type="paragraph" w:customStyle="1" w:styleId="8B6A7AF134BC41D4B396CFF02036A6D1">
    <w:name w:val="8B6A7AF134BC41D4B396CFF02036A6D1"/>
    <w:rsid w:val="0090711D"/>
    <w:pPr>
      <w:widowControl w:val="0"/>
      <w:jc w:val="both"/>
    </w:pPr>
  </w:style>
  <w:style w:type="paragraph" w:customStyle="1" w:styleId="E55A1BA1D17F4F289BB32E4FD67E5DBE">
    <w:name w:val="E55A1BA1D17F4F289BB32E4FD67E5DBE"/>
    <w:rsid w:val="0090711D"/>
    <w:pPr>
      <w:widowControl w:val="0"/>
      <w:jc w:val="both"/>
    </w:pPr>
  </w:style>
  <w:style w:type="paragraph" w:customStyle="1" w:styleId="B7F8D37047A847518004042CC7D28CC7">
    <w:name w:val="B7F8D37047A847518004042CC7D28CC7"/>
    <w:rsid w:val="0090711D"/>
    <w:pPr>
      <w:widowControl w:val="0"/>
      <w:jc w:val="both"/>
    </w:pPr>
  </w:style>
  <w:style w:type="paragraph" w:customStyle="1" w:styleId="9D866D97E0F64966A9FA06BE7AEE2C19">
    <w:name w:val="9D866D97E0F64966A9FA06BE7AEE2C19"/>
    <w:rsid w:val="0090711D"/>
    <w:pPr>
      <w:widowControl w:val="0"/>
      <w:jc w:val="both"/>
    </w:pPr>
  </w:style>
  <w:style w:type="paragraph" w:customStyle="1" w:styleId="C9DA055F78EA4BD0A65C88189882185E">
    <w:name w:val="C9DA055F78EA4BD0A65C88189882185E"/>
    <w:rsid w:val="0090711D"/>
    <w:pPr>
      <w:widowControl w:val="0"/>
      <w:jc w:val="both"/>
    </w:pPr>
  </w:style>
  <w:style w:type="paragraph" w:customStyle="1" w:styleId="02C5E24642894E429D7FF63E8158FC29">
    <w:name w:val="02C5E24642894E429D7FF63E8158FC29"/>
    <w:rsid w:val="0090711D"/>
    <w:pPr>
      <w:widowControl w:val="0"/>
      <w:jc w:val="both"/>
    </w:pPr>
  </w:style>
  <w:style w:type="paragraph" w:customStyle="1" w:styleId="60C60355C0E34E45B3CE05B6325406F6">
    <w:name w:val="60C60355C0E34E45B3CE05B6325406F6"/>
    <w:rsid w:val="0090711D"/>
    <w:pPr>
      <w:widowControl w:val="0"/>
      <w:jc w:val="both"/>
    </w:pPr>
  </w:style>
  <w:style w:type="paragraph" w:customStyle="1" w:styleId="B6D18F7445B043B986ACF4326071E7DE">
    <w:name w:val="B6D18F7445B043B986ACF4326071E7DE"/>
    <w:rsid w:val="0090711D"/>
    <w:pPr>
      <w:widowControl w:val="0"/>
      <w:jc w:val="both"/>
    </w:pPr>
  </w:style>
  <w:style w:type="paragraph" w:customStyle="1" w:styleId="56E89F9B27404D43BFD8AB62E536F16D">
    <w:name w:val="56E89F9B27404D43BFD8AB62E536F16D"/>
    <w:rsid w:val="0090711D"/>
    <w:pPr>
      <w:widowControl w:val="0"/>
      <w:jc w:val="both"/>
    </w:pPr>
  </w:style>
  <w:style w:type="paragraph" w:customStyle="1" w:styleId="A66CDF4AC04B411380B5582255338F8C">
    <w:name w:val="A66CDF4AC04B411380B5582255338F8C"/>
    <w:rsid w:val="0090711D"/>
    <w:pPr>
      <w:widowControl w:val="0"/>
      <w:jc w:val="both"/>
    </w:pPr>
  </w:style>
  <w:style w:type="paragraph" w:customStyle="1" w:styleId="C03C4D4BD0E4426FB04347F6FCAAFE24">
    <w:name w:val="C03C4D4BD0E4426FB04347F6FCAAFE24"/>
    <w:rsid w:val="0090711D"/>
    <w:pPr>
      <w:widowControl w:val="0"/>
      <w:jc w:val="both"/>
    </w:pPr>
  </w:style>
  <w:style w:type="paragraph" w:customStyle="1" w:styleId="2E91A94EC6CB4A32A02D7D902BCB1805">
    <w:name w:val="2E91A94EC6CB4A32A02D7D902BCB1805"/>
    <w:rsid w:val="0090711D"/>
    <w:pPr>
      <w:widowControl w:val="0"/>
      <w:jc w:val="both"/>
    </w:pPr>
  </w:style>
  <w:style w:type="paragraph" w:customStyle="1" w:styleId="1EA0E33C6EEE4233BCCFC1F76442E876">
    <w:name w:val="1EA0E33C6EEE4233BCCFC1F76442E876"/>
    <w:rsid w:val="0090711D"/>
    <w:pPr>
      <w:widowControl w:val="0"/>
      <w:jc w:val="both"/>
    </w:pPr>
  </w:style>
  <w:style w:type="paragraph" w:customStyle="1" w:styleId="A17553F046D940159DE5158EDC412874">
    <w:name w:val="A17553F046D940159DE5158EDC412874"/>
    <w:rsid w:val="0090711D"/>
    <w:pPr>
      <w:widowControl w:val="0"/>
      <w:jc w:val="both"/>
    </w:pPr>
  </w:style>
  <w:style w:type="paragraph" w:customStyle="1" w:styleId="9E35275FBFD34726B2D558AAEB3E9186">
    <w:name w:val="9E35275FBFD34726B2D558AAEB3E9186"/>
    <w:rsid w:val="0090711D"/>
    <w:pPr>
      <w:widowControl w:val="0"/>
      <w:jc w:val="both"/>
    </w:pPr>
  </w:style>
  <w:style w:type="paragraph" w:customStyle="1" w:styleId="9C6E8CCF64F04C0FA0F729C6C4432EC2">
    <w:name w:val="9C6E8CCF64F04C0FA0F729C6C4432EC2"/>
    <w:rsid w:val="0090711D"/>
    <w:pPr>
      <w:widowControl w:val="0"/>
      <w:jc w:val="both"/>
    </w:pPr>
  </w:style>
  <w:style w:type="paragraph" w:customStyle="1" w:styleId="AD09C542FA8249478E420D1CBEE3C3CD">
    <w:name w:val="AD09C542FA8249478E420D1CBEE3C3CD"/>
    <w:rsid w:val="0090711D"/>
    <w:pPr>
      <w:widowControl w:val="0"/>
      <w:jc w:val="both"/>
    </w:pPr>
  </w:style>
  <w:style w:type="paragraph" w:customStyle="1" w:styleId="2175CC3F666C4EB78716509D0ABC5D62">
    <w:name w:val="2175CC3F666C4EB78716509D0ABC5D62"/>
    <w:rsid w:val="0090711D"/>
    <w:pPr>
      <w:widowControl w:val="0"/>
      <w:jc w:val="both"/>
    </w:pPr>
  </w:style>
  <w:style w:type="paragraph" w:customStyle="1" w:styleId="C340CAF45BE14A1E8EE45A31F452C643">
    <w:name w:val="C340CAF45BE14A1E8EE45A31F452C643"/>
    <w:rsid w:val="0090711D"/>
    <w:pPr>
      <w:widowControl w:val="0"/>
      <w:jc w:val="both"/>
    </w:pPr>
  </w:style>
  <w:style w:type="paragraph" w:customStyle="1" w:styleId="2FCCA222AEC043F6A35DB9EEB1878A84">
    <w:name w:val="2FCCA222AEC043F6A35DB9EEB1878A84"/>
    <w:rsid w:val="0090711D"/>
    <w:pPr>
      <w:widowControl w:val="0"/>
      <w:jc w:val="both"/>
    </w:pPr>
  </w:style>
  <w:style w:type="paragraph" w:customStyle="1" w:styleId="0ABD268564354E649BC39D81D5801E33">
    <w:name w:val="0ABD268564354E649BC39D81D5801E33"/>
    <w:rsid w:val="0090711D"/>
    <w:pPr>
      <w:widowControl w:val="0"/>
      <w:jc w:val="both"/>
    </w:pPr>
  </w:style>
  <w:style w:type="paragraph" w:customStyle="1" w:styleId="46BB62E6BAA04B9EA01AD7AEDE919D80">
    <w:name w:val="46BB62E6BAA04B9EA01AD7AEDE919D80"/>
    <w:rsid w:val="0090711D"/>
    <w:pPr>
      <w:widowControl w:val="0"/>
      <w:jc w:val="both"/>
    </w:pPr>
  </w:style>
  <w:style w:type="paragraph" w:customStyle="1" w:styleId="599D6D0E01A8421088A179ED4862F4C4">
    <w:name w:val="599D6D0E01A8421088A179ED4862F4C4"/>
    <w:rsid w:val="0090711D"/>
    <w:pPr>
      <w:widowControl w:val="0"/>
      <w:jc w:val="both"/>
    </w:pPr>
  </w:style>
  <w:style w:type="paragraph" w:customStyle="1" w:styleId="B4C5A12CBE1A4B82AD857835F6C67E8D">
    <w:name w:val="B4C5A12CBE1A4B82AD857835F6C67E8D"/>
    <w:rsid w:val="0090711D"/>
    <w:pPr>
      <w:widowControl w:val="0"/>
      <w:jc w:val="both"/>
    </w:pPr>
  </w:style>
  <w:style w:type="paragraph" w:customStyle="1" w:styleId="FF2C903E2D444D9E8CFD0D0260FAD526">
    <w:name w:val="FF2C903E2D444D9E8CFD0D0260FAD526"/>
    <w:rsid w:val="0090711D"/>
    <w:pPr>
      <w:widowControl w:val="0"/>
      <w:jc w:val="both"/>
    </w:pPr>
  </w:style>
  <w:style w:type="paragraph" w:customStyle="1" w:styleId="FAC23539BF45415FB48A22843362E36A">
    <w:name w:val="FAC23539BF45415FB48A22843362E36A"/>
    <w:rsid w:val="0090711D"/>
    <w:pPr>
      <w:widowControl w:val="0"/>
      <w:jc w:val="both"/>
    </w:pPr>
  </w:style>
  <w:style w:type="paragraph" w:customStyle="1" w:styleId="D64115D8A51B4559814A218BF1A9C0B1">
    <w:name w:val="D64115D8A51B4559814A218BF1A9C0B1"/>
    <w:rsid w:val="0090711D"/>
    <w:pPr>
      <w:widowControl w:val="0"/>
      <w:jc w:val="both"/>
    </w:pPr>
  </w:style>
  <w:style w:type="paragraph" w:customStyle="1" w:styleId="8DDA4D4D6381403086D2A3B902BCEC12">
    <w:name w:val="8DDA4D4D6381403086D2A3B902BCEC12"/>
    <w:rsid w:val="0090711D"/>
    <w:pPr>
      <w:widowControl w:val="0"/>
      <w:jc w:val="both"/>
    </w:pPr>
  </w:style>
  <w:style w:type="paragraph" w:customStyle="1" w:styleId="9F3E82C190A74B39845CFD638A4A9AC7">
    <w:name w:val="9F3E82C190A74B39845CFD638A4A9AC7"/>
    <w:rsid w:val="0090711D"/>
    <w:pPr>
      <w:widowControl w:val="0"/>
      <w:jc w:val="both"/>
    </w:pPr>
  </w:style>
  <w:style w:type="paragraph" w:customStyle="1" w:styleId="2F9158BC7E76445C8B05624E6D2DB525">
    <w:name w:val="2F9158BC7E76445C8B05624E6D2DB525"/>
    <w:rsid w:val="0090711D"/>
    <w:pPr>
      <w:widowControl w:val="0"/>
      <w:jc w:val="both"/>
    </w:pPr>
  </w:style>
  <w:style w:type="paragraph" w:customStyle="1" w:styleId="13C22B7451704096BAF6310F1D0A2F84">
    <w:name w:val="13C22B7451704096BAF6310F1D0A2F84"/>
    <w:rsid w:val="0090711D"/>
    <w:pPr>
      <w:widowControl w:val="0"/>
      <w:jc w:val="both"/>
    </w:pPr>
  </w:style>
  <w:style w:type="paragraph" w:customStyle="1" w:styleId="92B04AED51464017B3F5F8DC79C0C8ED">
    <w:name w:val="92B04AED51464017B3F5F8DC79C0C8ED"/>
    <w:rsid w:val="0090711D"/>
    <w:pPr>
      <w:widowControl w:val="0"/>
      <w:jc w:val="both"/>
    </w:pPr>
  </w:style>
  <w:style w:type="paragraph" w:customStyle="1" w:styleId="9CC1FB2E4AC748DB81C6359717191304">
    <w:name w:val="9CC1FB2E4AC748DB81C6359717191304"/>
    <w:rsid w:val="0090711D"/>
    <w:pPr>
      <w:widowControl w:val="0"/>
      <w:jc w:val="both"/>
    </w:pPr>
  </w:style>
  <w:style w:type="paragraph" w:customStyle="1" w:styleId="60AB2B9687B94CDA9B46E7C9A4310E72">
    <w:name w:val="60AB2B9687B94CDA9B46E7C9A4310E72"/>
    <w:rsid w:val="0090711D"/>
    <w:pPr>
      <w:widowControl w:val="0"/>
      <w:jc w:val="both"/>
    </w:pPr>
  </w:style>
  <w:style w:type="paragraph" w:customStyle="1" w:styleId="05C5FCECC50543ABAD3E13B4EE056EF1">
    <w:name w:val="05C5FCECC50543ABAD3E13B4EE056EF1"/>
    <w:rsid w:val="0090711D"/>
    <w:pPr>
      <w:widowControl w:val="0"/>
      <w:jc w:val="both"/>
    </w:pPr>
  </w:style>
  <w:style w:type="paragraph" w:customStyle="1" w:styleId="02965718BA534260AA4491C85537B52A">
    <w:name w:val="02965718BA534260AA4491C85537B52A"/>
    <w:rsid w:val="0090711D"/>
    <w:pPr>
      <w:widowControl w:val="0"/>
      <w:jc w:val="both"/>
    </w:pPr>
  </w:style>
  <w:style w:type="paragraph" w:customStyle="1" w:styleId="3EC7DF38DF244819BC3F2522427E2436">
    <w:name w:val="3EC7DF38DF244819BC3F2522427E2436"/>
    <w:rsid w:val="0090711D"/>
    <w:pPr>
      <w:widowControl w:val="0"/>
      <w:jc w:val="both"/>
    </w:pPr>
  </w:style>
  <w:style w:type="paragraph" w:customStyle="1" w:styleId="40D5B558CD814546BECC4D321D85650C">
    <w:name w:val="40D5B558CD814546BECC4D321D85650C"/>
    <w:rsid w:val="0090711D"/>
    <w:pPr>
      <w:widowControl w:val="0"/>
      <w:jc w:val="both"/>
    </w:pPr>
  </w:style>
  <w:style w:type="paragraph" w:customStyle="1" w:styleId="03E08A9E051B4B03A78A841B91EAEFE7">
    <w:name w:val="03E08A9E051B4B03A78A841B91EAEFE7"/>
    <w:rsid w:val="0090711D"/>
    <w:pPr>
      <w:widowControl w:val="0"/>
      <w:jc w:val="both"/>
    </w:pPr>
  </w:style>
  <w:style w:type="paragraph" w:customStyle="1" w:styleId="627FB92DC70C410788F8FBE95FC4EBEB">
    <w:name w:val="627FB92DC70C410788F8FBE95FC4EBEB"/>
    <w:rsid w:val="0090711D"/>
    <w:pPr>
      <w:widowControl w:val="0"/>
      <w:jc w:val="both"/>
    </w:pPr>
  </w:style>
  <w:style w:type="paragraph" w:customStyle="1" w:styleId="58311E9F37A84C3B9C3A3036F328AD66">
    <w:name w:val="58311E9F37A84C3B9C3A3036F328AD66"/>
    <w:rsid w:val="0090711D"/>
    <w:pPr>
      <w:widowControl w:val="0"/>
      <w:jc w:val="both"/>
    </w:pPr>
  </w:style>
  <w:style w:type="paragraph" w:customStyle="1" w:styleId="65C374E42A7A4603ACBAE6940245CC3E">
    <w:name w:val="65C374E42A7A4603ACBAE6940245CC3E"/>
    <w:rsid w:val="0090711D"/>
    <w:pPr>
      <w:widowControl w:val="0"/>
      <w:jc w:val="both"/>
    </w:pPr>
  </w:style>
  <w:style w:type="paragraph" w:customStyle="1" w:styleId="DB8E1F162D3B4D898B071FC721E54B4F">
    <w:name w:val="DB8E1F162D3B4D898B071FC721E54B4F"/>
    <w:rsid w:val="0090711D"/>
    <w:pPr>
      <w:widowControl w:val="0"/>
      <w:jc w:val="both"/>
    </w:pPr>
  </w:style>
  <w:style w:type="paragraph" w:customStyle="1" w:styleId="572FF0F00CB047398DF2C2A974820EDB">
    <w:name w:val="572FF0F00CB047398DF2C2A974820EDB"/>
    <w:rsid w:val="0090711D"/>
    <w:pPr>
      <w:widowControl w:val="0"/>
      <w:jc w:val="both"/>
    </w:pPr>
  </w:style>
  <w:style w:type="paragraph" w:customStyle="1" w:styleId="5AEFDCF01FCC444A869343B872C12B8A">
    <w:name w:val="5AEFDCF01FCC444A869343B872C12B8A"/>
    <w:rsid w:val="0090711D"/>
    <w:pPr>
      <w:widowControl w:val="0"/>
      <w:jc w:val="both"/>
    </w:pPr>
  </w:style>
  <w:style w:type="paragraph" w:customStyle="1" w:styleId="FC961627EF2B450CB97C8B5B57D6F929">
    <w:name w:val="FC961627EF2B450CB97C8B5B57D6F929"/>
    <w:rsid w:val="0090711D"/>
    <w:pPr>
      <w:widowControl w:val="0"/>
      <w:jc w:val="both"/>
    </w:pPr>
  </w:style>
  <w:style w:type="paragraph" w:customStyle="1" w:styleId="74B779BD95BC48F7B0666BC80E32A6AF">
    <w:name w:val="74B779BD95BC48F7B0666BC80E32A6AF"/>
    <w:rsid w:val="0090711D"/>
    <w:pPr>
      <w:widowControl w:val="0"/>
      <w:jc w:val="both"/>
    </w:pPr>
  </w:style>
  <w:style w:type="paragraph" w:customStyle="1" w:styleId="B513A0442EB04BB4A4BCBF67B8A737D6">
    <w:name w:val="B513A0442EB04BB4A4BCBF67B8A737D6"/>
    <w:rsid w:val="0090711D"/>
    <w:pPr>
      <w:widowControl w:val="0"/>
      <w:jc w:val="both"/>
    </w:pPr>
  </w:style>
  <w:style w:type="paragraph" w:customStyle="1" w:styleId="B27DF8F4A5A448A7B7CA57DF093761C9">
    <w:name w:val="B27DF8F4A5A448A7B7CA57DF093761C9"/>
    <w:rsid w:val="0090711D"/>
    <w:pPr>
      <w:widowControl w:val="0"/>
      <w:jc w:val="both"/>
    </w:pPr>
  </w:style>
  <w:style w:type="paragraph" w:customStyle="1" w:styleId="3152E8E314C341BDA0A2E9D68E48E571">
    <w:name w:val="3152E8E314C341BDA0A2E9D68E48E571"/>
    <w:rsid w:val="0090711D"/>
    <w:pPr>
      <w:widowControl w:val="0"/>
      <w:jc w:val="both"/>
    </w:pPr>
  </w:style>
  <w:style w:type="paragraph" w:customStyle="1" w:styleId="53FBF17C86EA42C9A7E554120F29EC7E">
    <w:name w:val="53FBF17C86EA42C9A7E554120F29EC7E"/>
    <w:rsid w:val="0090711D"/>
    <w:pPr>
      <w:widowControl w:val="0"/>
      <w:jc w:val="both"/>
    </w:pPr>
  </w:style>
  <w:style w:type="paragraph" w:customStyle="1" w:styleId="94B78CA1DEAC4A9AA0C33250E521D111">
    <w:name w:val="94B78CA1DEAC4A9AA0C33250E521D111"/>
    <w:rsid w:val="0090711D"/>
    <w:pPr>
      <w:widowControl w:val="0"/>
      <w:jc w:val="both"/>
    </w:pPr>
  </w:style>
  <w:style w:type="paragraph" w:customStyle="1" w:styleId="8E029A7843AB4FAAAFF17B9E8E418278">
    <w:name w:val="8E029A7843AB4FAAAFF17B9E8E418278"/>
    <w:rsid w:val="0090711D"/>
    <w:pPr>
      <w:widowControl w:val="0"/>
      <w:jc w:val="both"/>
    </w:pPr>
  </w:style>
  <w:style w:type="paragraph" w:customStyle="1" w:styleId="4A113E50E5A040D9B36830B80B96F686">
    <w:name w:val="4A113E50E5A040D9B36830B80B96F686"/>
    <w:rsid w:val="0090711D"/>
    <w:pPr>
      <w:widowControl w:val="0"/>
      <w:jc w:val="both"/>
    </w:pPr>
  </w:style>
  <w:style w:type="paragraph" w:customStyle="1" w:styleId="4C4048D939554838B7F1D01F374DBAD7">
    <w:name w:val="4C4048D939554838B7F1D01F374DBAD7"/>
    <w:rsid w:val="0090711D"/>
    <w:pPr>
      <w:widowControl w:val="0"/>
      <w:jc w:val="both"/>
    </w:pPr>
  </w:style>
  <w:style w:type="paragraph" w:customStyle="1" w:styleId="9C98EBF6041A47B7BE2201C20A5A56E5">
    <w:name w:val="9C98EBF6041A47B7BE2201C20A5A56E5"/>
    <w:rsid w:val="0090711D"/>
    <w:pPr>
      <w:widowControl w:val="0"/>
      <w:jc w:val="both"/>
    </w:pPr>
  </w:style>
  <w:style w:type="paragraph" w:customStyle="1" w:styleId="26990C9D81024BCA922E52F86754D0D4">
    <w:name w:val="26990C9D81024BCA922E52F86754D0D4"/>
    <w:rsid w:val="0090711D"/>
    <w:pPr>
      <w:widowControl w:val="0"/>
      <w:jc w:val="both"/>
    </w:pPr>
  </w:style>
  <w:style w:type="paragraph" w:customStyle="1" w:styleId="12CCAF0D3AED45138A6A92B82F464C25">
    <w:name w:val="12CCAF0D3AED45138A6A92B82F464C25"/>
    <w:rsid w:val="0090711D"/>
    <w:pPr>
      <w:widowControl w:val="0"/>
      <w:jc w:val="both"/>
    </w:pPr>
  </w:style>
  <w:style w:type="paragraph" w:customStyle="1" w:styleId="47A5E12F640B4AE29FFEAF247B976BE0">
    <w:name w:val="47A5E12F640B4AE29FFEAF247B976BE0"/>
    <w:rsid w:val="0090711D"/>
    <w:pPr>
      <w:widowControl w:val="0"/>
      <w:jc w:val="both"/>
    </w:pPr>
  </w:style>
  <w:style w:type="paragraph" w:customStyle="1" w:styleId="E0F5C3B62B194EE49DEA6649555D1C9F">
    <w:name w:val="E0F5C3B62B194EE49DEA6649555D1C9F"/>
    <w:rsid w:val="0090711D"/>
    <w:pPr>
      <w:widowControl w:val="0"/>
      <w:jc w:val="both"/>
    </w:pPr>
  </w:style>
  <w:style w:type="paragraph" w:customStyle="1" w:styleId="B7AF465AC6354BEE95BCD26DECFBA6C2">
    <w:name w:val="B7AF465AC6354BEE95BCD26DECFBA6C2"/>
    <w:rsid w:val="0090711D"/>
    <w:pPr>
      <w:widowControl w:val="0"/>
      <w:jc w:val="both"/>
    </w:pPr>
  </w:style>
  <w:style w:type="paragraph" w:customStyle="1" w:styleId="A518DC692AFE4F0BB3D8EAF5B4257E0E">
    <w:name w:val="A518DC692AFE4F0BB3D8EAF5B4257E0E"/>
    <w:rsid w:val="0090711D"/>
    <w:pPr>
      <w:widowControl w:val="0"/>
      <w:jc w:val="both"/>
    </w:pPr>
  </w:style>
  <w:style w:type="paragraph" w:customStyle="1" w:styleId="47E34D627D84447E97A11E4C25B0E0AA">
    <w:name w:val="47E34D627D84447E97A11E4C25B0E0AA"/>
    <w:rsid w:val="0090711D"/>
    <w:pPr>
      <w:widowControl w:val="0"/>
      <w:jc w:val="both"/>
    </w:pPr>
  </w:style>
  <w:style w:type="paragraph" w:customStyle="1" w:styleId="504E2542E4344B7E9465FD8A21FC2690">
    <w:name w:val="504E2542E4344B7E9465FD8A21FC2690"/>
    <w:rsid w:val="0090711D"/>
    <w:pPr>
      <w:widowControl w:val="0"/>
      <w:jc w:val="both"/>
    </w:pPr>
  </w:style>
  <w:style w:type="paragraph" w:customStyle="1" w:styleId="416FBFC53D3446F08BAFEA4BA2836B4D">
    <w:name w:val="416FBFC53D3446F08BAFEA4BA2836B4D"/>
    <w:rsid w:val="0090711D"/>
    <w:pPr>
      <w:widowControl w:val="0"/>
      <w:jc w:val="both"/>
    </w:pPr>
  </w:style>
  <w:style w:type="paragraph" w:customStyle="1" w:styleId="EFA91EC6CC814302ACAC171AB430B321">
    <w:name w:val="EFA91EC6CC814302ACAC171AB430B321"/>
    <w:rsid w:val="0090711D"/>
    <w:pPr>
      <w:widowControl w:val="0"/>
      <w:jc w:val="both"/>
    </w:pPr>
  </w:style>
  <w:style w:type="paragraph" w:customStyle="1" w:styleId="E098672F99F442FD994E0B115A9F98C0">
    <w:name w:val="E098672F99F442FD994E0B115A9F98C0"/>
    <w:rsid w:val="0090711D"/>
    <w:pPr>
      <w:widowControl w:val="0"/>
      <w:jc w:val="both"/>
    </w:pPr>
  </w:style>
  <w:style w:type="paragraph" w:customStyle="1" w:styleId="8EDEE7CAB86D46DF8CBEE447B15B4A6A">
    <w:name w:val="8EDEE7CAB86D46DF8CBEE447B15B4A6A"/>
    <w:rsid w:val="0090711D"/>
    <w:pPr>
      <w:widowControl w:val="0"/>
      <w:jc w:val="both"/>
    </w:pPr>
  </w:style>
  <w:style w:type="paragraph" w:customStyle="1" w:styleId="6D24D61146564BAAAAB2730046362106">
    <w:name w:val="6D24D61146564BAAAAB2730046362106"/>
    <w:rsid w:val="0090711D"/>
    <w:pPr>
      <w:widowControl w:val="0"/>
      <w:jc w:val="both"/>
    </w:pPr>
  </w:style>
  <w:style w:type="paragraph" w:customStyle="1" w:styleId="1652A419E6B645749CCB4D600EB769F0">
    <w:name w:val="1652A419E6B645749CCB4D600EB769F0"/>
    <w:rsid w:val="0090711D"/>
    <w:pPr>
      <w:widowControl w:val="0"/>
      <w:jc w:val="both"/>
    </w:pPr>
  </w:style>
  <w:style w:type="paragraph" w:customStyle="1" w:styleId="D9A7D5D6751344B4A7A7D7EE154CFEDC">
    <w:name w:val="D9A7D5D6751344B4A7A7D7EE154CFEDC"/>
    <w:rsid w:val="0090711D"/>
    <w:pPr>
      <w:widowControl w:val="0"/>
      <w:jc w:val="both"/>
    </w:pPr>
  </w:style>
  <w:style w:type="paragraph" w:customStyle="1" w:styleId="DD474C2B299E44D290B988BA7CF1D1B5">
    <w:name w:val="DD474C2B299E44D290B988BA7CF1D1B5"/>
    <w:rsid w:val="0090711D"/>
    <w:pPr>
      <w:widowControl w:val="0"/>
      <w:jc w:val="both"/>
    </w:pPr>
  </w:style>
  <w:style w:type="paragraph" w:customStyle="1" w:styleId="3FC7DB2A9C8D42EFB392FA2ECBCDAEFD">
    <w:name w:val="3FC7DB2A9C8D42EFB392FA2ECBCDAEFD"/>
    <w:rsid w:val="0090711D"/>
    <w:pPr>
      <w:widowControl w:val="0"/>
      <w:jc w:val="both"/>
    </w:pPr>
  </w:style>
  <w:style w:type="paragraph" w:customStyle="1" w:styleId="4CC906748FC34923A59EC87F2C497443">
    <w:name w:val="4CC906748FC34923A59EC87F2C497443"/>
    <w:rsid w:val="0090711D"/>
    <w:pPr>
      <w:widowControl w:val="0"/>
      <w:jc w:val="both"/>
    </w:pPr>
  </w:style>
  <w:style w:type="paragraph" w:customStyle="1" w:styleId="80F1F57C8F6E4B2B9EB1EB8F4F5F659D">
    <w:name w:val="80F1F57C8F6E4B2B9EB1EB8F4F5F659D"/>
    <w:rsid w:val="0090711D"/>
    <w:pPr>
      <w:widowControl w:val="0"/>
      <w:jc w:val="both"/>
    </w:pPr>
  </w:style>
  <w:style w:type="paragraph" w:customStyle="1" w:styleId="ECDF76CC678945029370978EE69FA432">
    <w:name w:val="ECDF76CC678945029370978EE69FA432"/>
    <w:rsid w:val="0090711D"/>
    <w:pPr>
      <w:widowControl w:val="0"/>
      <w:jc w:val="both"/>
    </w:pPr>
  </w:style>
  <w:style w:type="paragraph" w:customStyle="1" w:styleId="BC43BCAA2D174AD6993549D2ADA6B01B">
    <w:name w:val="BC43BCAA2D174AD6993549D2ADA6B01B"/>
    <w:rsid w:val="0090711D"/>
    <w:pPr>
      <w:widowControl w:val="0"/>
      <w:jc w:val="both"/>
    </w:pPr>
  </w:style>
  <w:style w:type="paragraph" w:customStyle="1" w:styleId="024F3BB891794957B8D02E71A313D222">
    <w:name w:val="024F3BB891794957B8D02E71A313D222"/>
    <w:rsid w:val="0090711D"/>
    <w:pPr>
      <w:widowControl w:val="0"/>
      <w:jc w:val="both"/>
    </w:pPr>
  </w:style>
  <w:style w:type="paragraph" w:customStyle="1" w:styleId="9445CE59BAFB449E952302F286B92E01">
    <w:name w:val="9445CE59BAFB449E952302F286B92E01"/>
    <w:rsid w:val="0090711D"/>
    <w:pPr>
      <w:widowControl w:val="0"/>
      <w:jc w:val="both"/>
    </w:pPr>
  </w:style>
  <w:style w:type="paragraph" w:customStyle="1" w:styleId="AFF486C5152E4D7A9BAF1AFB5A755674">
    <w:name w:val="AFF486C5152E4D7A9BAF1AFB5A755674"/>
    <w:rsid w:val="0090711D"/>
    <w:pPr>
      <w:widowControl w:val="0"/>
      <w:jc w:val="both"/>
    </w:pPr>
  </w:style>
  <w:style w:type="paragraph" w:customStyle="1" w:styleId="9CFFE60F3FC84A35AAACDFB98CDF8BD2">
    <w:name w:val="9CFFE60F3FC84A35AAACDFB98CDF8BD2"/>
    <w:rsid w:val="0090711D"/>
    <w:pPr>
      <w:widowControl w:val="0"/>
      <w:jc w:val="both"/>
    </w:pPr>
  </w:style>
  <w:style w:type="paragraph" w:customStyle="1" w:styleId="4D008FC9203C484BA0CF95802AA17B9C">
    <w:name w:val="4D008FC9203C484BA0CF95802AA17B9C"/>
    <w:rsid w:val="0090711D"/>
    <w:pPr>
      <w:widowControl w:val="0"/>
      <w:jc w:val="both"/>
    </w:pPr>
  </w:style>
  <w:style w:type="paragraph" w:customStyle="1" w:styleId="C2D575662CED473882DE4724DEC8371F">
    <w:name w:val="C2D575662CED473882DE4724DEC8371F"/>
    <w:rsid w:val="0090711D"/>
    <w:pPr>
      <w:widowControl w:val="0"/>
      <w:jc w:val="both"/>
    </w:pPr>
  </w:style>
  <w:style w:type="paragraph" w:customStyle="1" w:styleId="0A9AE44FC8DA439588382AFC4AC81720">
    <w:name w:val="0A9AE44FC8DA439588382AFC4AC81720"/>
    <w:rsid w:val="0090711D"/>
    <w:pPr>
      <w:widowControl w:val="0"/>
      <w:jc w:val="both"/>
    </w:pPr>
  </w:style>
  <w:style w:type="paragraph" w:customStyle="1" w:styleId="AFF6B7FEFB564293B89D4A46C4971501">
    <w:name w:val="AFF6B7FEFB564293B89D4A46C4971501"/>
    <w:rsid w:val="0090711D"/>
    <w:pPr>
      <w:widowControl w:val="0"/>
      <w:jc w:val="both"/>
    </w:pPr>
  </w:style>
  <w:style w:type="paragraph" w:customStyle="1" w:styleId="113507DB0D1C42BD934B68D3F2F330B8">
    <w:name w:val="113507DB0D1C42BD934B68D3F2F330B8"/>
    <w:rsid w:val="0090711D"/>
    <w:pPr>
      <w:widowControl w:val="0"/>
      <w:jc w:val="both"/>
    </w:pPr>
  </w:style>
  <w:style w:type="paragraph" w:customStyle="1" w:styleId="012EA106332D4EAB932F5248FFA73FB0">
    <w:name w:val="012EA106332D4EAB932F5248FFA73FB0"/>
    <w:rsid w:val="0090711D"/>
    <w:pPr>
      <w:widowControl w:val="0"/>
      <w:jc w:val="both"/>
    </w:pPr>
  </w:style>
  <w:style w:type="paragraph" w:customStyle="1" w:styleId="47A0897C785C4129A378E81B2DA7038F">
    <w:name w:val="47A0897C785C4129A378E81B2DA7038F"/>
    <w:rsid w:val="0090711D"/>
    <w:pPr>
      <w:widowControl w:val="0"/>
      <w:jc w:val="both"/>
    </w:pPr>
  </w:style>
  <w:style w:type="paragraph" w:customStyle="1" w:styleId="267992660A5643A78238008888CB2CB7">
    <w:name w:val="267992660A5643A78238008888CB2CB7"/>
    <w:rsid w:val="0090711D"/>
    <w:pPr>
      <w:widowControl w:val="0"/>
      <w:jc w:val="both"/>
    </w:pPr>
  </w:style>
  <w:style w:type="paragraph" w:customStyle="1" w:styleId="F56C4ADA06AB4213918BCDC27F1704D2">
    <w:name w:val="F56C4ADA06AB4213918BCDC27F1704D2"/>
    <w:rsid w:val="0090711D"/>
    <w:pPr>
      <w:widowControl w:val="0"/>
      <w:jc w:val="both"/>
    </w:pPr>
  </w:style>
  <w:style w:type="paragraph" w:customStyle="1" w:styleId="81A9C5BF7CFA4FC6A7AAAC3D12FC565F">
    <w:name w:val="81A9C5BF7CFA4FC6A7AAAC3D12FC565F"/>
    <w:rsid w:val="0090711D"/>
    <w:pPr>
      <w:widowControl w:val="0"/>
      <w:jc w:val="both"/>
    </w:pPr>
  </w:style>
  <w:style w:type="paragraph" w:customStyle="1" w:styleId="B42FDAA5842C437BBF3C533C2B8905CD">
    <w:name w:val="B42FDAA5842C437BBF3C533C2B8905CD"/>
    <w:rsid w:val="0090711D"/>
    <w:pPr>
      <w:widowControl w:val="0"/>
      <w:jc w:val="both"/>
    </w:pPr>
  </w:style>
  <w:style w:type="paragraph" w:customStyle="1" w:styleId="6B81112098A340D99E9AF1483799A3AA">
    <w:name w:val="6B81112098A340D99E9AF1483799A3AA"/>
    <w:rsid w:val="0090711D"/>
    <w:pPr>
      <w:widowControl w:val="0"/>
      <w:jc w:val="both"/>
    </w:pPr>
  </w:style>
  <w:style w:type="paragraph" w:customStyle="1" w:styleId="1C26C48B1DB34DD4948055649C3F38A3">
    <w:name w:val="1C26C48B1DB34DD4948055649C3F38A3"/>
    <w:rsid w:val="0090711D"/>
    <w:pPr>
      <w:widowControl w:val="0"/>
      <w:jc w:val="both"/>
    </w:pPr>
  </w:style>
  <w:style w:type="paragraph" w:customStyle="1" w:styleId="6BE90EB340924680959B3A78416BD02E">
    <w:name w:val="6BE90EB340924680959B3A78416BD02E"/>
    <w:rsid w:val="0090711D"/>
    <w:pPr>
      <w:widowControl w:val="0"/>
      <w:jc w:val="both"/>
    </w:pPr>
  </w:style>
  <w:style w:type="paragraph" w:customStyle="1" w:styleId="F51251C094B24ED7B236359D773A9176">
    <w:name w:val="F51251C094B24ED7B236359D773A9176"/>
    <w:rsid w:val="0090711D"/>
    <w:pPr>
      <w:widowControl w:val="0"/>
      <w:jc w:val="both"/>
    </w:pPr>
  </w:style>
  <w:style w:type="paragraph" w:customStyle="1" w:styleId="435526E661FD4813A1EFBF934552B476">
    <w:name w:val="435526E661FD4813A1EFBF934552B476"/>
    <w:rsid w:val="0090711D"/>
    <w:pPr>
      <w:widowControl w:val="0"/>
      <w:jc w:val="both"/>
    </w:pPr>
  </w:style>
  <w:style w:type="paragraph" w:customStyle="1" w:styleId="7BD0150051094FE394D4428B260702D2">
    <w:name w:val="7BD0150051094FE394D4428B260702D2"/>
    <w:rsid w:val="0090711D"/>
    <w:pPr>
      <w:widowControl w:val="0"/>
      <w:jc w:val="both"/>
    </w:pPr>
  </w:style>
  <w:style w:type="paragraph" w:customStyle="1" w:styleId="ABCDCDEB75134AF5AC4CC5C011BC3511">
    <w:name w:val="ABCDCDEB75134AF5AC4CC5C011BC3511"/>
    <w:rsid w:val="0090711D"/>
    <w:pPr>
      <w:widowControl w:val="0"/>
      <w:jc w:val="both"/>
    </w:pPr>
  </w:style>
  <w:style w:type="paragraph" w:customStyle="1" w:styleId="3168D61522444B39838E98B043C3477E">
    <w:name w:val="3168D61522444B39838E98B043C3477E"/>
    <w:rsid w:val="0090711D"/>
    <w:pPr>
      <w:widowControl w:val="0"/>
      <w:jc w:val="both"/>
    </w:pPr>
  </w:style>
  <w:style w:type="paragraph" w:customStyle="1" w:styleId="E923625921334508B9C1A41F0268DC86">
    <w:name w:val="E923625921334508B9C1A41F0268DC86"/>
    <w:rsid w:val="0090711D"/>
    <w:pPr>
      <w:widowControl w:val="0"/>
      <w:jc w:val="both"/>
    </w:pPr>
  </w:style>
  <w:style w:type="paragraph" w:customStyle="1" w:styleId="DB4DE0040C3D4DF48D7E7C95731239FE">
    <w:name w:val="DB4DE0040C3D4DF48D7E7C95731239FE"/>
    <w:rsid w:val="0090711D"/>
    <w:pPr>
      <w:widowControl w:val="0"/>
      <w:jc w:val="both"/>
    </w:pPr>
  </w:style>
  <w:style w:type="paragraph" w:customStyle="1" w:styleId="83A8897ABC8844F09624103D7E15B362">
    <w:name w:val="83A8897ABC8844F09624103D7E15B362"/>
    <w:rsid w:val="0090711D"/>
    <w:pPr>
      <w:widowControl w:val="0"/>
      <w:jc w:val="both"/>
    </w:pPr>
  </w:style>
  <w:style w:type="paragraph" w:customStyle="1" w:styleId="18FFD2EDD2C2470AAFCD06394175ADC3">
    <w:name w:val="18FFD2EDD2C2470AAFCD06394175ADC3"/>
    <w:rsid w:val="0090711D"/>
    <w:pPr>
      <w:widowControl w:val="0"/>
      <w:jc w:val="both"/>
    </w:pPr>
  </w:style>
  <w:style w:type="paragraph" w:customStyle="1" w:styleId="A172BDD12F2A48118DA49204F3E95D94">
    <w:name w:val="A172BDD12F2A48118DA49204F3E95D94"/>
    <w:rsid w:val="0090711D"/>
    <w:pPr>
      <w:widowControl w:val="0"/>
      <w:jc w:val="both"/>
    </w:pPr>
  </w:style>
  <w:style w:type="paragraph" w:customStyle="1" w:styleId="2784E5ADEDCE4ECEA5476CE3809091F8">
    <w:name w:val="2784E5ADEDCE4ECEA5476CE3809091F8"/>
    <w:rsid w:val="0090711D"/>
    <w:pPr>
      <w:widowControl w:val="0"/>
      <w:jc w:val="both"/>
    </w:pPr>
  </w:style>
  <w:style w:type="paragraph" w:customStyle="1" w:styleId="9917A595E5CD40EE83F37417ABEF6F2C">
    <w:name w:val="9917A595E5CD40EE83F37417ABEF6F2C"/>
    <w:rsid w:val="0090711D"/>
    <w:pPr>
      <w:widowControl w:val="0"/>
      <w:jc w:val="both"/>
    </w:pPr>
  </w:style>
  <w:style w:type="paragraph" w:customStyle="1" w:styleId="7FEB81CAF425407DB63068434F7C87DE">
    <w:name w:val="7FEB81CAF425407DB63068434F7C87DE"/>
    <w:rsid w:val="0090711D"/>
    <w:pPr>
      <w:widowControl w:val="0"/>
      <w:jc w:val="both"/>
    </w:pPr>
  </w:style>
  <w:style w:type="paragraph" w:customStyle="1" w:styleId="D1949F86822843C3850713F0F6758D2A">
    <w:name w:val="D1949F86822843C3850713F0F6758D2A"/>
    <w:rsid w:val="0090711D"/>
    <w:pPr>
      <w:widowControl w:val="0"/>
      <w:jc w:val="both"/>
    </w:pPr>
  </w:style>
  <w:style w:type="paragraph" w:customStyle="1" w:styleId="775B5CCF0A4449DDA5413EB2F1050E62">
    <w:name w:val="775B5CCF0A4449DDA5413EB2F1050E62"/>
    <w:rsid w:val="0090711D"/>
    <w:pPr>
      <w:widowControl w:val="0"/>
      <w:jc w:val="both"/>
    </w:pPr>
  </w:style>
  <w:style w:type="paragraph" w:customStyle="1" w:styleId="26185EB39BC84918982D2B37CAFE5A72">
    <w:name w:val="26185EB39BC84918982D2B37CAFE5A72"/>
    <w:rsid w:val="0090711D"/>
    <w:pPr>
      <w:widowControl w:val="0"/>
      <w:jc w:val="both"/>
    </w:pPr>
  </w:style>
  <w:style w:type="paragraph" w:customStyle="1" w:styleId="1E750670C57F49E4AF9CDF40CC98E92B">
    <w:name w:val="1E750670C57F49E4AF9CDF40CC98E92B"/>
    <w:rsid w:val="0090711D"/>
    <w:pPr>
      <w:widowControl w:val="0"/>
      <w:jc w:val="both"/>
    </w:pPr>
  </w:style>
  <w:style w:type="paragraph" w:customStyle="1" w:styleId="9D70F6725E5544FF998B5CD655F77995">
    <w:name w:val="9D70F6725E5544FF998B5CD655F77995"/>
    <w:rsid w:val="0090711D"/>
    <w:pPr>
      <w:widowControl w:val="0"/>
      <w:jc w:val="both"/>
    </w:pPr>
  </w:style>
  <w:style w:type="paragraph" w:customStyle="1" w:styleId="4C0522926F654684A2DD7AAD7FDBA81E">
    <w:name w:val="4C0522926F654684A2DD7AAD7FDBA81E"/>
    <w:rsid w:val="0090711D"/>
    <w:pPr>
      <w:widowControl w:val="0"/>
      <w:jc w:val="both"/>
    </w:pPr>
  </w:style>
  <w:style w:type="paragraph" w:customStyle="1" w:styleId="77DD798D1B28485085C00C61244BE898">
    <w:name w:val="77DD798D1B28485085C00C61244BE898"/>
    <w:rsid w:val="0090711D"/>
    <w:pPr>
      <w:widowControl w:val="0"/>
      <w:jc w:val="both"/>
    </w:pPr>
  </w:style>
  <w:style w:type="paragraph" w:customStyle="1" w:styleId="A37263D6F763418C8A364691942BAA06">
    <w:name w:val="A37263D6F763418C8A364691942BAA06"/>
    <w:rsid w:val="0090711D"/>
    <w:pPr>
      <w:widowControl w:val="0"/>
      <w:jc w:val="both"/>
    </w:pPr>
  </w:style>
  <w:style w:type="paragraph" w:customStyle="1" w:styleId="12B2895130D44977B9166AE6626C9562">
    <w:name w:val="12B2895130D44977B9166AE6626C9562"/>
    <w:rsid w:val="0090711D"/>
    <w:pPr>
      <w:widowControl w:val="0"/>
      <w:jc w:val="both"/>
    </w:pPr>
  </w:style>
  <w:style w:type="paragraph" w:customStyle="1" w:styleId="09EF680CE20549FA89D1B5C8506955DC">
    <w:name w:val="09EF680CE20549FA89D1B5C8506955DC"/>
    <w:rsid w:val="0090711D"/>
    <w:pPr>
      <w:widowControl w:val="0"/>
      <w:jc w:val="both"/>
    </w:pPr>
  </w:style>
  <w:style w:type="paragraph" w:customStyle="1" w:styleId="0C9495C471854290A579932B23F83C13">
    <w:name w:val="0C9495C471854290A579932B23F83C13"/>
    <w:rsid w:val="0090711D"/>
    <w:pPr>
      <w:widowControl w:val="0"/>
      <w:jc w:val="both"/>
    </w:pPr>
  </w:style>
  <w:style w:type="paragraph" w:customStyle="1" w:styleId="732F29D1E3B74FF181B2A7DCF2128EEF">
    <w:name w:val="732F29D1E3B74FF181B2A7DCF2128EEF"/>
    <w:rsid w:val="0090711D"/>
    <w:pPr>
      <w:widowControl w:val="0"/>
      <w:jc w:val="both"/>
    </w:pPr>
  </w:style>
  <w:style w:type="paragraph" w:customStyle="1" w:styleId="259B27F245A546DA89718B08740C5853">
    <w:name w:val="259B27F245A546DA89718B08740C5853"/>
    <w:rsid w:val="0090711D"/>
    <w:pPr>
      <w:widowControl w:val="0"/>
      <w:jc w:val="both"/>
    </w:pPr>
  </w:style>
  <w:style w:type="paragraph" w:customStyle="1" w:styleId="A3016891BA47482A9CEF2F0EDD162667">
    <w:name w:val="A3016891BA47482A9CEF2F0EDD162667"/>
    <w:rsid w:val="0090711D"/>
    <w:pPr>
      <w:widowControl w:val="0"/>
      <w:jc w:val="both"/>
    </w:pPr>
  </w:style>
  <w:style w:type="paragraph" w:customStyle="1" w:styleId="327E369A4376481EA1F69E7D3DCE594A">
    <w:name w:val="327E369A4376481EA1F69E7D3DCE594A"/>
    <w:rsid w:val="0090711D"/>
    <w:pPr>
      <w:widowControl w:val="0"/>
      <w:jc w:val="both"/>
    </w:pPr>
  </w:style>
  <w:style w:type="paragraph" w:customStyle="1" w:styleId="0AEA79A1C1154205B5C0A5A64747998C">
    <w:name w:val="0AEA79A1C1154205B5C0A5A64747998C"/>
    <w:rsid w:val="0090711D"/>
    <w:pPr>
      <w:widowControl w:val="0"/>
      <w:jc w:val="both"/>
    </w:pPr>
  </w:style>
  <w:style w:type="paragraph" w:customStyle="1" w:styleId="154E989D3EEF41C39A087BEC295C849B">
    <w:name w:val="154E989D3EEF41C39A087BEC295C849B"/>
    <w:rsid w:val="0090711D"/>
    <w:pPr>
      <w:widowControl w:val="0"/>
      <w:jc w:val="both"/>
    </w:pPr>
  </w:style>
  <w:style w:type="paragraph" w:customStyle="1" w:styleId="208DDF24399645EABF74B2FAB58D25B0">
    <w:name w:val="208DDF24399645EABF74B2FAB58D25B0"/>
    <w:rsid w:val="0090711D"/>
    <w:pPr>
      <w:widowControl w:val="0"/>
      <w:jc w:val="both"/>
    </w:pPr>
  </w:style>
  <w:style w:type="paragraph" w:customStyle="1" w:styleId="E940969481B2416996AACAA5E3D00C48">
    <w:name w:val="E940969481B2416996AACAA5E3D00C48"/>
    <w:rsid w:val="0090711D"/>
    <w:pPr>
      <w:widowControl w:val="0"/>
      <w:jc w:val="both"/>
    </w:pPr>
  </w:style>
  <w:style w:type="paragraph" w:customStyle="1" w:styleId="4D25B99E5C2C40C68EF21F53139EB0E4">
    <w:name w:val="4D25B99E5C2C40C68EF21F53139EB0E4"/>
    <w:rsid w:val="0090711D"/>
    <w:pPr>
      <w:widowControl w:val="0"/>
      <w:jc w:val="both"/>
    </w:pPr>
  </w:style>
  <w:style w:type="paragraph" w:customStyle="1" w:styleId="9609D334E0A44DCAAF72A3651AB01580">
    <w:name w:val="9609D334E0A44DCAAF72A3651AB01580"/>
    <w:rsid w:val="0090711D"/>
    <w:pPr>
      <w:widowControl w:val="0"/>
      <w:jc w:val="both"/>
    </w:pPr>
  </w:style>
  <w:style w:type="paragraph" w:customStyle="1" w:styleId="02AA34A010054536B47E301E41FA307C">
    <w:name w:val="02AA34A010054536B47E301E41FA307C"/>
    <w:rsid w:val="0090711D"/>
    <w:pPr>
      <w:widowControl w:val="0"/>
      <w:jc w:val="both"/>
    </w:pPr>
  </w:style>
  <w:style w:type="paragraph" w:customStyle="1" w:styleId="8462908E00FA4E8FB4C4F43FD55777D4">
    <w:name w:val="8462908E00FA4E8FB4C4F43FD55777D4"/>
    <w:rsid w:val="0090711D"/>
    <w:pPr>
      <w:widowControl w:val="0"/>
      <w:jc w:val="both"/>
    </w:pPr>
  </w:style>
  <w:style w:type="paragraph" w:customStyle="1" w:styleId="746F3C9F2AA54B869B13B060DD91AA9A">
    <w:name w:val="746F3C9F2AA54B869B13B060DD91AA9A"/>
    <w:rsid w:val="0090711D"/>
    <w:pPr>
      <w:widowControl w:val="0"/>
      <w:jc w:val="both"/>
    </w:pPr>
  </w:style>
  <w:style w:type="paragraph" w:customStyle="1" w:styleId="470746E753314B51B86906754F5D6225">
    <w:name w:val="470746E753314B51B86906754F5D6225"/>
    <w:rsid w:val="0090711D"/>
    <w:pPr>
      <w:widowControl w:val="0"/>
      <w:jc w:val="both"/>
    </w:pPr>
  </w:style>
  <w:style w:type="paragraph" w:customStyle="1" w:styleId="17453A1DE6FF41ED9AB3AFCC6DEBB7E6">
    <w:name w:val="17453A1DE6FF41ED9AB3AFCC6DEBB7E6"/>
    <w:rsid w:val="0090711D"/>
    <w:pPr>
      <w:widowControl w:val="0"/>
      <w:jc w:val="both"/>
    </w:pPr>
  </w:style>
  <w:style w:type="paragraph" w:customStyle="1" w:styleId="691B181C015644E28A516412C0911F57">
    <w:name w:val="691B181C015644E28A516412C0911F57"/>
    <w:rsid w:val="0090711D"/>
    <w:pPr>
      <w:widowControl w:val="0"/>
      <w:jc w:val="both"/>
    </w:pPr>
  </w:style>
  <w:style w:type="paragraph" w:customStyle="1" w:styleId="6372DCC118D542E689596DF963CBC71B">
    <w:name w:val="6372DCC118D542E689596DF963CBC71B"/>
    <w:rsid w:val="0090711D"/>
    <w:pPr>
      <w:widowControl w:val="0"/>
      <w:jc w:val="both"/>
    </w:pPr>
  </w:style>
  <w:style w:type="paragraph" w:customStyle="1" w:styleId="B2B4CF4E6681415E91EA002871CFD09D">
    <w:name w:val="B2B4CF4E6681415E91EA002871CFD09D"/>
    <w:rsid w:val="0090711D"/>
    <w:pPr>
      <w:widowControl w:val="0"/>
      <w:jc w:val="both"/>
    </w:pPr>
  </w:style>
  <w:style w:type="paragraph" w:customStyle="1" w:styleId="9F8F76401BF34BED9BEE3D8A9A3F5BC8">
    <w:name w:val="9F8F76401BF34BED9BEE3D8A9A3F5BC8"/>
    <w:rsid w:val="0090711D"/>
    <w:pPr>
      <w:widowControl w:val="0"/>
      <w:jc w:val="both"/>
    </w:pPr>
  </w:style>
  <w:style w:type="paragraph" w:customStyle="1" w:styleId="53765B31A828407E8FF927D76F750B75">
    <w:name w:val="53765B31A828407E8FF927D76F750B75"/>
    <w:rsid w:val="0090711D"/>
    <w:pPr>
      <w:widowControl w:val="0"/>
      <w:jc w:val="both"/>
    </w:pPr>
  </w:style>
  <w:style w:type="paragraph" w:customStyle="1" w:styleId="574A1B378CD94AF7BFC5C32E29C58A0B">
    <w:name w:val="574A1B378CD94AF7BFC5C32E29C58A0B"/>
    <w:rsid w:val="0090711D"/>
    <w:pPr>
      <w:widowControl w:val="0"/>
      <w:jc w:val="both"/>
    </w:pPr>
  </w:style>
  <w:style w:type="paragraph" w:customStyle="1" w:styleId="A0798C9F36EA49DCB3BEAE3E7B7BC380">
    <w:name w:val="A0798C9F36EA49DCB3BEAE3E7B7BC380"/>
    <w:rsid w:val="0090711D"/>
    <w:pPr>
      <w:widowControl w:val="0"/>
      <w:jc w:val="both"/>
    </w:pPr>
  </w:style>
  <w:style w:type="paragraph" w:customStyle="1" w:styleId="626776B73507485CAD9E53FDFBB09180">
    <w:name w:val="626776B73507485CAD9E53FDFBB09180"/>
    <w:rsid w:val="0090711D"/>
    <w:pPr>
      <w:widowControl w:val="0"/>
      <w:jc w:val="both"/>
    </w:pPr>
  </w:style>
  <w:style w:type="paragraph" w:customStyle="1" w:styleId="679FA529BCA84D408524FFB8BD5F1114">
    <w:name w:val="679FA529BCA84D408524FFB8BD5F1114"/>
    <w:rsid w:val="0090711D"/>
    <w:pPr>
      <w:widowControl w:val="0"/>
      <w:jc w:val="both"/>
    </w:pPr>
  </w:style>
  <w:style w:type="paragraph" w:customStyle="1" w:styleId="518ABADCECD74715ADAC91447B8CF9E9">
    <w:name w:val="518ABADCECD74715ADAC91447B8CF9E9"/>
    <w:rsid w:val="0090711D"/>
    <w:pPr>
      <w:widowControl w:val="0"/>
      <w:jc w:val="both"/>
    </w:pPr>
  </w:style>
  <w:style w:type="paragraph" w:customStyle="1" w:styleId="6D075AA9CE124E7B814BFD4F49A13F00">
    <w:name w:val="6D075AA9CE124E7B814BFD4F49A13F00"/>
    <w:rsid w:val="0090711D"/>
    <w:pPr>
      <w:widowControl w:val="0"/>
      <w:jc w:val="both"/>
    </w:pPr>
  </w:style>
  <w:style w:type="paragraph" w:customStyle="1" w:styleId="227F208583FE4BAA8C7F79B0248D7BC0">
    <w:name w:val="227F208583FE4BAA8C7F79B0248D7BC0"/>
    <w:rsid w:val="0090711D"/>
    <w:pPr>
      <w:widowControl w:val="0"/>
      <w:jc w:val="both"/>
    </w:pPr>
  </w:style>
  <w:style w:type="paragraph" w:customStyle="1" w:styleId="76CD8A0757354ED8B1A044B6E7C04C42">
    <w:name w:val="76CD8A0757354ED8B1A044B6E7C04C42"/>
    <w:rsid w:val="0090711D"/>
    <w:pPr>
      <w:widowControl w:val="0"/>
      <w:jc w:val="both"/>
    </w:pPr>
  </w:style>
  <w:style w:type="paragraph" w:customStyle="1" w:styleId="C356290D8FF54CF99B2ECE93B25EEECE">
    <w:name w:val="C356290D8FF54CF99B2ECE93B25EEECE"/>
    <w:rsid w:val="0090711D"/>
    <w:pPr>
      <w:widowControl w:val="0"/>
      <w:jc w:val="both"/>
    </w:pPr>
  </w:style>
  <w:style w:type="paragraph" w:customStyle="1" w:styleId="42840F557E2A41C2A19FF84C79D85B27">
    <w:name w:val="42840F557E2A41C2A19FF84C79D85B27"/>
    <w:rsid w:val="0090711D"/>
    <w:pPr>
      <w:widowControl w:val="0"/>
      <w:jc w:val="both"/>
    </w:pPr>
  </w:style>
  <w:style w:type="paragraph" w:customStyle="1" w:styleId="9DF33CB7775749D8B4220D172A380801">
    <w:name w:val="9DF33CB7775749D8B4220D172A380801"/>
    <w:rsid w:val="0090711D"/>
    <w:pPr>
      <w:widowControl w:val="0"/>
      <w:jc w:val="both"/>
    </w:pPr>
  </w:style>
  <w:style w:type="paragraph" w:customStyle="1" w:styleId="07A0DA0B73694D3DB0C1281A6B89B6B2">
    <w:name w:val="07A0DA0B73694D3DB0C1281A6B89B6B2"/>
    <w:rsid w:val="0090711D"/>
    <w:pPr>
      <w:widowControl w:val="0"/>
      <w:jc w:val="both"/>
    </w:pPr>
  </w:style>
  <w:style w:type="paragraph" w:customStyle="1" w:styleId="13B7F1AA7971460C9E98D164B3A2F125">
    <w:name w:val="13B7F1AA7971460C9E98D164B3A2F125"/>
    <w:rsid w:val="0090711D"/>
    <w:pPr>
      <w:widowControl w:val="0"/>
      <w:jc w:val="both"/>
    </w:pPr>
  </w:style>
  <w:style w:type="paragraph" w:customStyle="1" w:styleId="C9A24A046F1241648672D4B7516103A9">
    <w:name w:val="C9A24A046F1241648672D4B7516103A9"/>
    <w:rsid w:val="0090711D"/>
    <w:pPr>
      <w:widowControl w:val="0"/>
      <w:jc w:val="both"/>
    </w:pPr>
  </w:style>
  <w:style w:type="paragraph" w:customStyle="1" w:styleId="0ACDF9B73FB64CD28D966C413F18E7BE">
    <w:name w:val="0ACDF9B73FB64CD28D966C413F18E7BE"/>
    <w:rsid w:val="0090711D"/>
    <w:pPr>
      <w:widowControl w:val="0"/>
      <w:jc w:val="both"/>
    </w:pPr>
  </w:style>
  <w:style w:type="paragraph" w:customStyle="1" w:styleId="45A1D466D25C4570B8F2ECCE4A68AA96">
    <w:name w:val="45A1D466D25C4570B8F2ECCE4A68AA96"/>
    <w:rsid w:val="0090711D"/>
    <w:pPr>
      <w:widowControl w:val="0"/>
      <w:jc w:val="both"/>
    </w:pPr>
  </w:style>
  <w:style w:type="paragraph" w:customStyle="1" w:styleId="85E4910A7BB74520816DD71817560874">
    <w:name w:val="85E4910A7BB74520816DD71817560874"/>
    <w:rsid w:val="0090711D"/>
    <w:pPr>
      <w:widowControl w:val="0"/>
      <w:jc w:val="both"/>
    </w:pPr>
  </w:style>
  <w:style w:type="paragraph" w:customStyle="1" w:styleId="8F3EBCD554AC4E7388ACD16738D35D28">
    <w:name w:val="8F3EBCD554AC4E7388ACD16738D35D28"/>
    <w:rsid w:val="0090711D"/>
    <w:pPr>
      <w:widowControl w:val="0"/>
      <w:jc w:val="both"/>
    </w:pPr>
  </w:style>
  <w:style w:type="paragraph" w:customStyle="1" w:styleId="40839ADD4D464550A1209A7A4054B20B">
    <w:name w:val="40839ADD4D464550A1209A7A4054B20B"/>
    <w:rsid w:val="0090711D"/>
    <w:pPr>
      <w:widowControl w:val="0"/>
      <w:jc w:val="both"/>
    </w:pPr>
  </w:style>
  <w:style w:type="paragraph" w:customStyle="1" w:styleId="5DEB231D4B264A04A6EB22B2B63858A0">
    <w:name w:val="5DEB231D4B264A04A6EB22B2B63858A0"/>
    <w:rsid w:val="0090711D"/>
    <w:pPr>
      <w:widowControl w:val="0"/>
      <w:jc w:val="both"/>
    </w:pPr>
  </w:style>
  <w:style w:type="paragraph" w:customStyle="1" w:styleId="5501DACD4F77444CA33B5365D3C0B4C1">
    <w:name w:val="5501DACD4F77444CA33B5365D3C0B4C1"/>
    <w:rsid w:val="0090711D"/>
    <w:pPr>
      <w:widowControl w:val="0"/>
      <w:jc w:val="both"/>
    </w:pPr>
  </w:style>
  <w:style w:type="paragraph" w:customStyle="1" w:styleId="B49C3D5E54EE4FCCB88AD6E52B68B1F6">
    <w:name w:val="B49C3D5E54EE4FCCB88AD6E52B68B1F6"/>
    <w:rsid w:val="0090711D"/>
    <w:pPr>
      <w:widowControl w:val="0"/>
      <w:jc w:val="both"/>
    </w:pPr>
  </w:style>
  <w:style w:type="paragraph" w:customStyle="1" w:styleId="8C04EC9E801844AA8B68E9F8B5C5AED9">
    <w:name w:val="8C04EC9E801844AA8B68E9F8B5C5AED9"/>
    <w:rsid w:val="0090711D"/>
    <w:pPr>
      <w:widowControl w:val="0"/>
      <w:jc w:val="both"/>
    </w:pPr>
  </w:style>
  <w:style w:type="paragraph" w:customStyle="1" w:styleId="F8FC71FE34CE4196B1993B181B6C2FF1">
    <w:name w:val="F8FC71FE34CE4196B1993B181B6C2FF1"/>
    <w:rsid w:val="0090711D"/>
    <w:pPr>
      <w:widowControl w:val="0"/>
      <w:jc w:val="both"/>
    </w:pPr>
  </w:style>
  <w:style w:type="paragraph" w:customStyle="1" w:styleId="351C1836373143058091EDDF3C23E14F">
    <w:name w:val="351C1836373143058091EDDF3C23E14F"/>
    <w:rsid w:val="0090711D"/>
    <w:pPr>
      <w:widowControl w:val="0"/>
      <w:jc w:val="both"/>
    </w:pPr>
  </w:style>
  <w:style w:type="paragraph" w:customStyle="1" w:styleId="BFFC0CC1CB3E42FE818BB2D3A687DF19">
    <w:name w:val="BFFC0CC1CB3E42FE818BB2D3A687DF19"/>
    <w:rsid w:val="0090711D"/>
    <w:pPr>
      <w:widowControl w:val="0"/>
      <w:jc w:val="both"/>
    </w:pPr>
  </w:style>
  <w:style w:type="paragraph" w:customStyle="1" w:styleId="9E59FA869A544ADA8E93F6E47E7B48C2">
    <w:name w:val="9E59FA869A544ADA8E93F6E47E7B48C2"/>
    <w:rsid w:val="0090711D"/>
    <w:pPr>
      <w:widowControl w:val="0"/>
      <w:jc w:val="both"/>
    </w:pPr>
  </w:style>
  <w:style w:type="paragraph" w:customStyle="1" w:styleId="37DBF90176244623AE79B216CACEE073">
    <w:name w:val="37DBF90176244623AE79B216CACEE073"/>
    <w:rsid w:val="0090711D"/>
    <w:pPr>
      <w:widowControl w:val="0"/>
      <w:jc w:val="both"/>
    </w:pPr>
  </w:style>
  <w:style w:type="paragraph" w:customStyle="1" w:styleId="922F9DFA539F4A23A95E16C7CF81CB7D">
    <w:name w:val="922F9DFA539F4A23A95E16C7CF81CB7D"/>
    <w:rsid w:val="0090711D"/>
    <w:pPr>
      <w:widowControl w:val="0"/>
      <w:jc w:val="both"/>
    </w:pPr>
  </w:style>
  <w:style w:type="paragraph" w:customStyle="1" w:styleId="75DBD19670964DD983FD59EB2450B790">
    <w:name w:val="75DBD19670964DD983FD59EB2450B790"/>
    <w:rsid w:val="0090711D"/>
    <w:pPr>
      <w:widowControl w:val="0"/>
      <w:jc w:val="both"/>
    </w:pPr>
  </w:style>
  <w:style w:type="paragraph" w:customStyle="1" w:styleId="FE14AEAF22B44E39A60C19539C5ED206">
    <w:name w:val="FE14AEAF22B44E39A60C19539C5ED206"/>
    <w:rsid w:val="0090711D"/>
    <w:pPr>
      <w:widowControl w:val="0"/>
      <w:jc w:val="both"/>
    </w:pPr>
  </w:style>
  <w:style w:type="paragraph" w:customStyle="1" w:styleId="7CF775BF2C454610BFA1FF3BB6EEAD33">
    <w:name w:val="7CF775BF2C454610BFA1FF3BB6EEAD33"/>
    <w:rsid w:val="0090711D"/>
    <w:pPr>
      <w:widowControl w:val="0"/>
      <w:jc w:val="both"/>
    </w:pPr>
  </w:style>
  <w:style w:type="paragraph" w:customStyle="1" w:styleId="C4D0139049C24BF48E325D8D40AC05F6">
    <w:name w:val="C4D0139049C24BF48E325D8D40AC05F6"/>
    <w:rsid w:val="0090711D"/>
    <w:pPr>
      <w:widowControl w:val="0"/>
      <w:jc w:val="both"/>
    </w:pPr>
  </w:style>
  <w:style w:type="paragraph" w:customStyle="1" w:styleId="C4EC0E766C6D4CE2AA80CDFE99CC2708">
    <w:name w:val="C4EC0E766C6D4CE2AA80CDFE99CC2708"/>
    <w:rsid w:val="0090711D"/>
    <w:pPr>
      <w:widowControl w:val="0"/>
      <w:jc w:val="both"/>
    </w:pPr>
  </w:style>
  <w:style w:type="paragraph" w:customStyle="1" w:styleId="6C7E5E840A5B4BD582493136A8BF4BCA">
    <w:name w:val="6C7E5E840A5B4BD582493136A8BF4BCA"/>
    <w:rsid w:val="0090711D"/>
    <w:pPr>
      <w:widowControl w:val="0"/>
      <w:jc w:val="both"/>
    </w:pPr>
  </w:style>
  <w:style w:type="paragraph" w:customStyle="1" w:styleId="4A6D80B9446241D6B602992E7FFDD575">
    <w:name w:val="4A6D80B9446241D6B602992E7FFDD575"/>
    <w:rsid w:val="0090711D"/>
    <w:pPr>
      <w:widowControl w:val="0"/>
      <w:jc w:val="both"/>
    </w:pPr>
  </w:style>
  <w:style w:type="paragraph" w:customStyle="1" w:styleId="A6B4BF219A2741F79BC79C2C86987068">
    <w:name w:val="A6B4BF219A2741F79BC79C2C86987068"/>
    <w:rsid w:val="0090711D"/>
    <w:pPr>
      <w:widowControl w:val="0"/>
      <w:jc w:val="both"/>
    </w:pPr>
  </w:style>
  <w:style w:type="paragraph" w:customStyle="1" w:styleId="DE0FB27071F2479293C8CB743A6CA549">
    <w:name w:val="DE0FB27071F2479293C8CB743A6CA549"/>
    <w:rsid w:val="0090711D"/>
    <w:pPr>
      <w:widowControl w:val="0"/>
      <w:jc w:val="both"/>
    </w:pPr>
  </w:style>
  <w:style w:type="paragraph" w:customStyle="1" w:styleId="5C49BEC4593646A19513D5A48A698732">
    <w:name w:val="5C49BEC4593646A19513D5A48A698732"/>
    <w:rsid w:val="0090711D"/>
    <w:pPr>
      <w:widowControl w:val="0"/>
      <w:jc w:val="both"/>
    </w:pPr>
  </w:style>
  <w:style w:type="paragraph" w:customStyle="1" w:styleId="7F381A09B69E4893B0DD199A91BBD021">
    <w:name w:val="7F381A09B69E4893B0DD199A91BBD021"/>
    <w:rsid w:val="0090711D"/>
    <w:pPr>
      <w:widowControl w:val="0"/>
      <w:jc w:val="both"/>
    </w:pPr>
  </w:style>
  <w:style w:type="paragraph" w:customStyle="1" w:styleId="2C4588467C0D448D8A650C0266C27B95">
    <w:name w:val="2C4588467C0D448D8A650C0266C27B95"/>
    <w:rsid w:val="0090711D"/>
    <w:pPr>
      <w:widowControl w:val="0"/>
      <w:jc w:val="both"/>
    </w:pPr>
  </w:style>
  <w:style w:type="paragraph" w:customStyle="1" w:styleId="49008F2799484EF8A0C1A33B18C037C4">
    <w:name w:val="49008F2799484EF8A0C1A33B18C037C4"/>
    <w:rsid w:val="0090711D"/>
    <w:pPr>
      <w:widowControl w:val="0"/>
      <w:jc w:val="both"/>
    </w:pPr>
  </w:style>
  <w:style w:type="paragraph" w:customStyle="1" w:styleId="3359E33C43AA47469D4366C4ACC9478A">
    <w:name w:val="3359E33C43AA47469D4366C4ACC9478A"/>
    <w:rsid w:val="0090711D"/>
    <w:pPr>
      <w:widowControl w:val="0"/>
      <w:jc w:val="both"/>
    </w:pPr>
  </w:style>
  <w:style w:type="paragraph" w:customStyle="1" w:styleId="D6ACACBA91A24D2FB688859A67A66D49">
    <w:name w:val="D6ACACBA91A24D2FB688859A67A66D49"/>
    <w:rsid w:val="0090711D"/>
    <w:pPr>
      <w:widowControl w:val="0"/>
      <w:jc w:val="both"/>
    </w:pPr>
  </w:style>
  <w:style w:type="paragraph" w:customStyle="1" w:styleId="A43CDDAE0E2D46F5889C5C6295C6D8F0">
    <w:name w:val="A43CDDAE0E2D46F5889C5C6295C6D8F0"/>
    <w:rsid w:val="0090711D"/>
    <w:pPr>
      <w:widowControl w:val="0"/>
      <w:jc w:val="both"/>
    </w:pPr>
  </w:style>
  <w:style w:type="paragraph" w:customStyle="1" w:styleId="2BB18C8E45B7479F8F5C33D9B56699B4">
    <w:name w:val="2BB18C8E45B7479F8F5C33D9B56699B4"/>
    <w:rsid w:val="0090711D"/>
    <w:pPr>
      <w:widowControl w:val="0"/>
      <w:jc w:val="both"/>
    </w:pPr>
  </w:style>
  <w:style w:type="paragraph" w:customStyle="1" w:styleId="6ACE116D22BB4A33A75FD6B264300044">
    <w:name w:val="6ACE116D22BB4A33A75FD6B264300044"/>
    <w:rsid w:val="0090711D"/>
    <w:pPr>
      <w:widowControl w:val="0"/>
      <w:jc w:val="both"/>
    </w:pPr>
  </w:style>
  <w:style w:type="paragraph" w:customStyle="1" w:styleId="A97A2F12157A42EFAA4481BEDABE478A">
    <w:name w:val="A97A2F12157A42EFAA4481BEDABE478A"/>
    <w:rsid w:val="0090711D"/>
    <w:pPr>
      <w:widowControl w:val="0"/>
      <w:jc w:val="both"/>
    </w:pPr>
  </w:style>
  <w:style w:type="paragraph" w:customStyle="1" w:styleId="42E07E092DD549FFAC79B2FF62F05F1F">
    <w:name w:val="42E07E092DD549FFAC79B2FF62F05F1F"/>
    <w:rsid w:val="0090711D"/>
    <w:pPr>
      <w:widowControl w:val="0"/>
      <w:jc w:val="both"/>
    </w:pPr>
  </w:style>
  <w:style w:type="paragraph" w:customStyle="1" w:styleId="F9312824CB47435CA60B604AC32E39C0">
    <w:name w:val="F9312824CB47435CA60B604AC32E39C0"/>
    <w:rsid w:val="0090711D"/>
    <w:pPr>
      <w:widowControl w:val="0"/>
      <w:jc w:val="both"/>
    </w:pPr>
  </w:style>
  <w:style w:type="paragraph" w:customStyle="1" w:styleId="99EF29146FCB44C18FD7D2A161CFB09C">
    <w:name w:val="99EF29146FCB44C18FD7D2A161CFB09C"/>
    <w:rsid w:val="0090711D"/>
    <w:pPr>
      <w:widowControl w:val="0"/>
      <w:jc w:val="both"/>
    </w:pPr>
  </w:style>
  <w:style w:type="paragraph" w:customStyle="1" w:styleId="BD8FB0DB4478433DAC9E3846FAA78E70">
    <w:name w:val="BD8FB0DB4478433DAC9E3846FAA78E70"/>
    <w:rsid w:val="0090711D"/>
    <w:pPr>
      <w:widowControl w:val="0"/>
      <w:jc w:val="both"/>
    </w:pPr>
  </w:style>
  <w:style w:type="paragraph" w:customStyle="1" w:styleId="90DB9E7551C0423C986A4AB839565BD9">
    <w:name w:val="90DB9E7551C0423C986A4AB839565BD9"/>
    <w:rsid w:val="0090711D"/>
    <w:pPr>
      <w:widowControl w:val="0"/>
      <w:jc w:val="both"/>
    </w:pPr>
  </w:style>
  <w:style w:type="paragraph" w:customStyle="1" w:styleId="2942A909301444F48A750B5D2C89F8AD">
    <w:name w:val="2942A909301444F48A750B5D2C89F8AD"/>
    <w:rsid w:val="0090711D"/>
    <w:pPr>
      <w:widowControl w:val="0"/>
      <w:jc w:val="both"/>
    </w:pPr>
  </w:style>
  <w:style w:type="paragraph" w:customStyle="1" w:styleId="5F28193CBFCB496B80E3331ECBCF7A51">
    <w:name w:val="5F28193CBFCB496B80E3331ECBCF7A51"/>
    <w:rsid w:val="0090711D"/>
    <w:pPr>
      <w:widowControl w:val="0"/>
      <w:jc w:val="both"/>
    </w:pPr>
  </w:style>
  <w:style w:type="paragraph" w:customStyle="1" w:styleId="FE257286F2314F7C945CC1D7FBF60B18">
    <w:name w:val="FE257286F2314F7C945CC1D7FBF60B18"/>
    <w:rsid w:val="0090711D"/>
    <w:pPr>
      <w:widowControl w:val="0"/>
      <w:jc w:val="both"/>
    </w:pPr>
  </w:style>
  <w:style w:type="paragraph" w:customStyle="1" w:styleId="618F9971B1C940C4BAC6A4F1166314FF">
    <w:name w:val="618F9971B1C940C4BAC6A4F1166314FF"/>
    <w:rsid w:val="0090711D"/>
    <w:pPr>
      <w:widowControl w:val="0"/>
      <w:jc w:val="both"/>
    </w:pPr>
  </w:style>
  <w:style w:type="paragraph" w:customStyle="1" w:styleId="2EB1A5A2B34B44A6918484C74317AFE0">
    <w:name w:val="2EB1A5A2B34B44A6918484C74317AFE0"/>
    <w:rsid w:val="0090711D"/>
    <w:pPr>
      <w:widowControl w:val="0"/>
      <w:jc w:val="both"/>
    </w:pPr>
  </w:style>
  <w:style w:type="paragraph" w:customStyle="1" w:styleId="CB6487CDD3DA41C4B4EC2B0FA7507632">
    <w:name w:val="CB6487CDD3DA41C4B4EC2B0FA7507632"/>
    <w:rsid w:val="0090711D"/>
    <w:pPr>
      <w:widowControl w:val="0"/>
      <w:jc w:val="both"/>
    </w:pPr>
  </w:style>
  <w:style w:type="paragraph" w:customStyle="1" w:styleId="D6E38D71E4804EC9BF0EC431F3B230FF">
    <w:name w:val="D6E38D71E4804EC9BF0EC431F3B230FF"/>
    <w:rsid w:val="0090711D"/>
    <w:pPr>
      <w:widowControl w:val="0"/>
      <w:jc w:val="both"/>
    </w:pPr>
  </w:style>
  <w:style w:type="paragraph" w:customStyle="1" w:styleId="D14EA4BF4FF0488C8976BC01DB292CE1">
    <w:name w:val="D14EA4BF4FF0488C8976BC01DB292CE1"/>
    <w:rsid w:val="0090711D"/>
    <w:pPr>
      <w:widowControl w:val="0"/>
      <w:jc w:val="both"/>
    </w:pPr>
  </w:style>
  <w:style w:type="paragraph" w:customStyle="1" w:styleId="CBDC404F04324C55A91A07C6E2AC21C2">
    <w:name w:val="CBDC404F04324C55A91A07C6E2AC21C2"/>
    <w:rsid w:val="0090711D"/>
    <w:pPr>
      <w:widowControl w:val="0"/>
      <w:jc w:val="both"/>
    </w:pPr>
  </w:style>
  <w:style w:type="paragraph" w:customStyle="1" w:styleId="306A9715880F4A62A178E7EF7FEA09B2">
    <w:name w:val="306A9715880F4A62A178E7EF7FEA09B2"/>
    <w:rsid w:val="0090711D"/>
    <w:pPr>
      <w:widowControl w:val="0"/>
      <w:jc w:val="both"/>
    </w:pPr>
  </w:style>
  <w:style w:type="paragraph" w:customStyle="1" w:styleId="654667B162784A659BBAF7482D44FD53">
    <w:name w:val="654667B162784A659BBAF7482D44FD53"/>
    <w:rsid w:val="0090711D"/>
    <w:pPr>
      <w:widowControl w:val="0"/>
      <w:jc w:val="both"/>
    </w:pPr>
  </w:style>
  <w:style w:type="paragraph" w:customStyle="1" w:styleId="2D127F7D42EB45DF82727B327EDC3ADC">
    <w:name w:val="2D127F7D42EB45DF82727B327EDC3ADC"/>
    <w:rsid w:val="0090711D"/>
    <w:pPr>
      <w:widowControl w:val="0"/>
      <w:jc w:val="both"/>
    </w:pPr>
  </w:style>
  <w:style w:type="paragraph" w:customStyle="1" w:styleId="48D0EDBBBE38422A9C314D684A880B77">
    <w:name w:val="48D0EDBBBE38422A9C314D684A880B77"/>
    <w:rsid w:val="0090711D"/>
    <w:pPr>
      <w:widowControl w:val="0"/>
      <w:jc w:val="both"/>
    </w:pPr>
  </w:style>
  <w:style w:type="paragraph" w:customStyle="1" w:styleId="1D2C69E424434D258C3D35EFD8C44F16">
    <w:name w:val="1D2C69E424434D258C3D35EFD8C44F16"/>
    <w:rsid w:val="0090711D"/>
    <w:pPr>
      <w:widowControl w:val="0"/>
      <w:jc w:val="both"/>
    </w:pPr>
  </w:style>
  <w:style w:type="paragraph" w:customStyle="1" w:styleId="DCDA360CDF974033ADE826E0130ED376">
    <w:name w:val="DCDA360CDF974033ADE826E0130ED376"/>
    <w:rsid w:val="0090711D"/>
    <w:pPr>
      <w:widowControl w:val="0"/>
      <w:jc w:val="both"/>
    </w:pPr>
  </w:style>
  <w:style w:type="paragraph" w:customStyle="1" w:styleId="509C51D6159C4A0C89DFB320DA7181FE">
    <w:name w:val="509C51D6159C4A0C89DFB320DA7181FE"/>
    <w:rsid w:val="0090711D"/>
    <w:pPr>
      <w:widowControl w:val="0"/>
      <w:jc w:val="both"/>
    </w:pPr>
  </w:style>
  <w:style w:type="paragraph" w:customStyle="1" w:styleId="A4F6FCEFDAFD4D73B57EC70F6CC33891">
    <w:name w:val="A4F6FCEFDAFD4D73B57EC70F6CC33891"/>
    <w:rsid w:val="0090711D"/>
    <w:pPr>
      <w:widowControl w:val="0"/>
      <w:jc w:val="both"/>
    </w:pPr>
  </w:style>
  <w:style w:type="paragraph" w:customStyle="1" w:styleId="0E48551E8A7E4D00B17936D379653B48">
    <w:name w:val="0E48551E8A7E4D00B17936D379653B48"/>
    <w:rsid w:val="0090711D"/>
    <w:pPr>
      <w:widowControl w:val="0"/>
      <w:jc w:val="both"/>
    </w:pPr>
  </w:style>
  <w:style w:type="paragraph" w:customStyle="1" w:styleId="4C10DB8AD0AF4930AA81A55859697041">
    <w:name w:val="4C10DB8AD0AF4930AA81A55859697041"/>
    <w:rsid w:val="0090711D"/>
    <w:pPr>
      <w:widowControl w:val="0"/>
      <w:jc w:val="both"/>
    </w:pPr>
  </w:style>
  <w:style w:type="paragraph" w:customStyle="1" w:styleId="6C701D3F7E4E462E8722B80ADD1D80B8">
    <w:name w:val="6C701D3F7E4E462E8722B80ADD1D80B8"/>
    <w:rsid w:val="0090711D"/>
    <w:pPr>
      <w:widowControl w:val="0"/>
      <w:jc w:val="both"/>
    </w:pPr>
  </w:style>
  <w:style w:type="paragraph" w:customStyle="1" w:styleId="A47773BF49814E2C8858D8FD2D2CED77">
    <w:name w:val="A47773BF49814E2C8858D8FD2D2CED77"/>
    <w:rsid w:val="0090711D"/>
    <w:pPr>
      <w:widowControl w:val="0"/>
      <w:jc w:val="both"/>
    </w:pPr>
  </w:style>
  <w:style w:type="paragraph" w:customStyle="1" w:styleId="F49112683EAB46F4A5D6ACDFEB8498AC">
    <w:name w:val="F49112683EAB46F4A5D6ACDFEB8498AC"/>
    <w:rsid w:val="0090711D"/>
    <w:pPr>
      <w:widowControl w:val="0"/>
      <w:jc w:val="both"/>
    </w:pPr>
  </w:style>
  <w:style w:type="paragraph" w:customStyle="1" w:styleId="78F97FC708AD4B679206B3F78403B264">
    <w:name w:val="78F97FC708AD4B679206B3F78403B264"/>
    <w:rsid w:val="0090711D"/>
    <w:pPr>
      <w:widowControl w:val="0"/>
      <w:jc w:val="both"/>
    </w:pPr>
  </w:style>
  <w:style w:type="paragraph" w:customStyle="1" w:styleId="1B61056341444D439BD0F2C7506713AB">
    <w:name w:val="1B61056341444D439BD0F2C7506713AB"/>
    <w:rsid w:val="0090711D"/>
    <w:pPr>
      <w:widowControl w:val="0"/>
      <w:jc w:val="both"/>
    </w:pPr>
  </w:style>
  <w:style w:type="paragraph" w:customStyle="1" w:styleId="4E0F410183B24E90BA06FB274B2C31E1">
    <w:name w:val="4E0F410183B24E90BA06FB274B2C31E1"/>
    <w:rsid w:val="0090711D"/>
    <w:pPr>
      <w:widowControl w:val="0"/>
      <w:jc w:val="both"/>
    </w:pPr>
  </w:style>
  <w:style w:type="paragraph" w:customStyle="1" w:styleId="918602AD32754BAABA594ACE6C0A8520">
    <w:name w:val="918602AD32754BAABA594ACE6C0A8520"/>
    <w:rsid w:val="0090711D"/>
    <w:pPr>
      <w:widowControl w:val="0"/>
      <w:jc w:val="both"/>
    </w:pPr>
  </w:style>
  <w:style w:type="paragraph" w:customStyle="1" w:styleId="8DA2AE8DF8CC44FD9A88617F466CFA9D">
    <w:name w:val="8DA2AE8DF8CC44FD9A88617F466CFA9D"/>
    <w:rsid w:val="0090711D"/>
    <w:pPr>
      <w:widowControl w:val="0"/>
      <w:jc w:val="both"/>
    </w:pPr>
  </w:style>
  <w:style w:type="paragraph" w:customStyle="1" w:styleId="DF24350DB83F4EEFB7961594771ABC88">
    <w:name w:val="DF24350DB83F4EEFB7961594771ABC88"/>
    <w:rsid w:val="0090711D"/>
    <w:pPr>
      <w:widowControl w:val="0"/>
      <w:jc w:val="both"/>
    </w:pPr>
  </w:style>
  <w:style w:type="paragraph" w:customStyle="1" w:styleId="1542AA20EB204F409CF6B61121CF3787">
    <w:name w:val="1542AA20EB204F409CF6B61121CF3787"/>
    <w:rsid w:val="0090711D"/>
    <w:pPr>
      <w:widowControl w:val="0"/>
      <w:jc w:val="both"/>
    </w:pPr>
  </w:style>
  <w:style w:type="paragraph" w:customStyle="1" w:styleId="EFB02C50FE9240ED8A93224CB42CE1B9">
    <w:name w:val="EFB02C50FE9240ED8A93224CB42CE1B9"/>
    <w:rsid w:val="0090711D"/>
    <w:pPr>
      <w:widowControl w:val="0"/>
      <w:jc w:val="both"/>
    </w:pPr>
  </w:style>
  <w:style w:type="paragraph" w:customStyle="1" w:styleId="673987B1D59040378DFD8C6AC7F6E272">
    <w:name w:val="673987B1D59040378DFD8C6AC7F6E272"/>
    <w:rsid w:val="0090711D"/>
    <w:pPr>
      <w:widowControl w:val="0"/>
      <w:jc w:val="both"/>
    </w:pPr>
  </w:style>
  <w:style w:type="paragraph" w:customStyle="1" w:styleId="84E156C713D34CECA0F12307C1A9283F">
    <w:name w:val="84E156C713D34CECA0F12307C1A9283F"/>
    <w:rsid w:val="0090711D"/>
    <w:pPr>
      <w:widowControl w:val="0"/>
      <w:jc w:val="both"/>
    </w:pPr>
  </w:style>
  <w:style w:type="paragraph" w:customStyle="1" w:styleId="78ED64156B4747FDAE58F12919708523">
    <w:name w:val="78ED64156B4747FDAE58F12919708523"/>
    <w:rsid w:val="0090711D"/>
    <w:pPr>
      <w:widowControl w:val="0"/>
      <w:jc w:val="both"/>
    </w:pPr>
  </w:style>
  <w:style w:type="paragraph" w:customStyle="1" w:styleId="B3A24754C4704EFD9A142B1F598610D4">
    <w:name w:val="B3A24754C4704EFD9A142B1F598610D4"/>
    <w:rsid w:val="0090711D"/>
    <w:pPr>
      <w:widowControl w:val="0"/>
      <w:jc w:val="both"/>
    </w:pPr>
  </w:style>
  <w:style w:type="paragraph" w:customStyle="1" w:styleId="57E7AE006C304448BC435A1FB9E044DC">
    <w:name w:val="57E7AE006C304448BC435A1FB9E044DC"/>
    <w:rsid w:val="0090711D"/>
    <w:pPr>
      <w:widowControl w:val="0"/>
      <w:jc w:val="both"/>
    </w:pPr>
  </w:style>
  <w:style w:type="paragraph" w:customStyle="1" w:styleId="9C53391A257E48AF986B869B49990A8B">
    <w:name w:val="9C53391A257E48AF986B869B49990A8B"/>
    <w:rsid w:val="0090711D"/>
    <w:pPr>
      <w:widowControl w:val="0"/>
      <w:jc w:val="both"/>
    </w:pPr>
  </w:style>
  <w:style w:type="paragraph" w:customStyle="1" w:styleId="63F3426C01964DB692A03841B48753CF">
    <w:name w:val="63F3426C01964DB692A03841B48753CF"/>
    <w:rsid w:val="0090711D"/>
    <w:pPr>
      <w:widowControl w:val="0"/>
      <w:jc w:val="both"/>
    </w:pPr>
  </w:style>
  <w:style w:type="paragraph" w:customStyle="1" w:styleId="7A5F925F84AB499DB41B8EEAD4977462">
    <w:name w:val="7A5F925F84AB499DB41B8EEAD4977462"/>
    <w:rsid w:val="0090711D"/>
    <w:pPr>
      <w:widowControl w:val="0"/>
      <w:jc w:val="both"/>
    </w:pPr>
  </w:style>
  <w:style w:type="paragraph" w:customStyle="1" w:styleId="BF3F4638A7724222A37FBECF4549B484">
    <w:name w:val="BF3F4638A7724222A37FBECF4549B484"/>
    <w:rsid w:val="0090711D"/>
    <w:pPr>
      <w:widowControl w:val="0"/>
      <w:jc w:val="both"/>
    </w:pPr>
  </w:style>
  <w:style w:type="paragraph" w:customStyle="1" w:styleId="437A7A27B5CD40B4811C43CE0EC81737">
    <w:name w:val="437A7A27B5CD40B4811C43CE0EC81737"/>
    <w:rsid w:val="0090711D"/>
    <w:pPr>
      <w:widowControl w:val="0"/>
      <w:jc w:val="both"/>
    </w:pPr>
  </w:style>
  <w:style w:type="paragraph" w:customStyle="1" w:styleId="C4EF3D8206EF4D99BFD7A3B58EB04461">
    <w:name w:val="C4EF3D8206EF4D99BFD7A3B58EB04461"/>
    <w:rsid w:val="0090711D"/>
    <w:pPr>
      <w:widowControl w:val="0"/>
      <w:jc w:val="both"/>
    </w:pPr>
  </w:style>
  <w:style w:type="paragraph" w:customStyle="1" w:styleId="0B537BB7AF254EF883FED76F70A6729A">
    <w:name w:val="0B537BB7AF254EF883FED76F70A6729A"/>
    <w:rsid w:val="0090711D"/>
    <w:pPr>
      <w:widowControl w:val="0"/>
      <w:jc w:val="both"/>
    </w:pPr>
  </w:style>
  <w:style w:type="paragraph" w:customStyle="1" w:styleId="0B3EA233C3194478AF2D71ACFAD9736F">
    <w:name w:val="0B3EA233C3194478AF2D71ACFAD9736F"/>
    <w:rsid w:val="0090711D"/>
    <w:pPr>
      <w:widowControl w:val="0"/>
      <w:jc w:val="both"/>
    </w:pPr>
  </w:style>
  <w:style w:type="paragraph" w:customStyle="1" w:styleId="AE5A8B1959384D9CB0AC83B5150DB3CD">
    <w:name w:val="AE5A8B1959384D9CB0AC83B5150DB3CD"/>
    <w:rsid w:val="0090711D"/>
    <w:pPr>
      <w:widowControl w:val="0"/>
      <w:jc w:val="both"/>
    </w:pPr>
  </w:style>
  <w:style w:type="paragraph" w:customStyle="1" w:styleId="3817E36C2F534497B8E0A2267C29C341">
    <w:name w:val="3817E36C2F534497B8E0A2267C29C341"/>
    <w:rsid w:val="0090711D"/>
    <w:pPr>
      <w:widowControl w:val="0"/>
      <w:jc w:val="both"/>
    </w:pPr>
  </w:style>
  <w:style w:type="paragraph" w:customStyle="1" w:styleId="97469A56D9604E4497BDCE6C211DBE1E">
    <w:name w:val="97469A56D9604E4497BDCE6C211DBE1E"/>
    <w:rsid w:val="0090711D"/>
    <w:pPr>
      <w:widowControl w:val="0"/>
      <w:jc w:val="both"/>
    </w:pPr>
  </w:style>
  <w:style w:type="paragraph" w:customStyle="1" w:styleId="22743789B1C8493DB1DCA5DC790953FE">
    <w:name w:val="22743789B1C8493DB1DCA5DC790953FE"/>
    <w:rsid w:val="0090711D"/>
    <w:pPr>
      <w:widowControl w:val="0"/>
      <w:jc w:val="both"/>
    </w:pPr>
  </w:style>
  <w:style w:type="paragraph" w:customStyle="1" w:styleId="34EFC0C251B1427899472F6512017518">
    <w:name w:val="34EFC0C251B1427899472F6512017518"/>
    <w:rsid w:val="0090711D"/>
    <w:pPr>
      <w:widowControl w:val="0"/>
      <w:jc w:val="both"/>
    </w:pPr>
  </w:style>
  <w:style w:type="paragraph" w:customStyle="1" w:styleId="5BA182C16DAF4E53A726D21B07ADD1DC">
    <w:name w:val="5BA182C16DAF4E53A726D21B07ADD1DC"/>
    <w:rsid w:val="0090711D"/>
    <w:pPr>
      <w:widowControl w:val="0"/>
      <w:jc w:val="both"/>
    </w:pPr>
  </w:style>
  <w:style w:type="paragraph" w:customStyle="1" w:styleId="705ADFAFFF424088A62E442654F3CF16">
    <w:name w:val="705ADFAFFF424088A62E442654F3CF16"/>
    <w:rsid w:val="0090711D"/>
    <w:pPr>
      <w:widowControl w:val="0"/>
      <w:jc w:val="both"/>
    </w:pPr>
  </w:style>
  <w:style w:type="paragraph" w:customStyle="1" w:styleId="41646825D27743F78CAC8E3A122229AA">
    <w:name w:val="41646825D27743F78CAC8E3A122229AA"/>
    <w:rsid w:val="0090711D"/>
    <w:pPr>
      <w:widowControl w:val="0"/>
      <w:jc w:val="both"/>
    </w:pPr>
  </w:style>
  <w:style w:type="paragraph" w:customStyle="1" w:styleId="66774518C0BD4EFDB41B39BD86E63B7D">
    <w:name w:val="66774518C0BD4EFDB41B39BD86E63B7D"/>
    <w:rsid w:val="0090711D"/>
    <w:pPr>
      <w:widowControl w:val="0"/>
      <w:jc w:val="both"/>
    </w:pPr>
  </w:style>
  <w:style w:type="paragraph" w:customStyle="1" w:styleId="10448D8CF9F94132B39077053001983F">
    <w:name w:val="10448D8CF9F94132B39077053001983F"/>
    <w:rsid w:val="0090711D"/>
    <w:pPr>
      <w:widowControl w:val="0"/>
      <w:jc w:val="both"/>
    </w:pPr>
  </w:style>
  <w:style w:type="paragraph" w:customStyle="1" w:styleId="82D92F5CACAD4F5CA04C878BB7899206">
    <w:name w:val="82D92F5CACAD4F5CA04C878BB7899206"/>
    <w:rsid w:val="0090711D"/>
    <w:pPr>
      <w:widowControl w:val="0"/>
      <w:jc w:val="both"/>
    </w:pPr>
  </w:style>
  <w:style w:type="paragraph" w:customStyle="1" w:styleId="2853817B6B5C41F9BC730C5D8A733073">
    <w:name w:val="2853817B6B5C41F9BC730C5D8A733073"/>
    <w:rsid w:val="0090711D"/>
    <w:pPr>
      <w:widowControl w:val="0"/>
      <w:jc w:val="both"/>
    </w:pPr>
  </w:style>
  <w:style w:type="paragraph" w:customStyle="1" w:styleId="2ADD3DA2BB5F4577905BFC109CAD13F7">
    <w:name w:val="2ADD3DA2BB5F4577905BFC109CAD13F7"/>
    <w:rsid w:val="0090711D"/>
    <w:pPr>
      <w:widowControl w:val="0"/>
      <w:jc w:val="both"/>
    </w:pPr>
  </w:style>
  <w:style w:type="paragraph" w:customStyle="1" w:styleId="D7BC9D8BA5DB49C0AB943910C0558169">
    <w:name w:val="D7BC9D8BA5DB49C0AB943910C0558169"/>
    <w:rsid w:val="0090711D"/>
    <w:pPr>
      <w:widowControl w:val="0"/>
      <w:jc w:val="both"/>
    </w:pPr>
  </w:style>
  <w:style w:type="paragraph" w:customStyle="1" w:styleId="339CC08C11AB40DFA185CA0C65D36019">
    <w:name w:val="339CC08C11AB40DFA185CA0C65D36019"/>
    <w:rsid w:val="0090711D"/>
    <w:pPr>
      <w:widowControl w:val="0"/>
      <w:jc w:val="both"/>
    </w:pPr>
  </w:style>
  <w:style w:type="paragraph" w:customStyle="1" w:styleId="0AF062331C54482BA8FF88874516FE1E">
    <w:name w:val="0AF062331C54482BA8FF88874516FE1E"/>
    <w:rsid w:val="0090711D"/>
    <w:pPr>
      <w:widowControl w:val="0"/>
      <w:jc w:val="both"/>
    </w:pPr>
  </w:style>
  <w:style w:type="paragraph" w:customStyle="1" w:styleId="2DE67B285E004E05A6255A7C8F4841C6">
    <w:name w:val="2DE67B285E004E05A6255A7C8F4841C6"/>
    <w:rsid w:val="0090711D"/>
    <w:pPr>
      <w:widowControl w:val="0"/>
      <w:jc w:val="both"/>
    </w:pPr>
  </w:style>
  <w:style w:type="paragraph" w:customStyle="1" w:styleId="718E9289065042968E8B5E596F80E7F7">
    <w:name w:val="718E9289065042968E8B5E596F80E7F7"/>
    <w:rsid w:val="0090711D"/>
    <w:pPr>
      <w:widowControl w:val="0"/>
      <w:jc w:val="both"/>
    </w:pPr>
  </w:style>
  <w:style w:type="paragraph" w:customStyle="1" w:styleId="13FB9A23DE064E14B3CD412BD83FB5C4">
    <w:name w:val="13FB9A23DE064E14B3CD412BD83FB5C4"/>
    <w:rsid w:val="0090711D"/>
    <w:pPr>
      <w:widowControl w:val="0"/>
      <w:jc w:val="both"/>
    </w:pPr>
  </w:style>
  <w:style w:type="paragraph" w:customStyle="1" w:styleId="090749EF3D9C41AE80ABCCEB6ACEF9CF">
    <w:name w:val="090749EF3D9C41AE80ABCCEB6ACEF9CF"/>
    <w:rsid w:val="0090711D"/>
    <w:pPr>
      <w:widowControl w:val="0"/>
      <w:jc w:val="both"/>
    </w:pPr>
  </w:style>
  <w:style w:type="paragraph" w:customStyle="1" w:styleId="EB3EF0493B8D402AA8D239D030A345A9">
    <w:name w:val="EB3EF0493B8D402AA8D239D030A345A9"/>
    <w:rsid w:val="0090711D"/>
    <w:pPr>
      <w:widowControl w:val="0"/>
      <w:jc w:val="both"/>
    </w:pPr>
  </w:style>
  <w:style w:type="paragraph" w:customStyle="1" w:styleId="9CEE20411EB843EDA4A1B953B0E42E26">
    <w:name w:val="9CEE20411EB843EDA4A1B953B0E42E26"/>
    <w:rsid w:val="0090711D"/>
    <w:pPr>
      <w:widowControl w:val="0"/>
      <w:jc w:val="both"/>
    </w:pPr>
  </w:style>
  <w:style w:type="paragraph" w:customStyle="1" w:styleId="E9AA3CDCA0FA4FD0A7D2F01765D252F8">
    <w:name w:val="E9AA3CDCA0FA4FD0A7D2F01765D252F8"/>
    <w:rsid w:val="0090711D"/>
    <w:pPr>
      <w:widowControl w:val="0"/>
      <w:jc w:val="both"/>
    </w:pPr>
  </w:style>
  <w:style w:type="paragraph" w:customStyle="1" w:styleId="89EF942F2CA5404C87C2BF8A7C9C3F9C">
    <w:name w:val="89EF942F2CA5404C87C2BF8A7C9C3F9C"/>
    <w:rsid w:val="0090711D"/>
    <w:pPr>
      <w:widowControl w:val="0"/>
      <w:jc w:val="both"/>
    </w:pPr>
  </w:style>
  <w:style w:type="paragraph" w:customStyle="1" w:styleId="3BAE7A0523BE4031854C9AC1613459EE">
    <w:name w:val="3BAE7A0523BE4031854C9AC1613459EE"/>
    <w:rsid w:val="0090711D"/>
    <w:pPr>
      <w:widowControl w:val="0"/>
      <w:jc w:val="both"/>
    </w:pPr>
  </w:style>
  <w:style w:type="paragraph" w:customStyle="1" w:styleId="00D4EC7AF0D940A1B0AD66D969F924C7">
    <w:name w:val="00D4EC7AF0D940A1B0AD66D969F924C7"/>
    <w:rsid w:val="0090711D"/>
    <w:pPr>
      <w:widowControl w:val="0"/>
      <w:jc w:val="both"/>
    </w:pPr>
  </w:style>
  <w:style w:type="paragraph" w:customStyle="1" w:styleId="7EB7AF4559534DEAB30142489EB5FAD1">
    <w:name w:val="7EB7AF4559534DEAB30142489EB5FAD1"/>
    <w:rsid w:val="0090711D"/>
    <w:pPr>
      <w:widowControl w:val="0"/>
      <w:jc w:val="both"/>
    </w:pPr>
  </w:style>
  <w:style w:type="paragraph" w:customStyle="1" w:styleId="8C3675C14722426EA6F1858AAC3321F9">
    <w:name w:val="8C3675C14722426EA6F1858AAC3321F9"/>
    <w:rsid w:val="0090711D"/>
    <w:pPr>
      <w:widowControl w:val="0"/>
      <w:jc w:val="both"/>
    </w:pPr>
  </w:style>
  <w:style w:type="paragraph" w:customStyle="1" w:styleId="F44263026CA843D4AFFCD76ED4C66B53">
    <w:name w:val="F44263026CA843D4AFFCD76ED4C66B53"/>
    <w:rsid w:val="0090711D"/>
    <w:pPr>
      <w:widowControl w:val="0"/>
      <w:jc w:val="both"/>
    </w:pPr>
  </w:style>
  <w:style w:type="paragraph" w:customStyle="1" w:styleId="E353F20EEE5944A6BD4577F017A0F778">
    <w:name w:val="E353F20EEE5944A6BD4577F017A0F778"/>
    <w:rsid w:val="0090711D"/>
    <w:pPr>
      <w:widowControl w:val="0"/>
      <w:jc w:val="both"/>
    </w:pPr>
  </w:style>
  <w:style w:type="paragraph" w:customStyle="1" w:styleId="50E53484D004443BA304D2FD8945D406">
    <w:name w:val="50E53484D004443BA304D2FD8945D406"/>
    <w:rsid w:val="0090711D"/>
    <w:pPr>
      <w:widowControl w:val="0"/>
      <w:jc w:val="both"/>
    </w:pPr>
  </w:style>
  <w:style w:type="paragraph" w:customStyle="1" w:styleId="8310F6D8B4074F9EA922FAABADA15BE6">
    <w:name w:val="8310F6D8B4074F9EA922FAABADA15BE6"/>
    <w:rsid w:val="0090711D"/>
    <w:pPr>
      <w:widowControl w:val="0"/>
      <w:jc w:val="both"/>
    </w:pPr>
  </w:style>
  <w:style w:type="paragraph" w:customStyle="1" w:styleId="83BA7A95CE6A48B891A225DC11788A73">
    <w:name w:val="83BA7A95CE6A48B891A225DC11788A73"/>
    <w:rsid w:val="0090711D"/>
    <w:pPr>
      <w:widowControl w:val="0"/>
      <w:jc w:val="both"/>
    </w:pPr>
  </w:style>
  <w:style w:type="paragraph" w:customStyle="1" w:styleId="C7941B03FB4643E885F5CBA4E2604767">
    <w:name w:val="C7941B03FB4643E885F5CBA4E2604767"/>
    <w:rsid w:val="0090711D"/>
    <w:pPr>
      <w:widowControl w:val="0"/>
      <w:jc w:val="both"/>
    </w:pPr>
  </w:style>
  <w:style w:type="paragraph" w:customStyle="1" w:styleId="8841F15122044F7E88D8B6D87BFC128A">
    <w:name w:val="8841F15122044F7E88D8B6D87BFC128A"/>
    <w:rsid w:val="0090711D"/>
    <w:pPr>
      <w:widowControl w:val="0"/>
      <w:jc w:val="both"/>
    </w:pPr>
  </w:style>
  <w:style w:type="paragraph" w:customStyle="1" w:styleId="5B405EE421AB4E319C90AC2A7F1A0727">
    <w:name w:val="5B405EE421AB4E319C90AC2A7F1A0727"/>
    <w:rsid w:val="0090711D"/>
    <w:pPr>
      <w:widowControl w:val="0"/>
      <w:jc w:val="both"/>
    </w:pPr>
  </w:style>
  <w:style w:type="paragraph" w:customStyle="1" w:styleId="8405C7053248494C92004B02F8FFB89E">
    <w:name w:val="8405C7053248494C92004B02F8FFB89E"/>
    <w:rsid w:val="0090711D"/>
    <w:pPr>
      <w:widowControl w:val="0"/>
      <w:jc w:val="both"/>
    </w:pPr>
  </w:style>
  <w:style w:type="paragraph" w:customStyle="1" w:styleId="A69927D37E164B52928D11ABCC02D20A">
    <w:name w:val="A69927D37E164B52928D11ABCC02D20A"/>
    <w:rsid w:val="0090711D"/>
    <w:pPr>
      <w:widowControl w:val="0"/>
      <w:jc w:val="both"/>
    </w:pPr>
  </w:style>
  <w:style w:type="paragraph" w:customStyle="1" w:styleId="09FC34C2A8F3466CAA6500A6E04E9696">
    <w:name w:val="09FC34C2A8F3466CAA6500A6E04E9696"/>
    <w:rsid w:val="0090711D"/>
    <w:pPr>
      <w:widowControl w:val="0"/>
      <w:jc w:val="both"/>
    </w:pPr>
  </w:style>
  <w:style w:type="paragraph" w:customStyle="1" w:styleId="0B07D00233FA42A5ACEDB7825D9B9E80">
    <w:name w:val="0B07D00233FA42A5ACEDB7825D9B9E80"/>
    <w:rsid w:val="0090711D"/>
    <w:pPr>
      <w:widowControl w:val="0"/>
      <w:jc w:val="both"/>
    </w:pPr>
  </w:style>
  <w:style w:type="paragraph" w:customStyle="1" w:styleId="D0456F8E640C47B0A12A9297793596EA">
    <w:name w:val="D0456F8E640C47B0A12A9297793596EA"/>
    <w:rsid w:val="0090711D"/>
    <w:pPr>
      <w:widowControl w:val="0"/>
      <w:jc w:val="both"/>
    </w:pPr>
  </w:style>
  <w:style w:type="paragraph" w:customStyle="1" w:styleId="82AE490CAD934D2EB54FA1B99C8D9F7F">
    <w:name w:val="82AE490CAD934D2EB54FA1B99C8D9F7F"/>
    <w:rsid w:val="0090711D"/>
    <w:pPr>
      <w:widowControl w:val="0"/>
      <w:jc w:val="both"/>
    </w:pPr>
  </w:style>
  <w:style w:type="paragraph" w:customStyle="1" w:styleId="9DB6EB3A9B8542CE9A017A4D3FC4552E">
    <w:name w:val="9DB6EB3A9B8542CE9A017A4D3FC4552E"/>
    <w:rsid w:val="0090711D"/>
    <w:pPr>
      <w:widowControl w:val="0"/>
      <w:jc w:val="both"/>
    </w:pPr>
  </w:style>
  <w:style w:type="paragraph" w:customStyle="1" w:styleId="A5C3AC7A8E6C4B12B1BD3656F9E2908C">
    <w:name w:val="A5C3AC7A8E6C4B12B1BD3656F9E2908C"/>
    <w:rsid w:val="0090711D"/>
    <w:pPr>
      <w:widowControl w:val="0"/>
      <w:jc w:val="both"/>
    </w:pPr>
  </w:style>
  <w:style w:type="paragraph" w:customStyle="1" w:styleId="EAA351350AC64F3CAAA964004F6FB9D1">
    <w:name w:val="EAA351350AC64F3CAAA964004F6FB9D1"/>
    <w:rsid w:val="0090711D"/>
    <w:pPr>
      <w:widowControl w:val="0"/>
      <w:jc w:val="both"/>
    </w:pPr>
  </w:style>
  <w:style w:type="paragraph" w:customStyle="1" w:styleId="AED381260E7D4B36AB10CE4CB88112B9">
    <w:name w:val="AED381260E7D4B36AB10CE4CB88112B9"/>
    <w:rsid w:val="0090711D"/>
    <w:pPr>
      <w:widowControl w:val="0"/>
      <w:jc w:val="both"/>
    </w:pPr>
  </w:style>
  <w:style w:type="paragraph" w:customStyle="1" w:styleId="64A3FAB71BCA4C38BF66C0A18E9B9A43">
    <w:name w:val="64A3FAB71BCA4C38BF66C0A18E9B9A43"/>
    <w:rsid w:val="0090711D"/>
    <w:pPr>
      <w:widowControl w:val="0"/>
      <w:jc w:val="both"/>
    </w:pPr>
  </w:style>
  <w:style w:type="paragraph" w:customStyle="1" w:styleId="5F484BE1CD224532A8FBC9FFD66A39AD">
    <w:name w:val="5F484BE1CD224532A8FBC9FFD66A39AD"/>
    <w:rsid w:val="0090711D"/>
    <w:pPr>
      <w:widowControl w:val="0"/>
      <w:jc w:val="both"/>
    </w:pPr>
  </w:style>
  <w:style w:type="paragraph" w:customStyle="1" w:styleId="2ACB2687FD9942E48C485AF319BDD9C6">
    <w:name w:val="2ACB2687FD9942E48C485AF319BDD9C6"/>
    <w:rsid w:val="0090711D"/>
    <w:pPr>
      <w:widowControl w:val="0"/>
      <w:jc w:val="both"/>
    </w:pPr>
  </w:style>
  <w:style w:type="paragraph" w:customStyle="1" w:styleId="3E9891144C904FADAF01BA5CB1F37DF1">
    <w:name w:val="3E9891144C904FADAF01BA5CB1F37DF1"/>
    <w:rsid w:val="0090711D"/>
    <w:pPr>
      <w:widowControl w:val="0"/>
      <w:jc w:val="both"/>
    </w:pPr>
  </w:style>
  <w:style w:type="paragraph" w:customStyle="1" w:styleId="DE636F9F6AB4473FBD362825EA38C406">
    <w:name w:val="DE636F9F6AB4473FBD362825EA38C406"/>
    <w:rsid w:val="0090711D"/>
    <w:pPr>
      <w:widowControl w:val="0"/>
      <w:jc w:val="both"/>
    </w:pPr>
  </w:style>
  <w:style w:type="paragraph" w:customStyle="1" w:styleId="7E5EAA3E9BE545EEBC0E38CB82A36FE8">
    <w:name w:val="7E5EAA3E9BE545EEBC0E38CB82A36FE8"/>
    <w:rsid w:val="0090711D"/>
    <w:pPr>
      <w:widowControl w:val="0"/>
      <w:jc w:val="both"/>
    </w:pPr>
  </w:style>
  <w:style w:type="paragraph" w:customStyle="1" w:styleId="8F454E6372A04215B329F29F9A080E7E">
    <w:name w:val="8F454E6372A04215B329F29F9A080E7E"/>
    <w:rsid w:val="0090711D"/>
    <w:pPr>
      <w:widowControl w:val="0"/>
      <w:jc w:val="both"/>
    </w:pPr>
  </w:style>
  <w:style w:type="paragraph" w:customStyle="1" w:styleId="C6CD661DA7EE459DA30D2CEF3C90C823">
    <w:name w:val="C6CD661DA7EE459DA30D2CEF3C90C823"/>
    <w:rsid w:val="0090711D"/>
    <w:pPr>
      <w:widowControl w:val="0"/>
      <w:jc w:val="both"/>
    </w:pPr>
  </w:style>
  <w:style w:type="paragraph" w:customStyle="1" w:styleId="9AF7C72824294CF2B66CBCF8ADBF1801">
    <w:name w:val="9AF7C72824294CF2B66CBCF8ADBF1801"/>
    <w:rsid w:val="0090711D"/>
    <w:pPr>
      <w:widowControl w:val="0"/>
      <w:jc w:val="both"/>
    </w:pPr>
  </w:style>
  <w:style w:type="paragraph" w:customStyle="1" w:styleId="B7D2E0D289044607A88A5B3019C120A8">
    <w:name w:val="B7D2E0D289044607A88A5B3019C120A8"/>
    <w:rsid w:val="0090711D"/>
    <w:pPr>
      <w:widowControl w:val="0"/>
      <w:jc w:val="both"/>
    </w:pPr>
  </w:style>
  <w:style w:type="paragraph" w:customStyle="1" w:styleId="5EDF0EC5187C49BB8A79FDA10CC4135A">
    <w:name w:val="5EDF0EC5187C49BB8A79FDA10CC4135A"/>
    <w:rsid w:val="0090711D"/>
    <w:pPr>
      <w:widowControl w:val="0"/>
      <w:jc w:val="both"/>
    </w:pPr>
  </w:style>
  <w:style w:type="paragraph" w:customStyle="1" w:styleId="DEBE43EED2E8487DA9C08EE7FCE6740F">
    <w:name w:val="DEBE43EED2E8487DA9C08EE7FCE6740F"/>
    <w:rsid w:val="0090711D"/>
    <w:pPr>
      <w:widowControl w:val="0"/>
      <w:jc w:val="both"/>
    </w:pPr>
  </w:style>
  <w:style w:type="paragraph" w:customStyle="1" w:styleId="7B68891C0A7F49D1B3F291029838638F">
    <w:name w:val="7B68891C0A7F49D1B3F291029838638F"/>
    <w:rsid w:val="0090711D"/>
    <w:pPr>
      <w:widowControl w:val="0"/>
      <w:jc w:val="both"/>
    </w:pPr>
  </w:style>
  <w:style w:type="paragraph" w:customStyle="1" w:styleId="45C1AB9B3602402EBCA40470A40394CB">
    <w:name w:val="45C1AB9B3602402EBCA40470A40394CB"/>
    <w:rsid w:val="0090711D"/>
    <w:pPr>
      <w:widowControl w:val="0"/>
      <w:jc w:val="both"/>
    </w:pPr>
  </w:style>
  <w:style w:type="paragraph" w:customStyle="1" w:styleId="BEDDBBAB7F2D43AEBCF531F8463AF512">
    <w:name w:val="BEDDBBAB7F2D43AEBCF531F8463AF512"/>
    <w:rsid w:val="0090711D"/>
    <w:pPr>
      <w:widowControl w:val="0"/>
      <w:jc w:val="both"/>
    </w:pPr>
  </w:style>
  <w:style w:type="paragraph" w:customStyle="1" w:styleId="7941C9E666DF4979B22D21915AB1C8F5">
    <w:name w:val="7941C9E666DF4979B22D21915AB1C8F5"/>
    <w:rsid w:val="0090711D"/>
    <w:pPr>
      <w:widowControl w:val="0"/>
      <w:jc w:val="both"/>
    </w:pPr>
  </w:style>
  <w:style w:type="paragraph" w:customStyle="1" w:styleId="4EBE80552B704231BFAAD336D5177EE3">
    <w:name w:val="4EBE80552B704231BFAAD336D5177EE3"/>
    <w:rsid w:val="0090711D"/>
    <w:pPr>
      <w:widowControl w:val="0"/>
      <w:jc w:val="both"/>
    </w:pPr>
  </w:style>
  <w:style w:type="paragraph" w:customStyle="1" w:styleId="46F85275FB2A4B39BBC4405BFD42BD8A">
    <w:name w:val="46F85275FB2A4B39BBC4405BFD42BD8A"/>
    <w:rsid w:val="0090711D"/>
    <w:pPr>
      <w:widowControl w:val="0"/>
      <w:jc w:val="both"/>
    </w:pPr>
  </w:style>
  <w:style w:type="paragraph" w:customStyle="1" w:styleId="5BE97A3156464D17B1ECFF7B0FA87DFD">
    <w:name w:val="5BE97A3156464D17B1ECFF7B0FA87DFD"/>
    <w:rsid w:val="0090711D"/>
    <w:pPr>
      <w:widowControl w:val="0"/>
      <w:jc w:val="both"/>
    </w:pPr>
  </w:style>
  <w:style w:type="paragraph" w:customStyle="1" w:styleId="16FEAD391BFF4D26A6F88E80B776DD21">
    <w:name w:val="16FEAD391BFF4D26A6F88E80B776DD21"/>
    <w:rsid w:val="0090711D"/>
    <w:pPr>
      <w:widowControl w:val="0"/>
      <w:jc w:val="both"/>
    </w:pPr>
  </w:style>
  <w:style w:type="paragraph" w:customStyle="1" w:styleId="948178767BFC467CAEC201FFCFA9C91B">
    <w:name w:val="948178767BFC467CAEC201FFCFA9C91B"/>
    <w:rsid w:val="0090711D"/>
    <w:pPr>
      <w:widowControl w:val="0"/>
      <w:jc w:val="both"/>
    </w:pPr>
  </w:style>
  <w:style w:type="paragraph" w:customStyle="1" w:styleId="8A923379FF694A82B5640F055A26FAB7">
    <w:name w:val="8A923379FF694A82B5640F055A26FAB7"/>
    <w:rsid w:val="0090711D"/>
    <w:pPr>
      <w:widowControl w:val="0"/>
      <w:jc w:val="both"/>
    </w:pPr>
  </w:style>
  <w:style w:type="paragraph" w:customStyle="1" w:styleId="FB4D84BD830A41ACBF174F228F931975">
    <w:name w:val="FB4D84BD830A41ACBF174F228F931975"/>
    <w:rsid w:val="0090711D"/>
    <w:pPr>
      <w:widowControl w:val="0"/>
      <w:jc w:val="both"/>
    </w:pPr>
  </w:style>
  <w:style w:type="paragraph" w:customStyle="1" w:styleId="9681F3837C764F9CB6900C6C66C5F7EE">
    <w:name w:val="9681F3837C764F9CB6900C6C66C5F7EE"/>
    <w:rsid w:val="0090711D"/>
    <w:pPr>
      <w:widowControl w:val="0"/>
      <w:jc w:val="both"/>
    </w:pPr>
  </w:style>
  <w:style w:type="paragraph" w:customStyle="1" w:styleId="5403EF653FEE468480BC10F24FD21ADB">
    <w:name w:val="5403EF653FEE468480BC10F24FD21ADB"/>
    <w:rsid w:val="0090711D"/>
    <w:pPr>
      <w:widowControl w:val="0"/>
      <w:jc w:val="both"/>
    </w:pPr>
  </w:style>
  <w:style w:type="paragraph" w:customStyle="1" w:styleId="183C711F6E3B4D7DBD1E3A3E1144CC97">
    <w:name w:val="183C711F6E3B4D7DBD1E3A3E1144CC97"/>
    <w:rsid w:val="0090711D"/>
    <w:pPr>
      <w:widowControl w:val="0"/>
      <w:jc w:val="both"/>
    </w:pPr>
  </w:style>
  <w:style w:type="paragraph" w:customStyle="1" w:styleId="66B0F88AFD8A488ABD13D1B71D552418">
    <w:name w:val="66B0F88AFD8A488ABD13D1B71D552418"/>
    <w:rsid w:val="0090711D"/>
    <w:pPr>
      <w:widowControl w:val="0"/>
      <w:jc w:val="both"/>
    </w:pPr>
  </w:style>
  <w:style w:type="paragraph" w:customStyle="1" w:styleId="7033B6B07B6E4C0FA7B02FACF8CF8230">
    <w:name w:val="7033B6B07B6E4C0FA7B02FACF8CF8230"/>
    <w:rsid w:val="0090711D"/>
    <w:pPr>
      <w:widowControl w:val="0"/>
      <w:jc w:val="both"/>
    </w:pPr>
  </w:style>
  <w:style w:type="paragraph" w:customStyle="1" w:styleId="F017A3D1C604490993E618054F4861BF">
    <w:name w:val="F017A3D1C604490993E618054F4861BF"/>
    <w:rsid w:val="0090711D"/>
    <w:pPr>
      <w:widowControl w:val="0"/>
      <w:jc w:val="both"/>
    </w:pPr>
  </w:style>
  <w:style w:type="paragraph" w:customStyle="1" w:styleId="F0F028650027480BA4037690AABF0F6F">
    <w:name w:val="F0F028650027480BA4037690AABF0F6F"/>
    <w:rsid w:val="0090711D"/>
    <w:pPr>
      <w:widowControl w:val="0"/>
      <w:jc w:val="both"/>
    </w:pPr>
  </w:style>
  <w:style w:type="paragraph" w:customStyle="1" w:styleId="2FE51C26AE3646B2B30BA361E2CC7C1E">
    <w:name w:val="2FE51C26AE3646B2B30BA361E2CC7C1E"/>
    <w:rsid w:val="0090711D"/>
    <w:pPr>
      <w:widowControl w:val="0"/>
      <w:jc w:val="both"/>
    </w:pPr>
  </w:style>
  <w:style w:type="paragraph" w:customStyle="1" w:styleId="BABB8575C8024A95A9127F80C4319A50">
    <w:name w:val="BABB8575C8024A95A9127F80C4319A50"/>
    <w:rsid w:val="0090711D"/>
    <w:pPr>
      <w:widowControl w:val="0"/>
      <w:jc w:val="both"/>
    </w:pPr>
  </w:style>
  <w:style w:type="paragraph" w:customStyle="1" w:styleId="762C743DFCAC48C699A3FB00BE06C0BB">
    <w:name w:val="762C743DFCAC48C699A3FB00BE06C0BB"/>
    <w:rsid w:val="0090711D"/>
    <w:pPr>
      <w:widowControl w:val="0"/>
      <w:jc w:val="both"/>
    </w:pPr>
  </w:style>
  <w:style w:type="paragraph" w:customStyle="1" w:styleId="8E27BDB215D446358F4AAE1FA04B5480">
    <w:name w:val="8E27BDB215D446358F4AAE1FA04B5480"/>
    <w:rsid w:val="0090711D"/>
    <w:pPr>
      <w:widowControl w:val="0"/>
      <w:jc w:val="both"/>
    </w:pPr>
  </w:style>
  <w:style w:type="paragraph" w:customStyle="1" w:styleId="6ECF22207F03405494A0A308FE80E4C8">
    <w:name w:val="6ECF22207F03405494A0A308FE80E4C8"/>
    <w:rsid w:val="0090711D"/>
    <w:pPr>
      <w:widowControl w:val="0"/>
      <w:jc w:val="both"/>
    </w:pPr>
  </w:style>
  <w:style w:type="paragraph" w:customStyle="1" w:styleId="C955644FE536435C98F5B22D4E1BBDFE">
    <w:name w:val="C955644FE536435C98F5B22D4E1BBDFE"/>
    <w:rsid w:val="0090711D"/>
    <w:pPr>
      <w:widowControl w:val="0"/>
      <w:jc w:val="both"/>
    </w:pPr>
  </w:style>
  <w:style w:type="paragraph" w:customStyle="1" w:styleId="94A38441E7B241C2B414A6A962D7EB6A">
    <w:name w:val="94A38441E7B241C2B414A6A962D7EB6A"/>
    <w:rsid w:val="0090711D"/>
    <w:pPr>
      <w:widowControl w:val="0"/>
      <w:jc w:val="both"/>
    </w:pPr>
  </w:style>
  <w:style w:type="paragraph" w:customStyle="1" w:styleId="153EE82CC02A45C6B4E39D2FB1381F99">
    <w:name w:val="153EE82CC02A45C6B4E39D2FB1381F99"/>
    <w:rsid w:val="0090711D"/>
    <w:pPr>
      <w:widowControl w:val="0"/>
      <w:jc w:val="both"/>
    </w:pPr>
  </w:style>
  <w:style w:type="paragraph" w:customStyle="1" w:styleId="E6BEE1983058438CB04E7D01D1A8AC6A">
    <w:name w:val="E6BEE1983058438CB04E7D01D1A8AC6A"/>
    <w:rsid w:val="0090711D"/>
    <w:pPr>
      <w:widowControl w:val="0"/>
      <w:jc w:val="both"/>
    </w:pPr>
  </w:style>
  <w:style w:type="paragraph" w:customStyle="1" w:styleId="06605ECB18554FA59526C17F7C172291">
    <w:name w:val="06605ECB18554FA59526C17F7C172291"/>
    <w:rsid w:val="0090711D"/>
    <w:pPr>
      <w:widowControl w:val="0"/>
      <w:jc w:val="both"/>
    </w:pPr>
  </w:style>
  <w:style w:type="paragraph" w:customStyle="1" w:styleId="96DF88B8D74B4C28BDB41FC5CAFD498F">
    <w:name w:val="96DF88B8D74B4C28BDB41FC5CAFD498F"/>
    <w:rsid w:val="0090711D"/>
    <w:pPr>
      <w:widowControl w:val="0"/>
      <w:jc w:val="both"/>
    </w:pPr>
  </w:style>
  <w:style w:type="paragraph" w:customStyle="1" w:styleId="B89E321C1BC34990AB3B69D206B52A84">
    <w:name w:val="B89E321C1BC34990AB3B69D206B52A84"/>
    <w:rsid w:val="0090711D"/>
    <w:pPr>
      <w:widowControl w:val="0"/>
      <w:jc w:val="both"/>
    </w:pPr>
  </w:style>
  <w:style w:type="paragraph" w:customStyle="1" w:styleId="A46ADCA5AAC247A7A117D7B0CDFFB6B6">
    <w:name w:val="A46ADCA5AAC247A7A117D7B0CDFFB6B6"/>
    <w:rsid w:val="0090711D"/>
    <w:pPr>
      <w:widowControl w:val="0"/>
      <w:jc w:val="both"/>
    </w:pPr>
  </w:style>
  <w:style w:type="paragraph" w:customStyle="1" w:styleId="45A85A0899154C1B96157399F47FB784">
    <w:name w:val="45A85A0899154C1B96157399F47FB784"/>
    <w:rsid w:val="0090711D"/>
    <w:pPr>
      <w:widowControl w:val="0"/>
      <w:jc w:val="both"/>
    </w:pPr>
  </w:style>
  <w:style w:type="paragraph" w:customStyle="1" w:styleId="AF3C45F0E3F549CE80C3A889DA519573">
    <w:name w:val="AF3C45F0E3F549CE80C3A889DA519573"/>
    <w:rsid w:val="0090711D"/>
    <w:pPr>
      <w:widowControl w:val="0"/>
      <w:jc w:val="both"/>
    </w:pPr>
  </w:style>
  <w:style w:type="paragraph" w:customStyle="1" w:styleId="BDCAE2BB40114767A176B5EC7AD7807D">
    <w:name w:val="BDCAE2BB40114767A176B5EC7AD7807D"/>
    <w:rsid w:val="0090711D"/>
    <w:pPr>
      <w:widowControl w:val="0"/>
      <w:jc w:val="both"/>
    </w:pPr>
  </w:style>
  <w:style w:type="paragraph" w:customStyle="1" w:styleId="83D69FAD6EA84915987279204CEF1071">
    <w:name w:val="83D69FAD6EA84915987279204CEF1071"/>
    <w:rsid w:val="0090711D"/>
    <w:pPr>
      <w:widowControl w:val="0"/>
      <w:jc w:val="both"/>
    </w:pPr>
  </w:style>
  <w:style w:type="paragraph" w:customStyle="1" w:styleId="7968C88FA6324C99901EA7E6E9F9888D">
    <w:name w:val="7968C88FA6324C99901EA7E6E9F9888D"/>
    <w:rsid w:val="0090711D"/>
    <w:pPr>
      <w:widowControl w:val="0"/>
      <w:jc w:val="both"/>
    </w:pPr>
  </w:style>
  <w:style w:type="paragraph" w:customStyle="1" w:styleId="09340505575C4A0D96F63D59D36E89C9">
    <w:name w:val="09340505575C4A0D96F63D59D36E89C9"/>
    <w:rsid w:val="0090711D"/>
    <w:pPr>
      <w:widowControl w:val="0"/>
      <w:jc w:val="both"/>
    </w:pPr>
  </w:style>
  <w:style w:type="paragraph" w:customStyle="1" w:styleId="BAB91BB9A08B44C6BFE0FA1E917D03C7">
    <w:name w:val="BAB91BB9A08B44C6BFE0FA1E917D03C7"/>
    <w:rsid w:val="0090711D"/>
    <w:pPr>
      <w:widowControl w:val="0"/>
      <w:jc w:val="both"/>
    </w:pPr>
  </w:style>
  <w:style w:type="paragraph" w:customStyle="1" w:styleId="042F407B3B164590A0B10F7C1B318DC6">
    <w:name w:val="042F407B3B164590A0B10F7C1B318DC6"/>
    <w:rsid w:val="0090711D"/>
    <w:pPr>
      <w:widowControl w:val="0"/>
      <w:jc w:val="both"/>
    </w:pPr>
  </w:style>
  <w:style w:type="paragraph" w:customStyle="1" w:styleId="CA6EA2883F264254B3CEF1450C80A0A5">
    <w:name w:val="CA6EA2883F264254B3CEF1450C80A0A5"/>
    <w:rsid w:val="0090711D"/>
    <w:pPr>
      <w:widowControl w:val="0"/>
      <w:jc w:val="both"/>
    </w:pPr>
  </w:style>
  <w:style w:type="paragraph" w:customStyle="1" w:styleId="52BC4B1920D3405A815D4D681B939520">
    <w:name w:val="52BC4B1920D3405A815D4D681B939520"/>
    <w:rsid w:val="0090711D"/>
    <w:pPr>
      <w:widowControl w:val="0"/>
      <w:jc w:val="both"/>
    </w:pPr>
  </w:style>
  <w:style w:type="paragraph" w:customStyle="1" w:styleId="520F022D00A64A1D8B8D4D89EF961E03">
    <w:name w:val="520F022D00A64A1D8B8D4D89EF961E03"/>
    <w:rsid w:val="0090711D"/>
    <w:pPr>
      <w:widowControl w:val="0"/>
      <w:jc w:val="both"/>
    </w:pPr>
  </w:style>
  <w:style w:type="paragraph" w:customStyle="1" w:styleId="AA5BE4C7CD9B4D66B62E9D4063E4177C">
    <w:name w:val="AA5BE4C7CD9B4D66B62E9D4063E4177C"/>
    <w:rsid w:val="0090711D"/>
    <w:pPr>
      <w:widowControl w:val="0"/>
      <w:jc w:val="both"/>
    </w:pPr>
  </w:style>
  <w:style w:type="paragraph" w:customStyle="1" w:styleId="786D1017024341859DE23FD384764D71">
    <w:name w:val="786D1017024341859DE23FD384764D71"/>
    <w:rsid w:val="0090711D"/>
    <w:pPr>
      <w:widowControl w:val="0"/>
      <w:jc w:val="both"/>
    </w:pPr>
  </w:style>
  <w:style w:type="paragraph" w:customStyle="1" w:styleId="D434FD784B894F22A521FC0D6CB8648F">
    <w:name w:val="D434FD784B894F22A521FC0D6CB8648F"/>
    <w:rsid w:val="0090711D"/>
    <w:pPr>
      <w:widowControl w:val="0"/>
      <w:jc w:val="both"/>
    </w:pPr>
  </w:style>
  <w:style w:type="paragraph" w:customStyle="1" w:styleId="52D13F4F432C4BAA8E92D38F2C46DEBE">
    <w:name w:val="52D13F4F432C4BAA8E92D38F2C46DEBE"/>
    <w:rsid w:val="0090711D"/>
    <w:pPr>
      <w:widowControl w:val="0"/>
      <w:jc w:val="both"/>
    </w:pPr>
  </w:style>
  <w:style w:type="paragraph" w:customStyle="1" w:styleId="C97AD42BAEE148D6B8BF08323B127038">
    <w:name w:val="C97AD42BAEE148D6B8BF08323B127038"/>
    <w:rsid w:val="0090711D"/>
    <w:pPr>
      <w:widowControl w:val="0"/>
      <w:jc w:val="both"/>
    </w:pPr>
  </w:style>
  <w:style w:type="paragraph" w:customStyle="1" w:styleId="1719A746AEC140AC801027B9C859D4CA">
    <w:name w:val="1719A746AEC140AC801027B9C859D4CA"/>
    <w:rsid w:val="0090711D"/>
    <w:pPr>
      <w:widowControl w:val="0"/>
      <w:jc w:val="both"/>
    </w:pPr>
  </w:style>
  <w:style w:type="paragraph" w:customStyle="1" w:styleId="D95658536BF94CA0AEDC6D2D29F438BC">
    <w:name w:val="D95658536BF94CA0AEDC6D2D29F438BC"/>
    <w:rsid w:val="0090711D"/>
    <w:pPr>
      <w:widowControl w:val="0"/>
      <w:jc w:val="both"/>
    </w:pPr>
  </w:style>
  <w:style w:type="paragraph" w:customStyle="1" w:styleId="2A31D5A3EF944F16A9CE383EB483FDCB">
    <w:name w:val="2A31D5A3EF944F16A9CE383EB483FDCB"/>
    <w:rsid w:val="0090711D"/>
    <w:pPr>
      <w:widowControl w:val="0"/>
      <w:jc w:val="both"/>
    </w:pPr>
  </w:style>
  <w:style w:type="paragraph" w:customStyle="1" w:styleId="7E63F82896A3488BA2ED6786E346DF89">
    <w:name w:val="7E63F82896A3488BA2ED6786E346DF89"/>
    <w:rsid w:val="0090711D"/>
    <w:pPr>
      <w:widowControl w:val="0"/>
      <w:jc w:val="both"/>
    </w:pPr>
  </w:style>
  <w:style w:type="paragraph" w:customStyle="1" w:styleId="D4D25692770C43DCB864A2AF66F5FF3D">
    <w:name w:val="D4D25692770C43DCB864A2AF66F5FF3D"/>
    <w:rsid w:val="0090711D"/>
    <w:pPr>
      <w:widowControl w:val="0"/>
      <w:jc w:val="both"/>
    </w:pPr>
  </w:style>
  <w:style w:type="paragraph" w:customStyle="1" w:styleId="09F72D5CF20C442684EF4FB82730C398">
    <w:name w:val="09F72D5CF20C442684EF4FB82730C398"/>
    <w:rsid w:val="0090711D"/>
    <w:pPr>
      <w:widowControl w:val="0"/>
      <w:jc w:val="both"/>
    </w:pPr>
  </w:style>
  <w:style w:type="paragraph" w:customStyle="1" w:styleId="BA00BBD2C9784419A71B0C6BC76074EE">
    <w:name w:val="BA00BBD2C9784419A71B0C6BC76074EE"/>
    <w:rsid w:val="0090711D"/>
    <w:pPr>
      <w:widowControl w:val="0"/>
      <w:jc w:val="both"/>
    </w:pPr>
  </w:style>
  <w:style w:type="paragraph" w:customStyle="1" w:styleId="7F1757FA0E4148038B37B613A89A1E12">
    <w:name w:val="7F1757FA0E4148038B37B613A89A1E12"/>
    <w:rsid w:val="0090711D"/>
    <w:pPr>
      <w:widowControl w:val="0"/>
      <w:jc w:val="both"/>
    </w:pPr>
  </w:style>
  <w:style w:type="paragraph" w:customStyle="1" w:styleId="E6D86E1908AE457088BD746A32CDC49D">
    <w:name w:val="E6D86E1908AE457088BD746A32CDC49D"/>
    <w:rsid w:val="0090711D"/>
    <w:pPr>
      <w:widowControl w:val="0"/>
      <w:jc w:val="both"/>
    </w:pPr>
  </w:style>
  <w:style w:type="paragraph" w:customStyle="1" w:styleId="5C9851FD86F94C608BA69BB665D9F93F">
    <w:name w:val="5C9851FD86F94C608BA69BB665D9F93F"/>
    <w:rsid w:val="0090711D"/>
    <w:pPr>
      <w:widowControl w:val="0"/>
      <w:jc w:val="both"/>
    </w:pPr>
  </w:style>
  <w:style w:type="paragraph" w:customStyle="1" w:styleId="A1BE6C8A69774E8181F4AF6D7862068B">
    <w:name w:val="A1BE6C8A69774E8181F4AF6D7862068B"/>
    <w:rsid w:val="0090711D"/>
    <w:pPr>
      <w:widowControl w:val="0"/>
      <w:jc w:val="both"/>
    </w:pPr>
  </w:style>
  <w:style w:type="paragraph" w:customStyle="1" w:styleId="8D59A33AFEE84330A5DDA77B75ACA4B4">
    <w:name w:val="8D59A33AFEE84330A5DDA77B75ACA4B4"/>
    <w:rsid w:val="0090711D"/>
    <w:pPr>
      <w:widowControl w:val="0"/>
      <w:jc w:val="both"/>
    </w:pPr>
  </w:style>
  <w:style w:type="paragraph" w:customStyle="1" w:styleId="6E7489519A8348AEAECB4B6608808327">
    <w:name w:val="6E7489519A8348AEAECB4B6608808327"/>
    <w:rsid w:val="0090711D"/>
    <w:pPr>
      <w:widowControl w:val="0"/>
      <w:jc w:val="both"/>
    </w:pPr>
  </w:style>
  <w:style w:type="paragraph" w:customStyle="1" w:styleId="9F4543D3F2F1418493792AD9421C403A">
    <w:name w:val="9F4543D3F2F1418493792AD9421C403A"/>
    <w:rsid w:val="0090711D"/>
    <w:pPr>
      <w:widowControl w:val="0"/>
      <w:jc w:val="both"/>
    </w:pPr>
  </w:style>
  <w:style w:type="paragraph" w:customStyle="1" w:styleId="8485661F9487443186F0D82A738771C5">
    <w:name w:val="8485661F9487443186F0D82A738771C5"/>
    <w:rsid w:val="0090711D"/>
    <w:pPr>
      <w:widowControl w:val="0"/>
      <w:jc w:val="both"/>
    </w:pPr>
  </w:style>
  <w:style w:type="paragraph" w:customStyle="1" w:styleId="F73A8AE473E242BF9B8B0811D007EF51">
    <w:name w:val="F73A8AE473E242BF9B8B0811D007EF51"/>
    <w:rsid w:val="0090711D"/>
    <w:pPr>
      <w:widowControl w:val="0"/>
      <w:jc w:val="both"/>
    </w:pPr>
  </w:style>
  <w:style w:type="paragraph" w:customStyle="1" w:styleId="3201EF2B8FD24AA195A2D7476F208A21">
    <w:name w:val="3201EF2B8FD24AA195A2D7476F208A21"/>
    <w:rsid w:val="0090711D"/>
    <w:pPr>
      <w:widowControl w:val="0"/>
      <w:jc w:val="both"/>
    </w:pPr>
  </w:style>
  <w:style w:type="paragraph" w:customStyle="1" w:styleId="D9E0281E64F5479FAA35A6578B530AA0">
    <w:name w:val="D9E0281E64F5479FAA35A6578B530AA0"/>
    <w:rsid w:val="0090711D"/>
    <w:pPr>
      <w:widowControl w:val="0"/>
      <w:jc w:val="both"/>
    </w:pPr>
  </w:style>
  <w:style w:type="paragraph" w:customStyle="1" w:styleId="DDB47DF7F0B047E4A384C77F0867B22F">
    <w:name w:val="DDB47DF7F0B047E4A384C77F0867B22F"/>
    <w:rsid w:val="0090711D"/>
    <w:pPr>
      <w:widowControl w:val="0"/>
      <w:jc w:val="both"/>
    </w:pPr>
  </w:style>
  <w:style w:type="paragraph" w:customStyle="1" w:styleId="6534B5CB4585428096CDEB30F26285AF">
    <w:name w:val="6534B5CB4585428096CDEB30F26285AF"/>
    <w:rsid w:val="0090711D"/>
    <w:pPr>
      <w:widowControl w:val="0"/>
      <w:jc w:val="both"/>
    </w:pPr>
  </w:style>
  <w:style w:type="paragraph" w:customStyle="1" w:styleId="ECCBB423AD554B63968045C4066208EE">
    <w:name w:val="ECCBB423AD554B63968045C4066208EE"/>
    <w:rsid w:val="0090711D"/>
    <w:pPr>
      <w:widowControl w:val="0"/>
      <w:jc w:val="both"/>
    </w:pPr>
  </w:style>
  <w:style w:type="paragraph" w:customStyle="1" w:styleId="FF7F07D331A34C66AC04DCB571022526">
    <w:name w:val="FF7F07D331A34C66AC04DCB571022526"/>
    <w:rsid w:val="0090711D"/>
    <w:pPr>
      <w:widowControl w:val="0"/>
      <w:jc w:val="both"/>
    </w:pPr>
  </w:style>
  <w:style w:type="paragraph" w:customStyle="1" w:styleId="9FD3A11BB39E451BA8FEDA610C112E72">
    <w:name w:val="9FD3A11BB39E451BA8FEDA610C112E72"/>
    <w:rsid w:val="0090711D"/>
    <w:pPr>
      <w:widowControl w:val="0"/>
      <w:jc w:val="both"/>
    </w:pPr>
  </w:style>
  <w:style w:type="paragraph" w:customStyle="1" w:styleId="95C420E92B0E4F13B9EF8EEE7871F32C">
    <w:name w:val="95C420E92B0E4F13B9EF8EEE7871F32C"/>
    <w:rsid w:val="0090711D"/>
    <w:pPr>
      <w:widowControl w:val="0"/>
      <w:jc w:val="both"/>
    </w:pPr>
  </w:style>
  <w:style w:type="paragraph" w:customStyle="1" w:styleId="0069F7CD2FA54F5CA5D599DEC7EBE76F">
    <w:name w:val="0069F7CD2FA54F5CA5D599DEC7EBE76F"/>
    <w:rsid w:val="0090711D"/>
    <w:pPr>
      <w:widowControl w:val="0"/>
      <w:jc w:val="both"/>
    </w:pPr>
  </w:style>
  <w:style w:type="paragraph" w:customStyle="1" w:styleId="08E9953B5FC647E28A48F5FD07C605E6">
    <w:name w:val="08E9953B5FC647E28A48F5FD07C605E6"/>
    <w:rsid w:val="0090711D"/>
    <w:pPr>
      <w:widowControl w:val="0"/>
      <w:jc w:val="both"/>
    </w:pPr>
  </w:style>
  <w:style w:type="paragraph" w:customStyle="1" w:styleId="3139318451BE4698BB58840671372D9D">
    <w:name w:val="3139318451BE4698BB58840671372D9D"/>
    <w:rsid w:val="0090711D"/>
    <w:pPr>
      <w:widowControl w:val="0"/>
      <w:jc w:val="both"/>
    </w:pPr>
  </w:style>
  <w:style w:type="paragraph" w:customStyle="1" w:styleId="47F28B6F6CD244C5964B372001510F50">
    <w:name w:val="47F28B6F6CD244C5964B372001510F50"/>
    <w:rsid w:val="0090711D"/>
    <w:pPr>
      <w:widowControl w:val="0"/>
      <w:jc w:val="both"/>
    </w:pPr>
  </w:style>
  <w:style w:type="paragraph" w:customStyle="1" w:styleId="85D9CC8A52414EA385F5DB9A0C2B19A1">
    <w:name w:val="85D9CC8A52414EA385F5DB9A0C2B19A1"/>
    <w:rsid w:val="0090711D"/>
    <w:pPr>
      <w:widowControl w:val="0"/>
      <w:jc w:val="both"/>
    </w:pPr>
  </w:style>
  <w:style w:type="paragraph" w:customStyle="1" w:styleId="6B0BCDFF52B94963A29D9510B609CAEC">
    <w:name w:val="6B0BCDFF52B94963A29D9510B609CAEC"/>
    <w:rsid w:val="0090711D"/>
    <w:pPr>
      <w:widowControl w:val="0"/>
      <w:jc w:val="both"/>
    </w:pPr>
  </w:style>
  <w:style w:type="paragraph" w:customStyle="1" w:styleId="F0D266AAE7534812B9D308CCAAD953EC">
    <w:name w:val="F0D266AAE7534812B9D308CCAAD953EC"/>
    <w:rsid w:val="0090711D"/>
    <w:pPr>
      <w:widowControl w:val="0"/>
      <w:jc w:val="both"/>
    </w:pPr>
  </w:style>
  <w:style w:type="paragraph" w:customStyle="1" w:styleId="30B83A0C88DB4D1EA934692F513BA1B3">
    <w:name w:val="30B83A0C88DB4D1EA934692F513BA1B3"/>
    <w:rsid w:val="0090711D"/>
    <w:pPr>
      <w:widowControl w:val="0"/>
      <w:jc w:val="both"/>
    </w:pPr>
  </w:style>
  <w:style w:type="paragraph" w:customStyle="1" w:styleId="B871A882DF9C4029AD1400D555FDE07C">
    <w:name w:val="B871A882DF9C4029AD1400D555FDE07C"/>
    <w:rsid w:val="0090711D"/>
    <w:pPr>
      <w:widowControl w:val="0"/>
      <w:jc w:val="both"/>
    </w:pPr>
  </w:style>
  <w:style w:type="paragraph" w:customStyle="1" w:styleId="209C9B6E776D4E5BB27ADE60864B68D2">
    <w:name w:val="209C9B6E776D4E5BB27ADE60864B68D2"/>
    <w:rsid w:val="0090711D"/>
    <w:pPr>
      <w:widowControl w:val="0"/>
      <w:jc w:val="both"/>
    </w:pPr>
  </w:style>
  <w:style w:type="paragraph" w:customStyle="1" w:styleId="4525108BF1CB46F4A9B4EF22FAE2686B">
    <w:name w:val="4525108BF1CB46F4A9B4EF22FAE2686B"/>
    <w:rsid w:val="0090711D"/>
    <w:pPr>
      <w:widowControl w:val="0"/>
      <w:jc w:val="both"/>
    </w:pPr>
  </w:style>
  <w:style w:type="paragraph" w:customStyle="1" w:styleId="33684E9F03DA4CC8A7C5131173593622">
    <w:name w:val="33684E9F03DA4CC8A7C5131173593622"/>
    <w:rsid w:val="0090711D"/>
    <w:pPr>
      <w:widowControl w:val="0"/>
      <w:jc w:val="both"/>
    </w:pPr>
  </w:style>
  <w:style w:type="paragraph" w:customStyle="1" w:styleId="A79953651C8144EBAF48465AEAC5AA65">
    <w:name w:val="A79953651C8144EBAF48465AEAC5AA65"/>
    <w:rsid w:val="0090711D"/>
    <w:pPr>
      <w:widowControl w:val="0"/>
      <w:jc w:val="both"/>
    </w:pPr>
  </w:style>
  <w:style w:type="paragraph" w:customStyle="1" w:styleId="4C45DF7CDDCD40F19708954C4DE470B7">
    <w:name w:val="4C45DF7CDDCD40F19708954C4DE470B7"/>
    <w:rsid w:val="0090711D"/>
    <w:pPr>
      <w:widowControl w:val="0"/>
      <w:jc w:val="both"/>
    </w:pPr>
  </w:style>
  <w:style w:type="paragraph" w:customStyle="1" w:styleId="367ED9EA22CC4B7CAFAB8283C364224D">
    <w:name w:val="367ED9EA22CC4B7CAFAB8283C364224D"/>
    <w:rsid w:val="0090711D"/>
    <w:pPr>
      <w:widowControl w:val="0"/>
      <w:jc w:val="both"/>
    </w:pPr>
  </w:style>
  <w:style w:type="paragraph" w:customStyle="1" w:styleId="A1B98FA6267D4A9291DDD990AE36FB90">
    <w:name w:val="A1B98FA6267D4A9291DDD990AE36FB90"/>
    <w:rsid w:val="0090711D"/>
    <w:pPr>
      <w:widowControl w:val="0"/>
      <w:jc w:val="both"/>
    </w:pPr>
  </w:style>
  <w:style w:type="paragraph" w:customStyle="1" w:styleId="432C1790E7174F1D876F47B4D95589FE">
    <w:name w:val="432C1790E7174F1D876F47B4D95589FE"/>
    <w:rsid w:val="0090711D"/>
    <w:pPr>
      <w:widowControl w:val="0"/>
      <w:jc w:val="both"/>
    </w:pPr>
  </w:style>
  <w:style w:type="paragraph" w:customStyle="1" w:styleId="061DBA84D0634D9C86465CBA38FFFD80">
    <w:name w:val="061DBA84D0634D9C86465CBA38FFFD80"/>
    <w:rsid w:val="0090711D"/>
    <w:pPr>
      <w:widowControl w:val="0"/>
      <w:jc w:val="both"/>
    </w:pPr>
  </w:style>
  <w:style w:type="paragraph" w:customStyle="1" w:styleId="2232675A92C14AEAB30E36EC6E1EAD4C">
    <w:name w:val="2232675A92C14AEAB30E36EC6E1EAD4C"/>
    <w:rsid w:val="0090711D"/>
    <w:pPr>
      <w:widowControl w:val="0"/>
      <w:jc w:val="both"/>
    </w:pPr>
  </w:style>
  <w:style w:type="paragraph" w:customStyle="1" w:styleId="CD6A3723F5E54AF9A1A4B1C18C1AC64D">
    <w:name w:val="CD6A3723F5E54AF9A1A4B1C18C1AC64D"/>
    <w:rsid w:val="0090711D"/>
    <w:pPr>
      <w:widowControl w:val="0"/>
      <w:jc w:val="both"/>
    </w:pPr>
  </w:style>
  <w:style w:type="paragraph" w:customStyle="1" w:styleId="0F8B37AD6F244B57A53CB89A7C827571">
    <w:name w:val="0F8B37AD6F244B57A53CB89A7C827571"/>
    <w:rsid w:val="0090711D"/>
    <w:pPr>
      <w:widowControl w:val="0"/>
      <w:jc w:val="both"/>
    </w:pPr>
  </w:style>
  <w:style w:type="paragraph" w:customStyle="1" w:styleId="A466049AB22040EB913301B0459F7470">
    <w:name w:val="A466049AB22040EB913301B0459F7470"/>
    <w:rsid w:val="0090711D"/>
    <w:pPr>
      <w:widowControl w:val="0"/>
      <w:jc w:val="both"/>
    </w:pPr>
  </w:style>
  <w:style w:type="paragraph" w:customStyle="1" w:styleId="7FF420DA6F9A4D149F0DFF1A8B93DCB8">
    <w:name w:val="7FF420DA6F9A4D149F0DFF1A8B93DCB8"/>
    <w:rsid w:val="0090711D"/>
    <w:pPr>
      <w:widowControl w:val="0"/>
      <w:jc w:val="both"/>
    </w:pPr>
  </w:style>
  <w:style w:type="paragraph" w:customStyle="1" w:styleId="6DFEE8842DF441E1A5694FE24DE6EB91">
    <w:name w:val="6DFEE8842DF441E1A5694FE24DE6EB91"/>
    <w:rsid w:val="0090711D"/>
    <w:pPr>
      <w:widowControl w:val="0"/>
      <w:jc w:val="both"/>
    </w:pPr>
  </w:style>
  <w:style w:type="paragraph" w:customStyle="1" w:styleId="1AE14DB7E22C40DAA1DA9B263D174DA3">
    <w:name w:val="1AE14DB7E22C40DAA1DA9B263D174DA3"/>
    <w:rsid w:val="0090711D"/>
    <w:pPr>
      <w:widowControl w:val="0"/>
      <w:jc w:val="both"/>
    </w:pPr>
  </w:style>
  <w:style w:type="paragraph" w:customStyle="1" w:styleId="ECF7AECE1B6F449BAA8654319DE0D04B">
    <w:name w:val="ECF7AECE1B6F449BAA8654319DE0D04B"/>
    <w:rsid w:val="0090711D"/>
    <w:pPr>
      <w:widowControl w:val="0"/>
      <w:jc w:val="both"/>
    </w:pPr>
  </w:style>
  <w:style w:type="paragraph" w:customStyle="1" w:styleId="D6ACE1A20A934D69AECC291E64850E9C">
    <w:name w:val="D6ACE1A20A934D69AECC291E64850E9C"/>
    <w:rsid w:val="0090711D"/>
    <w:pPr>
      <w:widowControl w:val="0"/>
      <w:jc w:val="both"/>
    </w:pPr>
  </w:style>
  <w:style w:type="paragraph" w:customStyle="1" w:styleId="29E67B4226D84BE991AF40CA623F8A55">
    <w:name w:val="29E67B4226D84BE991AF40CA623F8A55"/>
    <w:rsid w:val="0090711D"/>
    <w:pPr>
      <w:widowControl w:val="0"/>
      <w:jc w:val="both"/>
    </w:pPr>
  </w:style>
  <w:style w:type="paragraph" w:customStyle="1" w:styleId="0DA6B519D16C4853AFE0DCCA73FC5ABE">
    <w:name w:val="0DA6B519D16C4853AFE0DCCA73FC5ABE"/>
    <w:rsid w:val="0090711D"/>
    <w:pPr>
      <w:widowControl w:val="0"/>
      <w:jc w:val="both"/>
    </w:pPr>
  </w:style>
  <w:style w:type="paragraph" w:customStyle="1" w:styleId="4D8DD0B1DD8747D7AE306AA81B119BE5">
    <w:name w:val="4D8DD0B1DD8747D7AE306AA81B119BE5"/>
    <w:rsid w:val="0090711D"/>
    <w:pPr>
      <w:widowControl w:val="0"/>
      <w:jc w:val="both"/>
    </w:pPr>
  </w:style>
  <w:style w:type="paragraph" w:customStyle="1" w:styleId="887B34AF30204CA7BA22DBE8C94BCC33">
    <w:name w:val="887B34AF30204CA7BA22DBE8C94BCC33"/>
    <w:rsid w:val="0090711D"/>
    <w:pPr>
      <w:widowControl w:val="0"/>
      <w:jc w:val="both"/>
    </w:pPr>
  </w:style>
  <w:style w:type="paragraph" w:customStyle="1" w:styleId="6A903D3864884AF68AB3E71B720053B4">
    <w:name w:val="6A903D3864884AF68AB3E71B720053B4"/>
    <w:rsid w:val="0090711D"/>
    <w:pPr>
      <w:widowControl w:val="0"/>
      <w:jc w:val="both"/>
    </w:pPr>
  </w:style>
  <w:style w:type="paragraph" w:customStyle="1" w:styleId="D2278D764F6C467C8EE77A26EEB7DE9B">
    <w:name w:val="D2278D764F6C467C8EE77A26EEB7DE9B"/>
    <w:rsid w:val="0090711D"/>
    <w:pPr>
      <w:widowControl w:val="0"/>
      <w:jc w:val="both"/>
    </w:pPr>
  </w:style>
  <w:style w:type="paragraph" w:customStyle="1" w:styleId="179DFFCCA3894F66AE0D5188ED19B7D4">
    <w:name w:val="179DFFCCA3894F66AE0D5188ED19B7D4"/>
    <w:rsid w:val="0090711D"/>
    <w:pPr>
      <w:widowControl w:val="0"/>
      <w:jc w:val="both"/>
    </w:pPr>
  </w:style>
  <w:style w:type="paragraph" w:customStyle="1" w:styleId="E88EC9AC89A4432E90A44C46EC4A596E">
    <w:name w:val="E88EC9AC89A4432E90A44C46EC4A596E"/>
    <w:rsid w:val="0090711D"/>
    <w:pPr>
      <w:widowControl w:val="0"/>
      <w:jc w:val="both"/>
    </w:pPr>
  </w:style>
  <w:style w:type="paragraph" w:customStyle="1" w:styleId="918EEA38AD79461CA4D1239B41ECBEFC">
    <w:name w:val="918EEA38AD79461CA4D1239B41ECBEFC"/>
    <w:rsid w:val="0090711D"/>
    <w:pPr>
      <w:widowControl w:val="0"/>
      <w:jc w:val="both"/>
    </w:pPr>
  </w:style>
  <w:style w:type="paragraph" w:customStyle="1" w:styleId="8BF072951A09480EA47DE5F8671C3387">
    <w:name w:val="8BF072951A09480EA47DE5F8671C3387"/>
    <w:rsid w:val="0090711D"/>
    <w:pPr>
      <w:widowControl w:val="0"/>
      <w:jc w:val="both"/>
    </w:pPr>
  </w:style>
  <w:style w:type="paragraph" w:customStyle="1" w:styleId="6EAFB25AF37C4B7EB3824470AED013AE">
    <w:name w:val="6EAFB25AF37C4B7EB3824470AED013AE"/>
    <w:rsid w:val="0090711D"/>
    <w:pPr>
      <w:widowControl w:val="0"/>
      <w:jc w:val="both"/>
    </w:pPr>
  </w:style>
  <w:style w:type="paragraph" w:customStyle="1" w:styleId="B2526F4587144DA6840E196EDDEED78B">
    <w:name w:val="B2526F4587144DA6840E196EDDEED78B"/>
    <w:rsid w:val="0090711D"/>
    <w:pPr>
      <w:widowControl w:val="0"/>
      <w:jc w:val="both"/>
    </w:pPr>
  </w:style>
  <w:style w:type="paragraph" w:customStyle="1" w:styleId="1FC4A3D587A0430A9FCC8278E744A7CF">
    <w:name w:val="1FC4A3D587A0430A9FCC8278E744A7CF"/>
    <w:rsid w:val="0090711D"/>
    <w:pPr>
      <w:widowControl w:val="0"/>
      <w:jc w:val="both"/>
    </w:pPr>
  </w:style>
  <w:style w:type="paragraph" w:customStyle="1" w:styleId="A4C5609DC12A43D9AF777FC17D0DAEE4">
    <w:name w:val="A4C5609DC12A43D9AF777FC17D0DAEE4"/>
    <w:rsid w:val="0090711D"/>
    <w:pPr>
      <w:widowControl w:val="0"/>
      <w:jc w:val="both"/>
    </w:pPr>
  </w:style>
  <w:style w:type="paragraph" w:customStyle="1" w:styleId="18F6E6E208594C69B427C6ED8C778B47">
    <w:name w:val="18F6E6E208594C69B427C6ED8C778B47"/>
    <w:rsid w:val="0090711D"/>
    <w:pPr>
      <w:widowControl w:val="0"/>
      <w:jc w:val="both"/>
    </w:pPr>
  </w:style>
  <w:style w:type="paragraph" w:customStyle="1" w:styleId="7AADE3E048634B5CBC8A9EEE58E50801">
    <w:name w:val="7AADE3E048634B5CBC8A9EEE58E50801"/>
    <w:rsid w:val="0090711D"/>
    <w:pPr>
      <w:widowControl w:val="0"/>
      <w:jc w:val="both"/>
    </w:pPr>
  </w:style>
  <w:style w:type="paragraph" w:customStyle="1" w:styleId="2D85783E44804D23B59FC62C30D474F8">
    <w:name w:val="2D85783E44804D23B59FC62C30D474F8"/>
    <w:rsid w:val="0090711D"/>
    <w:pPr>
      <w:widowControl w:val="0"/>
      <w:jc w:val="both"/>
    </w:pPr>
  </w:style>
  <w:style w:type="paragraph" w:customStyle="1" w:styleId="8A71588154D34AD5ABDB0DAD31562F4D">
    <w:name w:val="8A71588154D34AD5ABDB0DAD31562F4D"/>
    <w:rsid w:val="0090711D"/>
    <w:pPr>
      <w:widowControl w:val="0"/>
      <w:jc w:val="both"/>
    </w:pPr>
  </w:style>
  <w:style w:type="paragraph" w:customStyle="1" w:styleId="7D4F475B4B4C4BE09977A4B0B7599B73">
    <w:name w:val="7D4F475B4B4C4BE09977A4B0B7599B73"/>
    <w:rsid w:val="0090711D"/>
    <w:pPr>
      <w:widowControl w:val="0"/>
      <w:jc w:val="both"/>
    </w:pPr>
  </w:style>
  <w:style w:type="paragraph" w:customStyle="1" w:styleId="A758253F9EB34E958804EFD32E924754">
    <w:name w:val="A758253F9EB34E958804EFD32E924754"/>
    <w:rsid w:val="0090711D"/>
    <w:pPr>
      <w:widowControl w:val="0"/>
      <w:jc w:val="both"/>
    </w:pPr>
  </w:style>
  <w:style w:type="paragraph" w:customStyle="1" w:styleId="4810D70A9E764C24B75B1D00AE7D60D0">
    <w:name w:val="4810D70A9E764C24B75B1D00AE7D60D0"/>
    <w:rsid w:val="0090711D"/>
    <w:pPr>
      <w:widowControl w:val="0"/>
      <w:jc w:val="both"/>
    </w:pPr>
  </w:style>
  <w:style w:type="paragraph" w:customStyle="1" w:styleId="B67A553537A1444A88187BE87F649BD5">
    <w:name w:val="B67A553537A1444A88187BE87F649BD5"/>
    <w:rsid w:val="0090711D"/>
    <w:pPr>
      <w:widowControl w:val="0"/>
      <w:jc w:val="both"/>
    </w:pPr>
  </w:style>
  <w:style w:type="paragraph" w:customStyle="1" w:styleId="9E01C6B98078409082E8B5AC5D9DF55D">
    <w:name w:val="9E01C6B98078409082E8B5AC5D9DF55D"/>
    <w:rsid w:val="0090711D"/>
    <w:pPr>
      <w:widowControl w:val="0"/>
      <w:jc w:val="both"/>
    </w:pPr>
  </w:style>
  <w:style w:type="paragraph" w:customStyle="1" w:styleId="61870E0494CA4EE399BDA0902BAFA3AC">
    <w:name w:val="61870E0494CA4EE399BDA0902BAFA3AC"/>
    <w:rsid w:val="0090711D"/>
    <w:pPr>
      <w:widowControl w:val="0"/>
      <w:jc w:val="both"/>
    </w:pPr>
  </w:style>
  <w:style w:type="paragraph" w:customStyle="1" w:styleId="BA7C251CA9B446DAA27E81506F779E94">
    <w:name w:val="BA7C251CA9B446DAA27E81506F779E94"/>
    <w:rsid w:val="0090711D"/>
    <w:pPr>
      <w:widowControl w:val="0"/>
      <w:jc w:val="both"/>
    </w:pPr>
  </w:style>
  <w:style w:type="paragraph" w:customStyle="1" w:styleId="05979B31CD9F4F29BFA5462A1C2E74C5">
    <w:name w:val="05979B31CD9F4F29BFA5462A1C2E74C5"/>
    <w:rsid w:val="0090711D"/>
    <w:pPr>
      <w:widowControl w:val="0"/>
      <w:jc w:val="both"/>
    </w:pPr>
  </w:style>
  <w:style w:type="paragraph" w:customStyle="1" w:styleId="372C4FE493564195BC9D3EE97A3592DA">
    <w:name w:val="372C4FE493564195BC9D3EE97A3592DA"/>
    <w:rsid w:val="0090711D"/>
    <w:pPr>
      <w:widowControl w:val="0"/>
      <w:jc w:val="both"/>
    </w:pPr>
  </w:style>
  <w:style w:type="paragraph" w:customStyle="1" w:styleId="CEFA63C462884ACAAC3525FA0E8658EE">
    <w:name w:val="CEFA63C462884ACAAC3525FA0E8658EE"/>
    <w:rsid w:val="0090711D"/>
    <w:pPr>
      <w:widowControl w:val="0"/>
      <w:jc w:val="both"/>
    </w:pPr>
  </w:style>
  <w:style w:type="paragraph" w:customStyle="1" w:styleId="A79831F2CD9C4B95BED68E44E679162E">
    <w:name w:val="A79831F2CD9C4B95BED68E44E679162E"/>
    <w:rsid w:val="0090711D"/>
    <w:pPr>
      <w:widowControl w:val="0"/>
      <w:jc w:val="both"/>
    </w:pPr>
  </w:style>
  <w:style w:type="paragraph" w:customStyle="1" w:styleId="34748E85E39C43BE9ADC1758E865D9DB">
    <w:name w:val="34748E85E39C43BE9ADC1758E865D9DB"/>
    <w:rsid w:val="0090711D"/>
    <w:pPr>
      <w:widowControl w:val="0"/>
      <w:jc w:val="both"/>
    </w:pPr>
  </w:style>
  <w:style w:type="paragraph" w:customStyle="1" w:styleId="2217A151CD6B4C78BBAA0FD1B69217F8">
    <w:name w:val="2217A151CD6B4C78BBAA0FD1B69217F8"/>
    <w:rsid w:val="0090711D"/>
    <w:pPr>
      <w:widowControl w:val="0"/>
      <w:jc w:val="both"/>
    </w:pPr>
  </w:style>
  <w:style w:type="paragraph" w:customStyle="1" w:styleId="607F5F0FA5584650B6D8BC78D6F1F393">
    <w:name w:val="607F5F0FA5584650B6D8BC78D6F1F393"/>
    <w:rsid w:val="0090711D"/>
    <w:pPr>
      <w:widowControl w:val="0"/>
      <w:jc w:val="both"/>
    </w:pPr>
  </w:style>
  <w:style w:type="paragraph" w:customStyle="1" w:styleId="F5BD75C4773D4AACA50F6E25DA9F7445">
    <w:name w:val="F5BD75C4773D4AACA50F6E25DA9F7445"/>
    <w:rsid w:val="0090711D"/>
    <w:pPr>
      <w:widowControl w:val="0"/>
      <w:jc w:val="both"/>
    </w:pPr>
  </w:style>
  <w:style w:type="paragraph" w:customStyle="1" w:styleId="64BF9A784EF44AF5BEFB88EFFADB95C3">
    <w:name w:val="64BF9A784EF44AF5BEFB88EFFADB95C3"/>
    <w:rsid w:val="0090711D"/>
    <w:pPr>
      <w:widowControl w:val="0"/>
      <w:jc w:val="both"/>
    </w:pPr>
  </w:style>
  <w:style w:type="paragraph" w:customStyle="1" w:styleId="A37164B3E2EA4C4DA72B34D5382777AE">
    <w:name w:val="A37164B3E2EA4C4DA72B34D5382777AE"/>
    <w:rsid w:val="0090711D"/>
    <w:pPr>
      <w:widowControl w:val="0"/>
      <w:jc w:val="both"/>
    </w:pPr>
  </w:style>
  <w:style w:type="paragraph" w:customStyle="1" w:styleId="96DC6E044FDB40C5BE7FD251F007EE20">
    <w:name w:val="96DC6E044FDB40C5BE7FD251F007EE20"/>
    <w:rsid w:val="0090711D"/>
    <w:pPr>
      <w:widowControl w:val="0"/>
      <w:jc w:val="both"/>
    </w:pPr>
  </w:style>
  <w:style w:type="paragraph" w:customStyle="1" w:styleId="1A28864AA0F540E4B6CC4318A036740E">
    <w:name w:val="1A28864AA0F540E4B6CC4318A036740E"/>
    <w:rsid w:val="0090711D"/>
    <w:pPr>
      <w:widowControl w:val="0"/>
      <w:jc w:val="both"/>
    </w:pPr>
  </w:style>
  <w:style w:type="paragraph" w:customStyle="1" w:styleId="DCED5F92C5454748B0CF086E1CB18545">
    <w:name w:val="DCED5F92C5454748B0CF086E1CB18545"/>
    <w:rsid w:val="0090711D"/>
    <w:pPr>
      <w:widowControl w:val="0"/>
      <w:jc w:val="both"/>
    </w:pPr>
  </w:style>
  <w:style w:type="paragraph" w:customStyle="1" w:styleId="38A126B8C821444A9F3696A95D5BCFE4">
    <w:name w:val="38A126B8C821444A9F3696A95D5BCFE4"/>
    <w:rsid w:val="0090711D"/>
    <w:pPr>
      <w:widowControl w:val="0"/>
      <w:jc w:val="both"/>
    </w:pPr>
  </w:style>
  <w:style w:type="paragraph" w:customStyle="1" w:styleId="5716AEC10FBD46A98C4F714457EBC720">
    <w:name w:val="5716AEC10FBD46A98C4F714457EBC720"/>
    <w:rsid w:val="004D550B"/>
    <w:pPr>
      <w:widowControl w:val="0"/>
      <w:jc w:val="both"/>
    </w:pPr>
  </w:style>
  <w:style w:type="paragraph" w:customStyle="1" w:styleId="48F224CC3C9946B9A1226199912CB890">
    <w:name w:val="48F224CC3C9946B9A1226199912CB890"/>
    <w:rsid w:val="004D550B"/>
    <w:pPr>
      <w:widowControl w:val="0"/>
      <w:jc w:val="both"/>
    </w:pPr>
  </w:style>
  <w:style w:type="paragraph" w:customStyle="1" w:styleId="71576D3D1F9F47C29E133D8BC54169B9">
    <w:name w:val="71576D3D1F9F47C29E133D8BC54169B9"/>
    <w:rsid w:val="004D550B"/>
    <w:pPr>
      <w:widowControl w:val="0"/>
      <w:jc w:val="both"/>
    </w:pPr>
  </w:style>
  <w:style w:type="paragraph" w:customStyle="1" w:styleId="CED271D443A94284AF730A79C125ED44">
    <w:name w:val="CED271D443A94284AF730A79C125ED44"/>
    <w:rsid w:val="004D550B"/>
    <w:pPr>
      <w:widowControl w:val="0"/>
      <w:jc w:val="both"/>
    </w:pPr>
  </w:style>
  <w:style w:type="paragraph" w:customStyle="1" w:styleId="FDA4FF9EB8674E81826778499E07E52E">
    <w:name w:val="FDA4FF9EB8674E81826778499E07E52E"/>
    <w:rsid w:val="004D550B"/>
    <w:pPr>
      <w:widowControl w:val="0"/>
      <w:jc w:val="both"/>
    </w:pPr>
  </w:style>
  <w:style w:type="paragraph" w:customStyle="1" w:styleId="268F31DA0A9A4EA3BAC25683D448D581">
    <w:name w:val="268F31DA0A9A4EA3BAC25683D448D581"/>
    <w:rsid w:val="004D550B"/>
    <w:pPr>
      <w:widowControl w:val="0"/>
      <w:jc w:val="both"/>
    </w:pPr>
  </w:style>
  <w:style w:type="paragraph" w:customStyle="1" w:styleId="FFB31C739EF84EC9AEC4BC7EFFB8EC38">
    <w:name w:val="FFB31C739EF84EC9AEC4BC7EFFB8EC38"/>
    <w:rsid w:val="004D550B"/>
    <w:pPr>
      <w:widowControl w:val="0"/>
      <w:jc w:val="both"/>
    </w:pPr>
  </w:style>
  <w:style w:type="paragraph" w:customStyle="1" w:styleId="DC1A34914ACD43248719975D1634E253">
    <w:name w:val="DC1A34914ACD43248719975D1634E253"/>
    <w:rsid w:val="004D550B"/>
    <w:pPr>
      <w:widowControl w:val="0"/>
      <w:jc w:val="both"/>
    </w:pPr>
  </w:style>
  <w:style w:type="paragraph" w:customStyle="1" w:styleId="77F4E8AACD404423A0659C1D6EF1B5FA">
    <w:name w:val="77F4E8AACD404423A0659C1D6EF1B5FA"/>
    <w:rsid w:val="004D550B"/>
    <w:pPr>
      <w:widowControl w:val="0"/>
      <w:jc w:val="both"/>
    </w:pPr>
  </w:style>
  <w:style w:type="paragraph" w:customStyle="1" w:styleId="0F79F650B9AA410F9A747114573D9C98">
    <w:name w:val="0F79F650B9AA410F9A747114573D9C98"/>
    <w:rsid w:val="004D550B"/>
    <w:pPr>
      <w:widowControl w:val="0"/>
      <w:jc w:val="both"/>
    </w:pPr>
  </w:style>
  <w:style w:type="paragraph" w:customStyle="1" w:styleId="A883F07FFAE745B0862B3C43FB349FFC">
    <w:name w:val="A883F07FFAE745B0862B3C43FB349FFC"/>
    <w:rsid w:val="004D550B"/>
    <w:pPr>
      <w:widowControl w:val="0"/>
      <w:jc w:val="both"/>
    </w:pPr>
  </w:style>
  <w:style w:type="paragraph" w:customStyle="1" w:styleId="63FB02F401E3439996DD5F30BF2CBF98">
    <w:name w:val="63FB02F401E3439996DD5F30BF2CBF98"/>
    <w:rsid w:val="004D550B"/>
    <w:pPr>
      <w:widowControl w:val="0"/>
      <w:jc w:val="both"/>
    </w:pPr>
  </w:style>
  <w:style w:type="paragraph" w:customStyle="1" w:styleId="BFBA9FD507C54D2E9A942A26045993C3">
    <w:name w:val="BFBA9FD507C54D2E9A942A26045993C3"/>
    <w:rsid w:val="004D550B"/>
    <w:pPr>
      <w:widowControl w:val="0"/>
      <w:jc w:val="both"/>
    </w:pPr>
  </w:style>
  <w:style w:type="paragraph" w:customStyle="1" w:styleId="159FB25641E146A1AFF748AF42ED6611">
    <w:name w:val="159FB25641E146A1AFF748AF42ED6611"/>
    <w:rsid w:val="004D550B"/>
    <w:pPr>
      <w:widowControl w:val="0"/>
      <w:jc w:val="both"/>
    </w:pPr>
  </w:style>
  <w:style w:type="paragraph" w:customStyle="1" w:styleId="D6218AF888334CFBB13A7C6F15FCA1A5">
    <w:name w:val="D6218AF888334CFBB13A7C6F15FCA1A5"/>
    <w:rsid w:val="004D550B"/>
    <w:pPr>
      <w:widowControl w:val="0"/>
      <w:jc w:val="both"/>
    </w:pPr>
  </w:style>
  <w:style w:type="paragraph" w:customStyle="1" w:styleId="DBCE814616E3416CABE8B842B9205B06">
    <w:name w:val="DBCE814616E3416CABE8B842B9205B06"/>
    <w:rsid w:val="004D550B"/>
    <w:pPr>
      <w:widowControl w:val="0"/>
      <w:jc w:val="both"/>
    </w:pPr>
  </w:style>
  <w:style w:type="paragraph" w:customStyle="1" w:styleId="19BBD70683264BC49804B3D4F3CCE903">
    <w:name w:val="19BBD70683264BC49804B3D4F3CCE903"/>
    <w:rsid w:val="004D550B"/>
    <w:pPr>
      <w:widowControl w:val="0"/>
      <w:jc w:val="both"/>
    </w:pPr>
  </w:style>
  <w:style w:type="paragraph" w:customStyle="1" w:styleId="8F6CE947C6BB4557A9CD22D145042B84">
    <w:name w:val="8F6CE947C6BB4557A9CD22D145042B84"/>
    <w:rsid w:val="004D550B"/>
    <w:pPr>
      <w:widowControl w:val="0"/>
      <w:jc w:val="both"/>
    </w:pPr>
  </w:style>
  <w:style w:type="paragraph" w:customStyle="1" w:styleId="44AEEFD6763146B6923974A5F14B8F1B">
    <w:name w:val="44AEEFD6763146B6923974A5F14B8F1B"/>
    <w:rsid w:val="004D550B"/>
    <w:pPr>
      <w:widowControl w:val="0"/>
      <w:jc w:val="both"/>
    </w:pPr>
  </w:style>
  <w:style w:type="paragraph" w:customStyle="1" w:styleId="78A0EB8B8F8241838FE7BACCD81A5F99">
    <w:name w:val="78A0EB8B8F8241838FE7BACCD81A5F99"/>
    <w:rsid w:val="004D550B"/>
    <w:pPr>
      <w:widowControl w:val="0"/>
      <w:jc w:val="both"/>
    </w:pPr>
  </w:style>
  <w:style w:type="paragraph" w:customStyle="1" w:styleId="E1A1256A623F41A19DA96E6CBAEA564A">
    <w:name w:val="E1A1256A623F41A19DA96E6CBAEA564A"/>
    <w:rsid w:val="004D550B"/>
    <w:pPr>
      <w:widowControl w:val="0"/>
      <w:jc w:val="both"/>
    </w:pPr>
  </w:style>
  <w:style w:type="paragraph" w:customStyle="1" w:styleId="A6FDA2B6F2A641DF9A2994F7FD6D9964">
    <w:name w:val="A6FDA2B6F2A641DF9A2994F7FD6D9964"/>
    <w:rsid w:val="004D550B"/>
    <w:pPr>
      <w:widowControl w:val="0"/>
      <w:jc w:val="both"/>
    </w:pPr>
  </w:style>
  <w:style w:type="paragraph" w:customStyle="1" w:styleId="B2E99514073C4786A21319512368AA83">
    <w:name w:val="B2E99514073C4786A21319512368AA83"/>
    <w:rsid w:val="004D550B"/>
    <w:pPr>
      <w:widowControl w:val="0"/>
      <w:jc w:val="both"/>
    </w:pPr>
  </w:style>
  <w:style w:type="paragraph" w:customStyle="1" w:styleId="6F3935C1428341D393C5DD6CC5A1940D">
    <w:name w:val="6F3935C1428341D393C5DD6CC5A1940D"/>
    <w:rsid w:val="004D550B"/>
    <w:pPr>
      <w:widowControl w:val="0"/>
      <w:jc w:val="both"/>
    </w:pPr>
  </w:style>
  <w:style w:type="paragraph" w:customStyle="1" w:styleId="6E32294769B7418D80B3DAEEBBA9D0C1">
    <w:name w:val="6E32294769B7418D80B3DAEEBBA9D0C1"/>
    <w:rsid w:val="004D550B"/>
    <w:pPr>
      <w:widowControl w:val="0"/>
      <w:jc w:val="both"/>
    </w:pPr>
  </w:style>
  <w:style w:type="paragraph" w:customStyle="1" w:styleId="A90ADD4812E2412CB0A2ED81A43634CA">
    <w:name w:val="A90ADD4812E2412CB0A2ED81A43634CA"/>
    <w:rsid w:val="004D550B"/>
    <w:pPr>
      <w:widowControl w:val="0"/>
      <w:jc w:val="both"/>
    </w:pPr>
  </w:style>
  <w:style w:type="paragraph" w:customStyle="1" w:styleId="06FD45D407A1482E9C0C03988DA6E666">
    <w:name w:val="06FD45D407A1482E9C0C03988DA6E666"/>
    <w:rsid w:val="004D550B"/>
    <w:pPr>
      <w:widowControl w:val="0"/>
      <w:jc w:val="both"/>
    </w:pPr>
  </w:style>
  <w:style w:type="paragraph" w:customStyle="1" w:styleId="76B1AB4781FC4A8888A524DFA6C4715D">
    <w:name w:val="76B1AB4781FC4A8888A524DFA6C4715D"/>
    <w:rsid w:val="004D550B"/>
    <w:pPr>
      <w:widowControl w:val="0"/>
      <w:jc w:val="both"/>
    </w:pPr>
  </w:style>
  <w:style w:type="paragraph" w:customStyle="1" w:styleId="DF69E423B70140D38EC49BB16BE92F13">
    <w:name w:val="DF69E423B70140D38EC49BB16BE92F13"/>
    <w:rsid w:val="004D550B"/>
    <w:pPr>
      <w:widowControl w:val="0"/>
      <w:jc w:val="both"/>
    </w:pPr>
  </w:style>
  <w:style w:type="paragraph" w:customStyle="1" w:styleId="2075FC7DC7FB416CA67CE5B63A514087">
    <w:name w:val="2075FC7DC7FB416CA67CE5B63A514087"/>
    <w:rsid w:val="004D550B"/>
    <w:pPr>
      <w:widowControl w:val="0"/>
      <w:jc w:val="both"/>
    </w:pPr>
  </w:style>
  <w:style w:type="paragraph" w:customStyle="1" w:styleId="B4C561B239A541ABA6F4462F2350B7A6">
    <w:name w:val="B4C561B239A541ABA6F4462F2350B7A6"/>
    <w:rsid w:val="004D550B"/>
    <w:pPr>
      <w:widowControl w:val="0"/>
      <w:jc w:val="both"/>
    </w:pPr>
  </w:style>
  <w:style w:type="paragraph" w:customStyle="1" w:styleId="3CD1E5E71DB64844BD34FE51636FBFF5">
    <w:name w:val="3CD1E5E71DB64844BD34FE51636FBFF5"/>
    <w:rsid w:val="004D550B"/>
    <w:pPr>
      <w:widowControl w:val="0"/>
      <w:jc w:val="both"/>
    </w:pPr>
  </w:style>
  <w:style w:type="paragraph" w:customStyle="1" w:styleId="A769FA60C8D24C5F84504E326DC7D55F">
    <w:name w:val="A769FA60C8D24C5F84504E326DC7D55F"/>
    <w:rsid w:val="004D550B"/>
    <w:pPr>
      <w:widowControl w:val="0"/>
      <w:jc w:val="both"/>
    </w:pPr>
  </w:style>
  <w:style w:type="paragraph" w:customStyle="1" w:styleId="91003E9C4BD74891A0F01134E409707A">
    <w:name w:val="91003E9C4BD74891A0F01134E409707A"/>
    <w:rsid w:val="004D550B"/>
    <w:pPr>
      <w:widowControl w:val="0"/>
      <w:jc w:val="both"/>
    </w:pPr>
  </w:style>
  <w:style w:type="paragraph" w:customStyle="1" w:styleId="6AE1852069E2400E8D185926BA18A414">
    <w:name w:val="6AE1852069E2400E8D185926BA18A414"/>
    <w:rsid w:val="004D550B"/>
    <w:pPr>
      <w:widowControl w:val="0"/>
      <w:jc w:val="both"/>
    </w:pPr>
  </w:style>
  <w:style w:type="paragraph" w:customStyle="1" w:styleId="1F21DF2216894C7A83DD9B6CB3458D12">
    <w:name w:val="1F21DF2216894C7A83DD9B6CB3458D12"/>
    <w:rsid w:val="004D550B"/>
    <w:pPr>
      <w:widowControl w:val="0"/>
      <w:jc w:val="both"/>
    </w:pPr>
  </w:style>
  <w:style w:type="paragraph" w:customStyle="1" w:styleId="A9CE300062744278BD7C5FF7572A27E2">
    <w:name w:val="A9CE300062744278BD7C5FF7572A27E2"/>
    <w:rsid w:val="004D550B"/>
    <w:pPr>
      <w:widowControl w:val="0"/>
      <w:jc w:val="both"/>
    </w:pPr>
  </w:style>
  <w:style w:type="paragraph" w:customStyle="1" w:styleId="52F57C3DA1E540C6BE0C445E811A860D">
    <w:name w:val="52F57C3DA1E540C6BE0C445E811A860D"/>
    <w:rsid w:val="004D550B"/>
    <w:pPr>
      <w:widowControl w:val="0"/>
      <w:jc w:val="both"/>
    </w:pPr>
  </w:style>
  <w:style w:type="paragraph" w:customStyle="1" w:styleId="939B6D9A8E3F4C9DB2AC8121FB5BA252">
    <w:name w:val="939B6D9A8E3F4C9DB2AC8121FB5BA252"/>
    <w:rsid w:val="004D550B"/>
    <w:pPr>
      <w:widowControl w:val="0"/>
      <w:jc w:val="both"/>
    </w:pPr>
  </w:style>
  <w:style w:type="paragraph" w:customStyle="1" w:styleId="8EC172920F1841D19A620C7E80BC5851">
    <w:name w:val="8EC172920F1841D19A620C7E80BC5851"/>
    <w:rsid w:val="004D550B"/>
    <w:pPr>
      <w:widowControl w:val="0"/>
      <w:jc w:val="both"/>
    </w:pPr>
  </w:style>
  <w:style w:type="paragraph" w:customStyle="1" w:styleId="989E15D0B28248688C0CF26E9199033F">
    <w:name w:val="989E15D0B28248688C0CF26E9199033F"/>
    <w:rsid w:val="004D550B"/>
    <w:pPr>
      <w:widowControl w:val="0"/>
      <w:jc w:val="both"/>
    </w:pPr>
  </w:style>
  <w:style w:type="paragraph" w:customStyle="1" w:styleId="0CEBD028A1034B3D82EC4B54C9BB3019">
    <w:name w:val="0CEBD028A1034B3D82EC4B54C9BB3019"/>
    <w:rsid w:val="004D550B"/>
    <w:pPr>
      <w:widowControl w:val="0"/>
      <w:jc w:val="both"/>
    </w:pPr>
  </w:style>
  <w:style w:type="paragraph" w:customStyle="1" w:styleId="46A9C4709C1E4891803A64A68C59A07B">
    <w:name w:val="46A9C4709C1E4891803A64A68C59A07B"/>
    <w:rsid w:val="004D550B"/>
    <w:pPr>
      <w:widowControl w:val="0"/>
      <w:jc w:val="both"/>
    </w:pPr>
  </w:style>
  <w:style w:type="paragraph" w:customStyle="1" w:styleId="92E47F56823341088765862E9B8AF856">
    <w:name w:val="92E47F56823341088765862E9B8AF856"/>
    <w:rsid w:val="004D550B"/>
    <w:pPr>
      <w:widowControl w:val="0"/>
      <w:jc w:val="both"/>
    </w:pPr>
  </w:style>
  <w:style w:type="paragraph" w:customStyle="1" w:styleId="FF860B3E405941E2AF40B1A0C07A831B">
    <w:name w:val="FF860B3E405941E2AF40B1A0C07A831B"/>
    <w:rsid w:val="004D550B"/>
    <w:pPr>
      <w:widowControl w:val="0"/>
      <w:jc w:val="both"/>
    </w:pPr>
  </w:style>
  <w:style w:type="paragraph" w:customStyle="1" w:styleId="741CCE6BCBAB4D1F904937B1EFEAC4B5">
    <w:name w:val="741CCE6BCBAB4D1F904937B1EFEAC4B5"/>
    <w:rsid w:val="004D550B"/>
    <w:pPr>
      <w:widowControl w:val="0"/>
      <w:jc w:val="both"/>
    </w:pPr>
  </w:style>
  <w:style w:type="paragraph" w:customStyle="1" w:styleId="ECB09B9B2842415FB364DA6310FC5201">
    <w:name w:val="ECB09B9B2842415FB364DA6310FC5201"/>
    <w:rsid w:val="004D550B"/>
    <w:pPr>
      <w:widowControl w:val="0"/>
      <w:jc w:val="both"/>
    </w:pPr>
  </w:style>
  <w:style w:type="paragraph" w:customStyle="1" w:styleId="C2FAF5F4625F42A89FA27CD683FC7D5F">
    <w:name w:val="C2FAF5F4625F42A89FA27CD683FC7D5F"/>
    <w:rsid w:val="004D550B"/>
    <w:pPr>
      <w:widowControl w:val="0"/>
      <w:jc w:val="both"/>
    </w:pPr>
  </w:style>
  <w:style w:type="paragraph" w:customStyle="1" w:styleId="C8116DF18EC44FF0937AE1164AD33619">
    <w:name w:val="C8116DF18EC44FF0937AE1164AD33619"/>
    <w:rsid w:val="004D550B"/>
    <w:pPr>
      <w:widowControl w:val="0"/>
      <w:jc w:val="both"/>
    </w:pPr>
  </w:style>
  <w:style w:type="paragraph" w:customStyle="1" w:styleId="AF018820E7574752B6FA00CA935E77D0">
    <w:name w:val="AF018820E7574752B6FA00CA935E77D0"/>
    <w:rsid w:val="004D550B"/>
    <w:pPr>
      <w:widowControl w:val="0"/>
      <w:jc w:val="both"/>
    </w:pPr>
  </w:style>
  <w:style w:type="paragraph" w:customStyle="1" w:styleId="898CB2FF9D4841A9A8C39BAFC257BFC1">
    <w:name w:val="898CB2FF9D4841A9A8C39BAFC257BFC1"/>
    <w:rsid w:val="004D550B"/>
    <w:pPr>
      <w:widowControl w:val="0"/>
      <w:jc w:val="both"/>
    </w:pPr>
  </w:style>
  <w:style w:type="paragraph" w:customStyle="1" w:styleId="96C1E5979A2143DA90ABAD2E1ACB0112">
    <w:name w:val="96C1E5979A2143DA90ABAD2E1ACB0112"/>
    <w:rsid w:val="004D550B"/>
    <w:pPr>
      <w:widowControl w:val="0"/>
      <w:jc w:val="both"/>
    </w:pPr>
  </w:style>
  <w:style w:type="paragraph" w:customStyle="1" w:styleId="5E7612DD85AF4C90BED68FD7629D527F">
    <w:name w:val="5E7612DD85AF4C90BED68FD7629D527F"/>
    <w:rsid w:val="004D550B"/>
    <w:pPr>
      <w:widowControl w:val="0"/>
      <w:jc w:val="both"/>
    </w:pPr>
  </w:style>
  <w:style w:type="paragraph" w:customStyle="1" w:styleId="5E245E33A8124D20850A0ACC4CABF7C5">
    <w:name w:val="5E245E33A8124D20850A0ACC4CABF7C5"/>
    <w:rsid w:val="004D550B"/>
    <w:pPr>
      <w:widowControl w:val="0"/>
      <w:jc w:val="both"/>
    </w:pPr>
  </w:style>
  <w:style w:type="paragraph" w:customStyle="1" w:styleId="9210E430737443A49099B8676A103AFB">
    <w:name w:val="9210E430737443A49099B8676A103AFB"/>
    <w:rsid w:val="004D550B"/>
    <w:pPr>
      <w:widowControl w:val="0"/>
      <w:jc w:val="both"/>
    </w:pPr>
  </w:style>
  <w:style w:type="paragraph" w:customStyle="1" w:styleId="24A50221BE4340A1941205B13B2C16A1">
    <w:name w:val="24A50221BE4340A1941205B13B2C16A1"/>
    <w:rsid w:val="004D550B"/>
    <w:pPr>
      <w:widowControl w:val="0"/>
      <w:jc w:val="both"/>
    </w:pPr>
  </w:style>
  <w:style w:type="paragraph" w:customStyle="1" w:styleId="41704F5FD29E4077AC342E4E4B972D66">
    <w:name w:val="41704F5FD29E4077AC342E4E4B972D66"/>
    <w:rsid w:val="004D550B"/>
    <w:pPr>
      <w:widowControl w:val="0"/>
      <w:jc w:val="both"/>
    </w:pPr>
  </w:style>
  <w:style w:type="paragraph" w:customStyle="1" w:styleId="8FEF6DEC40D045A28C25BED2222443CC">
    <w:name w:val="8FEF6DEC40D045A28C25BED2222443CC"/>
    <w:rsid w:val="004D550B"/>
    <w:pPr>
      <w:widowControl w:val="0"/>
      <w:jc w:val="both"/>
    </w:pPr>
  </w:style>
  <w:style w:type="paragraph" w:customStyle="1" w:styleId="DC812B066592409E88EDC5FB983EF0F5">
    <w:name w:val="DC812B066592409E88EDC5FB983EF0F5"/>
    <w:rsid w:val="004D550B"/>
    <w:pPr>
      <w:widowControl w:val="0"/>
      <w:jc w:val="both"/>
    </w:pPr>
  </w:style>
  <w:style w:type="paragraph" w:customStyle="1" w:styleId="4E6CB662795D4C9094CAF0755DF25811">
    <w:name w:val="4E6CB662795D4C9094CAF0755DF25811"/>
    <w:rsid w:val="004D550B"/>
    <w:pPr>
      <w:widowControl w:val="0"/>
      <w:jc w:val="both"/>
    </w:pPr>
  </w:style>
  <w:style w:type="paragraph" w:customStyle="1" w:styleId="A186C25D5462476FB8E139EAB2CF574F">
    <w:name w:val="A186C25D5462476FB8E139EAB2CF574F"/>
    <w:rsid w:val="004D550B"/>
    <w:pPr>
      <w:widowControl w:val="0"/>
      <w:jc w:val="both"/>
    </w:pPr>
  </w:style>
  <w:style w:type="paragraph" w:customStyle="1" w:styleId="D5C2274C346E4E7BA78E39416B73E1C4">
    <w:name w:val="D5C2274C346E4E7BA78E39416B73E1C4"/>
    <w:rsid w:val="004D550B"/>
    <w:pPr>
      <w:widowControl w:val="0"/>
      <w:jc w:val="both"/>
    </w:pPr>
  </w:style>
  <w:style w:type="paragraph" w:customStyle="1" w:styleId="BF679D00D9F9411CBD7B3F42AF1624CC">
    <w:name w:val="BF679D00D9F9411CBD7B3F42AF1624CC"/>
    <w:rsid w:val="004D550B"/>
    <w:pPr>
      <w:widowControl w:val="0"/>
      <w:jc w:val="both"/>
    </w:pPr>
  </w:style>
  <w:style w:type="paragraph" w:customStyle="1" w:styleId="CD8758D93B1446F0BE810B73F65A976F">
    <w:name w:val="CD8758D93B1446F0BE810B73F65A976F"/>
    <w:rsid w:val="004D550B"/>
    <w:pPr>
      <w:widowControl w:val="0"/>
      <w:jc w:val="both"/>
    </w:pPr>
  </w:style>
  <w:style w:type="paragraph" w:customStyle="1" w:styleId="FC10B26E4E9C4B798CCD0033E294C6AA">
    <w:name w:val="FC10B26E4E9C4B798CCD0033E294C6AA"/>
    <w:rsid w:val="004D550B"/>
    <w:pPr>
      <w:widowControl w:val="0"/>
      <w:jc w:val="both"/>
    </w:pPr>
  </w:style>
  <w:style w:type="paragraph" w:customStyle="1" w:styleId="367C1A12D4614E9C8A0F028C2FB461AF">
    <w:name w:val="367C1A12D4614E9C8A0F028C2FB461AF"/>
    <w:rsid w:val="004D550B"/>
    <w:pPr>
      <w:widowControl w:val="0"/>
      <w:jc w:val="both"/>
    </w:pPr>
  </w:style>
  <w:style w:type="paragraph" w:customStyle="1" w:styleId="9B3FE457871B496688678B0631240AD8">
    <w:name w:val="9B3FE457871B496688678B0631240AD8"/>
    <w:rsid w:val="004D550B"/>
    <w:pPr>
      <w:widowControl w:val="0"/>
      <w:jc w:val="both"/>
    </w:pPr>
  </w:style>
  <w:style w:type="paragraph" w:customStyle="1" w:styleId="25636F40A52D4940B1A75E553083AEE2">
    <w:name w:val="25636F40A52D4940B1A75E553083AEE2"/>
    <w:rsid w:val="004D550B"/>
    <w:pPr>
      <w:widowControl w:val="0"/>
      <w:jc w:val="both"/>
    </w:pPr>
  </w:style>
  <w:style w:type="paragraph" w:customStyle="1" w:styleId="1F4AD748C18B4B52914B9386FEEA3ACA">
    <w:name w:val="1F4AD748C18B4B52914B9386FEEA3ACA"/>
    <w:rsid w:val="004D550B"/>
    <w:pPr>
      <w:widowControl w:val="0"/>
      <w:jc w:val="both"/>
    </w:pPr>
  </w:style>
  <w:style w:type="paragraph" w:customStyle="1" w:styleId="8FCB20573463432283DB08AF51E4ABF4">
    <w:name w:val="8FCB20573463432283DB08AF51E4ABF4"/>
    <w:rsid w:val="004D550B"/>
    <w:pPr>
      <w:widowControl w:val="0"/>
      <w:jc w:val="both"/>
    </w:pPr>
  </w:style>
  <w:style w:type="paragraph" w:customStyle="1" w:styleId="8E09481043264760A21B069C07CAF599">
    <w:name w:val="8E09481043264760A21B069C07CAF599"/>
    <w:rsid w:val="004D550B"/>
    <w:pPr>
      <w:widowControl w:val="0"/>
      <w:jc w:val="both"/>
    </w:pPr>
  </w:style>
  <w:style w:type="paragraph" w:customStyle="1" w:styleId="BD9B2DC0C1B0475AA34CAF6E60506690">
    <w:name w:val="BD9B2DC0C1B0475AA34CAF6E60506690"/>
    <w:rsid w:val="004D550B"/>
    <w:pPr>
      <w:widowControl w:val="0"/>
      <w:jc w:val="both"/>
    </w:pPr>
  </w:style>
  <w:style w:type="paragraph" w:customStyle="1" w:styleId="BFC05DA8C0DC42819898994BE299A0B2">
    <w:name w:val="BFC05DA8C0DC42819898994BE299A0B2"/>
    <w:rsid w:val="004D550B"/>
    <w:pPr>
      <w:widowControl w:val="0"/>
      <w:jc w:val="both"/>
    </w:pPr>
  </w:style>
  <w:style w:type="paragraph" w:customStyle="1" w:styleId="1AD61CBC66D4446A888FA3CB9B7AA2AC">
    <w:name w:val="1AD61CBC66D4446A888FA3CB9B7AA2AC"/>
    <w:rsid w:val="004D550B"/>
    <w:pPr>
      <w:widowControl w:val="0"/>
      <w:jc w:val="both"/>
    </w:pPr>
  </w:style>
  <w:style w:type="paragraph" w:customStyle="1" w:styleId="CB2AF9E16F534DC89A7BCFD3E38ADC36">
    <w:name w:val="CB2AF9E16F534DC89A7BCFD3E38ADC36"/>
    <w:rsid w:val="004D550B"/>
    <w:pPr>
      <w:widowControl w:val="0"/>
      <w:jc w:val="both"/>
    </w:pPr>
  </w:style>
  <w:style w:type="paragraph" w:customStyle="1" w:styleId="067BB600F7CD4AF1A20602BB30D739BE">
    <w:name w:val="067BB600F7CD4AF1A20602BB30D739BE"/>
    <w:rsid w:val="004D550B"/>
    <w:pPr>
      <w:widowControl w:val="0"/>
      <w:jc w:val="both"/>
    </w:pPr>
  </w:style>
  <w:style w:type="paragraph" w:customStyle="1" w:styleId="E24EB2B4AA35439EA6EC152DADE40FB5">
    <w:name w:val="E24EB2B4AA35439EA6EC152DADE40FB5"/>
    <w:rsid w:val="004D550B"/>
    <w:pPr>
      <w:widowControl w:val="0"/>
      <w:jc w:val="both"/>
    </w:pPr>
  </w:style>
  <w:style w:type="paragraph" w:customStyle="1" w:styleId="071FBDFE0C4E4478A9F785A32345401C">
    <w:name w:val="071FBDFE0C4E4478A9F785A32345401C"/>
    <w:rsid w:val="004D550B"/>
    <w:pPr>
      <w:widowControl w:val="0"/>
      <w:jc w:val="both"/>
    </w:pPr>
  </w:style>
  <w:style w:type="paragraph" w:customStyle="1" w:styleId="A2AE463D254C48218239E354379091FA">
    <w:name w:val="A2AE463D254C48218239E354379091FA"/>
    <w:rsid w:val="004D550B"/>
    <w:pPr>
      <w:widowControl w:val="0"/>
      <w:jc w:val="both"/>
    </w:pPr>
  </w:style>
  <w:style w:type="paragraph" w:customStyle="1" w:styleId="770F51ECB3FF4058ABBAE4C8F474CBD0">
    <w:name w:val="770F51ECB3FF4058ABBAE4C8F474CBD0"/>
    <w:rsid w:val="004D550B"/>
    <w:pPr>
      <w:widowControl w:val="0"/>
      <w:jc w:val="both"/>
    </w:pPr>
  </w:style>
  <w:style w:type="paragraph" w:customStyle="1" w:styleId="834BCD97CEFB4880A982746C08283CF8">
    <w:name w:val="834BCD97CEFB4880A982746C08283CF8"/>
    <w:rsid w:val="004D550B"/>
    <w:pPr>
      <w:widowControl w:val="0"/>
      <w:jc w:val="both"/>
    </w:pPr>
  </w:style>
  <w:style w:type="paragraph" w:customStyle="1" w:styleId="0EF22A8E4E6048F9AEEA95976808715E">
    <w:name w:val="0EF22A8E4E6048F9AEEA95976808715E"/>
    <w:rsid w:val="004D550B"/>
    <w:pPr>
      <w:widowControl w:val="0"/>
      <w:jc w:val="both"/>
    </w:pPr>
  </w:style>
  <w:style w:type="paragraph" w:customStyle="1" w:styleId="2EEC1E33FFC749DD832E98F74B9C02AD">
    <w:name w:val="2EEC1E33FFC749DD832E98F74B9C02AD"/>
    <w:rsid w:val="004D550B"/>
    <w:pPr>
      <w:widowControl w:val="0"/>
      <w:jc w:val="both"/>
    </w:pPr>
  </w:style>
  <w:style w:type="paragraph" w:customStyle="1" w:styleId="ACD5F582CB6A44F0803ED1F15F12C15A">
    <w:name w:val="ACD5F582CB6A44F0803ED1F15F12C15A"/>
    <w:rsid w:val="004D550B"/>
    <w:pPr>
      <w:widowControl w:val="0"/>
      <w:jc w:val="both"/>
    </w:pPr>
  </w:style>
  <w:style w:type="paragraph" w:customStyle="1" w:styleId="4C82FA260B38424694508DAE0F471334">
    <w:name w:val="4C82FA260B38424694508DAE0F471334"/>
    <w:rsid w:val="004D550B"/>
    <w:pPr>
      <w:widowControl w:val="0"/>
      <w:jc w:val="both"/>
    </w:pPr>
  </w:style>
  <w:style w:type="paragraph" w:customStyle="1" w:styleId="82F5A5EC0418493983FC7180AEC7E2AF">
    <w:name w:val="82F5A5EC0418493983FC7180AEC7E2AF"/>
    <w:rsid w:val="004D550B"/>
    <w:pPr>
      <w:widowControl w:val="0"/>
      <w:jc w:val="both"/>
    </w:pPr>
  </w:style>
  <w:style w:type="paragraph" w:customStyle="1" w:styleId="8D5ACB9918734641AA5D134594427E57">
    <w:name w:val="8D5ACB9918734641AA5D134594427E57"/>
    <w:rsid w:val="004D550B"/>
    <w:pPr>
      <w:widowControl w:val="0"/>
      <w:jc w:val="both"/>
    </w:pPr>
  </w:style>
  <w:style w:type="paragraph" w:customStyle="1" w:styleId="5EAD1866648D4FD090C7B59BDABDB3BD">
    <w:name w:val="5EAD1866648D4FD090C7B59BDABDB3BD"/>
    <w:rsid w:val="004D550B"/>
    <w:pPr>
      <w:widowControl w:val="0"/>
      <w:jc w:val="both"/>
    </w:pPr>
  </w:style>
  <w:style w:type="paragraph" w:customStyle="1" w:styleId="535E0AE92B854DC29707EBF91122B087">
    <w:name w:val="535E0AE92B854DC29707EBF91122B087"/>
    <w:rsid w:val="004D550B"/>
    <w:pPr>
      <w:widowControl w:val="0"/>
      <w:jc w:val="both"/>
    </w:pPr>
  </w:style>
  <w:style w:type="paragraph" w:customStyle="1" w:styleId="75278D536B034994A315255A9F44B020">
    <w:name w:val="75278D536B034994A315255A9F44B020"/>
    <w:rsid w:val="004D550B"/>
    <w:pPr>
      <w:widowControl w:val="0"/>
      <w:jc w:val="both"/>
    </w:pPr>
  </w:style>
  <w:style w:type="paragraph" w:customStyle="1" w:styleId="3E5B02C03DED49DC93C45A23C1E9642A">
    <w:name w:val="3E5B02C03DED49DC93C45A23C1E9642A"/>
    <w:rsid w:val="004D550B"/>
    <w:pPr>
      <w:widowControl w:val="0"/>
      <w:jc w:val="both"/>
    </w:pPr>
  </w:style>
  <w:style w:type="paragraph" w:customStyle="1" w:styleId="E8534975D2044459BB168953C9250BFD">
    <w:name w:val="E8534975D2044459BB168953C9250BFD"/>
    <w:rsid w:val="004D550B"/>
    <w:pPr>
      <w:widowControl w:val="0"/>
      <w:jc w:val="both"/>
    </w:pPr>
  </w:style>
  <w:style w:type="paragraph" w:customStyle="1" w:styleId="224776AB8B854C63A6A62051EF22939D">
    <w:name w:val="224776AB8B854C63A6A62051EF22939D"/>
    <w:rsid w:val="004D550B"/>
    <w:pPr>
      <w:widowControl w:val="0"/>
      <w:jc w:val="both"/>
    </w:pPr>
  </w:style>
  <w:style w:type="paragraph" w:customStyle="1" w:styleId="C014F9135AE8415F85BA79778FA6E470">
    <w:name w:val="C014F9135AE8415F85BA79778FA6E470"/>
    <w:rsid w:val="004D550B"/>
    <w:pPr>
      <w:widowControl w:val="0"/>
      <w:jc w:val="both"/>
    </w:pPr>
  </w:style>
  <w:style w:type="paragraph" w:customStyle="1" w:styleId="387F2CAB443A49ABA8FD0313E8A43A05">
    <w:name w:val="387F2CAB443A49ABA8FD0313E8A43A05"/>
    <w:rsid w:val="004D550B"/>
    <w:pPr>
      <w:widowControl w:val="0"/>
      <w:jc w:val="both"/>
    </w:pPr>
  </w:style>
  <w:style w:type="paragraph" w:customStyle="1" w:styleId="4AF0C27344D54D0B99220749CDA309E9">
    <w:name w:val="4AF0C27344D54D0B99220749CDA309E9"/>
    <w:rsid w:val="004D550B"/>
    <w:pPr>
      <w:widowControl w:val="0"/>
      <w:jc w:val="both"/>
    </w:pPr>
  </w:style>
  <w:style w:type="paragraph" w:customStyle="1" w:styleId="92FECBC521FD44FE9AB51FB9AA368030">
    <w:name w:val="92FECBC521FD44FE9AB51FB9AA368030"/>
    <w:rsid w:val="004D550B"/>
    <w:pPr>
      <w:widowControl w:val="0"/>
      <w:jc w:val="both"/>
    </w:pPr>
  </w:style>
  <w:style w:type="paragraph" w:customStyle="1" w:styleId="4E6E4993054F41FEA2D35CE161E8A502">
    <w:name w:val="4E6E4993054F41FEA2D35CE161E8A502"/>
    <w:rsid w:val="004D550B"/>
    <w:pPr>
      <w:widowControl w:val="0"/>
      <w:jc w:val="both"/>
    </w:pPr>
  </w:style>
  <w:style w:type="paragraph" w:customStyle="1" w:styleId="1D16002F90A64F2AA2CD62E6DA0C08A9">
    <w:name w:val="1D16002F90A64F2AA2CD62E6DA0C08A9"/>
    <w:rsid w:val="004D550B"/>
    <w:pPr>
      <w:widowControl w:val="0"/>
      <w:jc w:val="both"/>
    </w:pPr>
  </w:style>
  <w:style w:type="paragraph" w:customStyle="1" w:styleId="1CABDEDE058344CEB1DBBDA810E22872">
    <w:name w:val="1CABDEDE058344CEB1DBBDA810E22872"/>
    <w:rsid w:val="004D550B"/>
    <w:pPr>
      <w:widowControl w:val="0"/>
      <w:jc w:val="both"/>
    </w:pPr>
  </w:style>
  <w:style w:type="paragraph" w:customStyle="1" w:styleId="A627BEE1E1CA437BB6EF0200E1864573">
    <w:name w:val="A627BEE1E1CA437BB6EF0200E1864573"/>
    <w:rsid w:val="004D550B"/>
    <w:pPr>
      <w:widowControl w:val="0"/>
      <w:jc w:val="both"/>
    </w:pPr>
  </w:style>
  <w:style w:type="paragraph" w:customStyle="1" w:styleId="7A723F1D7159487FAF0E38052A0762EF">
    <w:name w:val="7A723F1D7159487FAF0E38052A0762EF"/>
    <w:rsid w:val="004D550B"/>
    <w:pPr>
      <w:widowControl w:val="0"/>
      <w:jc w:val="both"/>
    </w:pPr>
  </w:style>
  <w:style w:type="paragraph" w:customStyle="1" w:styleId="A2D7F293EB344B21B5C3945B3DA314A3">
    <w:name w:val="A2D7F293EB344B21B5C3945B3DA314A3"/>
    <w:rsid w:val="004D550B"/>
    <w:pPr>
      <w:widowControl w:val="0"/>
      <w:jc w:val="both"/>
    </w:pPr>
  </w:style>
  <w:style w:type="paragraph" w:customStyle="1" w:styleId="412F2278D250438E986B5C45EE752401">
    <w:name w:val="412F2278D250438E986B5C45EE752401"/>
    <w:rsid w:val="004D550B"/>
    <w:pPr>
      <w:widowControl w:val="0"/>
      <w:jc w:val="both"/>
    </w:pPr>
  </w:style>
  <w:style w:type="paragraph" w:customStyle="1" w:styleId="0534317069054975A582589DDC784B46">
    <w:name w:val="0534317069054975A582589DDC784B46"/>
    <w:rsid w:val="004D550B"/>
    <w:pPr>
      <w:widowControl w:val="0"/>
      <w:jc w:val="both"/>
    </w:pPr>
  </w:style>
  <w:style w:type="paragraph" w:customStyle="1" w:styleId="FC9BF29BEA49400BAEAB878973449031">
    <w:name w:val="FC9BF29BEA49400BAEAB878973449031"/>
    <w:rsid w:val="004D550B"/>
    <w:pPr>
      <w:widowControl w:val="0"/>
      <w:jc w:val="both"/>
    </w:pPr>
  </w:style>
  <w:style w:type="paragraph" w:customStyle="1" w:styleId="09770D0D78154AD1A0BF5DF502DA110C">
    <w:name w:val="09770D0D78154AD1A0BF5DF502DA110C"/>
    <w:rsid w:val="004D550B"/>
    <w:pPr>
      <w:widowControl w:val="0"/>
      <w:jc w:val="both"/>
    </w:pPr>
  </w:style>
  <w:style w:type="paragraph" w:customStyle="1" w:styleId="246FF528D33B49659B649AAF7E4D5EA2">
    <w:name w:val="246FF528D33B49659B649AAF7E4D5EA2"/>
    <w:rsid w:val="004D550B"/>
    <w:pPr>
      <w:widowControl w:val="0"/>
      <w:jc w:val="both"/>
    </w:pPr>
  </w:style>
  <w:style w:type="paragraph" w:customStyle="1" w:styleId="8FBC98DBB1304FB49DB33BACA7DC9DEE">
    <w:name w:val="8FBC98DBB1304FB49DB33BACA7DC9DEE"/>
    <w:rsid w:val="004D550B"/>
    <w:pPr>
      <w:widowControl w:val="0"/>
      <w:jc w:val="both"/>
    </w:pPr>
  </w:style>
  <w:style w:type="paragraph" w:customStyle="1" w:styleId="3F89D2E6F9B243D1954AFD18248EB058">
    <w:name w:val="3F89D2E6F9B243D1954AFD18248EB058"/>
    <w:rsid w:val="004D550B"/>
    <w:pPr>
      <w:widowControl w:val="0"/>
      <w:jc w:val="both"/>
    </w:pPr>
  </w:style>
  <w:style w:type="paragraph" w:customStyle="1" w:styleId="E020AA257D28419BB8FFBEBA5D3054D8">
    <w:name w:val="E020AA257D28419BB8FFBEBA5D3054D8"/>
    <w:rsid w:val="004D550B"/>
    <w:pPr>
      <w:widowControl w:val="0"/>
      <w:jc w:val="both"/>
    </w:pPr>
  </w:style>
  <w:style w:type="paragraph" w:customStyle="1" w:styleId="FFBB092B768C4BDEB0CBBEFB47F88238">
    <w:name w:val="FFBB092B768C4BDEB0CBBEFB47F88238"/>
    <w:rsid w:val="004D550B"/>
    <w:pPr>
      <w:widowControl w:val="0"/>
      <w:jc w:val="both"/>
    </w:pPr>
  </w:style>
  <w:style w:type="paragraph" w:customStyle="1" w:styleId="BB6DD062650F4EEEAE3ECB4482695D94">
    <w:name w:val="BB6DD062650F4EEEAE3ECB4482695D94"/>
    <w:rsid w:val="004D550B"/>
    <w:pPr>
      <w:widowControl w:val="0"/>
      <w:jc w:val="both"/>
    </w:pPr>
  </w:style>
  <w:style w:type="paragraph" w:customStyle="1" w:styleId="FD6E974110FB4569A622B19A53209270">
    <w:name w:val="FD6E974110FB4569A622B19A53209270"/>
    <w:rsid w:val="004D550B"/>
    <w:pPr>
      <w:widowControl w:val="0"/>
      <w:jc w:val="both"/>
    </w:pPr>
  </w:style>
  <w:style w:type="paragraph" w:customStyle="1" w:styleId="68D5BC0ECC4446B2B934ABC71F62A0AA">
    <w:name w:val="68D5BC0ECC4446B2B934ABC71F62A0AA"/>
    <w:rsid w:val="004D550B"/>
    <w:pPr>
      <w:widowControl w:val="0"/>
      <w:jc w:val="both"/>
    </w:pPr>
  </w:style>
  <w:style w:type="paragraph" w:customStyle="1" w:styleId="92915E2FA7644F9FA390FD9D45507767">
    <w:name w:val="92915E2FA7644F9FA390FD9D45507767"/>
    <w:rsid w:val="004D550B"/>
    <w:pPr>
      <w:widowControl w:val="0"/>
      <w:jc w:val="both"/>
    </w:pPr>
  </w:style>
  <w:style w:type="paragraph" w:customStyle="1" w:styleId="0706B126A68F4054BF6F25F4DB70534C">
    <w:name w:val="0706B126A68F4054BF6F25F4DB70534C"/>
    <w:rsid w:val="004D550B"/>
    <w:pPr>
      <w:widowControl w:val="0"/>
      <w:jc w:val="both"/>
    </w:pPr>
  </w:style>
  <w:style w:type="paragraph" w:customStyle="1" w:styleId="211BD00C96104BB9BDCD2349D66A6372">
    <w:name w:val="211BD00C96104BB9BDCD2349D66A6372"/>
    <w:rsid w:val="004D550B"/>
    <w:pPr>
      <w:widowControl w:val="0"/>
      <w:jc w:val="both"/>
    </w:pPr>
  </w:style>
  <w:style w:type="paragraph" w:customStyle="1" w:styleId="EEF1CF6B46654C5190822AE05A69B36B">
    <w:name w:val="EEF1CF6B46654C5190822AE05A69B36B"/>
    <w:rsid w:val="004D550B"/>
    <w:pPr>
      <w:widowControl w:val="0"/>
      <w:jc w:val="both"/>
    </w:pPr>
  </w:style>
  <w:style w:type="paragraph" w:customStyle="1" w:styleId="2C9478FD44184A57A9DACB576E5D25EE">
    <w:name w:val="2C9478FD44184A57A9DACB576E5D25EE"/>
    <w:rsid w:val="004D550B"/>
    <w:pPr>
      <w:widowControl w:val="0"/>
      <w:jc w:val="both"/>
    </w:pPr>
  </w:style>
  <w:style w:type="paragraph" w:customStyle="1" w:styleId="7971D076C51C4B57B6AB88207DA66A8D">
    <w:name w:val="7971D076C51C4B57B6AB88207DA66A8D"/>
    <w:rsid w:val="004D550B"/>
    <w:pPr>
      <w:widowControl w:val="0"/>
      <w:jc w:val="both"/>
    </w:pPr>
  </w:style>
  <w:style w:type="paragraph" w:customStyle="1" w:styleId="5C61BC9C5E8447A79304043984A48F1F">
    <w:name w:val="5C61BC9C5E8447A79304043984A48F1F"/>
    <w:rsid w:val="004D550B"/>
    <w:pPr>
      <w:widowControl w:val="0"/>
      <w:jc w:val="both"/>
    </w:pPr>
  </w:style>
  <w:style w:type="paragraph" w:customStyle="1" w:styleId="8520479BCBB44930A1463DDCA422543C">
    <w:name w:val="8520479BCBB44930A1463DDCA422543C"/>
    <w:rsid w:val="004D550B"/>
    <w:pPr>
      <w:widowControl w:val="0"/>
      <w:jc w:val="both"/>
    </w:pPr>
  </w:style>
  <w:style w:type="paragraph" w:customStyle="1" w:styleId="8DD7A35BE8F0410F9BF4239916790E3D">
    <w:name w:val="8DD7A35BE8F0410F9BF4239916790E3D"/>
    <w:rsid w:val="004D550B"/>
    <w:pPr>
      <w:widowControl w:val="0"/>
      <w:jc w:val="both"/>
    </w:pPr>
  </w:style>
  <w:style w:type="paragraph" w:customStyle="1" w:styleId="02C0B90F69894DD58729A7221DA97362">
    <w:name w:val="02C0B90F69894DD58729A7221DA97362"/>
    <w:rsid w:val="004D550B"/>
    <w:pPr>
      <w:widowControl w:val="0"/>
      <w:jc w:val="both"/>
    </w:pPr>
  </w:style>
  <w:style w:type="paragraph" w:customStyle="1" w:styleId="0D7BE7BC3D34478B87D919C60A9D5DAD">
    <w:name w:val="0D7BE7BC3D34478B87D919C60A9D5DAD"/>
    <w:rsid w:val="004D550B"/>
    <w:pPr>
      <w:widowControl w:val="0"/>
      <w:jc w:val="both"/>
    </w:pPr>
  </w:style>
  <w:style w:type="paragraph" w:customStyle="1" w:styleId="AF3FDA70B2104E268D6EEF5785E94127">
    <w:name w:val="AF3FDA70B2104E268D6EEF5785E94127"/>
    <w:rsid w:val="004D550B"/>
    <w:pPr>
      <w:widowControl w:val="0"/>
      <w:jc w:val="both"/>
    </w:pPr>
  </w:style>
  <w:style w:type="paragraph" w:customStyle="1" w:styleId="1CE08A4A245D4B319E9627D78424D75D">
    <w:name w:val="1CE08A4A245D4B319E9627D78424D75D"/>
    <w:rsid w:val="004D550B"/>
    <w:pPr>
      <w:widowControl w:val="0"/>
      <w:jc w:val="both"/>
    </w:pPr>
  </w:style>
  <w:style w:type="paragraph" w:customStyle="1" w:styleId="EAD2E96D1B1145FF805617A52147CF5A">
    <w:name w:val="EAD2E96D1B1145FF805617A52147CF5A"/>
    <w:rsid w:val="004D550B"/>
    <w:pPr>
      <w:widowControl w:val="0"/>
      <w:jc w:val="both"/>
    </w:pPr>
  </w:style>
  <w:style w:type="paragraph" w:customStyle="1" w:styleId="CFB7DFE63A7F47EB9ADAB635E2855EBB">
    <w:name w:val="CFB7DFE63A7F47EB9ADAB635E2855EBB"/>
    <w:rsid w:val="004D550B"/>
    <w:pPr>
      <w:widowControl w:val="0"/>
      <w:jc w:val="both"/>
    </w:pPr>
  </w:style>
  <w:style w:type="paragraph" w:customStyle="1" w:styleId="9FFFB84F508B42FDA3ED3266CA85C78E">
    <w:name w:val="9FFFB84F508B42FDA3ED3266CA85C78E"/>
    <w:rsid w:val="004D550B"/>
    <w:pPr>
      <w:widowControl w:val="0"/>
      <w:jc w:val="both"/>
    </w:pPr>
  </w:style>
  <w:style w:type="paragraph" w:customStyle="1" w:styleId="23136697C08647488BD13BE863902968">
    <w:name w:val="23136697C08647488BD13BE863902968"/>
    <w:rsid w:val="004D550B"/>
    <w:pPr>
      <w:widowControl w:val="0"/>
      <w:jc w:val="both"/>
    </w:pPr>
  </w:style>
  <w:style w:type="paragraph" w:customStyle="1" w:styleId="59667F4E418A4300B6A7A2B719B23ED5">
    <w:name w:val="59667F4E418A4300B6A7A2B719B23ED5"/>
    <w:rsid w:val="004D550B"/>
    <w:pPr>
      <w:widowControl w:val="0"/>
      <w:jc w:val="both"/>
    </w:pPr>
  </w:style>
  <w:style w:type="paragraph" w:customStyle="1" w:styleId="535FAEF757064A7AAC9FCBFFC88BF60B">
    <w:name w:val="535FAEF757064A7AAC9FCBFFC88BF60B"/>
    <w:rsid w:val="004D550B"/>
    <w:pPr>
      <w:widowControl w:val="0"/>
      <w:jc w:val="both"/>
    </w:pPr>
  </w:style>
  <w:style w:type="paragraph" w:customStyle="1" w:styleId="EAC33A2EF4154760B37131D7E989FDE7">
    <w:name w:val="EAC33A2EF4154760B37131D7E989FDE7"/>
    <w:rsid w:val="004D550B"/>
    <w:pPr>
      <w:widowControl w:val="0"/>
      <w:jc w:val="both"/>
    </w:pPr>
  </w:style>
  <w:style w:type="paragraph" w:customStyle="1" w:styleId="00F945B74CD54A189B8A9846AC69E639">
    <w:name w:val="00F945B74CD54A189B8A9846AC69E639"/>
    <w:rsid w:val="004D550B"/>
    <w:pPr>
      <w:widowControl w:val="0"/>
      <w:jc w:val="both"/>
    </w:pPr>
  </w:style>
  <w:style w:type="paragraph" w:customStyle="1" w:styleId="A1B137CF4545446CB747CFF3A6C8EA75">
    <w:name w:val="A1B137CF4545446CB747CFF3A6C8EA75"/>
    <w:rsid w:val="004D550B"/>
    <w:pPr>
      <w:widowControl w:val="0"/>
      <w:jc w:val="both"/>
    </w:pPr>
  </w:style>
  <w:style w:type="paragraph" w:customStyle="1" w:styleId="D66C53E5601648FC95616A24965151CE">
    <w:name w:val="D66C53E5601648FC95616A24965151CE"/>
    <w:rsid w:val="004D550B"/>
    <w:pPr>
      <w:widowControl w:val="0"/>
      <w:jc w:val="both"/>
    </w:pPr>
  </w:style>
  <w:style w:type="paragraph" w:customStyle="1" w:styleId="F38E8D1AFE5F4D63895D2204A3908861">
    <w:name w:val="F38E8D1AFE5F4D63895D2204A3908861"/>
    <w:rsid w:val="004D550B"/>
    <w:pPr>
      <w:widowControl w:val="0"/>
      <w:jc w:val="both"/>
    </w:pPr>
  </w:style>
  <w:style w:type="paragraph" w:customStyle="1" w:styleId="E143B3956F6045CB9B066EFFBF6E68E0">
    <w:name w:val="E143B3956F6045CB9B066EFFBF6E68E0"/>
    <w:rsid w:val="004D550B"/>
    <w:pPr>
      <w:widowControl w:val="0"/>
      <w:jc w:val="both"/>
    </w:pPr>
  </w:style>
  <w:style w:type="paragraph" w:customStyle="1" w:styleId="A28DC899964A4AE0BA8A927A7E553551">
    <w:name w:val="A28DC899964A4AE0BA8A927A7E553551"/>
    <w:rsid w:val="004D550B"/>
    <w:pPr>
      <w:widowControl w:val="0"/>
      <w:jc w:val="both"/>
    </w:pPr>
  </w:style>
  <w:style w:type="paragraph" w:customStyle="1" w:styleId="678B985C4CC4438BA17683BF31BE88A7">
    <w:name w:val="678B985C4CC4438BA17683BF31BE88A7"/>
    <w:rsid w:val="004D550B"/>
    <w:pPr>
      <w:widowControl w:val="0"/>
      <w:jc w:val="both"/>
    </w:pPr>
  </w:style>
  <w:style w:type="paragraph" w:customStyle="1" w:styleId="416DC54484E547D9B4C46EFF2AFAD983">
    <w:name w:val="416DC54484E547D9B4C46EFF2AFAD983"/>
    <w:rsid w:val="004D550B"/>
    <w:pPr>
      <w:widowControl w:val="0"/>
      <w:jc w:val="both"/>
    </w:pPr>
  </w:style>
  <w:style w:type="paragraph" w:customStyle="1" w:styleId="56635C5434A74158B9A1C51516FFB26F">
    <w:name w:val="56635C5434A74158B9A1C51516FFB26F"/>
    <w:rsid w:val="004D550B"/>
    <w:pPr>
      <w:widowControl w:val="0"/>
      <w:jc w:val="both"/>
    </w:pPr>
  </w:style>
  <w:style w:type="paragraph" w:customStyle="1" w:styleId="B07CAB7C33C84BAD91789CAE083C8692">
    <w:name w:val="B07CAB7C33C84BAD91789CAE083C8692"/>
    <w:rsid w:val="004D550B"/>
    <w:pPr>
      <w:widowControl w:val="0"/>
      <w:jc w:val="both"/>
    </w:pPr>
  </w:style>
  <w:style w:type="paragraph" w:customStyle="1" w:styleId="B4A2010EB74A4747A70BEF2F2C5E9B7D">
    <w:name w:val="B4A2010EB74A4747A70BEF2F2C5E9B7D"/>
    <w:rsid w:val="004D550B"/>
    <w:pPr>
      <w:widowControl w:val="0"/>
      <w:jc w:val="both"/>
    </w:pPr>
  </w:style>
  <w:style w:type="paragraph" w:customStyle="1" w:styleId="3FCD330AB5E94463B686A6873B0FC1E6">
    <w:name w:val="3FCD330AB5E94463B686A6873B0FC1E6"/>
    <w:rsid w:val="004D550B"/>
    <w:pPr>
      <w:widowControl w:val="0"/>
      <w:jc w:val="both"/>
    </w:pPr>
  </w:style>
  <w:style w:type="paragraph" w:customStyle="1" w:styleId="A277DE9139E94A98A8849AA4F4937AE1">
    <w:name w:val="A277DE9139E94A98A8849AA4F4937AE1"/>
    <w:rsid w:val="004D550B"/>
    <w:pPr>
      <w:widowControl w:val="0"/>
      <w:jc w:val="both"/>
    </w:pPr>
  </w:style>
  <w:style w:type="paragraph" w:customStyle="1" w:styleId="0C37286A68B5435AA0E592BDC953A7B8">
    <w:name w:val="0C37286A68B5435AA0E592BDC953A7B8"/>
    <w:rsid w:val="004D550B"/>
    <w:pPr>
      <w:widowControl w:val="0"/>
      <w:jc w:val="both"/>
    </w:pPr>
  </w:style>
  <w:style w:type="paragraph" w:customStyle="1" w:styleId="9BEB6551A908447889286592B131CB0A">
    <w:name w:val="9BEB6551A908447889286592B131CB0A"/>
    <w:rsid w:val="004D550B"/>
    <w:pPr>
      <w:widowControl w:val="0"/>
      <w:jc w:val="both"/>
    </w:pPr>
  </w:style>
  <w:style w:type="paragraph" w:customStyle="1" w:styleId="5DDFD2E4C8BD4CD387FBC923F9A85093">
    <w:name w:val="5DDFD2E4C8BD4CD387FBC923F9A85093"/>
    <w:rsid w:val="004D550B"/>
    <w:pPr>
      <w:widowControl w:val="0"/>
      <w:jc w:val="both"/>
    </w:pPr>
  </w:style>
  <w:style w:type="paragraph" w:customStyle="1" w:styleId="A0EFB8A4BB6C406CB79903C1E50B28BB">
    <w:name w:val="A0EFB8A4BB6C406CB79903C1E50B28BB"/>
    <w:rsid w:val="004D550B"/>
    <w:pPr>
      <w:widowControl w:val="0"/>
      <w:jc w:val="both"/>
    </w:pPr>
  </w:style>
  <w:style w:type="paragraph" w:customStyle="1" w:styleId="85BADE3664534ACB994C7B2F7C09E956">
    <w:name w:val="85BADE3664534ACB994C7B2F7C09E956"/>
    <w:rsid w:val="004D550B"/>
    <w:pPr>
      <w:widowControl w:val="0"/>
      <w:jc w:val="both"/>
    </w:pPr>
  </w:style>
  <w:style w:type="paragraph" w:customStyle="1" w:styleId="6B96B221D5594AF29F209E6C6DE2688B">
    <w:name w:val="6B96B221D5594AF29F209E6C6DE2688B"/>
    <w:rsid w:val="004D550B"/>
    <w:pPr>
      <w:widowControl w:val="0"/>
      <w:jc w:val="both"/>
    </w:pPr>
  </w:style>
  <w:style w:type="paragraph" w:customStyle="1" w:styleId="98EB2127AF0441ECB93E2CDD251479D1">
    <w:name w:val="98EB2127AF0441ECB93E2CDD251479D1"/>
    <w:rsid w:val="004D550B"/>
    <w:pPr>
      <w:widowControl w:val="0"/>
      <w:jc w:val="both"/>
    </w:pPr>
  </w:style>
  <w:style w:type="paragraph" w:customStyle="1" w:styleId="3A8CAB25B1584E5898ACC07F0E4B6AF9">
    <w:name w:val="3A8CAB25B1584E5898ACC07F0E4B6AF9"/>
    <w:rsid w:val="004D550B"/>
    <w:pPr>
      <w:widowControl w:val="0"/>
      <w:jc w:val="both"/>
    </w:pPr>
  </w:style>
  <w:style w:type="paragraph" w:customStyle="1" w:styleId="AB4F98AF2DE8423F980ABDA8BEC80377">
    <w:name w:val="AB4F98AF2DE8423F980ABDA8BEC80377"/>
    <w:rsid w:val="004D550B"/>
    <w:pPr>
      <w:widowControl w:val="0"/>
      <w:jc w:val="both"/>
    </w:pPr>
  </w:style>
  <w:style w:type="paragraph" w:customStyle="1" w:styleId="D22780180C12479B9B842D3D1DA0E947">
    <w:name w:val="D22780180C12479B9B842D3D1DA0E947"/>
    <w:rsid w:val="004D550B"/>
    <w:pPr>
      <w:widowControl w:val="0"/>
      <w:jc w:val="both"/>
    </w:pPr>
  </w:style>
  <w:style w:type="paragraph" w:customStyle="1" w:styleId="8F6818B14E494ECE9EBEF16F0F57AAE1">
    <w:name w:val="8F6818B14E494ECE9EBEF16F0F57AAE1"/>
    <w:rsid w:val="004D550B"/>
    <w:pPr>
      <w:widowControl w:val="0"/>
      <w:jc w:val="both"/>
    </w:pPr>
  </w:style>
  <w:style w:type="paragraph" w:customStyle="1" w:styleId="A5C833B6E3EA4694B51A5A33B5CC40FD">
    <w:name w:val="A5C833B6E3EA4694B51A5A33B5CC40FD"/>
    <w:rsid w:val="004D550B"/>
    <w:pPr>
      <w:widowControl w:val="0"/>
      <w:jc w:val="both"/>
    </w:pPr>
  </w:style>
  <w:style w:type="paragraph" w:customStyle="1" w:styleId="7BE6FC2047134C5E999FD134665A2A20">
    <w:name w:val="7BE6FC2047134C5E999FD134665A2A20"/>
    <w:rsid w:val="004D550B"/>
    <w:pPr>
      <w:widowControl w:val="0"/>
      <w:jc w:val="both"/>
    </w:pPr>
  </w:style>
  <w:style w:type="paragraph" w:customStyle="1" w:styleId="1C9B882251DB49CCB0AB63B695D69BB8">
    <w:name w:val="1C9B882251DB49CCB0AB63B695D69BB8"/>
    <w:rsid w:val="004D550B"/>
    <w:pPr>
      <w:widowControl w:val="0"/>
      <w:jc w:val="both"/>
    </w:pPr>
  </w:style>
  <w:style w:type="paragraph" w:customStyle="1" w:styleId="EC43802A46B942958517EE60AFA7AB14">
    <w:name w:val="EC43802A46B942958517EE60AFA7AB14"/>
    <w:rsid w:val="004D550B"/>
    <w:pPr>
      <w:widowControl w:val="0"/>
      <w:jc w:val="both"/>
    </w:pPr>
  </w:style>
  <w:style w:type="paragraph" w:customStyle="1" w:styleId="7CEAB7BD39E14A82B8B3A244B81FBADC">
    <w:name w:val="7CEAB7BD39E14A82B8B3A244B81FBADC"/>
    <w:rsid w:val="004D550B"/>
    <w:pPr>
      <w:widowControl w:val="0"/>
      <w:jc w:val="both"/>
    </w:pPr>
  </w:style>
  <w:style w:type="paragraph" w:customStyle="1" w:styleId="CDFE6BC744DF4718BABEB5078D3B8F67">
    <w:name w:val="CDFE6BC744DF4718BABEB5078D3B8F67"/>
    <w:rsid w:val="004D550B"/>
    <w:pPr>
      <w:widowControl w:val="0"/>
      <w:jc w:val="both"/>
    </w:pPr>
  </w:style>
  <w:style w:type="paragraph" w:customStyle="1" w:styleId="51C62D23C0ED4832B54D3902172C94C3">
    <w:name w:val="51C62D23C0ED4832B54D3902172C94C3"/>
    <w:rsid w:val="004D550B"/>
    <w:pPr>
      <w:widowControl w:val="0"/>
      <w:jc w:val="both"/>
    </w:pPr>
  </w:style>
  <w:style w:type="paragraph" w:customStyle="1" w:styleId="AD40DF1D8AFE4E3CB66B9893AC35197C">
    <w:name w:val="AD40DF1D8AFE4E3CB66B9893AC35197C"/>
    <w:rsid w:val="004D550B"/>
    <w:pPr>
      <w:widowControl w:val="0"/>
      <w:jc w:val="both"/>
    </w:pPr>
  </w:style>
  <w:style w:type="paragraph" w:customStyle="1" w:styleId="C6080F5B539541749FA51C60DA065AE1">
    <w:name w:val="C6080F5B539541749FA51C60DA065AE1"/>
    <w:rsid w:val="004D550B"/>
    <w:pPr>
      <w:widowControl w:val="0"/>
      <w:jc w:val="both"/>
    </w:pPr>
  </w:style>
  <w:style w:type="paragraph" w:customStyle="1" w:styleId="CBBC8D197F4D4D5F9629D5CA743E0142">
    <w:name w:val="CBBC8D197F4D4D5F9629D5CA743E0142"/>
    <w:rsid w:val="004D550B"/>
    <w:pPr>
      <w:widowControl w:val="0"/>
      <w:jc w:val="both"/>
    </w:pPr>
  </w:style>
  <w:style w:type="paragraph" w:customStyle="1" w:styleId="8DEFB600E36A46BA84D4D210D32363F5">
    <w:name w:val="8DEFB600E36A46BA84D4D210D32363F5"/>
    <w:rsid w:val="004D550B"/>
    <w:pPr>
      <w:widowControl w:val="0"/>
      <w:jc w:val="both"/>
    </w:pPr>
  </w:style>
  <w:style w:type="paragraph" w:customStyle="1" w:styleId="A9928C170A3A4826896EDC3C53D6EAC5">
    <w:name w:val="A9928C170A3A4826896EDC3C53D6EAC5"/>
    <w:rsid w:val="004D550B"/>
    <w:pPr>
      <w:widowControl w:val="0"/>
      <w:jc w:val="both"/>
    </w:pPr>
  </w:style>
  <w:style w:type="paragraph" w:customStyle="1" w:styleId="CF5BFBAD44E343CEAB0D47E1811E509D">
    <w:name w:val="CF5BFBAD44E343CEAB0D47E1811E509D"/>
    <w:rsid w:val="004D550B"/>
    <w:pPr>
      <w:widowControl w:val="0"/>
      <w:jc w:val="both"/>
    </w:pPr>
  </w:style>
  <w:style w:type="paragraph" w:customStyle="1" w:styleId="B2C1DC206EC048B0AAC8A6C4F8146860">
    <w:name w:val="B2C1DC206EC048B0AAC8A6C4F8146860"/>
    <w:rsid w:val="004D550B"/>
    <w:pPr>
      <w:widowControl w:val="0"/>
      <w:jc w:val="both"/>
    </w:pPr>
  </w:style>
  <w:style w:type="paragraph" w:customStyle="1" w:styleId="59F69490DE4744839BF856B43F96030D">
    <w:name w:val="59F69490DE4744839BF856B43F96030D"/>
    <w:rsid w:val="004D550B"/>
    <w:pPr>
      <w:widowControl w:val="0"/>
      <w:jc w:val="both"/>
    </w:pPr>
  </w:style>
  <w:style w:type="paragraph" w:customStyle="1" w:styleId="3B6465D0920B4AC0879D56FA7F747FA9">
    <w:name w:val="3B6465D0920B4AC0879D56FA7F747FA9"/>
    <w:rsid w:val="004D550B"/>
    <w:pPr>
      <w:widowControl w:val="0"/>
      <w:jc w:val="both"/>
    </w:pPr>
  </w:style>
  <w:style w:type="paragraph" w:customStyle="1" w:styleId="4A654BE1F2BA43E7A89B752E5E876A33">
    <w:name w:val="4A654BE1F2BA43E7A89B752E5E876A33"/>
    <w:rsid w:val="004D550B"/>
    <w:pPr>
      <w:widowControl w:val="0"/>
      <w:jc w:val="both"/>
    </w:pPr>
  </w:style>
  <w:style w:type="paragraph" w:customStyle="1" w:styleId="55E6F42A7E66407995D1D3058E5D3884">
    <w:name w:val="55E6F42A7E66407995D1D3058E5D3884"/>
    <w:rsid w:val="004D550B"/>
    <w:pPr>
      <w:widowControl w:val="0"/>
      <w:jc w:val="both"/>
    </w:pPr>
  </w:style>
  <w:style w:type="paragraph" w:customStyle="1" w:styleId="6EAC3B326165462894CCF4E8D3EE43F8">
    <w:name w:val="6EAC3B326165462894CCF4E8D3EE43F8"/>
    <w:rsid w:val="004D550B"/>
    <w:pPr>
      <w:widowControl w:val="0"/>
      <w:jc w:val="both"/>
    </w:pPr>
  </w:style>
  <w:style w:type="paragraph" w:customStyle="1" w:styleId="89D9201A33A9431B963C0B8111160B5A">
    <w:name w:val="89D9201A33A9431B963C0B8111160B5A"/>
    <w:rsid w:val="004D550B"/>
    <w:pPr>
      <w:widowControl w:val="0"/>
      <w:jc w:val="both"/>
    </w:pPr>
  </w:style>
  <w:style w:type="paragraph" w:customStyle="1" w:styleId="5F6B06F2BF0549689E02E84E04DACB39">
    <w:name w:val="5F6B06F2BF0549689E02E84E04DACB39"/>
    <w:rsid w:val="004D550B"/>
    <w:pPr>
      <w:widowControl w:val="0"/>
      <w:jc w:val="both"/>
    </w:pPr>
  </w:style>
  <w:style w:type="paragraph" w:customStyle="1" w:styleId="2EC900B37D854896B9F30B4C2C091247">
    <w:name w:val="2EC900B37D854896B9F30B4C2C091247"/>
    <w:rsid w:val="004D550B"/>
    <w:pPr>
      <w:widowControl w:val="0"/>
      <w:jc w:val="both"/>
    </w:pPr>
  </w:style>
  <w:style w:type="paragraph" w:customStyle="1" w:styleId="E580CC8900394270A8C958DF09D7A19D">
    <w:name w:val="E580CC8900394270A8C958DF09D7A19D"/>
    <w:rsid w:val="004D550B"/>
    <w:pPr>
      <w:widowControl w:val="0"/>
      <w:jc w:val="both"/>
    </w:pPr>
  </w:style>
  <w:style w:type="paragraph" w:customStyle="1" w:styleId="940772A3F01149A8B5235E6D60BDE7CA">
    <w:name w:val="940772A3F01149A8B5235E6D60BDE7CA"/>
    <w:rsid w:val="004D550B"/>
    <w:pPr>
      <w:widowControl w:val="0"/>
      <w:jc w:val="both"/>
    </w:pPr>
  </w:style>
  <w:style w:type="paragraph" w:customStyle="1" w:styleId="1A52BC4782F64E688F3865EA2A5C1750">
    <w:name w:val="1A52BC4782F64E688F3865EA2A5C1750"/>
    <w:rsid w:val="004D550B"/>
    <w:pPr>
      <w:widowControl w:val="0"/>
      <w:jc w:val="both"/>
    </w:pPr>
  </w:style>
  <w:style w:type="paragraph" w:customStyle="1" w:styleId="8874B69B663E42D381A3000E8C1E544E">
    <w:name w:val="8874B69B663E42D381A3000E8C1E544E"/>
    <w:rsid w:val="004D550B"/>
    <w:pPr>
      <w:widowControl w:val="0"/>
      <w:jc w:val="both"/>
    </w:pPr>
  </w:style>
  <w:style w:type="paragraph" w:customStyle="1" w:styleId="41B151FBA75245D8815BCF775C629014">
    <w:name w:val="41B151FBA75245D8815BCF775C629014"/>
    <w:rsid w:val="004D550B"/>
    <w:pPr>
      <w:widowControl w:val="0"/>
      <w:jc w:val="both"/>
    </w:pPr>
  </w:style>
  <w:style w:type="paragraph" w:customStyle="1" w:styleId="A833FACBA8664D11B34747FE99CF48D0">
    <w:name w:val="A833FACBA8664D11B34747FE99CF48D0"/>
    <w:rsid w:val="004D550B"/>
    <w:pPr>
      <w:widowControl w:val="0"/>
      <w:jc w:val="both"/>
    </w:pPr>
  </w:style>
  <w:style w:type="paragraph" w:customStyle="1" w:styleId="B211DFD4FFAD47B985031788EC470978">
    <w:name w:val="B211DFD4FFAD47B985031788EC470978"/>
    <w:rsid w:val="004D550B"/>
    <w:pPr>
      <w:widowControl w:val="0"/>
      <w:jc w:val="both"/>
    </w:pPr>
  </w:style>
  <w:style w:type="paragraph" w:customStyle="1" w:styleId="B56CD892DA694C48A202BBCE62D8AFF5">
    <w:name w:val="B56CD892DA694C48A202BBCE62D8AFF5"/>
    <w:rsid w:val="004D550B"/>
    <w:pPr>
      <w:widowControl w:val="0"/>
      <w:jc w:val="both"/>
    </w:pPr>
  </w:style>
  <w:style w:type="paragraph" w:customStyle="1" w:styleId="300EEC82D62043908CD94A1AA7D7BB6B">
    <w:name w:val="300EEC82D62043908CD94A1AA7D7BB6B"/>
    <w:rsid w:val="004D550B"/>
    <w:pPr>
      <w:widowControl w:val="0"/>
      <w:jc w:val="both"/>
    </w:pPr>
  </w:style>
  <w:style w:type="paragraph" w:customStyle="1" w:styleId="667B714E676B4F209CC2680917E88094">
    <w:name w:val="667B714E676B4F209CC2680917E88094"/>
    <w:rsid w:val="004D550B"/>
    <w:pPr>
      <w:widowControl w:val="0"/>
      <w:jc w:val="both"/>
    </w:pPr>
  </w:style>
  <w:style w:type="paragraph" w:customStyle="1" w:styleId="7D81043237D045E799D454151F1708C2">
    <w:name w:val="7D81043237D045E799D454151F1708C2"/>
    <w:rsid w:val="004D550B"/>
    <w:pPr>
      <w:widowControl w:val="0"/>
      <w:jc w:val="both"/>
    </w:pPr>
  </w:style>
  <w:style w:type="paragraph" w:customStyle="1" w:styleId="43A2A283D92B4299ADAF28B02318AAC8">
    <w:name w:val="43A2A283D92B4299ADAF28B02318AAC8"/>
    <w:rsid w:val="004D550B"/>
    <w:pPr>
      <w:widowControl w:val="0"/>
      <w:jc w:val="both"/>
    </w:pPr>
  </w:style>
  <w:style w:type="paragraph" w:customStyle="1" w:styleId="D1809E1B95FF418ABCD9E0A7603E347D">
    <w:name w:val="D1809E1B95FF418ABCD9E0A7603E347D"/>
    <w:rsid w:val="004D550B"/>
    <w:pPr>
      <w:widowControl w:val="0"/>
      <w:jc w:val="both"/>
    </w:pPr>
  </w:style>
  <w:style w:type="paragraph" w:customStyle="1" w:styleId="A223EF691FD64A5D9292AE387CF296A0">
    <w:name w:val="A223EF691FD64A5D9292AE387CF296A0"/>
    <w:rsid w:val="004D550B"/>
    <w:pPr>
      <w:widowControl w:val="0"/>
      <w:jc w:val="both"/>
    </w:pPr>
  </w:style>
  <w:style w:type="paragraph" w:customStyle="1" w:styleId="8542CE4EC62D4C9C8527EDF69A0F2AE6">
    <w:name w:val="8542CE4EC62D4C9C8527EDF69A0F2AE6"/>
    <w:rsid w:val="004D550B"/>
    <w:pPr>
      <w:widowControl w:val="0"/>
      <w:jc w:val="both"/>
    </w:pPr>
  </w:style>
  <w:style w:type="paragraph" w:customStyle="1" w:styleId="AFC3E9CCAA134D4191FAAA36B4105A74">
    <w:name w:val="AFC3E9CCAA134D4191FAAA36B4105A74"/>
    <w:rsid w:val="004D550B"/>
    <w:pPr>
      <w:widowControl w:val="0"/>
      <w:jc w:val="both"/>
    </w:pPr>
  </w:style>
  <w:style w:type="paragraph" w:customStyle="1" w:styleId="5E9924E277EA4FBC8E4EF1E86328E6E7">
    <w:name w:val="5E9924E277EA4FBC8E4EF1E86328E6E7"/>
    <w:rsid w:val="004D550B"/>
    <w:pPr>
      <w:widowControl w:val="0"/>
      <w:jc w:val="both"/>
    </w:pPr>
  </w:style>
  <w:style w:type="paragraph" w:customStyle="1" w:styleId="4165D0F1E77942FC83B07BE339373767">
    <w:name w:val="4165D0F1E77942FC83B07BE339373767"/>
    <w:rsid w:val="004D550B"/>
    <w:pPr>
      <w:widowControl w:val="0"/>
      <w:jc w:val="both"/>
    </w:pPr>
  </w:style>
  <w:style w:type="paragraph" w:customStyle="1" w:styleId="F109A25E5D934CC8BCE16834105FB803">
    <w:name w:val="F109A25E5D934CC8BCE16834105FB803"/>
    <w:rsid w:val="004D550B"/>
    <w:pPr>
      <w:widowControl w:val="0"/>
      <w:jc w:val="both"/>
    </w:pPr>
  </w:style>
  <w:style w:type="paragraph" w:customStyle="1" w:styleId="5FDB743ED9AF434C8F474357E27834EA">
    <w:name w:val="5FDB743ED9AF434C8F474357E27834EA"/>
    <w:rsid w:val="004D550B"/>
    <w:pPr>
      <w:widowControl w:val="0"/>
      <w:jc w:val="both"/>
    </w:pPr>
  </w:style>
  <w:style w:type="paragraph" w:customStyle="1" w:styleId="E312E29EF5E345A29DE05B9B0E839A4D">
    <w:name w:val="E312E29EF5E345A29DE05B9B0E839A4D"/>
    <w:rsid w:val="004D550B"/>
    <w:pPr>
      <w:widowControl w:val="0"/>
      <w:jc w:val="both"/>
    </w:pPr>
  </w:style>
  <w:style w:type="paragraph" w:customStyle="1" w:styleId="46CB704BCA0A4663A386BC3ABF58BDC7">
    <w:name w:val="46CB704BCA0A4663A386BC3ABF58BDC7"/>
    <w:rsid w:val="004D550B"/>
    <w:pPr>
      <w:widowControl w:val="0"/>
      <w:jc w:val="both"/>
    </w:pPr>
  </w:style>
  <w:style w:type="paragraph" w:customStyle="1" w:styleId="E2FA827EDC6F4410BB93CB59F271621A">
    <w:name w:val="E2FA827EDC6F4410BB93CB59F271621A"/>
    <w:rsid w:val="004D550B"/>
    <w:pPr>
      <w:widowControl w:val="0"/>
      <w:jc w:val="both"/>
    </w:pPr>
  </w:style>
  <w:style w:type="paragraph" w:customStyle="1" w:styleId="55866D5E6B304D499A41C6D456BD9D56">
    <w:name w:val="55866D5E6B304D499A41C6D456BD9D56"/>
    <w:rsid w:val="004D550B"/>
    <w:pPr>
      <w:widowControl w:val="0"/>
      <w:jc w:val="both"/>
    </w:pPr>
  </w:style>
  <w:style w:type="paragraph" w:customStyle="1" w:styleId="7A7A69D675404513AEB9BC4EC705073B">
    <w:name w:val="7A7A69D675404513AEB9BC4EC705073B"/>
    <w:rsid w:val="004D550B"/>
    <w:pPr>
      <w:widowControl w:val="0"/>
      <w:jc w:val="both"/>
    </w:pPr>
  </w:style>
  <w:style w:type="paragraph" w:customStyle="1" w:styleId="A48D17113A924A9E99BEBD81D2153EA1">
    <w:name w:val="A48D17113A924A9E99BEBD81D2153EA1"/>
    <w:rsid w:val="004D550B"/>
    <w:pPr>
      <w:widowControl w:val="0"/>
      <w:jc w:val="both"/>
    </w:pPr>
  </w:style>
  <w:style w:type="paragraph" w:customStyle="1" w:styleId="7655184D2CF04869BBA70860028DDF30">
    <w:name w:val="7655184D2CF04869BBA70860028DDF30"/>
    <w:rsid w:val="004D550B"/>
    <w:pPr>
      <w:widowControl w:val="0"/>
      <w:jc w:val="both"/>
    </w:pPr>
  </w:style>
  <w:style w:type="paragraph" w:customStyle="1" w:styleId="E0583D2C4EB6492B8720E49E63E605B8">
    <w:name w:val="E0583D2C4EB6492B8720E49E63E605B8"/>
    <w:rsid w:val="004D550B"/>
    <w:pPr>
      <w:widowControl w:val="0"/>
      <w:jc w:val="both"/>
    </w:pPr>
  </w:style>
  <w:style w:type="paragraph" w:customStyle="1" w:styleId="745C2B0DAD5D492097A3C910B5AD0A8E">
    <w:name w:val="745C2B0DAD5D492097A3C910B5AD0A8E"/>
    <w:rsid w:val="004D550B"/>
    <w:pPr>
      <w:widowControl w:val="0"/>
      <w:jc w:val="both"/>
    </w:pPr>
  </w:style>
  <w:style w:type="paragraph" w:customStyle="1" w:styleId="AB46FADF499E4B86BE32514A11A27558">
    <w:name w:val="AB46FADF499E4B86BE32514A11A27558"/>
    <w:rsid w:val="004D550B"/>
    <w:pPr>
      <w:widowControl w:val="0"/>
      <w:jc w:val="both"/>
    </w:pPr>
  </w:style>
  <w:style w:type="paragraph" w:customStyle="1" w:styleId="2445E01312CC43A68F022041F5D1E635">
    <w:name w:val="2445E01312CC43A68F022041F5D1E635"/>
    <w:rsid w:val="004D550B"/>
    <w:pPr>
      <w:widowControl w:val="0"/>
      <w:jc w:val="both"/>
    </w:pPr>
  </w:style>
  <w:style w:type="paragraph" w:customStyle="1" w:styleId="F78A75031D4B4F0B8C83B17BC2B7EB9E">
    <w:name w:val="F78A75031D4B4F0B8C83B17BC2B7EB9E"/>
    <w:rsid w:val="004D550B"/>
    <w:pPr>
      <w:widowControl w:val="0"/>
      <w:jc w:val="both"/>
    </w:pPr>
  </w:style>
  <w:style w:type="paragraph" w:customStyle="1" w:styleId="F7E182FA2B1049359208D3B52EEF6204">
    <w:name w:val="F7E182FA2B1049359208D3B52EEF6204"/>
    <w:rsid w:val="004D550B"/>
    <w:pPr>
      <w:widowControl w:val="0"/>
      <w:jc w:val="both"/>
    </w:pPr>
  </w:style>
  <w:style w:type="paragraph" w:customStyle="1" w:styleId="1BA5481377634214998E4F6F52D8EDF2">
    <w:name w:val="1BA5481377634214998E4F6F52D8EDF2"/>
    <w:rsid w:val="004D550B"/>
    <w:pPr>
      <w:widowControl w:val="0"/>
      <w:jc w:val="both"/>
    </w:pPr>
  </w:style>
  <w:style w:type="paragraph" w:customStyle="1" w:styleId="0A2D5358CEDF4259B56271E5E15CC181">
    <w:name w:val="0A2D5358CEDF4259B56271E5E15CC181"/>
    <w:rsid w:val="004D550B"/>
    <w:pPr>
      <w:widowControl w:val="0"/>
      <w:jc w:val="both"/>
    </w:pPr>
  </w:style>
  <w:style w:type="paragraph" w:customStyle="1" w:styleId="B042A08FAFCA4FB38F66935D2332213D">
    <w:name w:val="B042A08FAFCA4FB38F66935D2332213D"/>
    <w:rsid w:val="004D550B"/>
    <w:pPr>
      <w:widowControl w:val="0"/>
      <w:jc w:val="both"/>
    </w:pPr>
  </w:style>
  <w:style w:type="paragraph" w:customStyle="1" w:styleId="712EED7277164AC6AF1BE47422AB6CBA">
    <w:name w:val="712EED7277164AC6AF1BE47422AB6CBA"/>
    <w:rsid w:val="004D550B"/>
    <w:pPr>
      <w:widowControl w:val="0"/>
      <w:jc w:val="both"/>
    </w:pPr>
  </w:style>
  <w:style w:type="paragraph" w:customStyle="1" w:styleId="C6C6267BE0554CE69A906DE8848223CA">
    <w:name w:val="C6C6267BE0554CE69A906DE8848223CA"/>
    <w:rsid w:val="004D550B"/>
    <w:pPr>
      <w:widowControl w:val="0"/>
      <w:jc w:val="both"/>
    </w:pPr>
  </w:style>
  <w:style w:type="paragraph" w:customStyle="1" w:styleId="A5A6754BAB3C49E688A7E4430395BA7B">
    <w:name w:val="A5A6754BAB3C49E688A7E4430395BA7B"/>
    <w:rsid w:val="004D550B"/>
    <w:pPr>
      <w:widowControl w:val="0"/>
      <w:jc w:val="both"/>
    </w:pPr>
  </w:style>
  <w:style w:type="paragraph" w:customStyle="1" w:styleId="8DE18C2959D440B991C1E70D8AD10C7C">
    <w:name w:val="8DE18C2959D440B991C1E70D8AD10C7C"/>
    <w:rsid w:val="004D550B"/>
    <w:pPr>
      <w:widowControl w:val="0"/>
      <w:jc w:val="both"/>
    </w:pPr>
  </w:style>
  <w:style w:type="paragraph" w:customStyle="1" w:styleId="81AD80E10A7C4183A8DEA0BFA1D5DA52">
    <w:name w:val="81AD80E10A7C4183A8DEA0BFA1D5DA52"/>
    <w:rsid w:val="004D550B"/>
    <w:pPr>
      <w:widowControl w:val="0"/>
      <w:jc w:val="both"/>
    </w:pPr>
  </w:style>
  <w:style w:type="paragraph" w:customStyle="1" w:styleId="394E133593CD483393D3F89E08E7B452">
    <w:name w:val="394E133593CD483393D3F89E08E7B452"/>
    <w:rsid w:val="004D550B"/>
    <w:pPr>
      <w:widowControl w:val="0"/>
      <w:jc w:val="both"/>
    </w:pPr>
  </w:style>
  <w:style w:type="paragraph" w:customStyle="1" w:styleId="5695F8B6CAD74B09AE4E017ABE8F14CB">
    <w:name w:val="5695F8B6CAD74B09AE4E017ABE8F14CB"/>
    <w:rsid w:val="004D550B"/>
    <w:pPr>
      <w:widowControl w:val="0"/>
      <w:jc w:val="both"/>
    </w:pPr>
  </w:style>
  <w:style w:type="paragraph" w:customStyle="1" w:styleId="C5D8EDC2370B4689A24842868F8CE080">
    <w:name w:val="C5D8EDC2370B4689A24842868F8CE080"/>
    <w:rsid w:val="004D550B"/>
    <w:pPr>
      <w:widowControl w:val="0"/>
      <w:jc w:val="both"/>
    </w:pPr>
  </w:style>
  <w:style w:type="paragraph" w:customStyle="1" w:styleId="6D474D8CC98846299812A85B04F827F2">
    <w:name w:val="6D474D8CC98846299812A85B04F827F2"/>
    <w:rsid w:val="004D550B"/>
    <w:pPr>
      <w:widowControl w:val="0"/>
      <w:jc w:val="both"/>
    </w:pPr>
  </w:style>
  <w:style w:type="paragraph" w:customStyle="1" w:styleId="4B4D9744AF9F4E2F93441572AAAC0D46">
    <w:name w:val="4B4D9744AF9F4E2F93441572AAAC0D46"/>
    <w:rsid w:val="004D550B"/>
    <w:pPr>
      <w:widowControl w:val="0"/>
      <w:jc w:val="both"/>
    </w:pPr>
  </w:style>
  <w:style w:type="paragraph" w:customStyle="1" w:styleId="AF76A36D3ABC45EDB4DC66F62D51BFDD">
    <w:name w:val="AF76A36D3ABC45EDB4DC66F62D51BFDD"/>
    <w:rsid w:val="004D550B"/>
    <w:pPr>
      <w:widowControl w:val="0"/>
      <w:jc w:val="both"/>
    </w:pPr>
  </w:style>
  <w:style w:type="paragraph" w:customStyle="1" w:styleId="3B31DD4D82354149A97575C48E21DB4E">
    <w:name w:val="3B31DD4D82354149A97575C48E21DB4E"/>
    <w:rsid w:val="004D550B"/>
    <w:pPr>
      <w:widowControl w:val="0"/>
      <w:jc w:val="both"/>
    </w:pPr>
  </w:style>
  <w:style w:type="paragraph" w:customStyle="1" w:styleId="D1CE80AB3B7943ACA773F450E721F63A">
    <w:name w:val="D1CE80AB3B7943ACA773F450E721F63A"/>
    <w:rsid w:val="004D550B"/>
    <w:pPr>
      <w:widowControl w:val="0"/>
      <w:jc w:val="both"/>
    </w:pPr>
  </w:style>
  <w:style w:type="paragraph" w:customStyle="1" w:styleId="D4193D032D244CA8BCEFD16368C664CC">
    <w:name w:val="D4193D032D244CA8BCEFD16368C664CC"/>
    <w:rsid w:val="004D550B"/>
    <w:pPr>
      <w:widowControl w:val="0"/>
      <w:jc w:val="both"/>
    </w:pPr>
  </w:style>
  <w:style w:type="paragraph" w:customStyle="1" w:styleId="9CA5F2DE57C24FD3820C48655D25EB1F">
    <w:name w:val="9CA5F2DE57C24FD3820C48655D25EB1F"/>
    <w:rsid w:val="004D550B"/>
    <w:pPr>
      <w:widowControl w:val="0"/>
      <w:jc w:val="both"/>
    </w:pPr>
  </w:style>
  <w:style w:type="paragraph" w:customStyle="1" w:styleId="77AA86D6B1EA42C89E332F0A14E006DA">
    <w:name w:val="77AA86D6B1EA42C89E332F0A14E006DA"/>
    <w:rsid w:val="004D550B"/>
    <w:pPr>
      <w:widowControl w:val="0"/>
      <w:jc w:val="both"/>
    </w:pPr>
  </w:style>
  <w:style w:type="paragraph" w:customStyle="1" w:styleId="64941AF0CE8C416FA6018A2A30C83A5D">
    <w:name w:val="64941AF0CE8C416FA6018A2A30C83A5D"/>
    <w:rsid w:val="004D550B"/>
    <w:pPr>
      <w:widowControl w:val="0"/>
      <w:jc w:val="both"/>
    </w:pPr>
  </w:style>
  <w:style w:type="paragraph" w:customStyle="1" w:styleId="4D8C209766344BC08ECE4B271A9304A9">
    <w:name w:val="4D8C209766344BC08ECE4B271A9304A9"/>
    <w:rsid w:val="004D550B"/>
    <w:pPr>
      <w:widowControl w:val="0"/>
      <w:jc w:val="both"/>
    </w:pPr>
  </w:style>
  <w:style w:type="paragraph" w:customStyle="1" w:styleId="1F259793CE1D4D0AB5C930DB9672280D">
    <w:name w:val="1F259793CE1D4D0AB5C930DB9672280D"/>
    <w:rsid w:val="004D550B"/>
    <w:pPr>
      <w:widowControl w:val="0"/>
      <w:jc w:val="both"/>
    </w:pPr>
  </w:style>
  <w:style w:type="paragraph" w:customStyle="1" w:styleId="AB29ED2F15C54CCAA3161DF980AA2066">
    <w:name w:val="AB29ED2F15C54CCAA3161DF980AA2066"/>
    <w:rsid w:val="004D550B"/>
    <w:pPr>
      <w:widowControl w:val="0"/>
      <w:jc w:val="both"/>
    </w:pPr>
  </w:style>
  <w:style w:type="paragraph" w:customStyle="1" w:styleId="D054FFA88C8049CC9F6A70D351650282">
    <w:name w:val="D054FFA88C8049CC9F6A70D351650282"/>
    <w:rsid w:val="004D550B"/>
    <w:pPr>
      <w:widowControl w:val="0"/>
      <w:jc w:val="both"/>
    </w:pPr>
  </w:style>
  <w:style w:type="paragraph" w:customStyle="1" w:styleId="451BE5D83B0849BE8061DC5251EC36D3">
    <w:name w:val="451BE5D83B0849BE8061DC5251EC36D3"/>
    <w:rsid w:val="004D550B"/>
    <w:pPr>
      <w:widowControl w:val="0"/>
      <w:jc w:val="both"/>
    </w:pPr>
  </w:style>
  <w:style w:type="paragraph" w:customStyle="1" w:styleId="A8682100D60E42AD960DB17BC632DB68">
    <w:name w:val="A8682100D60E42AD960DB17BC632DB68"/>
    <w:rsid w:val="004D550B"/>
    <w:pPr>
      <w:widowControl w:val="0"/>
      <w:jc w:val="both"/>
    </w:pPr>
  </w:style>
  <w:style w:type="paragraph" w:customStyle="1" w:styleId="13AF31243CDE4AA6AF737AC6B6C77A41">
    <w:name w:val="13AF31243CDE4AA6AF737AC6B6C77A41"/>
    <w:rsid w:val="004D550B"/>
    <w:pPr>
      <w:widowControl w:val="0"/>
      <w:jc w:val="both"/>
    </w:pPr>
  </w:style>
  <w:style w:type="paragraph" w:customStyle="1" w:styleId="777880BF6873431BAC3A6C78C1D824BE">
    <w:name w:val="777880BF6873431BAC3A6C78C1D824BE"/>
    <w:rsid w:val="004D550B"/>
    <w:pPr>
      <w:widowControl w:val="0"/>
      <w:jc w:val="both"/>
    </w:pPr>
  </w:style>
  <w:style w:type="paragraph" w:customStyle="1" w:styleId="88A91B57AABA42139FDE09D77147072D">
    <w:name w:val="88A91B57AABA42139FDE09D77147072D"/>
    <w:rsid w:val="004D550B"/>
    <w:pPr>
      <w:widowControl w:val="0"/>
      <w:jc w:val="both"/>
    </w:pPr>
  </w:style>
  <w:style w:type="paragraph" w:customStyle="1" w:styleId="83D73FC8AF204E639660B81E648C79C1">
    <w:name w:val="83D73FC8AF204E639660B81E648C79C1"/>
    <w:rsid w:val="004D550B"/>
    <w:pPr>
      <w:widowControl w:val="0"/>
      <w:jc w:val="both"/>
    </w:pPr>
  </w:style>
  <w:style w:type="paragraph" w:customStyle="1" w:styleId="CB1E9EA6A77A4AA88A89416E2813752B">
    <w:name w:val="CB1E9EA6A77A4AA88A89416E2813752B"/>
    <w:rsid w:val="004D550B"/>
    <w:pPr>
      <w:widowControl w:val="0"/>
      <w:jc w:val="both"/>
    </w:pPr>
  </w:style>
  <w:style w:type="paragraph" w:customStyle="1" w:styleId="EC040DD9A7B24F489D06BF41203B44DE">
    <w:name w:val="EC040DD9A7B24F489D06BF41203B44DE"/>
    <w:rsid w:val="004D550B"/>
    <w:pPr>
      <w:widowControl w:val="0"/>
      <w:jc w:val="both"/>
    </w:pPr>
  </w:style>
  <w:style w:type="paragraph" w:customStyle="1" w:styleId="7D2876DE0DAC4C3493CA25030BDE4F99">
    <w:name w:val="7D2876DE0DAC4C3493CA25030BDE4F99"/>
    <w:rsid w:val="004D550B"/>
    <w:pPr>
      <w:widowControl w:val="0"/>
      <w:jc w:val="both"/>
    </w:pPr>
  </w:style>
  <w:style w:type="paragraph" w:customStyle="1" w:styleId="9ABB7D6A1C2C42A9BCD45407E3706AD3">
    <w:name w:val="9ABB7D6A1C2C42A9BCD45407E3706AD3"/>
    <w:rsid w:val="004D550B"/>
    <w:pPr>
      <w:widowControl w:val="0"/>
      <w:jc w:val="both"/>
    </w:pPr>
  </w:style>
  <w:style w:type="paragraph" w:customStyle="1" w:styleId="5D01297835B14202B7033BE7C2DDD0FA">
    <w:name w:val="5D01297835B14202B7033BE7C2DDD0FA"/>
    <w:rsid w:val="004D550B"/>
    <w:pPr>
      <w:widowControl w:val="0"/>
      <w:jc w:val="both"/>
    </w:pPr>
  </w:style>
  <w:style w:type="paragraph" w:customStyle="1" w:styleId="243D98BF0D304E4785BF226C49040C73">
    <w:name w:val="243D98BF0D304E4785BF226C49040C73"/>
    <w:rsid w:val="004D550B"/>
    <w:pPr>
      <w:widowControl w:val="0"/>
      <w:jc w:val="both"/>
    </w:pPr>
  </w:style>
  <w:style w:type="paragraph" w:customStyle="1" w:styleId="1925C395851C49A2AC99BA72021A41E3">
    <w:name w:val="1925C395851C49A2AC99BA72021A41E3"/>
    <w:rsid w:val="004D550B"/>
    <w:pPr>
      <w:widowControl w:val="0"/>
      <w:jc w:val="both"/>
    </w:pPr>
  </w:style>
  <w:style w:type="paragraph" w:customStyle="1" w:styleId="21EB1EE2204C4C7FA757D78307187557">
    <w:name w:val="21EB1EE2204C4C7FA757D78307187557"/>
    <w:rsid w:val="004D550B"/>
    <w:pPr>
      <w:widowControl w:val="0"/>
      <w:jc w:val="both"/>
    </w:pPr>
  </w:style>
  <w:style w:type="paragraph" w:customStyle="1" w:styleId="D265A7ECBE85497687F6167A9C60EC9B">
    <w:name w:val="D265A7ECBE85497687F6167A9C60EC9B"/>
    <w:rsid w:val="004D550B"/>
    <w:pPr>
      <w:widowControl w:val="0"/>
      <w:jc w:val="both"/>
    </w:pPr>
  </w:style>
  <w:style w:type="paragraph" w:customStyle="1" w:styleId="A3CA5EACAE644B6496576B231D74D3F1">
    <w:name w:val="A3CA5EACAE644B6496576B231D74D3F1"/>
    <w:rsid w:val="004D550B"/>
    <w:pPr>
      <w:widowControl w:val="0"/>
      <w:jc w:val="both"/>
    </w:pPr>
  </w:style>
  <w:style w:type="paragraph" w:customStyle="1" w:styleId="28FB655CCE0E41F08066EAE1CAF31A81">
    <w:name w:val="28FB655CCE0E41F08066EAE1CAF31A81"/>
    <w:rsid w:val="004D550B"/>
    <w:pPr>
      <w:widowControl w:val="0"/>
      <w:jc w:val="both"/>
    </w:pPr>
  </w:style>
  <w:style w:type="paragraph" w:customStyle="1" w:styleId="2B0201A750C74B12A4040D17937A6790">
    <w:name w:val="2B0201A750C74B12A4040D17937A6790"/>
    <w:rsid w:val="004D550B"/>
    <w:pPr>
      <w:widowControl w:val="0"/>
      <w:jc w:val="both"/>
    </w:pPr>
  </w:style>
  <w:style w:type="paragraph" w:customStyle="1" w:styleId="C1F10BFB5D3446749A9EC7F19EEEED8C">
    <w:name w:val="C1F10BFB5D3446749A9EC7F19EEEED8C"/>
    <w:rsid w:val="004D550B"/>
    <w:pPr>
      <w:widowControl w:val="0"/>
      <w:jc w:val="both"/>
    </w:pPr>
  </w:style>
  <w:style w:type="paragraph" w:customStyle="1" w:styleId="E3BBD44941044E3EAEFA245009DD088D">
    <w:name w:val="E3BBD44941044E3EAEFA245009DD088D"/>
    <w:rsid w:val="004D550B"/>
    <w:pPr>
      <w:widowControl w:val="0"/>
      <w:jc w:val="both"/>
    </w:pPr>
  </w:style>
  <w:style w:type="paragraph" w:customStyle="1" w:styleId="DA940BA34D8D4C0291D72908641197E8">
    <w:name w:val="DA940BA34D8D4C0291D72908641197E8"/>
    <w:rsid w:val="004D550B"/>
    <w:pPr>
      <w:widowControl w:val="0"/>
      <w:jc w:val="both"/>
    </w:pPr>
  </w:style>
  <w:style w:type="paragraph" w:customStyle="1" w:styleId="3CF3AFDBA72E4693985FB937C9AAD9D0">
    <w:name w:val="3CF3AFDBA72E4693985FB937C9AAD9D0"/>
    <w:rsid w:val="004D550B"/>
    <w:pPr>
      <w:widowControl w:val="0"/>
      <w:jc w:val="both"/>
    </w:pPr>
  </w:style>
  <w:style w:type="paragraph" w:customStyle="1" w:styleId="DFC6A255B879457A8B14006DFE9BFD8E">
    <w:name w:val="DFC6A255B879457A8B14006DFE9BFD8E"/>
    <w:rsid w:val="004D550B"/>
    <w:pPr>
      <w:widowControl w:val="0"/>
      <w:jc w:val="both"/>
    </w:pPr>
  </w:style>
  <w:style w:type="paragraph" w:customStyle="1" w:styleId="4B038DDB33E0447FBBA3C63D56BFBC9F">
    <w:name w:val="4B038DDB33E0447FBBA3C63D56BFBC9F"/>
    <w:rsid w:val="004D550B"/>
    <w:pPr>
      <w:widowControl w:val="0"/>
      <w:jc w:val="both"/>
    </w:pPr>
  </w:style>
  <w:style w:type="paragraph" w:customStyle="1" w:styleId="9D04C435286043A4877799409A487640">
    <w:name w:val="9D04C435286043A4877799409A487640"/>
    <w:rsid w:val="004D550B"/>
    <w:pPr>
      <w:widowControl w:val="0"/>
      <w:jc w:val="both"/>
    </w:pPr>
  </w:style>
  <w:style w:type="paragraph" w:customStyle="1" w:styleId="BAB64383B92E4DFAB9819A6D7B60A7B3">
    <w:name w:val="BAB64383B92E4DFAB9819A6D7B60A7B3"/>
    <w:rsid w:val="004D550B"/>
    <w:pPr>
      <w:widowControl w:val="0"/>
      <w:jc w:val="both"/>
    </w:pPr>
  </w:style>
  <w:style w:type="paragraph" w:customStyle="1" w:styleId="990CE97B32584BFE930DC3D396D2D900">
    <w:name w:val="990CE97B32584BFE930DC3D396D2D900"/>
    <w:rsid w:val="004D550B"/>
    <w:pPr>
      <w:widowControl w:val="0"/>
      <w:jc w:val="both"/>
    </w:pPr>
  </w:style>
  <w:style w:type="paragraph" w:customStyle="1" w:styleId="1678976D305D49E3BCCEA33110EA1A01">
    <w:name w:val="1678976D305D49E3BCCEA33110EA1A01"/>
    <w:rsid w:val="004D550B"/>
    <w:pPr>
      <w:widowControl w:val="0"/>
      <w:jc w:val="both"/>
    </w:pPr>
  </w:style>
  <w:style w:type="paragraph" w:customStyle="1" w:styleId="1A44E6FE15F148B1877B3F2AA9281EFE">
    <w:name w:val="1A44E6FE15F148B1877B3F2AA9281EFE"/>
    <w:rsid w:val="004D550B"/>
    <w:pPr>
      <w:widowControl w:val="0"/>
      <w:jc w:val="both"/>
    </w:pPr>
  </w:style>
  <w:style w:type="paragraph" w:customStyle="1" w:styleId="1680E90C32A14EBAA93E1E7F74B01419">
    <w:name w:val="1680E90C32A14EBAA93E1E7F74B01419"/>
    <w:rsid w:val="004D550B"/>
    <w:pPr>
      <w:widowControl w:val="0"/>
      <w:jc w:val="both"/>
    </w:pPr>
  </w:style>
  <w:style w:type="paragraph" w:customStyle="1" w:styleId="DB563028E37644B0B440CC32C649CE23">
    <w:name w:val="DB563028E37644B0B440CC32C649CE23"/>
    <w:rsid w:val="004D550B"/>
    <w:pPr>
      <w:widowControl w:val="0"/>
      <w:jc w:val="both"/>
    </w:pPr>
  </w:style>
  <w:style w:type="paragraph" w:customStyle="1" w:styleId="28AA1C69481E48D79E93D4D475026CAE">
    <w:name w:val="28AA1C69481E48D79E93D4D475026CAE"/>
    <w:rsid w:val="004D550B"/>
    <w:pPr>
      <w:widowControl w:val="0"/>
      <w:jc w:val="both"/>
    </w:pPr>
  </w:style>
  <w:style w:type="paragraph" w:customStyle="1" w:styleId="4C18037579274597A878517F7A47DD4C">
    <w:name w:val="4C18037579274597A878517F7A47DD4C"/>
    <w:rsid w:val="004D550B"/>
    <w:pPr>
      <w:widowControl w:val="0"/>
      <w:jc w:val="both"/>
    </w:pPr>
  </w:style>
  <w:style w:type="paragraph" w:customStyle="1" w:styleId="7672F5B8F685440D848137864C10EF43">
    <w:name w:val="7672F5B8F685440D848137864C10EF43"/>
    <w:rsid w:val="004D550B"/>
    <w:pPr>
      <w:widowControl w:val="0"/>
      <w:jc w:val="both"/>
    </w:pPr>
  </w:style>
  <w:style w:type="paragraph" w:customStyle="1" w:styleId="3F53953689A4466D96E1AC30A6DF05DE">
    <w:name w:val="3F53953689A4466D96E1AC30A6DF05DE"/>
    <w:rsid w:val="004D550B"/>
    <w:pPr>
      <w:widowControl w:val="0"/>
      <w:jc w:val="both"/>
    </w:pPr>
  </w:style>
  <w:style w:type="paragraph" w:customStyle="1" w:styleId="0799177EC1E946E4B5B6D5F5FA817548">
    <w:name w:val="0799177EC1E946E4B5B6D5F5FA817548"/>
    <w:rsid w:val="004D550B"/>
    <w:pPr>
      <w:widowControl w:val="0"/>
      <w:jc w:val="both"/>
    </w:pPr>
  </w:style>
  <w:style w:type="paragraph" w:customStyle="1" w:styleId="366D703112F8404FA5CBE60B27EE97DE">
    <w:name w:val="366D703112F8404FA5CBE60B27EE97DE"/>
    <w:rsid w:val="004D550B"/>
    <w:pPr>
      <w:widowControl w:val="0"/>
      <w:jc w:val="both"/>
    </w:pPr>
  </w:style>
  <w:style w:type="paragraph" w:customStyle="1" w:styleId="BABBDE5DDB8F4F169717A2D8B779B892">
    <w:name w:val="BABBDE5DDB8F4F169717A2D8B779B892"/>
    <w:rsid w:val="004D550B"/>
    <w:pPr>
      <w:widowControl w:val="0"/>
      <w:jc w:val="both"/>
    </w:pPr>
  </w:style>
  <w:style w:type="paragraph" w:customStyle="1" w:styleId="C3D9BBAFB9884D52A544F8560D91582C">
    <w:name w:val="C3D9BBAFB9884D52A544F8560D91582C"/>
    <w:rsid w:val="004D550B"/>
    <w:pPr>
      <w:widowControl w:val="0"/>
      <w:jc w:val="both"/>
    </w:pPr>
  </w:style>
  <w:style w:type="paragraph" w:customStyle="1" w:styleId="481ADD765CD44ACA8CDD08CA740C60DD">
    <w:name w:val="481ADD765CD44ACA8CDD08CA740C60DD"/>
    <w:rsid w:val="004D550B"/>
    <w:pPr>
      <w:widowControl w:val="0"/>
      <w:jc w:val="both"/>
    </w:pPr>
  </w:style>
  <w:style w:type="paragraph" w:customStyle="1" w:styleId="BCB9B14BD5BC4946961A2438C8C51D60">
    <w:name w:val="BCB9B14BD5BC4946961A2438C8C51D60"/>
    <w:rsid w:val="004D550B"/>
    <w:pPr>
      <w:widowControl w:val="0"/>
      <w:jc w:val="both"/>
    </w:pPr>
  </w:style>
  <w:style w:type="paragraph" w:customStyle="1" w:styleId="695C49556D764D908598614180596203">
    <w:name w:val="695C49556D764D908598614180596203"/>
    <w:rsid w:val="004D550B"/>
    <w:pPr>
      <w:widowControl w:val="0"/>
      <w:jc w:val="both"/>
    </w:pPr>
  </w:style>
  <w:style w:type="paragraph" w:customStyle="1" w:styleId="5C1451576C534171A3F60951951F1848">
    <w:name w:val="5C1451576C534171A3F60951951F1848"/>
    <w:rsid w:val="004D550B"/>
    <w:pPr>
      <w:widowControl w:val="0"/>
      <w:jc w:val="both"/>
    </w:pPr>
  </w:style>
  <w:style w:type="paragraph" w:customStyle="1" w:styleId="9FEE315B96BD42458F3A4AAA8DF8F86D">
    <w:name w:val="9FEE315B96BD42458F3A4AAA8DF8F86D"/>
    <w:rsid w:val="004D550B"/>
    <w:pPr>
      <w:widowControl w:val="0"/>
      <w:jc w:val="both"/>
    </w:pPr>
  </w:style>
  <w:style w:type="paragraph" w:customStyle="1" w:styleId="BBF0F8199C6B46F2B0FEB87E07C42C43">
    <w:name w:val="BBF0F8199C6B46F2B0FEB87E07C42C43"/>
    <w:rsid w:val="004D550B"/>
    <w:pPr>
      <w:widowControl w:val="0"/>
      <w:jc w:val="both"/>
    </w:pPr>
  </w:style>
  <w:style w:type="paragraph" w:customStyle="1" w:styleId="09156C70F47E450ABF8C757904897402">
    <w:name w:val="09156C70F47E450ABF8C757904897402"/>
    <w:rsid w:val="004D550B"/>
    <w:pPr>
      <w:widowControl w:val="0"/>
      <w:jc w:val="both"/>
    </w:pPr>
  </w:style>
  <w:style w:type="paragraph" w:customStyle="1" w:styleId="4F8DB3B8407F448890592B8B4A20C633">
    <w:name w:val="4F8DB3B8407F448890592B8B4A20C633"/>
    <w:rsid w:val="004D550B"/>
    <w:pPr>
      <w:widowControl w:val="0"/>
      <w:jc w:val="both"/>
    </w:pPr>
  </w:style>
  <w:style w:type="paragraph" w:customStyle="1" w:styleId="194921EFBBD34F09BBF3F5D5AB92ED1F">
    <w:name w:val="194921EFBBD34F09BBF3F5D5AB92ED1F"/>
    <w:rsid w:val="004D550B"/>
    <w:pPr>
      <w:widowControl w:val="0"/>
      <w:jc w:val="both"/>
    </w:pPr>
  </w:style>
  <w:style w:type="paragraph" w:customStyle="1" w:styleId="779B061DE6644B2EA536C8F1F50AD6BF">
    <w:name w:val="779B061DE6644B2EA536C8F1F50AD6BF"/>
    <w:rsid w:val="004D550B"/>
    <w:pPr>
      <w:widowControl w:val="0"/>
      <w:jc w:val="both"/>
    </w:pPr>
  </w:style>
  <w:style w:type="paragraph" w:customStyle="1" w:styleId="E8EDE2B28DF54D37BB54582BA218CA67">
    <w:name w:val="E8EDE2B28DF54D37BB54582BA218CA67"/>
    <w:rsid w:val="004D550B"/>
    <w:pPr>
      <w:widowControl w:val="0"/>
      <w:jc w:val="both"/>
    </w:pPr>
  </w:style>
  <w:style w:type="paragraph" w:customStyle="1" w:styleId="1A1CEE490B6046DA8970FFFF62A18B5C">
    <w:name w:val="1A1CEE490B6046DA8970FFFF62A18B5C"/>
    <w:rsid w:val="004D550B"/>
    <w:pPr>
      <w:widowControl w:val="0"/>
      <w:jc w:val="both"/>
    </w:pPr>
  </w:style>
  <w:style w:type="paragraph" w:customStyle="1" w:styleId="9F72ED82CD7E4B9AA1296AA0E30F6F87">
    <w:name w:val="9F72ED82CD7E4B9AA1296AA0E30F6F87"/>
    <w:rsid w:val="004D550B"/>
    <w:pPr>
      <w:widowControl w:val="0"/>
      <w:jc w:val="both"/>
    </w:pPr>
  </w:style>
  <w:style w:type="paragraph" w:customStyle="1" w:styleId="A4B465F7E2884343917BEF0459EC4886">
    <w:name w:val="A4B465F7E2884343917BEF0459EC4886"/>
    <w:rsid w:val="004D550B"/>
    <w:pPr>
      <w:widowControl w:val="0"/>
      <w:jc w:val="both"/>
    </w:pPr>
  </w:style>
  <w:style w:type="paragraph" w:customStyle="1" w:styleId="C7C754DD964F406CBC2D330F2D2A5547">
    <w:name w:val="C7C754DD964F406CBC2D330F2D2A5547"/>
    <w:rsid w:val="004D550B"/>
    <w:pPr>
      <w:widowControl w:val="0"/>
      <w:jc w:val="both"/>
    </w:pPr>
  </w:style>
  <w:style w:type="paragraph" w:customStyle="1" w:styleId="94CC1769FAF2424F95B363A81A9FF2D9">
    <w:name w:val="94CC1769FAF2424F95B363A81A9FF2D9"/>
    <w:rsid w:val="004D550B"/>
    <w:pPr>
      <w:widowControl w:val="0"/>
      <w:jc w:val="both"/>
    </w:pPr>
  </w:style>
  <w:style w:type="paragraph" w:customStyle="1" w:styleId="96D702BCE66A48AFB34813916748474B">
    <w:name w:val="96D702BCE66A48AFB34813916748474B"/>
    <w:rsid w:val="004D550B"/>
    <w:pPr>
      <w:widowControl w:val="0"/>
      <w:jc w:val="both"/>
    </w:pPr>
  </w:style>
  <w:style w:type="paragraph" w:customStyle="1" w:styleId="B6A5DE04BD074A7CA7238220B350875C">
    <w:name w:val="B6A5DE04BD074A7CA7238220B350875C"/>
    <w:rsid w:val="004D550B"/>
    <w:pPr>
      <w:widowControl w:val="0"/>
      <w:jc w:val="both"/>
    </w:pPr>
  </w:style>
  <w:style w:type="paragraph" w:customStyle="1" w:styleId="56C35454F4104F688D8DE4C096041D8B">
    <w:name w:val="56C35454F4104F688D8DE4C096041D8B"/>
    <w:rsid w:val="004D550B"/>
    <w:pPr>
      <w:widowControl w:val="0"/>
      <w:jc w:val="both"/>
    </w:pPr>
  </w:style>
  <w:style w:type="paragraph" w:customStyle="1" w:styleId="77EBE55035194A6ABE6455DF6A256AE2">
    <w:name w:val="77EBE55035194A6ABE6455DF6A256AE2"/>
    <w:rsid w:val="004D550B"/>
    <w:pPr>
      <w:widowControl w:val="0"/>
      <w:jc w:val="both"/>
    </w:pPr>
  </w:style>
  <w:style w:type="paragraph" w:customStyle="1" w:styleId="C14C988D78F84FCEBE7F0E173A0091A8">
    <w:name w:val="C14C988D78F84FCEBE7F0E173A0091A8"/>
    <w:rsid w:val="004D550B"/>
    <w:pPr>
      <w:widowControl w:val="0"/>
      <w:jc w:val="both"/>
    </w:pPr>
  </w:style>
  <w:style w:type="paragraph" w:customStyle="1" w:styleId="3F3684C724464A1FB00B58D8A0BAA67A">
    <w:name w:val="3F3684C724464A1FB00B58D8A0BAA67A"/>
    <w:rsid w:val="004D550B"/>
    <w:pPr>
      <w:widowControl w:val="0"/>
      <w:jc w:val="both"/>
    </w:pPr>
  </w:style>
  <w:style w:type="paragraph" w:customStyle="1" w:styleId="1BDC544261074B40A9D66179F4AC426E">
    <w:name w:val="1BDC544261074B40A9D66179F4AC426E"/>
    <w:rsid w:val="004D550B"/>
    <w:pPr>
      <w:widowControl w:val="0"/>
      <w:jc w:val="both"/>
    </w:pPr>
  </w:style>
  <w:style w:type="paragraph" w:customStyle="1" w:styleId="4E249E6617B14B68BCF0D5E89AD9934A">
    <w:name w:val="4E249E6617B14B68BCF0D5E89AD9934A"/>
    <w:rsid w:val="004D550B"/>
    <w:pPr>
      <w:widowControl w:val="0"/>
      <w:jc w:val="both"/>
    </w:pPr>
  </w:style>
  <w:style w:type="paragraph" w:customStyle="1" w:styleId="5E74191968A64487BA3A0C154B53D651">
    <w:name w:val="5E74191968A64487BA3A0C154B53D651"/>
    <w:rsid w:val="004D550B"/>
    <w:pPr>
      <w:widowControl w:val="0"/>
      <w:jc w:val="both"/>
    </w:pPr>
  </w:style>
  <w:style w:type="paragraph" w:customStyle="1" w:styleId="2545A5568E94400285726AC1E8506900">
    <w:name w:val="2545A5568E94400285726AC1E8506900"/>
    <w:rsid w:val="004D550B"/>
    <w:pPr>
      <w:widowControl w:val="0"/>
      <w:jc w:val="both"/>
    </w:pPr>
  </w:style>
  <w:style w:type="paragraph" w:customStyle="1" w:styleId="4A1556B328F84F7EA9A21D03634FA558">
    <w:name w:val="4A1556B328F84F7EA9A21D03634FA558"/>
    <w:rsid w:val="004D550B"/>
    <w:pPr>
      <w:widowControl w:val="0"/>
      <w:jc w:val="both"/>
    </w:pPr>
  </w:style>
  <w:style w:type="paragraph" w:customStyle="1" w:styleId="C7DDE7941537442DA0870FC2266D7B77">
    <w:name w:val="C7DDE7941537442DA0870FC2266D7B77"/>
    <w:rsid w:val="004D550B"/>
    <w:pPr>
      <w:widowControl w:val="0"/>
      <w:jc w:val="both"/>
    </w:pPr>
  </w:style>
  <w:style w:type="paragraph" w:customStyle="1" w:styleId="86B3B9311F47415C92ED24CEF316A369">
    <w:name w:val="86B3B9311F47415C92ED24CEF316A369"/>
    <w:rsid w:val="004D550B"/>
    <w:pPr>
      <w:widowControl w:val="0"/>
      <w:jc w:val="both"/>
    </w:pPr>
  </w:style>
  <w:style w:type="paragraph" w:customStyle="1" w:styleId="FF83CFE576DB43A5AD6FB8B1049D44AC">
    <w:name w:val="FF83CFE576DB43A5AD6FB8B1049D44AC"/>
    <w:rsid w:val="004D550B"/>
    <w:pPr>
      <w:widowControl w:val="0"/>
      <w:jc w:val="both"/>
    </w:pPr>
  </w:style>
  <w:style w:type="paragraph" w:customStyle="1" w:styleId="F790436C65EC42179EEE32C714F0BA19">
    <w:name w:val="F790436C65EC42179EEE32C714F0BA19"/>
    <w:rsid w:val="004D550B"/>
    <w:pPr>
      <w:widowControl w:val="0"/>
      <w:jc w:val="both"/>
    </w:pPr>
  </w:style>
  <w:style w:type="paragraph" w:customStyle="1" w:styleId="88B4FAA570144439ADCFD46DCA398342">
    <w:name w:val="88B4FAA570144439ADCFD46DCA398342"/>
    <w:rsid w:val="004D550B"/>
    <w:pPr>
      <w:widowControl w:val="0"/>
      <w:jc w:val="both"/>
    </w:pPr>
  </w:style>
  <w:style w:type="paragraph" w:customStyle="1" w:styleId="7488E01C9FD14BB49392472FBE1145B2">
    <w:name w:val="7488E01C9FD14BB49392472FBE1145B2"/>
    <w:rsid w:val="004D550B"/>
    <w:pPr>
      <w:widowControl w:val="0"/>
      <w:jc w:val="both"/>
    </w:pPr>
  </w:style>
  <w:style w:type="paragraph" w:customStyle="1" w:styleId="4D8861AAD5CB49D39D9223F754706CF5">
    <w:name w:val="4D8861AAD5CB49D39D9223F754706CF5"/>
    <w:rsid w:val="004D550B"/>
    <w:pPr>
      <w:widowControl w:val="0"/>
      <w:jc w:val="both"/>
    </w:pPr>
  </w:style>
  <w:style w:type="paragraph" w:customStyle="1" w:styleId="A6DE13DC8DF0469A8719093FD356F7D7">
    <w:name w:val="A6DE13DC8DF0469A8719093FD356F7D7"/>
    <w:rsid w:val="004D550B"/>
    <w:pPr>
      <w:widowControl w:val="0"/>
      <w:jc w:val="both"/>
    </w:pPr>
  </w:style>
  <w:style w:type="paragraph" w:customStyle="1" w:styleId="7BF19045BE3E4F759AE37DE29D2766AF">
    <w:name w:val="7BF19045BE3E4F759AE37DE29D2766AF"/>
    <w:rsid w:val="004D550B"/>
    <w:pPr>
      <w:widowControl w:val="0"/>
      <w:jc w:val="both"/>
    </w:pPr>
  </w:style>
  <w:style w:type="paragraph" w:customStyle="1" w:styleId="4F21B8EECCED4BD295862CAAE30D11D7">
    <w:name w:val="4F21B8EECCED4BD295862CAAE30D11D7"/>
    <w:rsid w:val="004D550B"/>
    <w:pPr>
      <w:widowControl w:val="0"/>
      <w:jc w:val="both"/>
    </w:pPr>
  </w:style>
  <w:style w:type="paragraph" w:customStyle="1" w:styleId="3BC781E2E8AF42559B7C4190D1CAFB54">
    <w:name w:val="3BC781E2E8AF42559B7C4190D1CAFB54"/>
    <w:rsid w:val="004D550B"/>
    <w:pPr>
      <w:widowControl w:val="0"/>
      <w:jc w:val="both"/>
    </w:pPr>
  </w:style>
  <w:style w:type="paragraph" w:customStyle="1" w:styleId="6EA9BB44B0A84707B26529278AA9D919">
    <w:name w:val="6EA9BB44B0A84707B26529278AA9D919"/>
    <w:rsid w:val="004D550B"/>
    <w:pPr>
      <w:widowControl w:val="0"/>
      <w:jc w:val="both"/>
    </w:pPr>
  </w:style>
  <w:style w:type="paragraph" w:customStyle="1" w:styleId="0404ABA761EF4A788128AA93A69189F1">
    <w:name w:val="0404ABA761EF4A788128AA93A69189F1"/>
    <w:rsid w:val="004D550B"/>
    <w:pPr>
      <w:widowControl w:val="0"/>
      <w:jc w:val="both"/>
    </w:pPr>
  </w:style>
  <w:style w:type="paragraph" w:customStyle="1" w:styleId="825C0D6704274ABA81EABB47AAF8461E">
    <w:name w:val="825C0D6704274ABA81EABB47AAF8461E"/>
    <w:rsid w:val="004D550B"/>
    <w:pPr>
      <w:widowControl w:val="0"/>
      <w:jc w:val="both"/>
    </w:pPr>
  </w:style>
  <w:style w:type="paragraph" w:customStyle="1" w:styleId="411E9DFC332D4DFCA1AF3C2807B555FE">
    <w:name w:val="411E9DFC332D4DFCA1AF3C2807B555FE"/>
    <w:rsid w:val="004D550B"/>
    <w:pPr>
      <w:widowControl w:val="0"/>
      <w:jc w:val="both"/>
    </w:pPr>
  </w:style>
  <w:style w:type="paragraph" w:customStyle="1" w:styleId="E66D6F50BD8F4672919EE294EE3D9014">
    <w:name w:val="E66D6F50BD8F4672919EE294EE3D9014"/>
    <w:rsid w:val="004D550B"/>
    <w:pPr>
      <w:widowControl w:val="0"/>
      <w:jc w:val="both"/>
    </w:pPr>
  </w:style>
  <w:style w:type="paragraph" w:customStyle="1" w:styleId="6B881C4006C0487F999803E3EE8AE0B2">
    <w:name w:val="6B881C4006C0487F999803E3EE8AE0B2"/>
    <w:rsid w:val="004D550B"/>
    <w:pPr>
      <w:widowControl w:val="0"/>
      <w:jc w:val="both"/>
    </w:pPr>
  </w:style>
  <w:style w:type="paragraph" w:customStyle="1" w:styleId="6E6CE47220BB460FACF4A40C7165CFB2">
    <w:name w:val="6E6CE47220BB460FACF4A40C7165CFB2"/>
    <w:rsid w:val="004D550B"/>
    <w:pPr>
      <w:widowControl w:val="0"/>
      <w:jc w:val="both"/>
    </w:pPr>
  </w:style>
  <w:style w:type="paragraph" w:customStyle="1" w:styleId="DF6F84B484F24BC7A4A08B6250123EDD">
    <w:name w:val="DF6F84B484F24BC7A4A08B6250123EDD"/>
    <w:rsid w:val="004D550B"/>
    <w:pPr>
      <w:widowControl w:val="0"/>
      <w:jc w:val="both"/>
    </w:pPr>
  </w:style>
  <w:style w:type="paragraph" w:customStyle="1" w:styleId="AFCDD0E599EE433CBB70E35D5E16C389">
    <w:name w:val="AFCDD0E599EE433CBB70E35D5E16C389"/>
    <w:rsid w:val="004D550B"/>
    <w:pPr>
      <w:widowControl w:val="0"/>
      <w:jc w:val="both"/>
    </w:pPr>
  </w:style>
  <w:style w:type="paragraph" w:customStyle="1" w:styleId="F4F76350887A49DF8701F33404FB68FE">
    <w:name w:val="F4F76350887A49DF8701F33404FB68FE"/>
    <w:rsid w:val="004D550B"/>
    <w:pPr>
      <w:widowControl w:val="0"/>
      <w:jc w:val="both"/>
    </w:pPr>
  </w:style>
  <w:style w:type="paragraph" w:customStyle="1" w:styleId="895B6C6D62524674B42D1392507BB851">
    <w:name w:val="895B6C6D62524674B42D1392507BB851"/>
    <w:rsid w:val="004D550B"/>
    <w:pPr>
      <w:widowControl w:val="0"/>
      <w:jc w:val="both"/>
    </w:pPr>
  </w:style>
  <w:style w:type="paragraph" w:customStyle="1" w:styleId="7E77656B30C846BBB2049BDA3E12F1E2">
    <w:name w:val="7E77656B30C846BBB2049BDA3E12F1E2"/>
    <w:rsid w:val="004D550B"/>
    <w:pPr>
      <w:widowControl w:val="0"/>
      <w:jc w:val="both"/>
    </w:pPr>
  </w:style>
  <w:style w:type="paragraph" w:customStyle="1" w:styleId="222761BC31FC4E7E8B9231B8A25B497C">
    <w:name w:val="222761BC31FC4E7E8B9231B8A25B497C"/>
    <w:rsid w:val="004D550B"/>
    <w:pPr>
      <w:widowControl w:val="0"/>
      <w:jc w:val="both"/>
    </w:pPr>
  </w:style>
  <w:style w:type="paragraph" w:customStyle="1" w:styleId="B8FFC5D59885478DBC31DA0B02FC2E54">
    <w:name w:val="B8FFC5D59885478DBC31DA0B02FC2E54"/>
    <w:rsid w:val="004D550B"/>
    <w:pPr>
      <w:widowControl w:val="0"/>
      <w:jc w:val="both"/>
    </w:pPr>
  </w:style>
  <w:style w:type="paragraph" w:customStyle="1" w:styleId="28F1D8A76A124C65A99B5442F2A92278">
    <w:name w:val="28F1D8A76A124C65A99B5442F2A92278"/>
    <w:rsid w:val="004D550B"/>
    <w:pPr>
      <w:widowControl w:val="0"/>
      <w:jc w:val="both"/>
    </w:pPr>
  </w:style>
  <w:style w:type="paragraph" w:customStyle="1" w:styleId="555F7E2F767C4C6390928E2049750901">
    <w:name w:val="555F7E2F767C4C6390928E2049750901"/>
    <w:rsid w:val="004D550B"/>
    <w:pPr>
      <w:widowControl w:val="0"/>
      <w:jc w:val="both"/>
    </w:pPr>
  </w:style>
  <w:style w:type="paragraph" w:customStyle="1" w:styleId="723CC033AB334FD0B9A927AB43634DEA">
    <w:name w:val="723CC033AB334FD0B9A927AB43634DEA"/>
    <w:rsid w:val="004D550B"/>
    <w:pPr>
      <w:widowControl w:val="0"/>
      <w:jc w:val="both"/>
    </w:pPr>
  </w:style>
  <w:style w:type="paragraph" w:customStyle="1" w:styleId="0FAF1B7AA6F5469B8A3091B0147C7567">
    <w:name w:val="0FAF1B7AA6F5469B8A3091B0147C7567"/>
    <w:rsid w:val="004D550B"/>
    <w:pPr>
      <w:widowControl w:val="0"/>
      <w:jc w:val="both"/>
    </w:pPr>
  </w:style>
  <w:style w:type="paragraph" w:customStyle="1" w:styleId="E79EDAA5FD3B4BFDA8353197C8D3A861">
    <w:name w:val="E79EDAA5FD3B4BFDA8353197C8D3A861"/>
    <w:rsid w:val="004D550B"/>
    <w:pPr>
      <w:widowControl w:val="0"/>
      <w:jc w:val="both"/>
    </w:pPr>
  </w:style>
  <w:style w:type="paragraph" w:customStyle="1" w:styleId="791D921E23664DF79FADDEAA3359C6A6">
    <w:name w:val="791D921E23664DF79FADDEAA3359C6A6"/>
    <w:rsid w:val="004D550B"/>
    <w:pPr>
      <w:widowControl w:val="0"/>
      <w:jc w:val="both"/>
    </w:pPr>
  </w:style>
  <w:style w:type="paragraph" w:customStyle="1" w:styleId="B6B9C7D321B34780B2617FF0FED466FB">
    <w:name w:val="B6B9C7D321B34780B2617FF0FED466FB"/>
    <w:rsid w:val="004D550B"/>
    <w:pPr>
      <w:widowControl w:val="0"/>
      <w:jc w:val="both"/>
    </w:pPr>
  </w:style>
  <w:style w:type="paragraph" w:customStyle="1" w:styleId="EA561D8EB2534C28A17E2C9BACDA987B">
    <w:name w:val="EA561D8EB2534C28A17E2C9BACDA987B"/>
    <w:rsid w:val="004D550B"/>
    <w:pPr>
      <w:widowControl w:val="0"/>
      <w:jc w:val="both"/>
    </w:pPr>
  </w:style>
  <w:style w:type="paragraph" w:customStyle="1" w:styleId="AE4B1429AB5745C0BE4A99216E5D9002">
    <w:name w:val="AE4B1429AB5745C0BE4A99216E5D9002"/>
    <w:rsid w:val="004D550B"/>
    <w:pPr>
      <w:widowControl w:val="0"/>
      <w:jc w:val="both"/>
    </w:pPr>
  </w:style>
  <w:style w:type="paragraph" w:customStyle="1" w:styleId="A297B113196D4E13A66ACBB045026EB9">
    <w:name w:val="A297B113196D4E13A66ACBB045026EB9"/>
    <w:rsid w:val="004D550B"/>
    <w:pPr>
      <w:widowControl w:val="0"/>
      <w:jc w:val="both"/>
    </w:pPr>
  </w:style>
  <w:style w:type="paragraph" w:customStyle="1" w:styleId="736F387E0D0647D39C42E538588BD36B">
    <w:name w:val="736F387E0D0647D39C42E538588BD36B"/>
    <w:rsid w:val="004D550B"/>
    <w:pPr>
      <w:widowControl w:val="0"/>
      <w:jc w:val="both"/>
    </w:pPr>
  </w:style>
  <w:style w:type="paragraph" w:customStyle="1" w:styleId="C9AC436845904430AE46FE04FF32C14B">
    <w:name w:val="C9AC436845904430AE46FE04FF32C14B"/>
    <w:rsid w:val="004D550B"/>
    <w:pPr>
      <w:widowControl w:val="0"/>
      <w:jc w:val="both"/>
    </w:pPr>
  </w:style>
  <w:style w:type="paragraph" w:customStyle="1" w:styleId="37FFDDEA86F24BC58711A3F95C63FA17">
    <w:name w:val="37FFDDEA86F24BC58711A3F95C63FA17"/>
    <w:rsid w:val="004D550B"/>
    <w:pPr>
      <w:widowControl w:val="0"/>
      <w:jc w:val="both"/>
    </w:pPr>
  </w:style>
  <w:style w:type="paragraph" w:customStyle="1" w:styleId="01267064D71843459A8E66B3E6E0B83C">
    <w:name w:val="01267064D71843459A8E66B3E6E0B83C"/>
    <w:rsid w:val="004D550B"/>
    <w:pPr>
      <w:widowControl w:val="0"/>
      <w:jc w:val="both"/>
    </w:pPr>
  </w:style>
  <w:style w:type="paragraph" w:customStyle="1" w:styleId="E88E989A0BB34A9F9EE682DEA0C0A8C4">
    <w:name w:val="E88E989A0BB34A9F9EE682DEA0C0A8C4"/>
    <w:rsid w:val="004D550B"/>
    <w:pPr>
      <w:widowControl w:val="0"/>
      <w:jc w:val="both"/>
    </w:pPr>
  </w:style>
  <w:style w:type="paragraph" w:customStyle="1" w:styleId="10040B51F04044AAA57E13C5316E61F7">
    <w:name w:val="10040B51F04044AAA57E13C5316E61F7"/>
    <w:rsid w:val="004D550B"/>
    <w:pPr>
      <w:widowControl w:val="0"/>
      <w:jc w:val="both"/>
    </w:pPr>
  </w:style>
  <w:style w:type="paragraph" w:customStyle="1" w:styleId="20F0649AF79144CABF345E11333AF954">
    <w:name w:val="20F0649AF79144CABF345E11333AF954"/>
    <w:rsid w:val="004D550B"/>
    <w:pPr>
      <w:widowControl w:val="0"/>
      <w:jc w:val="both"/>
    </w:pPr>
  </w:style>
  <w:style w:type="paragraph" w:customStyle="1" w:styleId="A46628CDC93E41C78032210B79143483">
    <w:name w:val="A46628CDC93E41C78032210B79143483"/>
    <w:rsid w:val="004D550B"/>
    <w:pPr>
      <w:widowControl w:val="0"/>
      <w:jc w:val="both"/>
    </w:pPr>
  </w:style>
  <w:style w:type="paragraph" w:customStyle="1" w:styleId="9DFD229EBB8A45ECA17B997471B6FFBC">
    <w:name w:val="9DFD229EBB8A45ECA17B997471B6FFBC"/>
    <w:rsid w:val="004D550B"/>
    <w:pPr>
      <w:widowControl w:val="0"/>
      <w:jc w:val="both"/>
    </w:pPr>
  </w:style>
  <w:style w:type="paragraph" w:customStyle="1" w:styleId="8BA9A4135D8A4336BC294B4E4709671D">
    <w:name w:val="8BA9A4135D8A4336BC294B4E4709671D"/>
    <w:rsid w:val="004D550B"/>
    <w:pPr>
      <w:widowControl w:val="0"/>
      <w:jc w:val="both"/>
    </w:pPr>
  </w:style>
  <w:style w:type="paragraph" w:customStyle="1" w:styleId="9BF180BE34134CC894B5594FF08CBED6">
    <w:name w:val="9BF180BE34134CC894B5594FF08CBED6"/>
    <w:rsid w:val="004D550B"/>
    <w:pPr>
      <w:widowControl w:val="0"/>
      <w:jc w:val="both"/>
    </w:pPr>
  </w:style>
  <w:style w:type="paragraph" w:customStyle="1" w:styleId="6AC1F34D98554B13B0806263E1C637C7">
    <w:name w:val="6AC1F34D98554B13B0806263E1C637C7"/>
    <w:rsid w:val="004D550B"/>
    <w:pPr>
      <w:widowControl w:val="0"/>
      <w:jc w:val="both"/>
    </w:pPr>
  </w:style>
  <w:style w:type="paragraph" w:customStyle="1" w:styleId="A0E7BA059684495AA8D41FA0868896D3">
    <w:name w:val="A0E7BA059684495AA8D41FA0868896D3"/>
    <w:rsid w:val="004D550B"/>
    <w:pPr>
      <w:widowControl w:val="0"/>
      <w:jc w:val="both"/>
    </w:pPr>
  </w:style>
  <w:style w:type="paragraph" w:customStyle="1" w:styleId="5B52ECC5B1A041C3942A255DC780B872">
    <w:name w:val="5B52ECC5B1A041C3942A255DC780B872"/>
    <w:rsid w:val="004D550B"/>
    <w:pPr>
      <w:widowControl w:val="0"/>
      <w:jc w:val="both"/>
    </w:pPr>
  </w:style>
  <w:style w:type="paragraph" w:customStyle="1" w:styleId="2E2E2644EEAF4D10A1B6D44158411A46">
    <w:name w:val="2E2E2644EEAF4D10A1B6D44158411A46"/>
    <w:rsid w:val="004D550B"/>
    <w:pPr>
      <w:widowControl w:val="0"/>
      <w:jc w:val="both"/>
    </w:pPr>
  </w:style>
  <w:style w:type="paragraph" w:customStyle="1" w:styleId="14C493EBFA9F44F4A25511D8893514D8">
    <w:name w:val="14C493EBFA9F44F4A25511D8893514D8"/>
    <w:rsid w:val="004D550B"/>
    <w:pPr>
      <w:widowControl w:val="0"/>
      <w:jc w:val="both"/>
    </w:pPr>
  </w:style>
  <w:style w:type="paragraph" w:customStyle="1" w:styleId="048389E055BF45CAABA27350B1D03771">
    <w:name w:val="048389E055BF45CAABA27350B1D03771"/>
    <w:rsid w:val="004D550B"/>
    <w:pPr>
      <w:widowControl w:val="0"/>
      <w:jc w:val="both"/>
    </w:pPr>
  </w:style>
  <w:style w:type="paragraph" w:customStyle="1" w:styleId="C3A1D06CB21A425CB439B061951A726A">
    <w:name w:val="C3A1D06CB21A425CB439B061951A726A"/>
    <w:rsid w:val="004D550B"/>
    <w:pPr>
      <w:widowControl w:val="0"/>
      <w:jc w:val="both"/>
    </w:pPr>
  </w:style>
  <w:style w:type="paragraph" w:customStyle="1" w:styleId="7365EDF975E8401294E75D939EB6FB3B">
    <w:name w:val="7365EDF975E8401294E75D939EB6FB3B"/>
    <w:rsid w:val="004D550B"/>
    <w:pPr>
      <w:widowControl w:val="0"/>
      <w:jc w:val="both"/>
    </w:pPr>
  </w:style>
  <w:style w:type="paragraph" w:customStyle="1" w:styleId="CD7F2A2555F84A36BD64174546B9B6DD">
    <w:name w:val="CD7F2A2555F84A36BD64174546B9B6DD"/>
    <w:rsid w:val="004D550B"/>
    <w:pPr>
      <w:widowControl w:val="0"/>
      <w:jc w:val="both"/>
    </w:pPr>
  </w:style>
  <w:style w:type="paragraph" w:customStyle="1" w:styleId="21AFB0718C7547E29AD4A3A060AC1656">
    <w:name w:val="21AFB0718C7547E29AD4A3A060AC1656"/>
    <w:rsid w:val="004D550B"/>
    <w:pPr>
      <w:widowControl w:val="0"/>
      <w:jc w:val="both"/>
    </w:pPr>
  </w:style>
  <w:style w:type="paragraph" w:customStyle="1" w:styleId="B96961867421476A80B5CEB318C6E84D">
    <w:name w:val="B96961867421476A80B5CEB318C6E84D"/>
    <w:rsid w:val="004D550B"/>
    <w:pPr>
      <w:widowControl w:val="0"/>
      <w:jc w:val="both"/>
    </w:pPr>
  </w:style>
  <w:style w:type="paragraph" w:customStyle="1" w:styleId="26E91DB2C48249DC8361934E4C8CE414">
    <w:name w:val="26E91DB2C48249DC8361934E4C8CE414"/>
    <w:rsid w:val="004D550B"/>
    <w:pPr>
      <w:widowControl w:val="0"/>
      <w:jc w:val="both"/>
    </w:pPr>
  </w:style>
  <w:style w:type="paragraph" w:customStyle="1" w:styleId="6872BAA1E1FD408DA43E7EB499FDC659">
    <w:name w:val="6872BAA1E1FD408DA43E7EB499FDC659"/>
    <w:rsid w:val="004D550B"/>
    <w:pPr>
      <w:widowControl w:val="0"/>
      <w:jc w:val="both"/>
    </w:pPr>
  </w:style>
  <w:style w:type="paragraph" w:customStyle="1" w:styleId="6210C27F2C0746839238CC2D9610329A">
    <w:name w:val="6210C27F2C0746839238CC2D9610329A"/>
    <w:rsid w:val="004D550B"/>
    <w:pPr>
      <w:widowControl w:val="0"/>
      <w:jc w:val="both"/>
    </w:pPr>
  </w:style>
  <w:style w:type="paragraph" w:customStyle="1" w:styleId="B0C61C1FA984410195E2ADB2ED607CE2">
    <w:name w:val="B0C61C1FA984410195E2ADB2ED607CE2"/>
    <w:rsid w:val="004D550B"/>
    <w:pPr>
      <w:widowControl w:val="0"/>
      <w:jc w:val="both"/>
    </w:pPr>
  </w:style>
  <w:style w:type="paragraph" w:customStyle="1" w:styleId="55BBF0F133084261966A2160FD9FEC55">
    <w:name w:val="55BBF0F133084261966A2160FD9FEC55"/>
    <w:rsid w:val="004D550B"/>
    <w:pPr>
      <w:widowControl w:val="0"/>
      <w:jc w:val="both"/>
    </w:pPr>
  </w:style>
  <w:style w:type="paragraph" w:customStyle="1" w:styleId="7793374387244AA68789017286DA241C">
    <w:name w:val="7793374387244AA68789017286DA241C"/>
    <w:rsid w:val="004D550B"/>
    <w:pPr>
      <w:widowControl w:val="0"/>
      <w:jc w:val="both"/>
    </w:pPr>
  </w:style>
  <w:style w:type="paragraph" w:customStyle="1" w:styleId="836A9281BAD34D89820A93A4C70BE62B">
    <w:name w:val="836A9281BAD34D89820A93A4C70BE62B"/>
    <w:rsid w:val="004D550B"/>
    <w:pPr>
      <w:widowControl w:val="0"/>
      <w:jc w:val="both"/>
    </w:pPr>
  </w:style>
  <w:style w:type="paragraph" w:customStyle="1" w:styleId="1B570E3ED3104BEBAB23C9276749A7CC">
    <w:name w:val="1B570E3ED3104BEBAB23C9276749A7CC"/>
    <w:rsid w:val="004D550B"/>
    <w:pPr>
      <w:widowControl w:val="0"/>
      <w:jc w:val="both"/>
    </w:pPr>
  </w:style>
  <w:style w:type="paragraph" w:customStyle="1" w:styleId="C5690EAA69AB463BB6DB06D953301F65">
    <w:name w:val="C5690EAA69AB463BB6DB06D953301F65"/>
    <w:rsid w:val="004D550B"/>
    <w:pPr>
      <w:widowControl w:val="0"/>
      <w:jc w:val="both"/>
    </w:pPr>
  </w:style>
  <w:style w:type="paragraph" w:customStyle="1" w:styleId="67B041439F4D4049ACCB16AB63468856">
    <w:name w:val="67B041439F4D4049ACCB16AB63468856"/>
    <w:rsid w:val="004D550B"/>
    <w:pPr>
      <w:widowControl w:val="0"/>
      <w:jc w:val="both"/>
    </w:pPr>
  </w:style>
  <w:style w:type="paragraph" w:customStyle="1" w:styleId="DA24502761344E2DAD7F59B1592258FB">
    <w:name w:val="DA24502761344E2DAD7F59B1592258FB"/>
    <w:rsid w:val="004D550B"/>
    <w:pPr>
      <w:widowControl w:val="0"/>
      <w:jc w:val="both"/>
    </w:pPr>
  </w:style>
  <w:style w:type="paragraph" w:customStyle="1" w:styleId="95859F5E2915491AAB1F99F37B6B989C">
    <w:name w:val="95859F5E2915491AAB1F99F37B6B989C"/>
    <w:rsid w:val="004D550B"/>
    <w:pPr>
      <w:widowControl w:val="0"/>
      <w:jc w:val="both"/>
    </w:pPr>
  </w:style>
  <w:style w:type="paragraph" w:customStyle="1" w:styleId="3C5FA004020F4F1D823471101295EAE1">
    <w:name w:val="3C5FA004020F4F1D823471101295EAE1"/>
    <w:rsid w:val="004D550B"/>
    <w:pPr>
      <w:widowControl w:val="0"/>
      <w:jc w:val="both"/>
    </w:pPr>
  </w:style>
  <w:style w:type="paragraph" w:customStyle="1" w:styleId="6B04FBB5E26145DC849C619D0CCC55FF">
    <w:name w:val="6B04FBB5E26145DC849C619D0CCC55FF"/>
    <w:rsid w:val="004D550B"/>
    <w:pPr>
      <w:widowControl w:val="0"/>
      <w:jc w:val="both"/>
    </w:pPr>
  </w:style>
  <w:style w:type="paragraph" w:customStyle="1" w:styleId="D32E8011388048C7AEFFB0607644C8BB">
    <w:name w:val="D32E8011388048C7AEFFB0607644C8BB"/>
    <w:rsid w:val="004D550B"/>
    <w:pPr>
      <w:widowControl w:val="0"/>
      <w:jc w:val="both"/>
    </w:pPr>
  </w:style>
  <w:style w:type="paragraph" w:customStyle="1" w:styleId="59DE17006DB740B1A366D07BFFBF0B63">
    <w:name w:val="59DE17006DB740B1A366D07BFFBF0B63"/>
    <w:rsid w:val="004D550B"/>
    <w:pPr>
      <w:widowControl w:val="0"/>
      <w:jc w:val="both"/>
    </w:pPr>
  </w:style>
  <w:style w:type="paragraph" w:customStyle="1" w:styleId="368FDBBC908C40FE849AD0FDA343F34E">
    <w:name w:val="368FDBBC908C40FE849AD0FDA343F34E"/>
    <w:rsid w:val="004D550B"/>
    <w:pPr>
      <w:widowControl w:val="0"/>
      <w:jc w:val="both"/>
    </w:pPr>
  </w:style>
  <w:style w:type="paragraph" w:customStyle="1" w:styleId="C6F907D939E44004AA58DAA8F7CF8E82">
    <w:name w:val="C6F907D939E44004AA58DAA8F7CF8E82"/>
    <w:rsid w:val="004D550B"/>
    <w:pPr>
      <w:widowControl w:val="0"/>
      <w:jc w:val="both"/>
    </w:pPr>
  </w:style>
  <w:style w:type="paragraph" w:customStyle="1" w:styleId="DD7F39EEDADF4F2E8E8D4D675282EF5B">
    <w:name w:val="DD7F39EEDADF4F2E8E8D4D675282EF5B"/>
    <w:rsid w:val="004D550B"/>
    <w:pPr>
      <w:widowControl w:val="0"/>
      <w:jc w:val="both"/>
    </w:pPr>
  </w:style>
  <w:style w:type="paragraph" w:customStyle="1" w:styleId="0BD379EE405341EB923602B79A274F23">
    <w:name w:val="0BD379EE405341EB923602B79A274F23"/>
    <w:rsid w:val="004D550B"/>
    <w:pPr>
      <w:widowControl w:val="0"/>
      <w:jc w:val="both"/>
    </w:pPr>
  </w:style>
  <w:style w:type="paragraph" w:customStyle="1" w:styleId="E81B44C796234F3AA60B5FA48A598945">
    <w:name w:val="E81B44C796234F3AA60B5FA48A598945"/>
    <w:rsid w:val="004D550B"/>
    <w:pPr>
      <w:widowControl w:val="0"/>
      <w:jc w:val="both"/>
    </w:pPr>
  </w:style>
  <w:style w:type="paragraph" w:customStyle="1" w:styleId="F128537FE67943758527A4EA2BDB27DC">
    <w:name w:val="F128537FE67943758527A4EA2BDB27DC"/>
    <w:rsid w:val="004D550B"/>
    <w:pPr>
      <w:widowControl w:val="0"/>
      <w:jc w:val="both"/>
    </w:pPr>
  </w:style>
  <w:style w:type="paragraph" w:customStyle="1" w:styleId="BA11A318C6574A5E8295C3911AA35D0B">
    <w:name w:val="BA11A318C6574A5E8295C3911AA35D0B"/>
    <w:rsid w:val="004D550B"/>
    <w:pPr>
      <w:widowControl w:val="0"/>
      <w:jc w:val="both"/>
    </w:pPr>
  </w:style>
  <w:style w:type="paragraph" w:customStyle="1" w:styleId="2A4C80DCA05B4C568E6C5C3F2D9CCC72">
    <w:name w:val="2A4C80DCA05B4C568E6C5C3F2D9CCC72"/>
    <w:rsid w:val="004D550B"/>
    <w:pPr>
      <w:widowControl w:val="0"/>
      <w:jc w:val="both"/>
    </w:pPr>
  </w:style>
  <w:style w:type="paragraph" w:customStyle="1" w:styleId="9720F74FBEAE4201849DE2B5991E5AAA">
    <w:name w:val="9720F74FBEAE4201849DE2B5991E5AAA"/>
    <w:rsid w:val="004D550B"/>
    <w:pPr>
      <w:widowControl w:val="0"/>
      <w:jc w:val="both"/>
    </w:pPr>
  </w:style>
  <w:style w:type="paragraph" w:customStyle="1" w:styleId="A1E794FC9B7645CFAF0A28CC4CE7F5BA">
    <w:name w:val="A1E794FC9B7645CFAF0A28CC4CE7F5BA"/>
    <w:rsid w:val="004D550B"/>
    <w:pPr>
      <w:widowControl w:val="0"/>
      <w:jc w:val="both"/>
    </w:pPr>
  </w:style>
  <w:style w:type="paragraph" w:customStyle="1" w:styleId="0F0DA9148D1F4B38AC2F3B946D19C7C8">
    <w:name w:val="0F0DA9148D1F4B38AC2F3B946D19C7C8"/>
    <w:rsid w:val="004D550B"/>
    <w:pPr>
      <w:widowControl w:val="0"/>
      <w:jc w:val="both"/>
    </w:pPr>
  </w:style>
  <w:style w:type="paragraph" w:customStyle="1" w:styleId="7D132E542FF84C29BA7C4003A51E4D67">
    <w:name w:val="7D132E542FF84C29BA7C4003A51E4D67"/>
    <w:rsid w:val="004D550B"/>
    <w:pPr>
      <w:widowControl w:val="0"/>
      <w:jc w:val="both"/>
    </w:pPr>
  </w:style>
  <w:style w:type="paragraph" w:customStyle="1" w:styleId="61ED787D87914C09B46DEA29F740D0D7">
    <w:name w:val="61ED787D87914C09B46DEA29F740D0D7"/>
    <w:rsid w:val="004D550B"/>
    <w:pPr>
      <w:widowControl w:val="0"/>
      <w:jc w:val="both"/>
    </w:pPr>
  </w:style>
  <w:style w:type="paragraph" w:customStyle="1" w:styleId="5FEDFE29BA644CC6952499B373889FD2">
    <w:name w:val="5FEDFE29BA644CC6952499B373889FD2"/>
    <w:rsid w:val="004D550B"/>
    <w:pPr>
      <w:widowControl w:val="0"/>
      <w:jc w:val="both"/>
    </w:pPr>
  </w:style>
  <w:style w:type="paragraph" w:customStyle="1" w:styleId="08546FFFA4D9474CBE2963D7801CE0D1">
    <w:name w:val="08546FFFA4D9474CBE2963D7801CE0D1"/>
    <w:rsid w:val="004D550B"/>
    <w:pPr>
      <w:widowControl w:val="0"/>
      <w:jc w:val="both"/>
    </w:pPr>
  </w:style>
  <w:style w:type="paragraph" w:customStyle="1" w:styleId="779551F843434A9B8EA27AB3C4B31D9B">
    <w:name w:val="779551F843434A9B8EA27AB3C4B31D9B"/>
    <w:rsid w:val="004D550B"/>
    <w:pPr>
      <w:widowControl w:val="0"/>
      <w:jc w:val="both"/>
    </w:pPr>
  </w:style>
  <w:style w:type="paragraph" w:customStyle="1" w:styleId="CADDD1FB590D4284850071855B27F3A3">
    <w:name w:val="CADDD1FB590D4284850071855B27F3A3"/>
    <w:rsid w:val="004D550B"/>
    <w:pPr>
      <w:widowControl w:val="0"/>
      <w:jc w:val="both"/>
    </w:pPr>
  </w:style>
  <w:style w:type="paragraph" w:customStyle="1" w:styleId="187B15CF8C994D669FA7F034659378F2">
    <w:name w:val="187B15CF8C994D669FA7F034659378F2"/>
    <w:rsid w:val="004D550B"/>
    <w:pPr>
      <w:widowControl w:val="0"/>
      <w:jc w:val="both"/>
    </w:pPr>
  </w:style>
  <w:style w:type="paragraph" w:customStyle="1" w:styleId="8430ADD7A1CC4F7CBF225D31FB1EB266">
    <w:name w:val="8430ADD7A1CC4F7CBF225D31FB1EB266"/>
    <w:rsid w:val="004D550B"/>
    <w:pPr>
      <w:widowControl w:val="0"/>
      <w:jc w:val="both"/>
    </w:pPr>
  </w:style>
  <w:style w:type="paragraph" w:customStyle="1" w:styleId="B22C3382E5164356A4AFA8DB99A08C99">
    <w:name w:val="B22C3382E5164356A4AFA8DB99A08C99"/>
    <w:rsid w:val="004D550B"/>
    <w:pPr>
      <w:widowControl w:val="0"/>
      <w:jc w:val="both"/>
    </w:pPr>
  </w:style>
  <w:style w:type="paragraph" w:customStyle="1" w:styleId="97A7E719DDF74ED2BABDCD23F4F16AA0">
    <w:name w:val="97A7E719DDF74ED2BABDCD23F4F16AA0"/>
    <w:rsid w:val="004D550B"/>
    <w:pPr>
      <w:widowControl w:val="0"/>
      <w:jc w:val="both"/>
    </w:pPr>
  </w:style>
  <w:style w:type="paragraph" w:customStyle="1" w:styleId="C0DB42917E7C4200B706031B6BD6EF7A">
    <w:name w:val="C0DB42917E7C4200B706031B6BD6EF7A"/>
    <w:rsid w:val="004D550B"/>
    <w:pPr>
      <w:widowControl w:val="0"/>
      <w:jc w:val="both"/>
    </w:pPr>
  </w:style>
  <w:style w:type="paragraph" w:customStyle="1" w:styleId="3CC51D448ED048C69ECA02E28E5D2F24">
    <w:name w:val="3CC51D448ED048C69ECA02E28E5D2F24"/>
    <w:rsid w:val="004D550B"/>
    <w:pPr>
      <w:widowControl w:val="0"/>
      <w:jc w:val="both"/>
    </w:pPr>
  </w:style>
  <w:style w:type="paragraph" w:customStyle="1" w:styleId="649D9A9B802A4A4C960520C099633FD7">
    <w:name w:val="649D9A9B802A4A4C960520C099633FD7"/>
    <w:rsid w:val="004D550B"/>
    <w:pPr>
      <w:widowControl w:val="0"/>
      <w:jc w:val="both"/>
    </w:pPr>
  </w:style>
  <w:style w:type="paragraph" w:customStyle="1" w:styleId="E75B9D92812748B88BACA1BE6D094B71">
    <w:name w:val="E75B9D92812748B88BACA1BE6D094B71"/>
    <w:rsid w:val="004D550B"/>
    <w:pPr>
      <w:widowControl w:val="0"/>
      <w:jc w:val="both"/>
    </w:pPr>
  </w:style>
  <w:style w:type="paragraph" w:customStyle="1" w:styleId="4AD129A1BC944E07861F288B1389E99C">
    <w:name w:val="4AD129A1BC944E07861F288B1389E99C"/>
    <w:rsid w:val="004D550B"/>
    <w:pPr>
      <w:widowControl w:val="0"/>
      <w:jc w:val="both"/>
    </w:pPr>
  </w:style>
  <w:style w:type="paragraph" w:customStyle="1" w:styleId="EF16A491B2E5433495DEC4E986CF7B04">
    <w:name w:val="EF16A491B2E5433495DEC4E986CF7B04"/>
    <w:rsid w:val="004D550B"/>
    <w:pPr>
      <w:widowControl w:val="0"/>
      <w:jc w:val="both"/>
    </w:pPr>
  </w:style>
  <w:style w:type="paragraph" w:customStyle="1" w:styleId="55F60F0B926C429B88433402154E78FB">
    <w:name w:val="55F60F0B926C429B88433402154E78FB"/>
    <w:rsid w:val="004D550B"/>
    <w:pPr>
      <w:widowControl w:val="0"/>
      <w:jc w:val="both"/>
    </w:pPr>
  </w:style>
  <w:style w:type="paragraph" w:customStyle="1" w:styleId="299825334AC142ADAFF385718098B34A">
    <w:name w:val="299825334AC142ADAFF385718098B34A"/>
    <w:rsid w:val="004D550B"/>
    <w:pPr>
      <w:widowControl w:val="0"/>
      <w:jc w:val="both"/>
    </w:pPr>
  </w:style>
  <w:style w:type="paragraph" w:customStyle="1" w:styleId="845940E9AB604D6EA8BFF46EEAFF4F81">
    <w:name w:val="845940E9AB604D6EA8BFF46EEAFF4F81"/>
    <w:rsid w:val="004D550B"/>
    <w:pPr>
      <w:widowControl w:val="0"/>
      <w:jc w:val="both"/>
    </w:pPr>
  </w:style>
  <w:style w:type="paragraph" w:customStyle="1" w:styleId="BE2388E8FA334547B8AD0E1E10746AC1">
    <w:name w:val="BE2388E8FA334547B8AD0E1E10746AC1"/>
    <w:rsid w:val="004D550B"/>
    <w:pPr>
      <w:widowControl w:val="0"/>
      <w:jc w:val="both"/>
    </w:pPr>
  </w:style>
  <w:style w:type="paragraph" w:customStyle="1" w:styleId="47EE9F445E5A4ABA9F2515B0F768797A">
    <w:name w:val="47EE9F445E5A4ABA9F2515B0F768797A"/>
    <w:rsid w:val="004D550B"/>
    <w:pPr>
      <w:widowControl w:val="0"/>
      <w:jc w:val="both"/>
    </w:pPr>
  </w:style>
  <w:style w:type="paragraph" w:customStyle="1" w:styleId="2618855AADCA4D88B869A7B088CDC801">
    <w:name w:val="2618855AADCA4D88B869A7B088CDC801"/>
    <w:rsid w:val="004D550B"/>
    <w:pPr>
      <w:widowControl w:val="0"/>
      <w:jc w:val="both"/>
    </w:pPr>
  </w:style>
  <w:style w:type="paragraph" w:customStyle="1" w:styleId="D0FEF37A82CB4B61B2397C7F21D2E92C">
    <w:name w:val="D0FEF37A82CB4B61B2397C7F21D2E92C"/>
    <w:rsid w:val="004D550B"/>
    <w:pPr>
      <w:widowControl w:val="0"/>
      <w:jc w:val="both"/>
    </w:pPr>
  </w:style>
  <w:style w:type="paragraph" w:customStyle="1" w:styleId="825866DEDDCA42E4A8A044ED56B7B27D">
    <w:name w:val="825866DEDDCA42E4A8A044ED56B7B27D"/>
    <w:rsid w:val="004D550B"/>
    <w:pPr>
      <w:widowControl w:val="0"/>
      <w:jc w:val="both"/>
    </w:pPr>
  </w:style>
  <w:style w:type="paragraph" w:customStyle="1" w:styleId="28E4C106BF2540808C865E8417A582AA">
    <w:name w:val="28E4C106BF2540808C865E8417A582AA"/>
    <w:rsid w:val="004D550B"/>
    <w:pPr>
      <w:widowControl w:val="0"/>
      <w:jc w:val="both"/>
    </w:pPr>
  </w:style>
  <w:style w:type="paragraph" w:customStyle="1" w:styleId="9C217BFEDEE749F7B90728BB3D3A13B3">
    <w:name w:val="9C217BFEDEE749F7B90728BB3D3A13B3"/>
    <w:rsid w:val="004D550B"/>
    <w:pPr>
      <w:widowControl w:val="0"/>
      <w:jc w:val="both"/>
    </w:pPr>
  </w:style>
  <w:style w:type="paragraph" w:customStyle="1" w:styleId="5496E1F70E234DB9AC4AC45C8CC6AD88">
    <w:name w:val="5496E1F70E234DB9AC4AC45C8CC6AD88"/>
    <w:rsid w:val="004D550B"/>
    <w:pPr>
      <w:widowControl w:val="0"/>
      <w:jc w:val="both"/>
    </w:pPr>
  </w:style>
  <w:style w:type="paragraph" w:customStyle="1" w:styleId="68C27C6BEE9045FF8E0C01473468C639">
    <w:name w:val="68C27C6BEE9045FF8E0C01473468C639"/>
    <w:rsid w:val="004D550B"/>
    <w:pPr>
      <w:widowControl w:val="0"/>
      <w:jc w:val="both"/>
    </w:pPr>
  </w:style>
  <w:style w:type="paragraph" w:customStyle="1" w:styleId="97D1FBF1DC1440709DDDDB71F713D049">
    <w:name w:val="97D1FBF1DC1440709DDDDB71F713D049"/>
    <w:rsid w:val="004D550B"/>
    <w:pPr>
      <w:widowControl w:val="0"/>
      <w:jc w:val="both"/>
    </w:pPr>
  </w:style>
  <w:style w:type="paragraph" w:customStyle="1" w:styleId="E31A8BB761FE45268A8CEE22B4FF4825">
    <w:name w:val="E31A8BB761FE45268A8CEE22B4FF4825"/>
    <w:rsid w:val="004D550B"/>
    <w:pPr>
      <w:widowControl w:val="0"/>
      <w:jc w:val="both"/>
    </w:pPr>
  </w:style>
  <w:style w:type="paragraph" w:customStyle="1" w:styleId="D12937818F5C412A9B017C1B64349410">
    <w:name w:val="D12937818F5C412A9B017C1B64349410"/>
    <w:rsid w:val="004D550B"/>
    <w:pPr>
      <w:widowControl w:val="0"/>
      <w:jc w:val="both"/>
    </w:pPr>
  </w:style>
  <w:style w:type="paragraph" w:customStyle="1" w:styleId="638B09E5602C4DF6B9596A7391602B1F">
    <w:name w:val="638B09E5602C4DF6B9596A7391602B1F"/>
    <w:rsid w:val="004D550B"/>
    <w:pPr>
      <w:widowControl w:val="0"/>
      <w:jc w:val="both"/>
    </w:pPr>
  </w:style>
  <w:style w:type="paragraph" w:customStyle="1" w:styleId="808C3C8202424EC4B70E48F559C14D74">
    <w:name w:val="808C3C8202424EC4B70E48F559C14D74"/>
    <w:rsid w:val="004D550B"/>
    <w:pPr>
      <w:widowControl w:val="0"/>
      <w:jc w:val="both"/>
    </w:pPr>
  </w:style>
  <w:style w:type="paragraph" w:customStyle="1" w:styleId="52F410E738FA4B98A9F87149F9922196">
    <w:name w:val="52F410E738FA4B98A9F87149F9922196"/>
    <w:rsid w:val="004D550B"/>
    <w:pPr>
      <w:widowControl w:val="0"/>
      <w:jc w:val="both"/>
    </w:pPr>
  </w:style>
  <w:style w:type="paragraph" w:customStyle="1" w:styleId="847ABBA9DCDA4AC8A8D997EDA37EC51D">
    <w:name w:val="847ABBA9DCDA4AC8A8D997EDA37EC51D"/>
    <w:rsid w:val="004D550B"/>
    <w:pPr>
      <w:widowControl w:val="0"/>
      <w:jc w:val="both"/>
    </w:pPr>
  </w:style>
  <w:style w:type="paragraph" w:customStyle="1" w:styleId="D77DD7122B5445159909D4FD5610BF60">
    <w:name w:val="D77DD7122B5445159909D4FD5610BF60"/>
    <w:rsid w:val="004D550B"/>
    <w:pPr>
      <w:widowControl w:val="0"/>
      <w:jc w:val="both"/>
    </w:pPr>
  </w:style>
  <w:style w:type="paragraph" w:customStyle="1" w:styleId="64A76A7A525B4D3DBD9ED351C816460F">
    <w:name w:val="64A76A7A525B4D3DBD9ED351C816460F"/>
    <w:rsid w:val="004D550B"/>
    <w:pPr>
      <w:widowControl w:val="0"/>
      <w:jc w:val="both"/>
    </w:pPr>
  </w:style>
  <w:style w:type="paragraph" w:customStyle="1" w:styleId="9AEA0E8EF5C046A795F19CED32B98EBC">
    <w:name w:val="9AEA0E8EF5C046A795F19CED32B98EBC"/>
    <w:rsid w:val="004D550B"/>
    <w:pPr>
      <w:widowControl w:val="0"/>
      <w:jc w:val="both"/>
    </w:pPr>
  </w:style>
  <w:style w:type="paragraph" w:customStyle="1" w:styleId="AF6C5AB4FD184079A493AE90FA637AA6">
    <w:name w:val="AF6C5AB4FD184079A493AE90FA637AA6"/>
    <w:rsid w:val="004D550B"/>
    <w:pPr>
      <w:widowControl w:val="0"/>
      <w:jc w:val="both"/>
    </w:pPr>
  </w:style>
  <w:style w:type="paragraph" w:customStyle="1" w:styleId="09E0A6219A0E4637A44FB789A0FDCF13">
    <w:name w:val="09E0A6219A0E4637A44FB789A0FDCF13"/>
    <w:rsid w:val="004D550B"/>
    <w:pPr>
      <w:widowControl w:val="0"/>
      <w:jc w:val="both"/>
    </w:pPr>
  </w:style>
  <w:style w:type="paragraph" w:customStyle="1" w:styleId="8DEEC81CD49A4FD0A33203C9301659D9">
    <w:name w:val="8DEEC81CD49A4FD0A33203C9301659D9"/>
    <w:rsid w:val="004D550B"/>
    <w:pPr>
      <w:widowControl w:val="0"/>
      <w:jc w:val="both"/>
    </w:pPr>
  </w:style>
  <w:style w:type="paragraph" w:customStyle="1" w:styleId="029D1BD92AB140928ED16D9275693D7D">
    <w:name w:val="029D1BD92AB140928ED16D9275693D7D"/>
    <w:rsid w:val="004D550B"/>
    <w:pPr>
      <w:widowControl w:val="0"/>
      <w:jc w:val="both"/>
    </w:pPr>
  </w:style>
  <w:style w:type="paragraph" w:customStyle="1" w:styleId="DE4C7CC1C6B94BA09423F0CCA924FC02">
    <w:name w:val="DE4C7CC1C6B94BA09423F0CCA924FC02"/>
    <w:rsid w:val="004D550B"/>
    <w:pPr>
      <w:widowControl w:val="0"/>
      <w:jc w:val="both"/>
    </w:pPr>
  </w:style>
  <w:style w:type="paragraph" w:customStyle="1" w:styleId="6D9D32AF51BD4114B2F579100EA674E8">
    <w:name w:val="6D9D32AF51BD4114B2F579100EA674E8"/>
    <w:rsid w:val="004D550B"/>
    <w:pPr>
      <w:widowControl w:val="0"/>
      <w:jc w:val="both"/>
    </w:pPr>
  </w:style>
  <w:style w:type="paragraph" w:customStyle="1" w:styleId="AC59F8DDF13D4793ACA088A646089211">
    <w:name w:val="AC59F8DDF13D4793ACA088A646089211"/>
    <w:rsid w:val="004D550B"/>
    <w:pPr>
      <w:widowControl w:val="0"/>
      <w:jc w:val="both"/>
    </w:pPr>
  </w:style>
  <w:style w:type="paragraph" w:customStyle="1" w:styleId="CBF9CCE46EEB4331A05DC1E22482EE95">
    <w:name w:val="CBF9CCE46EEB4331A05DC1E22482EE95"/>
    <w:rsid w:val="004D550B"/>
    <w:pPr>
      <w:widowControl w:val="0"/>
      <w:jc w:val="both"/>
    </w:pPr>
  </w:style>
  <w:style w:type="paragraph" w:customStyle="1" w:styleId="A437FFFDB9224BCD8AC2F6D846B02784">
    <w:name w:val="A437FFFDB9224BCD8AC2F6D846B02784"/>
    <w:rsid w:val="004D550B"/>
    <w:pPr>
      <w:widowControl w:val="0"/>
      <w:jc w:val="both"/>
    </w:pPr>
  </w:style>
  <w:style w:type="paragraph" w:customStyle="1" w:styleId="495CCE8590D94C389F0F2B993FB725A1">
    <w:name w:val="495CCE8590D94C389F0F2B993FB725A1"/>
    <w:rsid w:val="004D550B"/>
    <w:pPr>
      <w:widowControl w:val="0"/>
      <w:jc w:val="both"/>
    </w:pPr>
  </w:style>
  <w:style w:type="paragraph" w:customStyle="1" w:styleId="90FBB4C02C1846E59B4F0FF922A8385A">
    <w:name w:val="90FBB4C02C1846E59B4F0FF922A8385A"/>
    <w:rsid w:val="004D550B"/>
    <w:pPr>
      <w:widowControl w:val="0"/>
      <w:jc w:val="both"/>
    </w:pPr>
  </w:style>
  <w:style w:type="paragraph" w:customStyle="1" w:styleId="B2EFE881F5594CF49B83F3CA629086C1">
    <w:name w:val="B2EFE881F5594CF49B83F3CA629086C1"/>
    <w:rsid w:val="004D550B"/>
    <w:pPr>
      <w:widowControl w:val="0"/>
      <w:jc w:val="both"/>
    </w:pPr>
  </w:style>
  <w:style w:type="paragraph" w:customStyle="1" w:styleId="328A366D4F8043669F5E17D2769EA687">
    <w:name w:val="328A366D4F8043669F5E17D2769EA687"/>
    <w:rsid w:val="004D550B"/>
    <w:pPr>
      <w:widowControl w:val="0"/>
      <w:jc w:val="both"/>
    </w:pPr>
  </w:style>
  <w:style w:type="paragraph" w:customStyle="1" w:styleId="28775899D80A47D8935BB8DAC7CE9CAD">
    <w:name w:val="28775899D80A47D8935BB8DAC7CE9CAD"/>
    <w:rsid w:val="004D550B"/>
    <w:pPr>
      <w:widowControl w:val="0"/>
      <w:jc w:val="both"/>
    </w:pPr>
  </w:style>
  <w:style w:type="paragraph" w:customStyle="1" w:styleId="0B9C6272C9704F24A44E9240C6576C3F">
    <w:name w:val="0B9C6272C9704F24A44E9240C6576C3F"/>
    <w:rsid w:val="004D550B"/>
    <w:pPr>
      <w:widowControl w:val="0"/>
      <w:jc w:val="both"/>
    </w:pPr>
  </w:style>
  <w:style w:type="paragraph" w:customStyle="1" w:styleId="A421D1B9BDE44A7080980107DAF24237">
    <w:name w:val="A421D1B9BDE44A7080980107DAF24237"/>
    <w:rsid w:val="004D550B"/>
    <w:pPr>
      <w:widowControl w:val="0"/>
      <w:jc w:val="both"/>
    </w:pPr>
  </w:style>
  <w:style w:type="paragraph" w:customStyle="1" w:styleId="EC178622E4FA4AA088DC5A39EDA0DDEC">
    <w:name w:val="EC178622E4FA4AA088DC5A39EDA0DDEC"/>
    <w:rsid w:val="004D550B"/>
    <w:pPr>
      <w:widowControl w:val="0"/>
      <w:jc w:val="both"/>
    </w:pPr>
  </w:style>
  <w:style w:type="paragraph" w:customStyle="1" w:styleId="DD43BA432B734073BACDD7CF412971AC">
    <w:name w:val="DD43BA432B734073BACDD7CF412971AC"/>
    <w:rsid w:val="004D550B"/>
    <w:pPr>
      <w:widowControl w:val="0"/>
      <w:jc w:val="both"/>
    </w:pPr>
  </w:style>
  <w:style w:type="paragraph" w:customStyle="1" w:styleId="D83384CBF3E4444DB6D06436DFB66119">
    <w:name w:val="D83384CBF3E4444DB6D06436DFB66119"/>
    <w:rsid w:val="004D550B"/>
    <w:pPr>
      <w:widowControl w:val="0"/>
      <w:jc w:val="both"/>
    </w:pPr>
  </w:style>
  <w:style w:type="paragraph" w:customStyle="1" w:styleId="D50EC994AC024392BAAE0DFED5076E07">
    <w:name w:val="D50EC994AC024392BAAE0DFED5076E07"/>
    <w:rsid w:val="004D550B"/>
    <w:pPr>
      <w:widowControl w:val="0"/>
      <w:jc w:val="both"/>
    </w:pPr>
  </w:style>
  <w:style w:type="paragraph" w:customStyle="1" w:styleId="5288FC91C81A46E9A44D3D9A3C4AB2F5">
    <w:name w:val="5288FC91C81A46E9A44D3D9A3C4AB2F5"/>
    <w:rsid w:val="004D550B"/>
    <w:pPr>
      <w:widowControl w:val="0"/>
      <w:jc w:val="both"/>
    </w:pPr>
  </w:style>
  <w:style w:type="paragraph" w:customStyle="1" w:styleId="34649BFC52CA41F7A047021BF5793BC7">
    <w:name w:val="34649BFC52CA41F7A047021BF5793BC7"/>
    <w:rsid w:val="004D550B"/>
    <w:pPr>
      <w:widowControl w:val="0"/>
      <w:jc w:val="both"/>
    </w:pPr>
  </w:style>
  <w:style w:type="paragraph" w:customStyle="1" w:styleId="DE2C06ADBD954AF486695EBB4F75CE19">
    <w:name w:val="DE2C06ADBD954AF486695EBB4F75CE19"/>
    <w:rsid w:val="004D550B"/>
    <w:pPr>
      <w:widowControl w:val="0"/>
      <w:jc w:val="both"/>
    </w:pPr>
  </w:style>
  <w:style w:type="paragraph" w:customStyle="1" w:styleId="4091E7A2B97345E38F8151D8043D572D">
    <w:name w:val="4091E7A2B97345E38F8151D8043D572D"/>
    <w:rsid w:val="004D550B"/>
    <w:pPr>
      <w:widowControl w:val="0"/>
      <w:jc w:val="both"/>
    </w:pPr>
  </w:style>
  <w:style w:type="paragraph" w:customStyle="1" w:styleId="D2CFD720C13640508C74AF5F628C5F67">
    <w:name w:val="D2CFD720C13640508C74AF5F628C5F67"/>
    <w:rsid w:val="004D550B"/>
    <w:pPr>
      <w:widowControl w:val="0"/>
      <w:jc w:val="both"/>
    </w:pPr>
  </w:style>
  <w:style w:type="paragraph" w:customStyle="1" w:styleId="778B5EB2B92040C5BCE421C9BE20E75C">
    <w:name w:val="778B5EB2B92040C5BCE421C9BE20E75C"/>
    <w:rsid w:val="004D550B"/>
    <w:pPr>
      <w:widowControl w:val="0"/>
      <w:jc w:val="both"/>
    </w:pPr>
  </w:style>
  <w:style w:type="paragraph" w:customStyle="1" w:styleId="0DE837E3512C46B181754F8433D9E4E1">
    <w:name w:val="0DE837E3512C46B181754F8433D9E4E1"/>
    <w:rsid w:val="004D550B"/>
    <w:pPr>
      <w:widowControl w:val="0"/>
      <w:jc w:val="both"/>
    </w:pPr>
  </w:style>
  <w:style w:type="paragraph" w:customStyle="1" w:styleId="A0728CB98E544A5281A717D3B0BC7330">
    <w:name w:val="A0728CB98E544A5281A717D3B0BC7330"/>
    <w:rsid w:val="004D550B"/>
    <w:pPr>
      <w:widowControl w:val="0"/>
      <w:jc w:val="both"/>
    </w:pPr>
  </w:style>
  <w:style w:type="paragraph" w:customStyle="1" w:styleId="CAD0072ADE654020885ECA576445C14C">
    <w:name w:val="CAD0072ADE654020885ECA576445C14C"/>
    <w:rsid w:val="004D550B"/>
    <w:pPr>
      <w:widowControl w:val="0"/>
      <w:jc w:val="both"/>
    </w:pPr>
  </w:style>
  <w:style w:type="paragraph" w:customStyle="1" w:styleId="AFAA71D6AA0F4E88B82B182425E82E81">
    <w:name w:val="AFAA71D6AA0F4E88B82B182425E82E81"/>
    <w:rsid w:val="004D550B"/>
    <w:pPr>
      <w:widowControl w:val="0"/>
      <w:jc w:val="both"/>
    </w:pPr>
  </w:style>
  <w:style w:type="paragraph" w:customStyle="1" w:styleId="468A9693A1D347439E6B789020762AD0">
    <w:name w:val="468A9693A1D347439E6B789020762AD0"/>
    <w:rsid w:val="004D550B"/>
    <w:pPr>
      <w:widowControl w:val="0"/>
      <w:jc w:val="both"/>
    </w:pPr>
  </w:style>
  <w:style w:type="paragraph" w:customStyle="1" w:styleId="2D066B0EFC2D4109AA3F1255E4596EE7">
    <w:name w:val="2D066B0EFC2D4109AA3F1255E4596EE7"/>
    <w:rsid w:val="004D550B"/>
    <w:pPr>
      <w:widowControl w:val="0"/>
      <w:jc w:val="both"/>
    </w:pPr>
  </w:style>
  <w:style w:type="paragraph" w:customStyle="1" w:styleId="640968BBF3094D16BF4DCCC3CB21C43B">
    <w:name w:val="640968BBF3094D16BF4DCCC3CB21C43B"/>
    <w:rsid w:val="004D550B"/>
    <w:pPr>
      <w:widowControl w:val="0"/>
      <w:jc w:val="both"/>
    </w:pPr>
  </w:style>
  <w:style w:type="paragraph" w:customStyle="1" w:styleId="59E4F8FEA3D243949DD4BAF272C20CF1">
    <w:name w:val="59E4F8FEA3D243949DD4BAF272C20CF1"/>
    <w:rsid w:val="004D550B"/>
    <w:pPr>
      <w:widowControl w:val="0"/>
      <w:jc w:val="both"/>
    </w:pPr>
  </w:style>
  <w:style w:type="paragraph" w:customStyle="1" w:styleId="CBE052E264A14BCC81962D6A3ABDE585">
    <w:name w:val="CBE052E264A14BCC81962D6A3ABDE585"/>
    <w:rsid w:val="004D550B"/>
    <w:pPr>
      <w:widowControl w:val="0"/>
      <w:jc w:val="both"/>
    </w:pPr>
  </w:style>
  <w:style w:type="paragraph" w:customStyle="1" w:styleId="5C5C3E479C504453934DB8EE0159626F">
    <w:name w:val="5C5C3E479C504453934DB8EE0159626F"/>
    <w:rsid w:val="004D550B"/>
    <w:pPr>
      <w:widowControl w:val="0"/>
      <w:jc w:val="both"/>
    </w:pPr>
  </w:style>
  <w:style w:type="paragraph" w:customStyle="1" w:styleId="19AEC3DD2A8848B3AB96DF5529315C04">
    <w:name w:val="19AEC3DD2A8848B3AB96DF5529315C04"/>
    <w:rsid w:val="004D550B"/>
    <w:pPr>
      <w:widowControl w:val="0"/>
      <w:jc w:val="both"/>
    </w:pPr>
  </w:style>
  <w:style w:type="paragraph" w:customStyle="1" w:styleId="42113A7F75D14BA4AF37705865F55518">
    <w:name w:val="42113A7F75D14BA4AF37705865F55518"/>
    <w:rsid w:val="004D550B"/>
    <w:pPr>
      <w:widowControl w:val="0"/>
      <w:jc w:val="both"/>
    </w:pPr>
  </w:style>
  <w:style w:type="paragraph" w:customStyle="1" w:styleId="FC6878C4677A44C0BCA024294C909F66">
    <w:name w:val="FC6878C4677A44C0BCA024294C909F66"/>
    <w:rsid w:val="004D550B"/>
    <w:pPr>
      <w:widowControl w:val="0"/>
      <w:jc w:val="both"/>
    </w:pPr>
  </w:style>
  <w:style w:type="paragraph" w:customStyle="1" w:styleId="FED0FD7DACA840F3A54D45226F5C6278">
    <w:name w:val="FED0FD7DACA840F3A54D45226F5C6278"/>
    <w:rsid w:val="004D550B"/>
    <w:pPr>
      <w:widowControl w:val="0"/>
      <w:jc w:val="both"/>
    </w:pPr>
  </w:style>
  <w:style w:type="paragraph" w:customStyle="1" w:styleId="89C0570158974B0580305CD1AEAAA637">
    <w:name w:val="89C0570158974B0580305CD1AEAAA637"/>
    <w:rsid w:val="004D550B"/>
    <w:pPr>
      <w:widowControl w:val="0"/>
      <w:jc w:val="both"/>
    </w:pPr>
  </w:style>
  <w:style w:type="paragraph" w:customStyle="1" w:styleId="B5CE8F412D374933BD7BC9F202A1F075">
    <w:name w:val="B5CE8F412D374933BD7BC9F202A1F075"/>
    <w:rsid w:val="004D550B"/>
    <w:pPr>
      <w:widowControl w:val="0"/>
      <w:jc w:val="both"/>
    </w:pPr>
  </w:style>
  <w:style w:type="paragraph" w:customStyle="1" w:styleId="BFFA04253A3445CBAF93460526204905">
    <w:name w:val="BFFA04253A3445CBAF93460526204905"/>
    <w:rsid w:val="004D550B"/>
    <w:pPr>
      <w:widowControl w:val="0"/>
      <w:jc w:val="both"/>
    </w:pPr>
  </w:style>
  <w:style w:type="paragraph" w:customStyle="1" w:styleId="643C4469E6B84FB08EA469272ABFF337">
    <w:name w:val="643C4469E6B84FB08EA469272ABFF337"/>
    <w:rsid w:val="004D550B"/>
    <w:pPr>
      <w:widowControl w:val="0"/>
      <w:jc w:val="both"/>
    </w:pPr>
  </w:style>
  <w:style w:type="paragraph" w:customStyle="1" w:styleId="4266E401126C45C997BE1DDBFAB0E47E">
    <w:name w:val="4266E401126C45C997BE1DDBFAB0E47E"/>
    <w:rsid w:val="004D550B"/>
    <w:pPr>
      <w:widowControl w:val="0"/>
      <w:jc w:val="both"/>
    </w:pPr>
  </w:style>
  <w:style w:type="paragraph" w:customStyle="1" w:styleId="5C2344D1B1A64840B8090C0B121A0FF6">
    <w:name w:val="5C2344D1B1A64840B8090C0B121A0FF6"/>
    <w:rsid w:val="004D550B"/>
    <w:pPr>
      <w:widowControl w:val="0"/>
      <w:jc w:val="both"/>
    </w:pPr>
  </w:style>
  <w:style w:type="paragraph" w:customStyle="1" w:styleId="2D3DEB9BDE5A41988E702087C113D3D1">
    <w:name w:val="2D3DEB9BDE5A41988E702087C113D3D1"/>
    <w:rsid w:val="004D550B"/>
    <w:pPr>
      <w:widowControl w:val="0"/>
      <w:jc w:val="both"/>
    </w:pPr>
  </w:style>
  <w:style w:type="paragraph" w:customStyle="1" w:styleId="9B1F177522D94DEB87786EB91FE37543">
    <w:name w:val="9B1F177522D94DEB87786EB91FE37543"/>
    <w:rsid w:val="004D550B"/>
    <w:pPr>
      <w:widowControl w:val="0"/>
      <w:jc w:val="both"/>
    </w:pPr>
  </w:style>
  <w:style w:type="paragraph" w:customStyle="1" w:styleId="E4492B4A343441D6896E6157603799C1">
    <w:name w:val="E4492B4A343441D6896E6157603799C1"/>
    <w:rsid w:val="004D550B"/>
    <w:pPr>
      <w:widowControl w:val="0"/>
      <w:jc w:val="both"/>
    </w:pPr>
  </w:style>
  <w:style w:type="paragraph" w:customStyle="1" w:styleId="D9EF470D67E5482E8E06FAB321259A6B">
    <w:name w:val="D9EF470D67E5482E8E06FAB321259A6B"/>
    <w:rsid w:val="004D550B"/>
    <w:pPr>
      <w:widowControl w:val="0"/>
      <w:jc w:val="both"/>
    </w:pPr>
  </w:style>
  <w:style w:type="paragraph" w:customStyle="1" w:styleId="FE406084E18B42B4A918F7C02E5DAB95">
    <w:name w:val="FE406084E18B42B4A918F7C02E5DAB95"/>
    <w:rsid w:val="004D550B"/>
    <w:pPr>
      <w:widowControl w:val="0"/>
      <w:jc w:val="both"/>
    </w:pPr>
  </w:style>
  <w:style w:type="paragraph" w:customStyle="1" w:styleId="E065E6B6B4E74EF1BA66768B85876163">
    <w:name w:val="E065E6B6B4E74EF1BA66768B85876163"/>
    <w:rsid w:val="004D550B"/>
    <w:pPr>
      <w:widowControl w:val="0"/>
      <w:jc w:val="both"/>
    </w:pPr>
  </w:style>
  <w:style w:type="paragraph" w:customStyle="1" w:styleId="04997C640BDC4127AA0A570AECE98D5F">
    <w:name w:val="04997C640BDC4127AA0A570AECE98D5F"/>
    <w:rsid w:val="004D550B"/>
    <w:pPr>
      <w:widowControl w:val="0"/>
      <w:jc w:val="both"/>
    </w:pPr>
  </w:style>
  <w:style w:type="paragraph" w:customStyle="1" w:styleId="FAB838CBC3FB4CC9AD01AADFBD81B5B9">
    <w:name w:val="FAB838CBC3FB4CC9AD01AADFBD81B5B9"/>
    <w:rsid w:val="004D550B"/>
    <w:pPr>
      <w:widowControl w:val="0"/>
      <w:jc w:val="both"/>
    </w:pPr>
  </w:style>
  <w:style w:type="paragraph" w:customStyle="1" w:styleId="BFD646EDF7AE47F6B4A9F1C2829C7EB3">
    <w:name w:val="BFD646EDF7AE47F6B4A9F1C2829C7EB3"/>
    <w:rsid w:val="004D550B"/>
    <w:pPr>
      <w:widowControl w:val="0"/>
      <w:jc w:val="both"/>
    </w:pPr>
  </w:style>
  <w:style w:type="paragraph" w:customStyle="1" w:styleId="2E17FD81E4D1435C8D5310F16DEFC2C7">
    <w:name w:val="2E17FD81E4D1435C8D5310F16DEFC2C7"/>
    <w:rsid w:val="004D550B"/>
    <w:pPr>
      <w:widowControl w:val="0"/>
      <w:jc w:val="both"/>
    </w:pPr>
  </w:style>
  <w:style w:type="paragraph" w:customStyle="1" w:styleId="5B34AB270CB6454EBA43784C3142813E">
    <w:name w:val="5B34AB270CB6454EBA43784C3142813E"/>
    <w:rsid w:val="004D550B"/>
    <w:pPr>
      <w:widowControl w:val="0"/>
      <w:jc w:val="both"/>
    </w:pPr>
  </w:style>
  <w:style w:type="paragraph" w:customStyle="1" w:styleId="4208864AFE3B44D09273EC0D7DDAC2A9">
    <w:name w:val="4208864AFE3B44D09273EC0D7DDAC2A9"/>
    <w:rsid w:val="004D550B"/>
    <w:pPr>
      <w:widowControl w:val="0"/>
      <w:jc w:val="both"/>
    </w:pPr>
  </w:style>
  <w:style w:type="paragraph" w:customStyle="1" w:styleId="72FBF1D3AB98428C8D09E48D20EA9410">
    <w:name w:val="72FBF1D3AB98428C8D09E48D20EA9410"/>
    <w:rsid w:val="004D550B"/>
    <w:pPr>
      <w:widowControl w:val="0"/>
      <w:jc w:val="both"/>
    </w:pPr>
  </w:style>
  <w:style w:type="paragraph" w:customStyle="1" w:styleId="EA9D020C090649DDA9E7EA550D6C0AF8">
    <w:name w:val="EA9D020C090649DDA9E7EA550D6C0AF8"/>
    <w:rsid w:val="004D550B"/>
    <w:pPr>
      <w:widowControl w:val="0"/>
      <w:jc w:val="both"/>
    </w:pPr>
  </w:style>
  <w:style w:type="paragraph" w:customStyle="1" w:styleId="DABEE3E4A7744515BF17C1DACB5D0578">
    <w:name w:val="DABEE3E4A7744515BF17C1DACB5D0578"/>
    <w:rsid w:val="004D550B"/>
    <w:pPr>
      <w:widowControl w:val="0"/>
      <w:jc w:val="both"/>
    </w:pPr>
  </w:style>
  <w:style w:type="paragraph" w:customStyle="1" w:styleId="B72CEAC85CD8471D9F3FFEE680DAB9FA">
    <w:name w:val="B72CEAC85CD8471D9F3FFEE680DAB9FA"/>
    <w:rsid w:val="004D550B"/>
    <w:pPr>
      <w:widowControl w:val="0"/>
      <w:jc w:val="both"/>
    </w:pPr>
  </w:style>
  <w:style w:type="paragraph" w:customStyle="1" w:styleId="E466C69765EE49698E015B874B8A1D7F">
    <w:name w:val="E466C69765EE49698E015B874B8A1D7F"/>
    <w:rsid w:val="004D550B"/>
    <w:pPr>
      <w:widowControl w:val="0"/>
      <w:jc w:val="both"/>
    </w:pPr>
  </w:style>
  <w:style w:type="paragraph" w:customStyle="1" w:styleId="D700BB581A2348D69CF42A1D8EAAE4D6">
    <w:name w:val="D700BB581A2348D69CF42A1D8EAAE4D6"/>
    <w:rsid w:val="004D550B"/>
    <w:pPr>
      <w:widowControl w:val="0"/>
      <w:jc w:val="both"/>
    </w:pPr>
  </w:style>
  <w:style w:type="paragraph" w:customStyle="1" w:styleId="37728F9D15E943E3B869AD18ECB65F09">
    <w:name w:val="37728F9D15E943E3B869AD18ECB65F09"/>
    <w:rsid w:val="004D550B"/>
    <w:pPr>
      <w:widowControl w:val="0"/>
      <w:jc w:val="both"/>
    </w:pPr>
  </w:style>
  <w:style w:type="paragraph" w:customStyle="1" w:styleId="48E4003C80344041A18BC0B5C912CD36">
    <w:name w:val="48E4003C80344041A18BC0B5C912CD36"/>
    <w:rsid w:val="004D550B"/>
    <w:pPr>
      <w:widowControl w:val="0"/>
      <w:jc w:val="both"/>
    </w:pPr>
  </w:style>
  <w:style w:type="paragraph" w:customStyle="1" w:styleId="DBE07138C0E84DBC8860A5B0C37D8CD4">
    <w:name w:val="DBE07138C0E84DBC8860A5B0C37D8CD4"/>
    <w:rsid w:val="004D550B"/>
    <w:pPr>
      <w:widowControl w:val="0"/>
      <w:jc w:val="both"/>
    </w:pPr>
  </w:style>
  <w:style w:type="paragraph" w:customStyle="1" w:styleId="7BC4E808968F4515ACD5D79116816C35">
    <w:name w:val="7BC4E808968F4515ACD5D79116816C35"/>
    <w:rsid w:val="004D550B"/>
    <w:pPr>
      <w:widowControl w:val="0"/>
      <w:jc w:val="both"/>
    </w:pPr>
  </w:style>
  <w:style w:type="paragraph" w:customStyle="1" w:styleId="0C14A2838DBA4AD087D78D93E830B035">
    <w:name w:val="0C14A2838DBA4AD087D78D93E830B035"/>
    <w:rsid w:val="004D550B"/>
    <w:pPr>
      <w:widowControl w:val="0"/>
      <w:jc w:val="both"/>
    </w:pPr>
  </w:style>
  <w:style w:type="paragraph" w:customStyle="1" w:styleId="8448855F28EA41BC9A32F8C51F7DD279">
    <w:name w:val="8448855F28EA41BC9A32F8C51F7DD279"/>
    <w:rsid w:val="004D550B"/>
    <w:pPr>
      <w:widowControl w:val="0"/>
      <w:jc w:val="both"/>
    </w:pPr>
  </w:style>
  <w:style w:type="paragraph" w:customStyle="1" w:styleId="3002621C2AE84127A1D4BA806BCFE6B6">
    <w:name w:val="3002621C2AE84127A1D4BA806BCFE6B6"/>
    <w:rsid w:val="004D550B"/>
    <w:pPr>
      <w:widowControl w:val="0"/>
      <w:jc w:val="both"/>
    </w:pPr>
  </w:style>
  <w:style w:type="paragraph" w:customStyle="1" w:styleId="BD8CE02427834644A8061E459318214E">
    <w:name w:val="BD8CE02427834644A8061E459318214E"/>
    <w:rsid w:val="004D550B"/>
    <w:pPr>
      <w:widowControl w:val="0"/>
      <w:jc w:val="both"/>
    </w:pPr>
  </w:style>
  <w:style w:type="paragraph" w:customStyle="1" w:styleId="0FDF740ADC4B42F09E19E0620B25BD21">
    <w:name w:val="0FDF740ADC4B42F09E19E0620B25BD21"/>
    <w:rsid w:val="004D550B"/>
    <w:pPr>
      <w:widowControl w:val="0"/>
      <w:jc w:val="both"/>
    </w:pPr>
  </w:style>
  <w:style w:type="paragraph" w:customStyle="1" w:styleId="50D40BD79E8043B7A30C799F899A354F">
    <w:name w:val="50D40BD79E8043B7A30C799F899A354F"/>
    <w:rsid w:val="004D550B"/>
    <w:pPr>
      <w:widowControl w:val="0"/>
      <w:jc w:val="both"/>
    </w:pPr>
  </w:style>
  <w:style w:type="paragraph" w:customStyle="1" w:styleId="84789030665A4E76AB87C9DDE1A71384">
    <w:name w:val="84789030665A4E76AB87C9DDE1A71384"/>
    <w:rsid w:val="004D550B"/>
    <w:pPr>
      <w:widowControl w:val="0"/>
      <w:jc w:val="both"/>
    </w:pPr>
  </w:style>
  <w:style w:type="paragraph" w:customStyle="1" w:styleId="89C6F03EEC7E4593BAE191A568064C78">
    <w:name w:val="89C6F03EEC7E4593BAE191A568064C78"/>
    <w:rsid w:val="004D550B"/>
    <w:pPr>
      <w:widowControl w:val="0"/>
      <w:jc w:val="both"/>
    </w:pPr>
  </w:style>
  <w:style w:type="paragraph" w:customStyle="1" w:styleId="92DF1466D17045F283698C0F8FEEDE3D">
    <w:name w:val="92DF1466D17045F283698C0F8FEEDE3D"/>
    <w:rsid w:val="004D550B"/>
    <w:pPr>
      <w:widowControl w:val="0"/>
      <w:jc w:val="both"/>
    </w:pPr>
  </w:style>
  <w:style w:type="paragraph" w:customStyle="1" w:styleId="9BC6CD9F089B4E60B7FB059B16293E4B">
    <w:name w:val="9BC6CD9F089B4E60B7FB059B16293E4B"/>
    <w:rsid w:val="004D550B"/>
    <w:pPr>
      <w:widowControl w:val="0"/>
      <w:jc w:val="both"/>
    </w:pPr>
  </w:style>
  <w:style w:type="paragraph" w:customStyle="1" w:styleId="24F6339C78C24A1DA4C0C37A7453B455">
    <w:name w:val="24F6339C78C24A1DA4C0C37A7453B455"/>
    <w:rsid w:val="004D550B"/>
    <w:pPr>
      <w:widowControl w:val="0"/>
      <w:jc w:val="both"/>
    </w:pPr>
  </w:style>
  <w:style w:type="paragraph" w:customStyle="1" w:styleId="82D248CB46EE4509ACA3D487FF01ACAB">
    <w:name w:val="82D248CB46EE4509ACA3D487FF01ACAB"/>
    <w:rsid w:val="004D550B"/>
    <w:pPr>
      <w:widowControl w:val="0"/>
      <w:jc w:val="both"/>
    </w:pPr>
  </w:style>
  <w:style w:type="paragraph" w:customStyle="1" w:styleId="C66D7F3547A94DE5AE92C6834327BF45">
    <w:name w:val="C66D7F3547A94DE5AE92C6834327BF45"/>
    <w:rsid w:val="004D550B"/>
    <w:pPr>
      <w:widowControl w:val="0"/>
      <w:jc w:val="both"/>
    </w:pPr>
  </w:style>
  <w:style w:type="paragraph" w:customStyle="1" w:styleId="C1825ECA974840B3910C645E8C1CAC95">
    <w:name w:val="C1825ECA974840B3910C645E8C1CAC95"/>
    <w:rsid w:val="004D550B"/>
    <w:pPr>
      <w:widowControl w:val="0"/>
      <w:jc w:val="both"/>
    </w:pPr>
  </w:style>
  <w:style w:type="paragraph" w:customStyle="1" w:styleId="93E5363BDE6C46F8997CC44CBEE20C20">
    <w:name w:val="93E5363BDE6C46F8997CC44CBEE20C20"/>
    <w:rsid w:val="004D550B"/>
    <w:pPr>
      <w:widowControl w:val="0"/>
      <w:jc w:val="both"/>
    </w:pPr>
  </w:style>
  <w:style w:type="paragraph" w:customStyle="1" w:styleId="970B6266663441DD86511E4E220E1C25">
    <w:name w:val="970B6266663441DD86511E4E220E1C25"/>
    <w:rsid w:val="004D550B"/>
    <w:pPr>
      <w:widowControl w:val="0"/>
      <w:jc w:val="both"/>
    </w:pPr>
  </w:style>
  <w:style w:type="paragraph" w:customStyle="1" w:styleId="A39FA54517B143CEA1DCFCA71B5D0E8B">
    <w:name w:val="A39FA54517B143CEA1DCFCA71B5D0E8B"/>
    <w:rsid w:val="004D550B"/>
    <w:pPr>
      <w:widowControl w:val="0"/>
      <w:jc w:val="both"/>
    </w:pPr>
  </w:style>
  <w:style w:type="paragraph" w:customStyle="1" w:styleId="5FD1E4FF208A4E53B7FD7EC82D00F403">
    <w:name w:val="5FD1E4FF208A4E53B7FD7EC82D00F403"/>
    <w:rsid w:val="004D550B"/>
    <w:pPr>
      <w:widowControl w:val="0"/>
      <w:jc w:val="both"/>
    </w:pPr>
  </w:style>
  <w:style w:type="paragraph" w:customStyle="1" w:styleId="3210D952113A4E8E9C78B19986FA0908">
    <w:name w:val="3210D952113A4E8E9C78B19986FA0908"/>
    <w:rsid w:val="004D550B"/>
    <w:pPr>
      <w:widowControl w:val="0"/>
      <w:jc w:val="both"/>
    </w:pPr>
  </w:style>
  <w:style w:type="paragraph" w:customStyle="1" w:styleId="A633A4806CDE4414B2A9C83D202452C9">
    <w:name w:val="A633A4806CDE4414B2A9C83D202452C9"/>
    <w:rsid w:val="004D550B"/>
    <w:pPr>
      <w:widowControl w:val="0"/>
      <w:jc w:val="both"/>
    </w:pPr>
  </w:style>
  <w:style w:type="paragraph" w:customStyle="1" w:styleId="B3E460EEF60B4D699B6F7787227B9760">
    <w:name w:val="B3E460EEF60B4D699B6F7787227B9760"/>
    <w:rsid w:val="004D550B"/>
    <w:pPr>
      <w:widowControl w:val="0"/>
      <w:jc w:val="both"/>
    </w:pPr>
  </w:style>
  <w:style w:type="paragraph" w:customStyle="1" w:styleId="4A30B5ED04EB47809A23BD9E28837221">
    <w:name w:val="4A30B5ED04EB47809A23BD9E28837221"/>
    <w:rsid w:val="004D550B"/>
    <w:pPr>
      <w:widowControl w:val="0"/>
      <w:jc w:val="both"/>
    </w:pPr>
  </w:style>
  <w:style w:type="paragraph" w:customStyle="1" w:styleId="9EF9A53F92824FD3A458E4CFE4C1C47B">
    <w:name w:val="9EF9A53F92824FD3A458E4CFE4C1C47B"/>
    <w:rsid w:val="004D550B"/>
    <w:pPr>
      <w:widowControl w:val="0"/>
      <w:jc w:val="both"/>
    </w:pPr>
  </w:style>
  <w:style w:type="paragraph" w:customStyle="1" w:styleId="F249987FDE0249EB9CDC1C7BC531300A">
    <w:name w:val="F249987FDE0249EB9CDC1C7BC531300A"/>
    <w:rsid w:val="004D550B"/>
    <w:pPr>
      <w:widowControl w:val="0"/>
      <w:jc w:val="both"/>
    </w:pPr>
  </w:style>
  <w:style w:type="paragraph" w:customStyle="1" w:styleId="BB0E75921A004172B411B832E4A99B06">
    <w:name w:val="BB0E75921A004172B411B832E4A99B06"/>
    <w:rsid w:val="004D550B"/>
    <w:pPr>
      <w:widowControl w:val="0"/>
      <w:jc w:val="both"/>
    </w:pPr>
  </w:style>
  <w:style w:type="paragraph" w:customStyle="1" w:styleId="3B5C2D33F74D45CCB8B420AD091F0C48">
    <w:name w:val="3B5C2D33F74D45CCB8B420AD091F0C48"/>
    <w:rsid w:val="004D550B"/>
    <w:pPr>
      <w:widowControl w:val="0"/>
      <w:jc w:val="both"/>
    </w:pPr>
  </w:style>
  <w:style w:type="paragraph" w:customStyle="1" w:styleId="65A166A9D1C0451ABE41EFAD3516D822">
    <w:name w:val="65A166A9D1C0451ABE41EFAD3516D822"/>
    <w:rsid w:val="004D550B"/>
    <w:pPr>
      <w:widowControl w:val="0"/>
      <w:jc w:val="both"/>
    </w:pPr>
  </w:style>
  <w:style w:type="paragraph" w:customStyle="1" w:styleId="431F8645EA8146B9A442878CD5C18BBA">
    <w:name w:val="431F8645EA8146B9A442878CD5C18BBA"/>
    <w:rsid w:val="004D550B"/>
    <w:pPr>
      <w:widowControl w:val="0"/>
      <w:jc w:val="both"/>
    </w:pPr>
  </w:style>
  <w:style w:type="paragraph" w:customStyle="1" w:styleId="AA3A8B261B754192843C74B0B96AA9A0">
    <w:name w:val="AA3A8B261B754192843C74B0B96AA9A0"/>
    <w:rsid w:val="004D550B"/>
    <w:pPr>
      <w:widowControl w:val="0"/>
      <w:jc w:val="both"/>
    </w:pPr>
  </w:style>
  <w:style w:type="paragraph" w:customStyle="1" w:styleId="928931CB044647D6B17AF2D6827E378F">
    <w:name w:val="928931CB044647D6B17AF2D6827E378F"/>
    <w:rsid w:val="004D550B"/>
    <w:pPr>
      <w:widowControl w:val="0"/>
      <w:jc w:val="both"/>
    </w:pPr>
  </w:style>
  <w:style w:type="paragraph" w:customStyle="1" w:styleId="2DBEB8E3DDC64327A9DECBB22F65D0FD">
    <w:name w:val="2DBEB8E3DDC64327A9DECBB22F65D0FD"/>
    <w:rsid w:val="004D550B"/>
    <w:pPr>
      <w:widowControl w:val="0"/>
      <w:jc w:val="both"/>
    </w:pPr>
  </w:style>
  <w:style w:type="paragraph" w:customStyle="1" w:styleId="3B423AF4CBF44C539AFF1668D9AA7F70">
    <w:name w:val="3B423AF4CBF44C539AFF1668D9AA7F70"/>
    <w:rsid w:val="004D550B"/>
    <w:pPr>
      <w:widowControl w:val="0"/>
      <w:jc w:val="both"/>
    </w:pPr>
  </w:style>
  <w:style w:type="paragraph" w:customStyle="1" w:styleId="D1A9C2ABE9E04920AA0A2407FBEC862E">
    <w:name w:val="D1A9C2ABE9E04920AA0A2407FBEC862E"/>
    <w:rsid w:val="004D550B"/>
    <w:pPr>
      <w:widowControl w:val="0"/>
      <w:jc w:val="both"/>
    </w:pPr>
  </w:style>
  <w:style w:type="paragraph" w:customStyle="1" w:styleId="D1DE8E66ABFA4495A4BF41FB9D1C9EDD">
    <w:name w:val="D1DE8E66ABFA4495A4BF41FB9D1C9EDD"/>
    <w:rsid w:val="004D550B"/>
    <w:pPr>
      <w:widowControl w:val="0"/>
      <w:jc w:val="both"/>
    </w:pPr>
  </w:style>
  <w:style w:type="paragraph" w:customStyle="1" w:styleId="FD8A02C5B1C943278FB200F9D390A8E7">
    <w:name w:val="FD8A02C5B1C943278FB200F9D390A8E7"/>
    <w:rsid w:val="004D550B"/>
    <w:pPr>
      <w:widowControl w:val="0"/>
      <w:jc w:val="both"/>
    </w:pPr>
  </w:style>
  <w:style w:type="paragraph" w:customStyle="1" w:styleId="1A846AC00B59482C8AB2D09B8BBF1650">
    <w:name w:val="1A846AC00B59482C8AB2D09B8BBF1650"/>
    <w:rsid w:val="004D550B"/>
    <w:pPr>
      <w:widowControl w:val="0"/>
      <w:jc w:val="both"/>
    </w:pPr>
  </w:style>
  <w:style w:type="paragraph" w:customStyle="1" w:styleId="2AB3ECD962FE46D4BCF0151894687C81">
    <w:name w:val="2AB3ECD962FE46D4BCF0151894687C81"/>
    <w:rsid w:val="004D550B"/>
    <w:pPr>
      <w:widowControl w:val="0"/>
      <w:jc w:val="both"/>
    </w:pPr>
  </w:style>
  <w:style w:type="paragraph" w:customStyle="1" w:styleId="9788E542B0E943AFA7231711C6BED4E8">
    <w:name w:val="9788E542B0E943AFA7231711C6BED4E8"/>
    <w:rsid w:val="004D550B"/>
    <w:pPr>
      <w:widowControl w:val="0"/>
      <w:jc w:val="both"/>
    </w:pPr>
  </w:style>
  <w:style w:type="paragraph" w:customStyle="1" w:styleId="4BDF5BB18EC24B12878BB4C705ADEED4">
    <w:name w:val="4BDF5BB18EC24B12878BB4C705ADEED4"/>
    <w:rsid w:val="004D550B"/>
    <w:pPr>
      <w:widowControl w:val="0"/>
      <w:jc w:val="both"/>
    </w:pPr>
  </w:style>
  <w:style w:type="paragraph" w:customStyle="1" w:styleId="9384F387EFC14C34AB98376038B44513">
    <w:name w:val="9384F387EFC14C34AB98376038B44513"/>
    <w:rsid w:val="004D550B"/>
    <w:pPr>
      <w:widowControl w:val="0"/>
      <w:jc w:val="both"/>
    </w:pPr>
  </w:style>
  <w:style w:type="paragraph" w:customStyle="1" w:styleId="55B1449275AB42A7BE0E9A7AD9EA78C2">
    <w:name w:val="55B1449275AB42A7BE0E9A7AD9EA78C2"/>
    <w:rsid w:val="004D550B"/>
    <w:pPr>
      <w:widowControl w:val="0"/>
      <w:jc w:val="both"/>
    </w:pPr>
  </w:style>
  <w:style w:type="paragraph" w:customStyle="1" w:styleId="BEF3666E16AA428399CA0A1A2BAB8FBB">
    <w:name w:val="BEF3666E16AA428399CA0A1A2BAB8FBB"/>
    <w:rsid w:val="004D550B"/>
    <w:pPr>
      <w:widowControl w:val="0"/>
      <w:jc w:val="both"/>
    </w:pPr>
  </w:style>
  <w:style w:type="paragraph" w:customStyle="1" w:styleId="AE86BA353115467DA6CB18ABED45F1C0">
    <w:name w:val="AE86BA353115467DA6CB18ABED45F1C0"/>
    <w:rsid w:val="004D550B"/>
    <w:pPr>
      <w:widowControl w:val="0"/>
      <w:jc w:val="both"/>
    </w:pPr>
  </w:style>
  <w:style w:type="paragraph" w:customStyle="1" w:styleId="F6F901CBA020498D965DCA209EDB7FD9">
    <w:name w:val="F6F901CBA020498D965DCA209EDB7FD9"/>
    <w:rsid w:val="004D550B"/>
    <w:pPr>
      <w:widowControl w:val="0"/>
      <w:jc w:val="both"/>
    </w:pPr>
  </w:style>
  <w:style w:type="paragraph" w:customStyle="1" w:styleId="0E5C82BB33034031A278D02CBD83AF29">
    <w:name w:val="0E5C82BB33034031A278D02CBD83AF29"/>
    <w:rsid w:val="004D550B"/>
    <w:pPr>
      <w:widowControl w:val="0"/>
      <w:jc w:val="both"/>
    </w:pPr>
  </w:style>
  <w:style w:type="paragraph" w:customStyle="1" w:styleId="85210399E30C4CC68ACD64A4D1247A34">
    <w:name w:val="85210399E30C4CC68ACD64A4D1247A34"/>
    <w:rsid w:val="004D550B"/>
    <w:pPr>
      <w:widowControl w:val="0"/>
      <w:jc w:val="both"/>
    </w:pPr>
  </w:style>
  <w:style w:type="paragraph" w:customStyle="1" w:styleId="24C86EADBCDF4E39A4566181FA2F2355">
    <w:name w:val="24C86EADBCDF4E39A4566181FA2F2355"/>
    <w:rsid w:val="004D550B"/>
    <w:pPr>
      <w:widowControl w:val="0"/>
      <w:jc w:val="both"/>
    </w:pPr>
  </w:style>
  <w:style w:type="paragraph" w:customStyle="1" w:styleId="49B3E2C4D1D64F29B585AE0956EAE72D">
    <w:name w:val="49B3E2C4D1D64F29B585AE0956EAE72D"/>
    <w:rsid w:val="004D550B"/>
    <w:pPr>
      <w:widowControl w:val="0"/>
      <w:jc w:val="both"/>
    </w:pPr>
  </w:style>
  <w:style w:type="paragraph" w:customStyle="1" w:styleId="0118BF6B636246E0A983F7DB6FD88EAB">
    <w:name w:val="0118BF6B636246E0A983F7DB6FD88EAB"/>
    <w:rsid w:val="004D550B"/>
    <w:pPr>
      <w:widowControl w:val="0"/>
      <w:jc w:val="both"/>
    </w:pPr>
  </w:style>
  <w:style w:type="paragraph" w:customStyle="1" w:styleId="C7DE9BD6F6554296964CF145DABDFAD8">
    <w:name w:val="C7DE9BD6F6554296964CF145DABDFAD8"/>
    <w:rsid w:val="004D550B"/>
    <w:pPr>
      <w:widowControl w:val="0"/>
      <w:jc w:val="both"/>
    </w:pPr>
  </w:style>
  <w:style w:type="paragraph" w:customStyle="1" w:styleId="60F0D57F66FE47DAADF7CB3FB59D7968">
    <w:name w:val="60F0D57F66FE47DAADF7CB3FB59D7968"/>
    <w:rsid w:val="004D550B"/>
    <w:pPr>
      <w:widowControl w:val="0"/>
      <w:jc w:val="both"/>
    </w:pPr>
  </w:style>
  <w:style w:type="paragraph" w:customStyle="1" w:styleId="46DC6EA331994BD0B0C23DFBCF624104">
    <w:name w:val="46DC6EA331994BD0B0C23DFBCF624104"/>
    <w:rsid w:val="004D550B"/>
    <w:pPr>
      <w:widowControl w:val="0"/>
      <w:jc w:val="both"/>
    </w:pPr>
  </w:style>
  <w:style w:type="paragraph" w:customStyle="1" w:styleId="195757C5A6344FDEB3BC27E3DB97A4A1">
    <w:name w:val="195757C5A6344FDEB3BC27E3DB97A4A1"/>
    <w:rsid w:val="004D550B"/>
    <w:pPr>
      <w:widowControl w:val="0"/>
      <w:jc w:val="both"/>
    </w:pPr>
  </w:style>
  <w:style w:type="paragraph" w:customStyle="1" w:styleId="E120A84AD78C4F90A35531AF3E904542">
    <w:name w:val="E120A84AD78C4F90A35531AF3E904542"/>
    <w:rsid w:val="004D550B"/>
    <w:pPr>
      <w:widowControl w:val="0"/>
      <w:jc w:val="both"/>
    </w:pPr>
  </w:style>
  <w:style w:type="paragraph" w:customStyle="1" w:styleId="32A3F13AA4C846B48D32212C307D4F42">
    <w:name w:val="32A3F13AA4C846B48D32212C307D4F42"/>
    <w:rsid w:val="004D550B"/>
    <w:pPr>
      <w:widowControl w:val="0"/>
      <w:jc w:val="both"/>
    </w:pPr>
  </w:style>
  <w:style w:type="paragraph" w:customStyle="1" w:styleId="BFF46A5FA981471382C0E549DEC443E5">
    <w:name w:val="BFF46A5FA981471382C0E549DEC443E5"/>
    <w:rsid w:val="004D550B"/>
    <w:pPr>
      <w:widowControl w:val="0"/>
      <w:jc w:val="both"/>
    </w:pPr>
  </w:style>
  <w:style w:type="paragraph" w:customStyle="1" w:styleId="6A1FEBF2E2E3467FB4DD5951B155729B">
    <w:name w:val="6A1FEBF2E2E3467FB4DD5951B155729B"/>
    <w:rsid w:val="004D550B"/>
    <w:pPr>
      <w:widowControl w:val="0"/>
      <w:jc w:val="both"/>
    </w:pPr>
  </w:style>
  <w:style w:type="paragraph" w:customStyle="1" w:styleId="64B1E2540E22483F9A47C86B82C2BF42">
    <w:name w:val="64B1E2540E22483F9A47C86B82C2BF42"/>
    <w:rsid w:val="004D550B"/>
    <w:pPr>
      <w:widowControl w:val="0"/>
      <w:jc w:val="both"/>
    </w:pPr>
  </w:style>
  <w:style w:type="paragraph" w:customStyle="1" w:styleId="448769C8AAC045039A925560A88AA2B2">
    <w:name w:val="448769C8AAC045039A925560A88AA2B2"/>
    <w:rsid w:val="004D550B"/>
    <w:pPr>
      <w:widowControl w:val="0"/>
      <w:jc w:val="both"/>
    </w:pPr>
  </w:style>
  <w:style w:type="paragraph" w:customStyle="1" w:styleId="DBAA911C1A114FC3B2A17968355AB21C">
    <w:name w:val="DBAA911C1A114FC3B2A17968355AB21C"/>
    <w:rsid w:val="004D550B"/>
    <w:pPr>
      <w:widowControl w:val="0"/>
      <w:jc w:val="both"/>
    </w:pPr>
  </w:style>
  <w:style w:type="paragraph" w:customStyle="1" w:styleId="AFE2180386AD43B082D51DBE17CED192">
    <w:name w:val="AFE2180386AD43B082D51DBE17CED192"/>
    <w:rsid w:val="004D550B"/>
    <w:pPr>
      <w:widowControl w:val="0"/>
      <w:jc w:val="both"/>
    </w:pPr>
  </w:style>
  <w:style w:type="paragraph" w:customStyle="1" w:styleId="3756B58FE4A447AA9966D6B883EACFF3">
    <w:name w:val="3756B58FE4A447AA9966D6B883EACFF3"/>
    <w:rsid w:val="004D550B"/>
    <w:pPr>
      <w:widowControl w:val="0"/>
      <w:jc w:val="both"/>
    </w:pPr>
  </w:style>
  <w:style w:type="paragraph" w:customStyle="1" w:styleId="F7AE5C06A6C146D090F1F52DD6E2884F">
    <w:name w:val="F7AE5C06A6C146D090F1F52DD6E2884F"/>
    <w:rsid w:val="004D550B"/>
    <w:pPr>
      <w:widowControl w:val="0"/>
      <w:jc w:val="both"/>
    </w:pPr>
  </w:style>
  <w:style w:type="paragraph" w:customStyle="1" w:styleId="BEE07763A24F422C8ABD05C7313068F3">
    <w:name w:val="BEE07763A24F422C8ABD05C7313068F3"/>
    <w:rsid w:val="004D550B"/>
    <w:pPr>
      <w:widowControl w:val="0"/>
      <w:jc w:val="both"/>
    </w:pPr>
  </w:style>
  <w:style w:type="paragraph" w:customStyle="1" w:styleId="B7703F9B1B224B29BEA65DE752F5C149">
    <w:name w:val="B7703F9B1B224B29BEA65DE752F5C149"/>
    <w:rsid w:val="004D550B"/>
    <w:pPr>
      <w:widowControl w:val="0"/>
      <w:jc w:val="both"/>
    </w:pPr>
  </w:style>
  <w:style w:type="paragraph" w:customStyle="1" w:styleId="34BF176AC154475B872F1E54FD054F09">
    <w:name w:val="34BF176AC154475B872F1E54FD054F09"/>
    <w:rsid w:val="004D550B"/>
    <w:pPr>
      <w:widowControl w:val="0"/>
      <w:jc w:val="both"/>
    </w:pPr>
  </w:style>
  <w:style w:type="paragraph" w:customStyle="1" w:styleId="62A635659F314516835383B6EB6A63EE">
    <w:name w:val="62A635659F314516835383B6EB6A63EE"/>
    <w:rsid w:val="004D550B"/>
    <w:pPr>
      <w:widowControl w:val="0"/>
      <w:jc w:val="both"/>
    </w:pPr>
  </w:style>
  <w:style w:type="paragraph" w:customStyle="1" w:styleId="4C9E402C743F4943BAA8CE80785E8894">
    <w:name w:val="4C9E402C743F4943BAA8CE80785E8894"/>
    <w:rsid w:val="004D550B"/>
    <w:pPr>
      <w:widowControl w:val="0"/>
      <w:jc w:val="both"/>
    </w:pPr>
  </w:style>
  <w:style w:type="paragraph" w:customStyle="1" w:styleId="B12DC1DEF7414473BE86364BE1ABAECF">
    <w:name w:val="B12DC1DEF7414473BE86364BE1ABAECF"/>
    <w:rsid w:val="004D550B"/>
    <w:pPr>
      <w:widowControl w:val="0"/>
      <w:jc w:val="both"/>
    </w:pPr>
  </w:style>
  <w:style w:type="paragraph" w:customStyle="1" w:styleId="EC31838ABDD24A2E8780F3FEFDDE3D41">
    <w:name w:val="EC31838ABDD24A2E8780F3FEFDDE3D41"/>
    <w:rsid w:val="004D550B"/>
    <w:pPr>
      <w:widowControl w:val="0"/>
      <w:jc w:val="both"/>
    </w:pPr>
  </w:style>
  <w:style w:type="paragraph" w:customStyle="1" w:styleId="A83FCA7D5802453496ED231AB64E2454">
    <w:name w:val="A83FCA7D5802453496ED231AB64E2454"/>
    <w:rsid w:val="004D550B"/>
    <w:pPr>
      <w:widowControl w:val="0"/>
      <w:jc w:val="both"/>
    </w:pPr>
  </w:style>
  <w:style w:type="paragraph" w:customStyle="1" w:styleId="64EBF11005354BF5B5BD62AC0C0123C8">
    <w:name w:val="64EBF11005354BF5B5BD62AC0C0123C8"/>
    <w:rsid w:val="004D550B"/>
    <w:pPr>
      <w:widowControl w:val="0"/>
      <w:jc w:val="both"/>
    </w:pPr>
  </w:style>
  <w:style w:type="paragraph" w:customStyle="1" w:styleId="9799BFA039FE4FCA85F2EC8EC5D9C18A">
    <w:name w:val="9799BFA039FE4FCA85F2EC8EC5D9C18A"/>
    <w:rsid w:val="004D550B"/>
    <w:pPr>
      <w:widowControl w:val="0"/>
      <w:jc w:val="both"/>
    </w:pPr>
  </w:style>
  <w:style w:type="paragraph" w:customStyle="1" w:styleId="9C3458A3FE9341F6ABA8738CCB61FFAE">
    <w:name w:val="9C3458A3FE9341F6ABA8738CCB61FFAE"/>
    <w:rsid w:val="004D550B"/>
    <w:pPr>
      <w:widowControl w:val="0"/>
      <w:jc w:val="both"/>
    </w:pPr>
  </w:style>
  <w:style w:type="paragraph" w:customStyle="1" w:styleId="7C484B107B5F497EA7BDFAC3CB15164C">
    <w:name w:val="7C484B107B5F497EA7BDFAC3CB15164C"/>
    <w:rsid w:val="004D550B"/>
    <w:pPr>
      <w:widowControl w:val="0"/>
      <w:jc w:val="both"/>
    </w:pPr>
  </w:style>
  <w:style w:type="paragraph" w:customStyle="1" w:styleId="BABE667266414D50A93E63CCACA75F07">
    <w:name w:val="BABE667266414D50A93E63CCACA75F07"/>
    <w:rsid w:val="004D550B"/>
    <w:pPr>
      <w:widowControl w:val="0"/>
      <w:jc w:val="both"/>
    </w:pPr>
  </w:style>
  <w:style w:type="paragraph" w:customStyle="1" w:styleId="0DE00300C3DC4622BFB39E2C03D4367F">
    <w:name w:val="0DE00300C3DC4622BFB39E2C03D4367F"/>
    <w:rsid w:val="004D550B"/>
    <w:pPr>
      <w:widowControl w:val="0"/>
      <w:jc w:val="both"/>
    </w:pPr>
  </w:style>
  <w:style w:type="paragraph" w:customStyle="1" w:styleId="2B4AD68D8DBD42FABE9993776817B286">
    <w:name w:val="2B4AD68D8DBD42FABE9993776817B286"/>
    <w:rsid w:val="004D550B"/>
    <w:pPr>
      <w:widowControl w:val="0"/>
      <w:jc w:val="both"/>
    </w:pPr>
  </w:style>
  <w:style w:type="paragraph" w:customStyle="1" w:styleId="8E269234D33C4847810A82A5FA655871">
    <w:name w:val="8E269234D33C4847810A82A5FA655871"/>
    <w:rsid w:val="004D550B"/>
    <w:pPr>
      <w:widowControl w:val="0"/>
      <w:jc w:val="both"/>
    </w:pPr>
  </w:style>
  <w:style w:type="paragraph" w:customStyle="1" w:styleId="9AF5917FB5C142188AD92329017FE402">
    <w:name w:val="9AF5917FB5C142188AD92329017FE402"/>
    <w:rsid w:val="004D550B"/>
    <w:pPr>
      <w:widowControl w:val="0"/>
      <w:jc w:val="both"/>
    </w:pPr>
  </w:style>
  <w:style w:type="paragraph" w:customStyle="1" w:styleId="7F6AE7E0DB89477BA81E2F6443DC5BCF">
    <w:name w:val="7F6AE7E0DB89477BA81E2F6443DC5BCF"/>
    <w:rsid w:val="004D550B"/>
    <w:pPr>
      <w:widowControl w:val="0"/>
      <w:jc w:val="both"/>
    </w:pPr>
  </w:style>
  <w:style w:type="paragraph" w:customStyle="1" w:styleId="35CA57E3315040D0A0FB35F38A7653C3">
    <w:name w:val="35CA57E3315040D0A0FB35F38A7653C3"/>
    <w:rsid w:val="004D550B"/>
    <w:pPr>
      <w:widowControl w:val="0"/>
      <w:jc w:val="both"/>
    </w:pPr>
  </w:style>
  <w:style w:type="paragraph" w:customStyle="1" w:styleId="8E81E9FAA493411CA2038F4436D86F05">
    <w:name w:val="8E81E9FAA493411CA2038F4436D86F05"/>
    <w:rsid w:val="004D550B"/>
    <w:pPr>
      <w:widowControl w:val="0"/>
      <w:jc w:val="both"/>
    </w:pPr>
  </w:style>
  <w:style w:type="paragraph" w:customStyle="1" w:styleId="FD5B53F1B0B148139844F056CA977CE9">
    <w:name w:val="FD5B53F1B0B148139844F056CA977CE9"/>
    <w:rsid w:val="004D550B"/>
    <w:pPr>
      <w:widowControl w:val="0"/>
      <w:jc w:val="both"/>
    </w:pPr>
  </w:style>
  <w:style w:type="paragraph" w:customStyle="1" w:styleId="74BB65A1ED7C4595AC5F592A2B2F0D3F">
    <w:name w:val="74BB65A1ED7C4595AC5F592A2B2F0D3F"/>
    <w:rsid w:val="004D550B"/>
    <w:pPr>
      <w:widowControl w:val="0"/>
      <w:jc w:val="both"/>
    </w:pPr>
  </w:style>
  <w:style w:type="paragraph" w:customStyle="1" w:styleId="2883E905F7B346C99AB7FF4505F85EAD">
    <w:name w:val="2883E905F7B346C99AB7FF4505F85EAD"/>
    <w:rsid w:val="004D550B"/>
    <w:pPr>
      <w:widowControl w:val="0"/>
      <w:jc w:val="both"/>
    </w:pPr>
  </w:style>
  <w:style w:type="paragraph" w:customStyle="1" w:styleId="09D472C9C7F349FEA67618CE46369DEC">
    <w:name w:val="09D472C9C7F349FEA67618CE46369DEC"/>
    <w:rsid w:val="004D550B"/>
    <w:pPr>
      <w:widowControl w:val="0"/>
      <w:jc w:val="both"/>
    </w:pPr>
  </w:style>
  <w:style w:type="paragraph" w:customStyle="1" w:styleId="21A65F5CB2A540D18C8E1210330714E9">
    <w:name w:val="21A65F5CB2A540D18C8E1210330714E9"/>
    <w:rsid w:val="004D550B"/>
    <w:pPr>
      <w:widowControl w:val="0"/>
      <w:jc w:val="both"/>
    </w:pPr>
  </w:style>
  <w:style w:type="paragraph" w:customStyle="1" w:styleId="EE4E163570C649718EE0B90856936081">
    <w:name w:val="EE4E163570C649718EE0B90856936081"/>
    <w:rsid w:val="004D550B"/>
    <w:pPr>
      <w:widowControl w:val="0"/>
      <w:jc w:val="both"/>
    </w:pPr>
  </w:style>
  <w:style w:type="paragraph" w:customStyle="1" w:styleId="C6485D4CCBD84CA5AD2A916D318F9D59">
    <w:name w:val="C6485D4CCBD84CA5AD2A916D318F9D59"/>
    <w:rsid w:val="004D550B"/>
    <w:pPr>
      <w:widowControl w:val="0"/>
      <w:jc w:val="both"/>
    </w:pPr>
  </w:style>
  <w:style w:type="paragraph" w:customStyle="1" w:styleId="8147CEE016FB4490BC44E690E05061AF">
    <w:name w:val="8147CEE016FB4490BC44E690E05061AF"/>
    <w:rsid w:val="004D550B"/>
    <w:pPr>
      <w:widowControl w:val="0"/>
      <w:jc w:val="both"/>
    </w:pPr>
  </w:style>
  <w:style w:type="paragraph" w:customStyle="1" w:styleId="60FE9E2B6D6D4CCAA2C203FE8C83E095">
    <w:name w:val="60FE9E2B6D6D4CCAA2C203FE8C83E095"/>
    <w:rsid w:val="004D550B"/>
    <w:pPr>
      <w:widowControl w:val="0"/>
      <w:jc w:val="both"/>
    </w:pPr>
  </w:style>
  <w:style w:type="paragraph" w:customStyle="1" w:styleId="0DD09843933547F28122002B02A417C5">
    <w:name w:val="0DD09843933547F28122002B02A417C5"/>
    <w:rsid w:val="004D550B"/>
    <w:pPr>
      <w:widowControl w:val="0"/>
      <w:jc w:val="both"/>
    </w:pPr>
  </w:style>
  <w:style w:type="paragraph" w:customStyle="1" w:styleId="CCA123945469452E8D02F6A9DBD3CB96">
    <w:name w:val="CCA123945469452E8D02F6A9DBD3CB96"/>
    <w:rsid w:val="004D550B"/>
    <w:pPr>
      <w:widowControl w:val="0"/>
      <w:jc w:val="both"/>
    </w:pPr>
  </w:style>
  <w:style w:type="paragraph" w:customStyle="1" w:styleId="DA12626380F64424A55CD2D5478FC496">
    <w:name w:val="DA12626380F64424A55CD2D5478FC496"/>
    <w:rsid w:val="004D550B"/>
    <w:pPr>
      <w:widowControl w:val="0"/>
      <w:jc w:val="both"/>
    </w:pPr>
  </w:style>
  <w:style w:type="paragraph" w:customStyle="1" w:styleId="A8E2CAFA67274DA38DEEB9C914D7D1B3">
    <w:name w:val="A8E2CAFA67274DA38DEEB9C914D7D1B3"/>
    <w:rsid w:val="004D550B"/>
    <w:pPr>
      <w:widowControl w:val="0"/>
      <w:jc w:val="both"/>
    </w:pPr>
  </w:style>
  <w:style w:type="paragraph" w:customStyle="1" w:styleId="793368A152844D20BE8191677E1F7561">
    <w:name w:val="793368A152844D20BE8191677E1F7561"/>
    <w:rsid w:val="004D550B"/>
    <w:pPr>
      <w:widowControl w:val="0"/>
      <w:jc w:val="both"/>
    </w:pPr>
  </w:style>
  <w:style w:type="paragraph" w:customStyle="1" w:styleId="6F1F38150C174F7EA56A537FB1F414A5">
    <w:name w:val="6F1F38150C174F7EA56A537FB1F414A5"/>
    <w:rsid w:val="004D550B"/>
    <w:pPr>
      <w:widowControl w:val="0"/>
      <w:jc w:val="both"/>
    </w:pPr>
  </w:style>
  <w:style w:type="paragraph" w:customStyle="1" w:styleId="0DF3CB89661D40E6B5686B67C33DA166">
    <w:name w:val="0DF3CB89661D40E6B5686B67C33DA166"/>
    <w:rsid w:val="004D550B"/>
    <w:pPr>
      <w:widowControl w:val="0"/>
      <w:jc w:val="both"/>
    </w:pPr>
  </w:style>
  <w:style w:type="paragraph" w:customStyle="1" w:styleId="F68E9EB676CE4BBCA33F43B9802B4614">
    <w:name w:val="F68E9EB676CE4BBCA33F43B9802B4614"/>
    <w:rsid w:val="004D550B"/>
    <w:pPr>
      <w:widowControl w:val="0"/>
      <w:jc w:val="both"/>
    </w:pPr>
  </w:style>
  <w:style w:type="paragraph" w:customStyle="1" w:styleId="7BBFD1FED1624149AE33F098DE9B8E7E">
    <w:name w:val="7BBFD1FED1624149AE33F098DE9B8E7E"/>
    <w:rsid w:val="004D550B"/>
    <w:pPr>
      <w:widowControl w:val="0"/>
      <w:jc w:val="both"/>
    </w:pPr>
  </w:style>
  <w:style w:type="paragraph" w:customStyle="1" w:styleId="ED58B999903F4C309FB9C9113F3CE136">
    <w:name w:val="ED58B999903F4C309FB9C9113F3CE136"/>
    <w:rsid w:val="004D550B"/>
    <w:pPr>
      <w:widowControl w:val="0"/>
      <w:jc w:val="both"/>
    </w:pPr>
  </w:style>
  <w:style w:type="paragraph" w:customStyle="1" w:styleId="68BF4F40B0AA441B8D0E2C99FABC1A5F">
    <w:name w:val="68BF4F40B0AA441B8D0E2C99FABC1A5F"/>
    <w:rsid w:val="004D550B"/>
    <w:pPr>
      <w:widowControl w:val="0"/>
      <w:jc w:val="both"/>
    </w:pPr>
  </w:style>
  <w:style w:type="paragraph" w:customStyle="1" w:styleId="4F61078AF4E949A2B2D9A9652AECCA2F">
    <w:name w:val="4F61078AF4E949A2B2D9A9652AECCA2F"/>
    <w:rsid w:val="004D550B"/>
    <w:pPr>
      <w:widowControl w:val="0"/>
      <w:jc w:val="both"/>
    </w:pPr>
  </w:style>
  <w:style w:type="paragraph" w:customStyle="1" w:styleId="E3FD54094A2547E39A5D36487131EEAF">
    <w:name w:val="E3FD54094A2547E39A5D36487131EEAF"/>
    <w:rsid w:val="004D550B"/>
    <w:pPr>
      <w:widowControl w:val="0"/>
      <w:jc w:val="both"/>
    </w:pPr>
  </w:style>
  <w:style w:type="paragraph" w:customStyle="1" w:styleId="6CDBAE00D8474E5788D03251A2A6B6AD">
    <w:name w:val="6CDBAE00D8474E5788D03251A2A6B6AD"/>
    <w:rsid w:val="004D550B"/>
    <w:pPr>
      <w:widowControl w:val="0"/>
      <w:jc w:val="both"/>
    </w:pPr>
  </w:style>
  <w:style w:type="paragraph" w:customStyle="1" w:styleId="A2FECDD2AEBF46039FF26540CCAC1DDC">
    <w:name w:val="A2FECDD2AEBF46039FF26540CCAC1DDC"/>
    <w:rsid w:val="004D550B"/>
    <w:pPr>
      <w:widowControl w:val="0"/>
      <w:jc w:val="both"/>
    </w:pPr>
  </w:style>
  <w:style w:type="paragraph" w:customStyle="1" w:styleId="A91CA24C20214873819DD076B332E714">
    <w:name w:val="A91CA24C20214873819DD076B332E714"/>
    <w:rsid w:val="004D550B"/>
    <w:pPr>
      <w:widowControl w:val="0"/>
      <w:jc w:val="both"/>
    </w:pPr>
  </w:style>
  <w:style w:type="paragraph" w:customStyle="1" w:styleId="9B414B703B74423187D813FD5C87CF06">
    <w:name w:val="9B414B703B74423187D813FD5C87CF06"/>
    <w:rsid w:val="004D550B"/>
    <w:pPr>
      <w:widowControl w:val="0"/>
      <w:jc w:val="both"/>
    </w:pPr>
  </w:style>
  <w:style w:type="paragraph" w:customStyle="1" w:styleId="EFF20E7EA8BF493EACD28F62DB5163BE">
    <w:name w:val="EFF20E7EA8BF493EACD28F62DB5163BE"/>
    <w:rsid w:val="004D550B"/>
    <w:pPr>
      <w:widowControl w:val="0"/>
      <w:jc w:val="both"/>
    </w:pPr>
  </w:style>
  <w:style w:type="paragraph" w:customStyle="1" w:styleId="C35882728DA4496EAC275551EE0E5A40">
    <w:name w:val="C35882728DA4496EAC275551EE0E5A40"/>
    <w:rsid w:val="004D550B"/>
    <w:pPr>
      <w:widowControl w:val="0"/>
      <w:jc w:val="both"/>
    </w:pPr>
  </w:style>
  <w:style w:type="paragraph" w:customStyle="1" w:styleId="27848B40C65F4842AA4B2B7E26DF175E">
    <w:name w:val="27848B40C65F4842AA4B2B7E26DF175E"/>
    <w:rsid w:val="004D550B"/>
    <w:pPr>
      <w:widowControl w:val="0"/>
      <w:jc w:val="both"/>
    </w:pPr>
  </w:style>
  <w:style w:type="paragraph" w:customStyle="1" w:styleId="E2E92110A9F94F3F9A454CFDC953BACC">
    <w:name w:val="E2E92110A9F94F3F9A454CFDC953BACC"/>
    <w:rsid w:val="004D550B"/>
    <w:pPr>
      <w:widowControl w:val="0"/>
      <w:jc w:val="both"/>
    </w:pPr>
  </w:style>
  <w:style w:type="paragraph" w:customStyle="1" w:styleId="256DF5D69A08494C9CA11DF0B58BF050">
    <w:name w:val="256DF5D69A08494C9CA11DF0B58BF050"/>
    <w:rsid w:val="004D550B"/>
    <w:pPr>
      <w:widowControl w:val="0"/>
      <w:jc w:val="both"/>
    </w:pPr>
  </w:style>
  <w:style w:type="paragraph" w:customStyle="1" w:styleId="9246B30C42024B0E91CF24464753B15D">
    <w:name w:val="9246B30C42024B0E91CF24464753B15D"/>
    <w:rsid w:val="004D550B"/>
    <w:pPr>
      <w:widowControl w:val="0"/>
      <w:jc w:val="both"/>
    </w:pPr>
  </w:style>
  <w:style w:type="paragraph" w:customStyle="1" w:styleId="4EB4AD2D998E4BCC832072CB47699A3F">
    <w:name w:val="4EB4AD2D998E4BCC832072CB47699A3F"/>
    <w:rsid w:val="004D550B"/>
    <w:pPr>
      <w:widowControl w:val="0"/>
      <w:jc w:val="both"/>
    </w:pPr>
  </w:style>
  <w:style w:type="paragraph" w:customStyle="1" w:styleId="822DB586B2994645A8683DFA1F71BB8E">
    <w:name w:val="822DB586B2994645A8683DFA1F71BB8E"/>
    <w:rsid w:val="004D550B"/>
    <w:pPr>
      <w:widowControl w:val="0"/>
      <w:jc w:val="both"/>
    </w:pPr>
  </w:style>
  <w:style w:type="paragraph" w:customStyle="1" w:styleId="C1FDD074CE40426EAF7AEC5C793DAC14">
    <w:name w:val="C1FDD074CE40426EAF7AEC5C793DAC14"/>
    <w:rsid w:val="004D550B"/>
    <w:pPr>
      <w:widowControl w:val="0"/>
      <w:jc w:val="both"/>
    </w:pPr>
  </w:style>
  <w:style w:type="paragraph" w:customStyle="1" w:styleId="EDD4A9A8C3414DF49C5769D21877EFDF">
    <w:name w:val="EDD4A9A8C3414DF49C5769D21877EFDF"/>
    <w:rsid w:val="004D550B"/>
    <w:pPr>
      <w:widowControl w:val="0"/>
      <w:jc w:val="both"/>
    </w:pPr>
  </w:style>
  <w:style w:type="paragraph" w:customStyle="1" w:styleId="A8232CD4419040F3816C81364C0C257A">
    <w:name w:val="A8232CD4419040F3816C81364C0C257A"/>
    <w:rsid w:val="004D550B"/>
    <w:pPr>
      <w:widowControl w:val="0"/>
      <w:jc w:val="both"/>
    </w:pPr>
  </w:style>
  <w:style w:type="paragraph" w:customStyle="1" w:styleId="E582F5B8F2834A10991EFC26966E9757">
    <w:name w:val="E582F5B8F2834A10991EFC26966E9757"/>
    <w:rsid w:val="004D550B"/>
    <w:pPr>
      <w:widowControl w:val="0"/>
      <w:jc w:val="both"/>
    </w:pPr>
  </w:style>
  <w:style w:type="paragraph" w:customStyle="1" w:styleId="183AFD8B70734D9DA1170D1CAFC40F74">
    <w:name w:val="183AFD8B70734D9DA1170D1CAFC40F74"/>
    <w:rsid w:val="004D550B"/>
    <w:pPr>
      <w:widowControl w:val="0"/>
      <w:jc w:val="both"/>
    </w:pPr>
  </w:style>
  <w:style w:type="paragraph" w:customStyle="1" w:styleId="1D30B80026164F6783B5A69EAA2BCF18">
    <w:name w:val="1D30B80026164F6783B5A69EAA2BCF18"/>
    <w:rsid w:val="004D550B"/>
    <w:pPr>
      <w:widowControl w:val="0"/>
      <w:jc w:val="both"/>
    </w:pPr>
  </w:style>
  <w:style w:type="paragraph" w:customStyle="1" w:styleId="B8370AEA59AD45B1906EC3273E9B5829">
    <w:name w:val="B8370AEA59AD45B1906EC3273E9B5829"/>
    <w:rsid w:val="004D550B"/>
    <w:pPr>
      <w:widowControl w:val="0"/>
      <w:jc w:val="both"/>
    </w:pPr>
  </w:style>
  <w:style w:type="paragraph" w:customStyle="1" w:styleId="41C9BBECDB0F4587B6D6EFE694DA2C4E">
    <w:name w:val="41C9BBECDB0F4587B6D6EFE694DA2C4E"/>
    <w:rsid w:val="004D550B"/>
    <w:pPr>
      <w:widowControl w:val="0"/>
      <w:jc w:val="both"/>
    </w:pPr>
  </w:style>
  <w:style w:type="paragraph" w:customStyle="1" w:styleId="F7E36B1C11DF481EA77F5CFD8ACC53B6">
    <w:name w:val="F7E36B1C11DF481EA77F5CFD8ACC53B6"/>
    <w:rsid w:val="004D550B"/>
    <w:pPr>
      <w:widowControl w:val="0"/>
      <w:jc w:val="both"/>
    </w:pPr>
  </w:style>
  <w:style w:type="paragraph" w:customStyle="1" w:styleId="A24366C1ED464CFAA9C295F8CD59DD8D">
    <w:name w:val="A24366C1ED464CFAA9C295F8CD59DD8D"/>
    <w:rsid w:val="004D550B"/>
    <w:pPr>
      <w:widowControl w:val="0"/>
      <w:jc w:val="both"/>
    </w:pPr>
  </w:style>
  <w:style w:type="paragraph" w:customStyle="1" w:styleId="BBC336AE794C4FF68487A3476E5CD169">
    <w:name w:val="BBC336AE794C4FF68487A3476E5CD169"/>
    <w:rsid w:val="004D550B"/>
    <w:pPr>
      <w:widowControl w:val="0"/>
      <w:jc w:val="both"/>
    </w:pPr>
  </w:style>
  <w:style w:type="paragraph" w:customStyle="1" w:styleId="287455BF70ED47928094AD8EEAB0223C">
    <w:name w:val="287455BF70ED47928094AD8EEAB0223C"/>
    <w:rsid w:val="004D550B"/>
    <w:pPr>
      <w:widowControl w:val="0"/>
      <w:jc w:val="both"/>
    </w:pPr>
  </w:style>
  <w:style w:type="paragraph" w:customStyle="1" w:styleId="1C9CB03AA4814EFAAEE9FA2BF0459A0E">
    <w:name w:val="1C9CB03AA4814EFAAEE9FA2BF0459A0E"/>
    <w:rsid w:val="004D550B"/>
    <w:pPr>
      <w:widowControl w:val="0"/>
      <w:jc w:val="both"/>
    </w:pPr>
  </w:style>
  <w:style w:type="paragraph" w:customStyle="1" w:styleId="CF67CC3DD04741508C6EE8A6DC711E10">
    <w:name w:val="CF67CC3DD04741508C6EE8A6DC711E10"/>
    <w:rsid w:val="004D550B"/>
    <w:pPr>
      <w:widowControl w:val="0"/>
      <w:jc w:val="both"/>
    </w:pPr>
  </w:style>
  <w:style w:type="paragraph" w:customStyle="1" w:styleId="0B85CCF87FBF46318AC8B944F4033F4A">
    <w:name w:val="0B85CCF87FBF46318AC8B944F4033F4A"/>
    <w:rsid w:val="004D550B"/>
    <w:pPr>
      <w:widowControl w:val="0"/>
      <w:jc w:val="both"/>
    </w:pPr>
  </w:style>
  <w:style w:type="paragraph" w:customStyle="1" w:styleId="57332668D97A4A35B7427356DA23454A">
    <w:name w:val="57332668D97A4A35B7427356DA23454A"/>
    <w:rsid w:val="004D550B"/>
    <w:pPr>
      <w:widowControl w:val="0"/>
      <w:jc w:val="both"/>
    </w:pPr>
  </w:style>
  <w:style w:type="paragraph" w:customStyle="1" w:styleId="1E890CFB1B3745B58F298F5D12BD47F4">
    <w:name w:val="1E890CFB1B3745B58F298F5D12BD47F4"/>
    <w:rsid w:val="004D550B"/>
    <w:pPr>
      <w:widowControl w:val="0"/>
      <w:jc w:val="both"/>
    </w:pPr>
  </w:style>
  <w:style w:type="paragraph" w:customStyle="1" w:styleId="D2B07D886D794BEEA9C4FE0EB63DBB8A">
    <w:name w:val="D2B07D886D794BEEA9C4FE0EB63DBB8A"/>
    <w:rsid w:val="004D550B"/>
    <w:pPr>
      <w:widowControl w:val="0"/>
      <w:jc w:val="both"/>
    </w:pPr>
  </w:style>
  <w:style w:type="paragraph" w:customStyle="1" w:styleId="AAE8864C539C47C3839DEB36F1F23DBD">
    <w:name w:val="AAE8864C539C47C3839DEB36F1F23DBD"/>
    <w:rsid w:val="004D550B"/>
    <w:pPr>
      <w:widowControl w:val="0"/>
      <w:jc w:val="both"/>
    </w:pPr>
  </w:style>
  <w:style w:type="paragraph" w:customStyle="1" w:styleId="CBA73FBC67BF44F298499185519FE60F">
    <w:name w:val="CBA73FBC67BF44F298499185519FE60F"/>
    <w:rsid w:val="004D550B"/>
    <w:pPr>
      <w:widowControl w:val="0"/>
      <w:jc w:val="both"/>
    </w:pPr>
  </w:style>
  <w:style w:type="paragraph" w:customStyle="1" w:styleId="44B7B6FFF8184009BBA8385EAD9108B8">
    <w:name w:val="44B7B6FFF8184009BBA8385EAD9108B8"/>
    <w:rsid w:val="004D550B"/>
    <w:pPr>
      <w:widowControl w:val="0"/>
      <w:jc w:val="both"/>
    </w:pPr>
  </w:style>
  <w:style w:type="paragraph" w:customStyle="1" w:styleId="75858A1BB8854DF28DCDCCF4BC00A60B">
    <w:name w:val="75858A1BB8854DF28DCDCCF4BC00A60B"/>
    <w:rsid w:val="004D550B"/>
    <w:pPr>
      <w:widowControl w:val="0"/>
      <w:jc w:val="both"/>
    </w:pPr>
  </w:style>
  <w:style w:type="paragraph" w:customStyle="1" w:styleId="59D1BD769C334C2ABF3849B0405925D5">
    <w:name w:val="59D1BD769C334C2ABF3849B0405925D5"/>
    <w:rsid w:val="004D550B"/>
    <w:pPr>
      <w:widowControl w:val="0"/>
      <w:jc w:val="both"/>
    </w:pPr>
  </w:style>
  <w:style w:type="paragraph" w:customStyle="1" w:styleId="E473C9D6D52F48A994F05689EA9D73D2">
    <w:name w:val="E473C9D6D52F48A994F05689EA9D73D2"/>
    <w:rsid w:val="004D550B"/>
    <w:pPr>
      <w:widowControl w:val="0"/>
      <w:jc w:val="both"/>
    </w:pPr>
  </w:style>
  <w:style w:type="paragraph" w:customStyle="1" w:styleId="40EE91161BD2475B8E7836D7AA264E2F">
    <w:name w:val="40EE91161BD2475B8E7836D7AA264E2F"/>
    <w:rsid w:val="004D550B"/>
    <w:pPr>
      <w:widowControl w:val="0"/>
      <w:jc w:val="both"/>
    </w:pPr>
  </w:style>
  <w:style w:type="paragraph" w:customStyle="1" w:styleId="350592F54EF84F64A9B0FF135B0EFFED">
    <w:name w:val="350592F54EF84F64A9B0FF135B0EFFED"/>
    <w:rsid w:val="004D550B"/>
    <w:pPr>
      <w:widowControl w:val="0"/>
      <w:jc w:val="both"/>
    </w:pPr>
  </w:style>
  <w:style w:type="paragraph" w:customStyle="1" w:styleId="209C0699E44546558080A60C64F8CFC3">
    <w:name w:val="209C0699E44546558080A60C64F8CFC3"/>
    <w:rsid w:val="004D550B"/>
    <w:pPr>
      <w:widowControl w:val="0"/>
      <w:jc w:val="both"/>
    </w:pPr>
  </w:style>
  <w:style w:type="paragraph" w:customStyle="1" w:styleId="E7E85CB7AF80426C98E06482A7B44A78">
    <w:name w:val="E7E85CB7AF80426C98E06482A7B44A78"/>
    <w:rsid w:val="004D550B"/>
    <w:pPr>
      <w:widowControl w:val="0"/>
      <w:jc w:val="both"/>
    </w:pPr>
  </w:style>
  <w:style w:type="paragraph" w:customStyle="1" w:styleId="EEE1061FC3654CE483C693C317DDB3B9">
    <w:name w:val="EEE1061FC3654CE483C693C317DDB3B9"/>
    <w:rsid w:val="004D550B"/>
    <w:pPr>
      <w:widowControl w:val="0"/>
      <w:jc w:val="both"/>
    </w:pPr>
  </w:style>
  <w:style w:type="paragraph" w:customStyle="1" w:styleId="970ABC3BA46A4E74B3DD46E58E816E75">
    <w:name w:val="970ABC3BA46A4E74B3DD46E58E816E75"/>
    <w:rsid w:val="004D550B"/>
    <w:pPr>
      <w:widowControl w:val="0"/>
      <w:jc w:val="both"/>
    </w:pPr>
  </w:style>
  <w:style w:type="paragraph" w:customStyle="1" w:styleId="516300E1763C46478337615612F62E5A">
    <w:name w:val="516300E1763C46478337615612F62E5A"/>
    <w:rsid w:val="004D550B"/>
    <w:pPr>
      <w:widowControl w:val="0"/>
      <w:jc w:val="both"/>
    </w:pPr>
  </w:style>
  <w:style w:type="paragraph" w:customStyle="1" w:styleId="D250B929DEC64FEBB247E364665ABD2B">
    <w:name w:val="D250B929DEC64FEBB247E364665ABD2B"/>
    <w:rsid w:val="004D550B"/>
    <w:pPr>
      <w:widowControl w:val="0"/>
      <w:jc w:val="both"/>
    </w:pPr>
  </w:style>
  <w:style w:type="paragraph" w:customStyle="1" w:styleId="16A014A3B05C4829A00BD03E0AC743CE">
    <w:name w:val="16A014A3B05C4829A00BD03E0AC743CE"/>
    <w:rsid w:val="004D550B"/>
    <w:pPr>
      <w:widowControl w:val="0"/>
      <w:jc w:val="both"/>
    </w:pPr>
  </w:style>
  <w:style w:type="paragraph" w:customStyle="1" w:styleId="0ECA6CF15A564D298909C196FD9B134F">
    <w:name w:val="0ECA6CF15A564D298909C196FD9B134F"/>
    <w:rsid w:val="004D550B"/>
    <w:pPr>
      <w:widowControl w:val="0"/>
      <w:jc w:val="both"/>
    </w:pPr>
  </w:style>
  <w:style w:type="paragraph" w:customStyle="1" w:styleId="21961401EF8A449B8D4E446FB708ECB6">
    <w:name w:val="21961401EF8A449B8D4E446FB708ECB6"/>
    <w:rsid w:val="004D550B"/>
    <w:pPr>
      <w:widowControl w:val="0"/>
      <w:jc w:val="both"/>
    </w:pPr>
  </w:style>
  <w:style w:type="paragraph" w:customStyle="1" w:styleId="F329BF4F9D2B4083A8DB350C874953F0">
    <w:name w:val="F329BF4F9D2B4083A8DB350C874953F0"/>
    <w:rsid w:val="004D550B"/>
    <w:pPr>
      <w:widowControl w:val="0"/>
      <w:jc w:val="both"/>
    </w:pPr>
  </w:style>
  <w:style w:type="paragraph" w:customStyle="1" w:styleId="8E98AF045F3142E2AEA2C594D06BC250">
    <w:name w:val="8E98AF045F3142E2AEA2C594D06BC250"/>
    <w:rsid w:val="004D550B"/>
    <w:pPr>
      <w:widowControl w:val="0"/>
      <w:jc w:val="both"/>
    </w:pPr>
  </w:style>
  <w:style w:type="paragraph" w:customStyle="1" w:styleId="C905BCD7B18B46DCB5327C486CE56FEF">
    <w:name w:val="C905BCD7B18B46DCB5327C486CE56FEF"/>
    <w:rsid w:val="004D550B"/>
    <w:pPr>
      <w:widowControl w:val="0"/>
      <w:jc w:val="both"/>
    </w:pPr>
  </w:style>
  <w:style w:type="paragraph" w:customStyle="1" w:styleId="91E996501C1249C889AFA6337B645410">
    <w:name w:val="91E996501C1249C889AFA6337B645410"/>
    <w:rsid w:val="004D550B"/>
    <w:pPr>
      <w:widowControl w:val="0"/>
      <w:jc w:val="both"/>
    </w:pPr>
  </w:style>
  <w:style w:type="paragraph" w:customStyle="1" w:styleId="65F5C6470E16487D89DDA8D9B9A1F566">
    <w:name w:val="65F5C6470E16487D89DDA8D9B9A1F566"/>
    <w:rsid w:val="004D550B"/>
    <w:pPr>
      <w:widowControl w:val="0"/>
      <w:jc w:val="both"/>
    </w:pPr>
  </w:style>
  <w:style w:type="paragraph" w:customStyle="1" w:styleId="84F04A95C4A3478BA0FC501BD8D99D0A">
    <w:name w:val="84F04A95C4A3478BA0FC501BD8D99D0A"/>
    <w:rsid w:val="004D550B"/>
    <w:pPr>
      <w:widowControl w:val="0"/>
      <w:jc w:val="both"/>
    </w:pPr>
  </w:style>
  <w:style w:type="paragraph" w:customStyle="1" w:styleId="D8FF0340C7B14D749C722ED99C3947BA">
    <w:name w:val="D8FF0340C7B14D749C722ED99C3947BA"/>
    <w:rsid w:val="004D550B"/>
    <w:pPr>
      <w:widowControl w:val="0"/>
      <w:jc w:val="both"/>
    </w:pPr>
  </w:style>
  <w:style w:type="paragraph" w:customStyle="1" w:styleId="5111E209C2354858A8EA8888846B5F6F">
    <w:name w:val="5111E209C2354858A8EA8888846B5F6F"/>
    <w:rsid w:val="004D550B"/>
    <w:pPr>
      <w:widowControl w:val="0"/>
      <w:jc w:val="both"/>
    </w:pPr>
  </w:style>
  <w:style w:type="paragraph" w:customStyle="1" w:styleId="4C4E5F4439E34D3E8CB89C70BED70D63">
    <w:name w:val="4C4E5F4439E34D3E8CB89C70BED70D63"/>
    <w:rsid w:val="004D550B"/>
    <w:pPr>
      <w:widowControl w:val="0"/>
      <w:jc w:val="both"/>
    </w:pPr>
  </w:style>
  <w:style w:type="paragraph" w:customStyle="1" w:styleId="D38DB1DB5B904DA480968E79E01221CB">
    <w:name w:val="D38DB1DB5B904DA480968E79E01221CB"/>
    <w:rsid w:val="004D550B"/>
    <w:pPr>
      <w:widowControl w:val="0"/>
      <w:jc w:val="both"/>
    </w:pPr>
  </w:style>
  <w:style w:type="paragraph" w:customStyle="1" w:styleId="C44CED9DDBD241638E392514B8B6D2CE">
    <w:name w:val="C44CED9DDBD241638E392514B8B6D2CE"/>
    <w:rsid w:val="004D550B"/>
    <w:pPr>
      <w:widowControl w:val="0"/>
      <w:jc w:val="both"/>
    </w:pPr>
  </w:style>
  <w:style w:type="paragraph" w:customStyle="1" w:styleId="CCACD7E9729B45CAB34568D9EDC5B448">
    <w:name w:val="CCACD7E9729B45CAB34568D9EDC5B448"/>
    <w:rsid w:val="004D550B"/>
    <w:pPr>
      <w:widowControl w:val="0"/>
      <w:jc w:val="both"/>
    </w:pPr>
  </w:style>
  <w:style w:type="paragraph" w:customStyle="1" w:styleId="7B845785EE0F44D48955AD4804EF45F5">
    <w:name w:val="7B845785EE0F44D48955AD4804EF45F5"/>
    <w:rsid w:val="004D550B"/>
    <w:pPr>
      <w:widowControl w:val="0"/>
      <w:jc w:val="both"/>
    </w:pPr>
  </w:style>
  <w:style w:type="paragraph" w:customStyle="1" w:styleId="0D2E54BBA025400D86AE1E287D05E77D">
    <w:name w:val="0D2E54BBA025400D86AE1E287D05E77D"/>
    <w:rsid w:val="004D550B"/>
    <w:pPr>
      <w:widowControl w:val="0"/>
      <w:jc w:val="both"/>
    </w:pPr>
  </w:style>
  <w:style w:type="paragraph" w:customStyle="1" w:styleId="5F87E9B8CF9D4E4EBDB7431A954AB27C">
    <w:name w:val="5F87E9B8CF9D4E4EBDB7431A954AB27C"/>
    <w:rsid w:val="004D550B"/>
    <w:pPr>
      <w:widowControl w:val="0"/>
      <w:jc w:val="both"/>
    </w:pPr>
  </w:style>
  <w:style w:type="paragraph" w:customStyle="1" w:styleId="C223CB072D8649D6AAAD4C089E0A871C">
    <w:name w:val="C223CB072D8649D6AAAD4C089E0A871C"/>
    <w:rsid w:val="004D550B"/>
    <w:pPr>
      <w:widowControl w:val="0"/>
      <w:jc w:val="both"/>
    </w:pPr>
  </w:style>
  <w:style w:type="paragraph" w:customStyle="1" w:styleId="05E7A97BC6D7406AA375E67C7DC59915">
    <w:name w:val="05E7A97BC6D7406AA375E67C7DC59915"/>
    <w:rsid w:val="004D550B"/>
    <w:pPr>
      <w:widowControl w:val="0"/>
      <w:jc w:val="both"/>
    </w:pPr>
  </w:style>
  <w:style w:type="paragraph" w:customStyle="1" w:styleId="B2A26B1C423841249AEA2F3A2BBBE3E9">
    <w:name w:val="B2A26B1C423841249AEA2F3A2BBBE3E9"/>
    <w:rsid w:val="004D550B"/>
    <w:pPr>
      <w:widowControl w:val="0"/>
      <w:jc w:val="both"/>
    </w:pPr>
  </w:style>
  <w:style w:type="paragraph" w:customStyle="1" w:styleId="00E1DECC76404F32AB55B04004DC2FBB">
    <w:name w:val="00E1DECC76404F32AB55B04004DC2FBB"/>
    <w:rsid w:val="004D550B"/>
    <w:pPr>
      <w:widowControl w:val="0"/>
      <w:jc w:val="both"/>
    </w:pPr>
  </w:style>
  <w:style w:type="paragraph" w:customStyle="1" w:styleId="3B4F8711CFEB411DB75047D8838F3297">
    <w:name w:val="3B4F8711CFEB411DB75047D8838F3297"/>
    <w:rsid w:val="004D550B"/>
    <w:pPr>
      <w:widowControl w:val="0"/>
      <w:jc w:val="both"/>
    </w:pPr>
  </w:style>
  <w:style w:type="paragraph" w:customStyle="1" w:styleId="610E84D62BB449B797270FC9CF946B69">
    <w:name w:val="610E84D62BB449B797270FC9CF946B69"/>
    <w:rsid w:val="004D550B"/>
    <w:pPr>
      <w:widowControl w:val="0"/>
      <w:jc w:val="both"/>
    </w:pPr>
  </w:style>
  <w:style w:type="paragraph" w:customStyle="1" w:styleId="DDF05EC9A41D4C429B06B65CEC548D87">
    <w:name w:val="DDF05EC9A41D4C429B06B65CEC548D87"/>
    <w:rsid w:val="004D550B"/>
    <w:pPr>
      <w:widowControl w:val="0"/>
      <w:jc w:val="both"/>
    </w:pPr>
  </w:style>
  <w:style w:type="paragraph" w:customStyle="1" w:styleId="A559A05C4C0E4CC0BB7AAC3D8D4B7FE8">
    <w:name w:val="A559A05C4C0E4CC0BB7AAC3D8D4B7FE8"/>
    <w:rsid w:val="004D550B"/>
    <w:pPr>
      <w:widowControl w:val="0"/>
      <w:jc w:val="both"/>
    </w:pPr>
  </w:style>
  <w:style w:type="paragraph" w:customStyle="1" w:styleId="A5B69A2163474A6DB3900615A4ED2C65">
    <w:name w:val="A5B69A2163474A6DB3900615A4ED2C65"/>
    <w:rsid w:val="004D550B"/>
    <w:pPr>
      <w:widowControl w:val="0"/>
      <w:jc w:val="both"/>
    </w:pPr>
  </w:style>
  <w:style w:type="paragraph" w:customStyle="1" w:styleId="B0596E0EAE5D4A0C9A3774CE892C2297">
    <w:name w:val="B0596E0EAE5D4A0C9A3774CE892C2297"/>
    <w:rsid w:val="004D550B"/>
    <w:pPr>
      <w:widowControl w:val="0"/>
      <w:jc w:val="both"/>
    </w:pPr>
  </w:style>
  <w:style w:type="paragraph" w:customStyle="1" w:styleId="AD208A334EF44320B2E7EBD445691CA4">
    <w:name w:val="AD208A334EF44320B2E7EBD445691CA4"/>
    <w:rsid w:val="004D550B"/>
    <w:pPr>
      <w:widowControl w:val="0"/>
      <w:jc w:val="both"/>
    </w:pPr>
  </w:style>
  <w:style w:type="paragraph" w:customStyle="1" w:styleId="486A8933A87646FEABC8431892BB4207">
    <w:name w:val="486A8933A87646FEABC8431892BB4207"/>
    <w:rsid w:val="004D550B"/>
    <w:pPr>
      <w:widowControl w:val="0"/>
      <w:jc w:val="both"/>
    </w:pPr>
  </w:style>
  <w:style w:type="paragraph" w:customStyle="1" w:styleId="583534A2C8CE4119A4D362116989424F">
    <w:name w:val="583534A2C8CE4119A4D362116989424F"/>
    <w:rsid w:val="004D550B"/>
    <w:pPr>
      <w:widowControl w:val="0"/>
      <w:jc w:val="both"/>
    </w:pPr>
  </w:style>
  <w:style w:type="paragraph" w:customStyle="1" w:styleId="F27A8A957DC34958A7E89245B0113E50">
    <w:name w:val="F27A8A957DC34958A7E89245B0113E50"/>
    <w:rsid w:val="004D550B"/>
    <w:pPr>
      <w:widowControl w:val="0"/>
      <w:jc w:val="both"/>
    </w:pPr>
  </w:style>
  <w:style w:type="paragraph" w:customStyle="1" w:styleId="0755B4C01EF044A4966D8ABBE4502B86">
    <w:name w:val="0755B4C01EF044A4966D8ABBE4502B86"/>
    <w:rsid w:val="004D550B"/>
    <w:pPr>
      <w:widowControl w:val="0"/>
      <w:jc w:val="both"/>
    </w:pPr>
  </w:style>
  <w:style w:type="paragraph" w:customStyle="1" w:styleId="F7DEDC6120584119B7B6F78E5719C472">
    <w:name w:val="F7DEDC6120584119B7B6F78E5719C472"/>
    <w:rsid w:val="004D550B"/>
    <w:pPr>
      <w:widowControl w:val="0"/>
      <w:jc w:val="both"/>
    </w:pPr>
  </w:style>
  <w:style w:type="paragraph" w:customStyle="1" w:styleId="B54A36A7D23849879934E5AD6FEF3230">
    <w:name w:val="B54A36A7D23849879934E5AD6FEF3230"/>
    <w:rsid w:val="004D550B"/>
    <w:pPr>
      <w:widowControl w:val="0"/>
      <w:jc w:val="both"/>
    </w:pPr>
  </w:style>
  <w:style w:type="paragraph" w:customStyle="1" w:styleId="3F3A2DD58FE2473985AA94344C06ABC1">
    <w:name w:val="3F3A2DD58FE2473985AA94344C06ABC1"/>
    <w:rsid w:val="004D550B"/>
    <w:pPr>
      <w:widowControl w:val="0"/>
      <w:jc w:val="both"/>
    </w:pPr>
  </w:style>
  <w:style w:type="paragraph" w:customStyle="1" w:styleId="547728032F354895A7AC942C40B06E1E">
    <w:name w:val="547728032F354895A7AC942C40B06E1E"/>
    <w:rsid w:val="004D550B"/>
    <w:pPr>
      <w:widowControl w:val="0"/>
      <w:jc w:val="both"/>
    </w:pPr>
  </w:style>
  <w:style w:type="paragraph" w:customStyle="1" w:styleId="4CE4FCF3C9DB4827B4FA9D914516D8F9">
    <w:name w:val="4CE4FCF3C9DB4827B4FA9D914516D8F9"/>
    <w:rsid w:val="004D550B"/>
    <w:pPr>
      <w:widowControl w:val="0"/>
      <w:jc w:val="both"/>
    </w:pPr>
  </w:style>
  <w:style w:type="paragraph" w:customStyle="1" w:styleId="04F3F65F352442C7827F918AC020AD96">
    <w:name w:val="04F3F65F352442C7827F918AC020AD96"/>
    <w:rsid w:val="004D550B"/>
    <w:pPr>
      <w:widowControl w:val="0"/>
      <w:jc w:val="both"/>
    </w:pPr>
  </w:style>
  <w:style w:type="paragraph" w:customStyle="1" w:styleId="A4559CD149A8442C9A50A087D4481C58">
    <w:name w:val="A4559CD149A8442C9A50A087D4481C58"/>
    <w:rsid w:val="004D550B"/>
    <w:pPr>
      <w:widowControl w:val="0"/>
      <w:jc w:val="both"/>
    </w:pPr>
  </w:style>
  <w:style w:type="paragraph" w:customStyle="1" w:styleId="F5DD95F7422748C494D0484D8F76C7C1">
    <w:name w:val="F5DD95F7422748C494D0484D8F76C7C1"/>
    <w:rsid w:val="004D550B"/>
    <w:pPr>
      <w:widowControl w:val="0"/>
      <w:jc w:val="both"/>
    </w:pPr>
  </w:style>
  <w:style w:type="paragraph" w:customStyle="1" w:styleId="AE7130ED345E4E31851B60CE58860E7E">
    <w:name w:val="AE7130ED345E4E31851B60CE58860E7E"/>
    <w:rsid w:val="004D550B"/>
    <w:pPr>
      <w:widowControl w:val="0"/>
      <w:jc w:val="both"/>
    </w:pPr>
  </w:style>
  <w:style w:type="paragraph" w:customStyle="1" w:styleId="46DEEFAE85694CDDA446441DDF1E8ACB">
    <w:name w:val="46DEEFAE85694CDDA446441DDF1E8ACB"/>
    <w:rsid w:val="004D550B"/>
    <w:pPr>
      <w:widowControl w:val="0"/>
      <w:jc w:val="both"/>
    </w:pPr>
  </w:style>
  <w:style w:type="paragraph" w:customStyle="1" w:styleId="F41B6AD1C50D4713BB88B5BBB942A854">
    <w:name w:val="F41B6AD1C50D4713BB88B5BBB942A854"/>
    <w:rsid w:val="004D550B"/>
    <w:pPr>
      <w:widowControl w:val="0"/>
      <w:jc w:val="both"/>
    </w:pPr>
  </w:style>
  <w:style w:type="paragraph" w:customStyle="1" w:styleId="ECDB2E24E1EB45CEAC18E64CA77E8204">
    <w:name w:val="ECDB2E24E1EB45CEAC18E64CA77E8204"/>
    <w:rsid w:val="004D550B"/>
    <w:pPr>
      <w:widowControl w:val="0"/>
      <w:jc w:val="both"/>
    </w:pPr>
  </w:style>
  <w:style w:type="paragraph" w:customStyle="1" w:styleId="B555AB312AFC4A4A87B52F80BE5AC831">
    <w:name w:val="B555AB312AFC4A4A87B52F80BE5AC831"/>
    <w:rsid w:val="004D550B"/>
    <w:pPr>
      <w:widowControl w:val="0"/>
      <w:jc w:val="both"/>
    </w:pPr>
  </w:style>
  <w:style w:type="paragraph" w:customStyle="1" w:styleId="A00B2D3C5225430AB776DDEB2D491FEC">
    <w:name w:val="A00B2D3C5225430AB776DDEB2D491FEC"/>
    <w:rsid w:val="004D550B"/>
    <w:pPr>
      <w:widowControl w:val="0"/>
      <w:jc w:val="both"/>
    </w:pPr>
  </w:style>
  <w:style w:type="paragraph" w:customStyle="1" w:styleId="EBA55DC2646A4A6583541F9FBFC89AE5">
    <w:name w:val="EBA55DC2646A4A6583541F9FBFC89AE5"/>
    <w:rsid w:val="004D550B"/>
    <w:pPr>
      <w:widowControl w:val="0"/>
      <w:jc w:val="both"/>
    </w:pPr>
  </w:style>
  <w:style w:type="paragraph" w:customStyle="1" w:styleId="D338D5B3C28647ABA1B213A3BAA15B9F">
    <w:name w:val="D338D5B3C28647ABA1B213A3BAA15B9F"/>
    <w:rsid w:val="004D550B"/>
    <w:pPr>
      <w:widowControl w:val="0"/>
      <w:jc w:val="both"/>
    </w:pPr>
  </w:style>
  <w:style w:type="paragraph" w:customStyle="1" w:styleId="8AAA0026294943CD8B85222250F12A2E">
    <w:name w:val="8AAA0026294943CD8B85222250F12A2E"/>
    <w:rsid w:val="004D550B"/>
    <w:pPr>
      <w:widowControl w:val="0"/>
      <w:jc w:val="both"/>
    </w:pPr>
  </w:style>
  <w:style w:type="paragraph" w:customStyle="1" w:styleId="8BB47ADFEFB34F35A775206F8DE93918">
    <w:name w:val="8BB47ADFEFB34F35A775206F8DE93918"/>
    <w:rsid w:val="004D550B"/>
    <w:pPr>
      <w:widowControl w:val="0"/>
      <w:jc w:val="both"/>
    </w:pPr>
  </w:style>
  <w:style w:type="paragraph" w:customStyle="1" w:styleId="B20389784BE2440CAAEDEC9F0011DE2A">
    <w:name w:val="B20389784BE2440CAAEDEC9F0011DE2A"/>
    <w:rsid w:val="004D550B"/>
    <w:pPr>
      <w:widowControl w:val="0"/>
      <w:jc w:val="both"/>
    </w:pPr>
  </w:style>
  <w:style w:type="paragraph" w:customStyle="1" w:styleId="AA8D1C5F4C684937A25D6965058C9C6F">
    <w:name w:val="AA8D1C5F4C684937A25D6965058C9C6F"/>
    <w:rsid w:val="004D550B"/>
    <w:pPr>
      <w:widowControl w:val="0"/>
      <w:jc w:val="both"/>
    </w:pPr>
  </w:style>
  <w:style w:type="paragraph" w:customStyle="1" w:styleId="0E1801AA1BD64505B97FC65211461BFA">
    <w:name w:val="0E1801AA1BD64505B97FC65211461BFA"/>
    <w:rsid w:val="004D550B"/>
    <w:pPr>
      <w:widowControl w:val="0"/>
      <w:jc w:val="both"/>
    </w:pPr>
  </w:style>
  <w:style w:type="paragraph" w:customStyle="1" w:styleId="24B6FC3DFE5A4E97938E6CF240EE44E0">
    <w:name w:val="24B6FC3DFE5A4E97938E6CF240EE44E0"/>
    <w:rsid w:val="004D550B"/>
    <w:pPr>
      <w:widowControl w:val="0"/>
      <w:jc w:val="both"/>
    </w:pPr>
  </w:style>
  <w:style w:type="paragraph" w:customStyle="1" w:styleId="B09806EB922A4742852240CC88C09A95">
    <w:name w:val="B09806EB922A4742852240CC88C09A95"/>
    <w:rsid w:val="004D550B"/>
    <w:pPr>
      <w:widowControl w:val="0"/>
      <w:jc w:val="both"/>
    </w:pPr>
  </w:style>
  <w:style w:type="paragraph" w:customStyle="1" w:styleId="05E1E1EFF6EC460AADAEB40B604F53F1">
    <w:name w:val="05E1E1EFF6EC460AADAEB40B604F53F1"/>
    <w:rsid w:val="004D550B"/>
    <w:pPr>
      <w:widowControl w:val="0"/>
      <w:jc w:val="both"/>
    </w:pPr>
  </w:style>
  <w:style w:type="paragraph" w:customStyle="1" w:styleId="F20A22413FED4B4EB33C80138395C8CD">
    <w:name w:val="F20A22413FED4B4EB33C80138395C8CD"/>
    <w:rsid w:val="004D550B"/>
    <w:pPr>
      <w:widowControl w:val="0"/>
      <w:jc w:val="both"/>
    </w:pPr>
  </w:style>
  <w:style w:type="paragraph" w:customStyle="1" w:styleId="0CBA1C40CFE1403B8EF2F774B61ACF6D">
    <w:name w:val="0CBA1C40CFE1403B8EF2F774B61ACF6D"/>
    <w:rsid w:val="004D550B"/>
    <w:pPr>
      <w:widowControl w:val="0"/>
      <w:jc w:val="both"/>
    </w:pPr>
  </w:style>
  <w:style w:type="paragraph" w:customStyle="1" w:styleId="BCBF514C037D4B6195718CAFD3D7BDAD">
    <w:name w:val="BCBF514C037D4B6195718CAFD3D7BDAD"/>
    <w:rsid w:val="004D550B"/>
    <w:pPr>
      <w:widowControl w:val="0"/>
      <w:jc w:val="both"/>
    </w:pPr>
  </w:style>
  <w:style w:type="paragraph" w:customStyle="1" w:styleId="D449176CD693419F8155B1DC9B772A5F">
    <w:name w:val="D449176CD693419F8155B1DC9B772A5F"/>
    <w:rsid w:val="004D550B"/>
    <w:pPr>
      <w:widowControl w:val="0"/>
      <w:jc w:val="both"/>
    </w:pPr>
  </w:style>
  <w:style w:type="paragraph" w:customStyle="1" w:styleId="A6A40DBFB5C44116B943FB519C224713">
    <w:name w:val="A6A40DBFB5C44116B943FB519C224713"/>
    <w:rsid w:val="004D550B"/>
    <w:pPr>
      <w:widowControl w:val="0"/>
      <w:jc w:val="both"/>
    </w:pPr>
  </w:style>
  <w:style w:type="paragraph" w:customStyle="1" w:styleId="3CFE969EA952482898229E4CC9F2B944">
    <w:name w:val="3CFE969EA952482898229E4CC9F2B944"/>
    <w:rsid w:val="004D550B"/>
    <w:pPr>
      <w:widowControl w:val="0"/>
      <w:jc w:val="both"/>
    </w:pPr>
  </w:style>
  <w:style w:type="paragraph" w:customStyle="1" w:styleId="ADD9F3EA9FA24E048DD9662A0F9C13D3">
    <w:name w:val="ADD9F3EA9FA24E048DD9662A0F9C13D3"/>
    <w:rsid w:val="004D550B"/>
    <w:pPr>
      <w:widowControl w:val="0"/>
      <w:jc w:val="both"/>
    </w:pPr>
  </w:style>
  <w:style w:type="paragraph" w:customStyle="1" w:styleId="A1E03D06F5D740B9914296E462DE6EC4">
    <w:name w:val="A1E03D06F5D740B9914296E462DE6EC4"/>
    <w:rsid w:val="004D550B"/>
    <w:pPr>
      <w:widowControl w:val="0"/>
      <w:jc w:val="both"/>
    </w:pPr>
  </w:style>
  <w:style w:type="paragraph" w:customStyle="1" w:styleId="71869B505DD84C4CA26F17C842392225">
    <w:name w:val="71869B505DD84C4CA26F17C842392225"/>
    <w:rsid w:val="004D550B"/>
    <w:pPr>
      <w:widowControl w:val="0"/>
      <w:jc w:val="both"/>
    </w:pPr>
  </w:style>
  <w:style w:type="paragraph" w:customStyle="1" w:styleId="20AAC22C060B413BB37B190E3D59FE2F">
    <w:name w:val="20AAC22C060B413BB37B190E3D59FE2F"/>
    <w:rsid w:val="004D550B"/>
    <w:pPr>
      <w:widowControl w:val="0"/>
      <w:jc w:val="both"/>
    </w:pPr>
  </w:style>
  <w:style w:type="paragraph" w:customStyle="1" w:styleId="6043184E120345AC9BE91DE43F76690C">
    <w:name w:val="6043184E120345AC9BE91DE43F76690C"/>
    <w:rsid w:val="004D550B"/>
    <w:pPr>
      <w:widowControl w:val="0"/>
      <w:jc w:val="both"/>
    </w:pPr>
  </w:style>
  <w:style w:type="paragraph" w:customStyle="1" w:styleId="19C5382E731E4581B825DD9693550990">
    <w:name w:val="19C5382E731E4581B825DD9693550990"/>
    <w:rsid w:val="004D550B"/>
    <w:pPr>
      <w:widowControl w:val="0"/>
      <w:jc w:val="both"/>
    </w:pPr>
  </w:style>
  <w:style w:type="paragraph" w:customStyle="1" w:styleId="15F7CDB6298642789D04885592380D2E">
    <w:name w:val="15F7CDB6298642789D04885592380D2E"/>
    <w:rsid w:val="004D550B"/>
    <w:pPr>
      <w:widowControl w:val="0"/>
      <w:jc w:val="both"/>
    </w:pPr>
  </w:style>
  <w:style w:type="paragraph" w:customStyle="1" w:styleId="548A909F87744DC2A00593CD35B6226E">
    <w:name w:val="548A909F87744DC2A00593CD35B6226E"/>
    <w:rsid w:val="004D550B"/>
    <w:pPr>
      <w:widowControl w:val="0"/>
      <w:jc w:val="both"/>
    </w:pPr>
  </w:style>
  <w:style w:type="paragraph" w:customStyle="1" w:styleId="B1AFFF4E64E84CF3BD674155939770B1">
    <w:name w:val="B1AFFF4E64E84CF3BD674155939770B1"/>
    <w:rsid w:val="004D550B"/>
    <w:pPr>
      <w:widowControl w:val="0"/>
      <w:jc w:val="both"/>
    </w:pPr>
  </w:style>
  <w:style w:type="paragraph" w:customStyle="1" w:styleId="0B82D22519064F028D83690DFBC7D804">
    <w:name w:val="0B82D22519064F028D83690DFBC7D804"/>
    <w:rsid w:val="004D550B"/>
    <w:pPr>
      <w:widowControl w:val="0"/>
      <w:jc w:val="both"/>
    </w:pPr>
  </w:style>
  <w:style w:type="paragraph" w:customStyle="1" w:styleId="35E0D24770A9454C8A95706A79946B04">
    <w:name w:val="35E0D24770A9454C8A95706A79946B04"/>
    <w:rsid w:val="004D550B"/>
    <w:pPr>
      <w:widowControl w:val="0"/>
      <w:jc w:val="both"/>
    </w:pPr>
  </w:style>
  <w:style w:type="paragraph" w:customStyle="1" w:styleId="C7CD3533147F435788A569E2E07DAABD">
    <w:name w:val="C7CD3533147F435788A569E2E07DAABD"/>
    <w:rsid w:val="004D550B"/>
    <w:pPr>
      <w:widowControl w:val="0"/>
      <w:jc w:val="both"/>
    </w:pPr>
  </w:style>
  <w:style w:type="paragraph" w:customStyle="1" w:styleId="C696B9AF94454ED2B6A57E7A41E49F01">
    <w:name w:val="C696B9AF94454ED2B6A57E7A41E49F01"/>
    <w:rsid w:val="004D550B"/>
    <w:pPr>
      <w:widowControl w:val="0"/>
      <w:jc w:val="both"/>
    </w:pPr>
  </w:style>
  <w:style w:type="paragraph" w:customStyle="1" w:styleId="7D27820AF3B2498B952727DF91CB1606">
    <w:name w:val="7D27820AF3B2498B952727DF91CB1606"/>
    <w:rsid w:val="004D550B"/>
    <w:pPr>
      <w:widowControl w:val="0"/>
      <w:jc w:val="both"/>
    </w:pPr>
  </w:style>
  <w:style w:type="paragraph" w:customStyle="1" w:styleId="CB44763A3E384840ABD0E14041D5D609">
    <w:name w:val="CB44763A3E384840ABD0E14041D5D609"/>
    <w:rsid w:val="004D550B"/>
    <w:pPr>
      <w:widowControl w:val="0"/>
      <w:jc w:val="both"/>
    </w:pPr>
  </w:style>
  <w:style w:type="paragraph" w:customStyle="1" w:styleId="9A85A688C76D4058A441E6AD18383612">
    <w:name w:val="9A85A688C76D4058A441E6AD18383612"/>
    <w:rsid w:val="004D550B"/>
    <w:pPr>
      <w:widowControl w:val="0"/>
      <w:jc w:val="both"/>
    </w:pPr>
  </w:style>
  <w:style w:type="paragraph" w:customStyle="1" w:styleId="144448F097454CB3990407C2B9965FD9">
    <w:name w:val="144448F097454CB3990407C2B9965FD9"/>
    <w:rsid w:val="004D550B"/>
    <w:pPr>
      <w:widowControl w:val="0"/>
      <w:jc w:val="both"/>
    </w:pPr>
  </w:style>
  <w:style w:type="paragraph" w:customStyle="1" w:styleId="EA45CC1614F54643AA8D695E1283A1BB">
    <w:name w:val="EA45CC1614F54643AA8D695E1283A1BB"/>
    <w:rsid w:val="004D550B"/>
    <w:pPr>
      <w:widowControl w:val="0"/>
      <w:jc w:val="both"/>
    </w:pPr>
  </w:style>
  <w:style w:type="paragraph" w:customStyle="1" w:styleId="891D4CDDC3764B9398FCF1E2AA92618D">
    <w:name w:val="891D4CDDC3764B9398FCF1E2AA92618D"/>
    <w:rsid w:val="004D550B"/>
    <w:pPr>
      <w:widowControl w:val="0"/>
      <w:jc w:val="both"/>
    </w:pPr>
  </w:style>
  <w:style w:type="paragraph" w:customStyle="1" w:styleId="DC0DA2D598574D2CA6F268D16C9A1B72">
    <w:name w:val="DC0DA2D598574D2CA6F268D16C9A1B72"/>
    <w:rsid w:val="004D550B"/>
    <w:pPr>
      <w:widowControl w:val="0"/>
      <w:jc w:val="both"/>
    </w:pPr>
  </w:style>
  <w:style w:type="paragraph" w:customStyle="1" w:styleId="A2C96DDFA4C841DFB02D5508B7084FF9">
    <w:name w:val="A2C96DDFA4C841DFB02D5508B7084FF9"/>
    <w:rsid w:val="004D550B"/>
    <w:pPr>
      <w:widowControl w:val="0"/>
      <w:jc w:val="both"/>
    </w:pPr>
  </w:style>
  <w:style w:type="paragraph" w:customStyle="1" w:styleId="FF9F5B885E8A458EB32F734E40D543B7">
    <w:name w:val="FF9F5B885E8A458EB32F734E40D543B7"/>
    <w:rsid w:val="004D550B"/>
    <w:pPr>
      <w:widowControl w:val="0"/>
      <w:jc w:val="both"/>
    </w:pPr>
  </w:style>
  <w:style w:type="paragraph" w:customStyle="1" w:styleId="5722209CAAB4492E9CA64695EB4CBF85">
    <w:name w:val="5722209CAAB4492E9CA64695EB4CBF85"/>
    <w:rsid w:val="004D550B"/>
    <w:pPr>
      <w:widowControl w:val="0"/>
      <w:jc w:val="both"/>
    </w:pPr>
  </w:style>
  <w:style w:type="paragraph" w:customStyle="1" w:styleId="931F8A88B750447A83B780566200A590">
    <w:name w:val="931F8A88B750447A83B780566200A590"/>
    <w:rsid w:val="004D550B"/>
    <w:pPr>
      <w:widowControl w:val="0"/>
      <w:jc w:val="both"/>
    </w:pPr>
  </w:style>
  <w:style w:type="paragraph" w:customStyle="1" w:styleId="3B01E50A1BA34699AA65290F9C6F3805">
    <w:name w:val="3B01E50A1BA34699AA65290F9C6F3805"/>
    <w:rsid w:val="004D550B"/>
    <w:pPr>
      <w:widowControl w:val="0"/>
      <w:jc w:val="both"/>
    </w:pPr>
  </w:style>
  <w:style w:type="paragraph" w:customStyle="1" w:styleId="EC6288355F0E4266BB910BF871AFDF7D">
    <w:name w:val="EC6288355F0E4266BB910BF871AFDF7D"/>
    <w:rsid w:val="004D550B"/>
    <w:pPr>
      <w:widowControl w:val="0"/>
      <w:jc w:val="both"/>
    </w:pPr>
  </w:style>
  <w:style w:type="paragraph" w:customStyle="1" w:styleId="FADBC8F2E25849EFBF25EFA2671B1208">
    <w:name w:val="FADBC8F2E25849EFBF25EFA2671B1208"/>
    <w:rsid w:val="004D550B"/>
    <w:pPr>
      <w:widowControl w:val="0"/>
      <w:jc w:val="both"/>
    </w:pPr>
  </w:style>
  <w:style w:type="paragraph" w:customStyle="1" w:styleId="7115B7C47C4F4EC4ABE08A0BEAB0E38C">
    <w:name w:val="7115B7C47C4F4EC4ABE08A0BEAB0E38C"/>
    <w:rsid w:val="004D550B"/>
    <w:pPr>
      <w:widowControl w:val="0"/>
      <w:jc w:val="both"/>
    </w:pPr>
  </w:style>
  <w:style w:type="paragraph" w:customStyle="1" w:styleId="3315CEC2BE614E17A0E3A0DB93867DCB">
    <w:name w:val="3315CEC2BE614E17A0E3A0DB93867DCB"/>
    <w:rsid w:val="004D550B"/>
    <w:pPr>
      <w:widowControl w:val="0"/>
      <w:jc w:val="both"/>
    </w:pPr>
  </w:style>
  <w:style w:type="paragraph" w:customStyle="1" w:styleId="2A75924EBEEB499AA12A25498BBC0C57">
    <w:name w:val="2A75924EBEEB499AA12A25498BBC0C57"/>
    <w:rsid w:val="004D550B"/>
    <w:pPr>
      <w:widowControl w:val="0"/>
      <w:jc w:val="both"/>
    </w:pPr>
  </w:style>
  <w:style w:type="paragraph" w:customStyle="1" w:styleId="6137A8B0CE68445FA0B0D103C4860EBA">
    <w:name w:val="6137A8B0CE68445FA0B0D103C4860EBA"/>
    <w:rsid w:val="004D550B"/>
    <w:pPr>
      <w:widowControl w:val="0"/>
      <w:jc w:val="both"/>
    </w:pPr>
  </w:style>
  <w:style w:type="paragraph" w:customStyle="1" w:styleId="93B774B0C3C7415597A4E025972A0ADC">
    <w:name w:val="93B774B0C3C7415597A4E025972A0ADC"/>
    <w:rsid w:val="004D550B"/>
    <w:pPr>
      <w:widowControl w:val="0"/>
      <w:jc w:val="both"/>
    </w:pPr>
  </w:style>
  <w:style w:type="paragraph" w:customStyle="1" w:styleId="F725BAA918F44FBAA717DA26E68B6F46">
    <w:name w:val="F725BAA918F44FBAA717DA26E68B6F46"/>
    <w:rsid w:val="004D550B"/>
    <w:pPr>
      <w:widowControl w:val="0"/>
      <w:jc w:val="both"/>
    </w:pPr>
  </w:style>
  <w:style w:type="paragraph" w:customStyle="1" w:styleId="E1446651036A45B79F04C843E94F05BC">
    <w:name w:val="E1446651036A45B79F04C843E94F05BC"/>
    <w:rsid w:val="004D550B"/>
    <w:pPr>
      <w:widowControl w:val="0"/>
      <w:jc w:val="both"/>
    </w:pPr>
  </w:style>
  <w:style w:type="paragraph" w:customStyle="1" w:styleId="AED40AB99CAB4306BC3FF6B818BC4CEC">
    <w:name w:val="AED40AB99CAB4306BC3FF6B818BC4CEC"/>
    <w:rsid w:val="004D550B"/>
    <w:pPr>
      <w:widowControl w:val="0"/>
      <w:jc w:val="both"/>
    </w:pPr>
  </w:style>
  <w:style w:type="paragraph" w:customStyle="1" w:styleId="C3E4B87155304634B45AEF23FC4EEBB2">
    <w:name w:val="C3E4B87155304634B45AEF23FC4EEBB2"/>
    <w:rsid w:val="004D550B"/>
    <w:pPr>
      <w:widowControl w:val="0"/>
      <w:jc w:val="both"/>
    </w:pPr>
  </w:style>
  <w:style w:type="paragraph" w:customStyle="1" w:styleId="F4BDE35250C744BCBC99B7FED930BE4D">
    <w:name w:val="F4BDE35250C744BCBC99B7FED930BE4D"/>
    <w:rsid w:val="004D550B"/>
    <w:pPr>
      <w:widowControl w:val="0"/>
      <w:jc w:val="both"/>
    </w:pPr>
  </w:style>
  <w:style w:type="paragraph" w:customStyle="1" w:styleId="C6E2F4395B2F40BF8A7395E74C72B559">
    <w:name w:val="C6E2F4395B2F40BF8A7395E74C72B559"/>
    <w:rsid w:val="004D550B"/>
    <w:pPr>
      <w:widowControl w:val="0"/>
      <w:jc w:val="both"/>
    </w:pPr>
  </w:style>
  <w:style w:type="paragraph" w:customStyle="1" w:styleId="3F81157F167C454BB57268CE93BB76BA">
    <w:name w:val="3F81157F167C454BB57268CE93BB76BA"/>
    <w:rsid w:val="004D550B"/>
    <w:pPr>
      <w:widowControl w:val="0"/>
      <w:jc w:val="both"/>
    </w:pPr>
  </w:style>
  <w:style w:type="paragraph" w:customStyle="1" w:styleId="8147065092BF40918B1113A89FA25479">
    <w:name w:val="8147065092BF40918B1113A89FA25479"/>
    <w:rsid w:val="004D550B"/>
    <w:pPr>
      <w:widowControl w:val="0"/>
      <w:jc w:val="both"/>
    </w:pPr>
  </w:style>
  <w:style w:type="paragraph" w:customStyle="1" w:styleId="D5119370C42847C0B2E3CB18D8F2A091">
    <w:name w:val="D5119370C42847C0B2E3CB18D8F2A091"/>
    <w:rsid w:val="004D550B"/>
    <w:pPr>
      <w:widowControl w:val="0"/>
      <w:jc w:val="both"/>
    </w:pPr>
  </w:style>
  <w:style w:type="paragraph" w:customStyle="1" w:styleId="9985C8A4555D48CDBEEBE0D1B7581DFB">
    <w:name w:val="9985C8A4555D48CDBEEBE0D1B7581DFB"/>
    <w:rsid w:val="004D550B"/>
    <w:pPr>
      <w:widowControl w:val="0"/>
      <w:jc w:val="both"/>
    </w:pPr>
  </w:style>
  <w:style w:type="paragraph" w:customStyle="1" w:styleId="8622430179954E87B0DB25E721B2B30A">
    <w:name w:val="8622430179954E87B0DB25E721B2B30A"/>
    <w:rsid w:val="004D550B"/>
    <w:pPr>
      <w:widowControl w:val="0"/>
      <w:jc w:val="both"/>
    </w:pPr>
  </w:style>
  <w:style w:type="paragraph" w:customStyle="1" w:styleId="09D734E840DE4BF9BA2530A17351E970">
    <w:name w:val="09D734E840DE4BF9BA2530A17351E970"/>
    <w:rsid w:val="004D550B"/>
    <w:pPr>
      <w:widowControl w:val="0"/>
      <w:jc w:val="both"/>
    </w:pPr>
  </w:style>
  <w:style w:type="paragraph" w:customStyle="1" w:styleId="64FA993FC58440A398BBC50EF00C1CAA">
    <w:name w:val="64FA993FC58440A398BBC50EF00C1CAA"/>
    <w:rsid w:val="004D550B"/>
    <w:pPr>
      <w:widowControl w:val="0"/>
      <w:jc w:val="both"/>
    </w:pPr>
  </w:style>
  <w:style w:type="paragraph" w:customStyle="1" w:styleId="6C19102B18A643088185C390085632E0">
    <w:name w:val="6C19102B18A643088185C390085632E0"/>
    <w:rsid w:val="004D550B"/>
    <w:pPr>
      <w:widowControl w:val="0"/>
      <w:jc w:val="both"/>
    </w:pPr>
  </w:style>
  <w:style w:type="paragraph" w:customStyle="1" w:styleId="363BE094D1524C4ABC3A9C66FFDD649C">
    <w:name w:val="363BE094D1524C4ABC3A9C66FFDD649C"/>
    <w:rsid w:val="004D550B"/>
    <w:pPr>
      <w:widowControl w:val="0"/>
      <w:jc w:val="both"/>
    </w:pPr>
  </w:style>
  <w:style w:type="paragraph" w:customStyle="1" w:styleId="51023A6DB47E47C783950EA662851118">
    <w:name w:val="51023A6DB47E47C783950EA662851118"/>
    <w:rsid w:val="004D550B"/>
    <w:pPr>
      <w:widowControl w:val="0"/>
      <w:jc w:val="both"/>
    </w:pPr>
  </w:style>
  <w:style w:type="paragraph" w:customStyle="1" w:styleId="89F39329BFED4923A62555D602FB9837">
    <w:name w:val="89F39329BFED4923A62555D602FB9837"/>
    <w:rsid w:val="004D550B"/>
    <w:pPr>
      <w:widowControl w:val="0"/>
      <w:jc w:val="both"/>
    </w:pPr>
  </w:style>
  <w:style w:type="paragraph" w:customStyle="1" w:styleId="17D67B8AB01D47F084FB2542A6AA4B93">
    <w:name w:val="17D67B8AB01D47F084FB2542A6AA4B93"/>
    <w:rsid w:val="004D550B"/>
    <w:pPr>
      <w:widowControl w:val="0"/>
      <w:jc w:val="both"/>
    </w:pPr>
  </w:style>
  <w:style w:type="paragraph" w:customStyle="1" w:styleId="478F03881F1243CDB330C0011357F4DC">
    <w:name w:val="478F03881F1243CDB330C0011357F4DC"/>
    <w:rsid w:val="004D550B"/>
    <w:pPr>
      <w:widowControl w:val="0"/>
      <w:jc w:val="both"/>
    </w:pPr>
  </w:style>
  <w:style w:type="paragraph" w:customStyle="1" w:styleId="33FE832B119C4B3980053821999AC2AE">
    <w:name w:val="33FE832B119C4B3980053821999AC2AE"/>
    <w:rsid w:val="004D550B"/>
    <w:pPr>
      <w:widowControl w:val="0"/>
      <w:jc w:val="both"/>
    </w:pPr>
  </w:style>
  <w:style w:type="paragraph" w:customStyle="1" w:styleId="FCC8C0B0BDF842E091B13725794925D2">
    <w:name w:val="FCC8C0B0BDF842E091B13725794925D2"/>
    <w:rsid w:val="004D550B"/>
    <w:pPr>
      <w:widowControl w:val="0"/>
      <w:jc w:val="both"/>
    </w:pPr>
  </w:style>
  <w:style w:type="paragraph" w:customStyle="1" w:styleId="6AA7928611584450A473AFB0FB1F8C66">
    <w:name w:val="6AA7928611584450A473AFB0FB1F8C66"/>
    <w:rsid w:val="004D550B"/>
    <w:pPr>
      <w:widowControl w:val="0"/>
      <w:jc w:val="both"/>
    </w:pPr>
  </w:style>
  <w:style w:type="paragraph" w:customStyle="1" w:styleId="86DE40304A25494590761014DF0D4367">
    <w:name w:val="86DE40304A25494590761014DF0D4367"/>
    <w:rsid w:val="004D550B"/>
    <w:pPr>
      <w:widowControl w:val="0"/>
      <w:jc w:val="both"/>
    </w:pPr>
  </w:style>
  <w:style w:type="paragraph" w:customStyle="1" w:styleId="46A497E1DAB5408F81CE145BE42EE308">
    <w:name w:val="46A497E1DAB5408F81CE145BE42EE308"/>
    <w:rsid w:val="004D550B"/>
    <w:pPr>
      <w:widowControl w:val="0"/>
      <w:jc w:val="both"/>
    </w:pPr>
  </w:style>
  <w:style w:type="paragraph" w:customStyle="1" w:styleId="3DD2ECE64A804372A757475CDE9B6565">
    <w:name w:val="3DD2ECE64A804372A757475CDE9B6565"/>
    <w:rsid w:val="004D550B"/>
    <w:pPr>
      <w:widowControl w:val="0"/>
      <w:jc w:val="both"/>
    </w:pPr>
  </w:style>
  <w:style w:type="paragraph" w:customStyle="1" w:styleId="21AB5FAFE1BA47479FD3234E8BF7CF97">
    <w:name w:val="21AB5FAFE1BA47479FD3234E8BF7CF97"/>
    <w:rsid w:val="004D550B"/>
    <w:pPr>
      <w:widowControl w:val="0"/>
      <w:jc w:val="both"/>
    </w:pPr>
  </w:style>
  <w:style w:type="paragraph" w:customStyle="1" w:styleId="781A401EB0C6465A800C37F5E27B3391">
    <w:name w:val="781A401EB0C6465A800C37F5E27B3391"/>
    <w:rsid w:val="004D550B"/>
    <w:pPr>
      <w:widowControl w:val="0"/>
      <w:jc w:val="both"/>
    </w:pPr>
  </w:style>
  <w:style w:type="paragraph" w:customStyle="1" w:styleId="06DE5F0C1A6C42A381E31D297299D4FB">
    <w:name w:val="06DE5F0C1A6C42A381E31D297299D4FB"/>
    <w:rsid w:val="004D550B"/>
    <w:pPr>
      <w:widowControl w:val="0"/>
      <w:jc w:val="both"/>
    </w:pPr>
  </w:style>
  <w:style w:type="paragraph" w:customStyle="1" w:styleId="4EB4043D16564DE0B402E10C529210EE">
    <w:name w:val="4EB4043D16564DE0B402E10C529210EE"/>
    <w:rsid w:val="004D550B"/>
    <w:pPr>
      <w:widowControl w:val="0"/>
      <w:jc w:val="both"/>
    </w:pPr>
  </w:style>
  <w:style w:type="paragraph" w:customStyle="1" w:styleId="42C7C397CFC644E9A04E59863804D9FC">
    <w:name w:val="42C7C397CFC644E9A04E59863804D9FC"/>
    <w:rsid w:val="004D550B"/>
    <w:pPr>
      <w:widowControl w:val="0"/>
      <w:jc w:val="both"/>
    </w:pPr>
  </w:style>
  <w:style w:type="paragraph" w:customStyle="1" w:styleId="3C77FA30D42F4D5D9041B914F6DEF70D">
    <w:name w:val="3C77FA30D42F4D5D9041B914F6DEF70D"/>
    <w:rsid w:val="004D550B"/>
    <w:pPr>
      <w:widowControl w:val="0"/>
      <w:jc w:val="both"/>
    </w:pPr>
  </w:style>
  <w:style w:type="paragraph" w:customStyle="1" w:styleId="C38F113EAEB24561AA8E21683179C606">
    <w:name w:val="C38F113EAEB24561AA8E21683179C606"/>
    <w:rsid w:val="004D550B"/>
    <w:pPr>
      <w:widowControl w:val="0"/>
      <w:jc w:val="both"/>
    </w:pPr>
  </w:style>
  <w:style w:type="paragraph" w:customStyle="1" w:styleId="7A937EC8F02A4CB395C22B1375DF0AC5">
    <w:name w:val="7A937EC8F02A4CB395C22B1375DF0AC5"/>
    <w:rsid w:val="004D550B"/>
    <w:pPr>
      <w:widowControl w:val="0"/>
      <w:jc w:val="both"/>
    </w:pPr>
  </w:style>
  <w:style w:type="paragraph" w:customStyle="1" w:styleId="CFECB04E3BDD4B0BBB08572D0139D339">
    <w:name w:val="CFECB04E3BDD4B0BBB08572D0139D339"/>
    <w:rsid w:val="004D550B"/>
    <w:pPr>
      <w:widowControl w:val="0"/>
      <w:jc w:val="both"/>
    </w:pPr>
  </w:style>
  <w:style w:type="paragraph" w:customStyle="1" w:styleId="3D9CEA5ADC904701A516EB01D4D5EB4E">
    <w:name w:val="3D9CEA5ADC904701A516EB01D4D5EB4E"/>
    <w:rsid w:val="004D550B"/>
    <w:pPr>
      <w:widowControl w:val="0"/>
      <w:jc w:val="both"/>
    </w:pPr>
  </w:style>
  <w:style w:type="paragraph" w:customStyle="1" w:styleId="C54114B61B1445759F4C4E19A5DB1F0D">
    <w:name w:val="C54114B61B1445759F4C4E19A5DB1F0D"/>
    <w:rsid w:val="004D550B"/>
    <w:pPr>
      <w:widowControl w:val="0"/>
      <w:jc w:val="both"/>
    </w:pPr>
  </w:style>
  <w:style w:type="paragraph" w:customStyle="1" w:styleId="2CB1099A3761418893AB18A3D5A70104">
    <w:name w:val="2CB1099A3761418893AB18A3D5A70104"/>
    <w:rsid w:val="004D550B"/>
    <w:pPr>
      <w:widowControl w:val="0"/>
      <w:jc w:val="both"/>
    </w:pPr>
  </w:style>
  <w:style w:type="paragraph" w:customStyle="1" w:styleId="62A1BE004A524DF29A7BF060E7BAF737">
    <w:name w:val="62A1BE004A524DF29A7BF060E7BAF737"/>
    <w:rsid w:val="004D550B"/>
    <w:pPr>
      <w:widowControl w:val="0"/>
      <w:jc w:val="both"/>
    </w:pPr>
  </w:style>
  <w:style w:type="paragraph" w:customStyle="1" w:styleId="95FB02E1003C4FEDA515223AAD2C26C4">
    <w:name w:val="95FB02E1003C4FEDA515223AAD2C26C4"/>
    <w:rsid w:val="004D550B"/>
    <w:pPr>
      <w:widowControl w:val="0"/>
      <w:jc w:val="both"/>
    </w:pPr>
  </w:style>
  <w:style w:type="paragraph" w:customStyle="1" w:styleId="24E8BCF886864EC78BAA0856D1896065">
    <w:name w:val="24E8BCF886864EC78BAA0856D1896065"/>
    <w:rsid w:val="004D550B"/>
    <w:pPr>
      <w:widowControl w:val="0"/>
      <w:jc w:val="both"/>
    </w:pPr>
  </w:style>
  <w:style w:type="paragraph" w:customStyle="1" w:styleId="A3D057AE254646C2A77BFEE08F59C00C">
    <w:name w:val="A3D057AE254646C2A77BFEE08F59C00C"/>
    <w:rsid w:val="004D550B"/>
    <w:pPr>
      <w:widowControl w:val="0"/>
      <w:jc w:val="both"/>
    </w:pPr>
  </w:style>
  <w:style w:type="paragraph" w:customStyle="1" w:styleId="94BF2E328C124E048F66A22730DB6417">
    <w:name w:val="94BF2E328C124E048F66A22730DB6417"/>
    <w:rsid w:val="004D550B"/>
    <w:pPr>
      <w:widowControl w:val="0"/>
      <w:jc w:val="both"/>
    </w:pPr>
  </w:style>
  <w:style w:type="paragraph" w:customStyle="1" w:styleId="90D1421147324B50825278F5285684E4">
    <w:name w:val="90D1421147324B50825278F5285684E4"/>
    <w:rsid w:val="004D550B"/>
    <w:pPr>
      <w:widowControl w:val="0"/>
      <w:jc w:val="both"/>
    </w:pPr>
  </w:style>
  <w:style w:type="paragraph" w:customStyle="1" w:styleId="0DB3B18A9D204F12AA67E088D6B089B0">
    <w:name w:val="0DB3B18A9D204F12AA67E088D6B089B0"/>
    <w:rsid w:val="004D550B"/>
    <w:pPr>
      <w:widowControl w:val="0"/>
      <w:jc w:val="both"/>
    </w:pPr>
  </w:style>
  <w:style w:type="paragraph" w:customStyle="1" w:styleId="B1DA18713E7346C989F2D5C5B2623749">
    <w:name w:val="B1DA18713E7346C989F2D5C5B2623749"/>
    <w:rsid w:val="004D550B"/>
    <w:pPr>
      <w:widowControl w:val="0"/>
      <w:jc w:val="both"/>
    </w:pPr>
  </w:style>
  <w:style w:type="paragraph" w:customStyle="1" w:styleId="0B3ECE4C0EDF491C8B29A784EBB375C5">
    <w:name w:val="0B3ECE4C0EDF491C8B29A784EBB375C5"/>
    <w:rsid w:val="004D550B"/>
    <w:pPr>
      <w:widowControl w:val="0"/>
      <w:jc w:val="both"/>
    </w:pPr>
  </w:style>
  <w:style w:type="paragraph" w:customStyle="1" w:styleId="E08A0145231F4107829D6D2C7C3544DB">
    <w:name w:val="E08A0145231F4107829D6D2C7C3544DB"/>
    <w:rsid w:val="004D550B"/>
    <w:pPr>
      <w:widowControl w:val="0"/>
      <w:jc w:val="both"/>
    </w:pPr>
  </w:style>
  <w:style w:type="paragraph" w:customStyle="1" w:styleId="A90705BCBA514C8B85894130D7E98843">
    <w:name w:val="A90705BCBA514C8B85894130D7E98843"/>
    <w:rsid w:val="004D550B"/>
    <w:pPr>
      <w:widowControl w:val="0"/>
      <w:jc w:val="both"/>
    </w:pPr>
  </w:style>
  <w:style w:type="paragraph" w:customStyle="1" w:styleId="7AD2858E44DB47DB9EA8C7DBA8E06228">
    <w:name w:val="7AD2858E44DB47DB9EA8C7DBA8E06228"/>
    <w:rsid w:val="004D550B"/>
    <w:pPr>
      <w:widowControl w:val="0"/>
      <w:jc w:val="both"/>
    </w:pPr>
  </w:style>
  <w:style w:type="paragraph" w:customStyle="1" w:styleId="F4EEB04AC79146A294EA7592D3DB0890">
    <w:name w:val="F4EEB04AC79146A294EA7592D3DB0890"/>
    <w:rsid w:val="004D550B"/>
    <w:pPr>
      <w:widowControl w:val="0"/>
      <w:jc w:val="both"/>
    </w:pPr>
  </w:style>
  <w:style w:type="paragraph" w:customStyle="1" w:styleId="4EA58B62010B4442B6E524C39504B9A2">
    <w:name w:val="4EA58B62010B4442B6E524C39504B9A2"/>
    <w:rsid w:val="004D550B"/>
    <w:pPr>
      <w:widowControl w:val="0"/>
      <w:jc w:val="both"/>
    </w:pPr>
  </w:style>
  <w:style w:type="paragraph" w:customStyle="1" w:styleId="BB4C67E432874BA0AF2F54AB4934844E">
    <w:name w:val="BB4C67E432874BA0AF2F54AB4934844E"/>
    <w:rsid w:val="004D550B"/>
    <w:pPr>
      <w:widowControl w:val="0"/>
      <w:jc w:val="both"/>
    </w:pPr>
  </w:style>
  <w:style w:type="paragraph" w:customStyle="1" w:styleId="9DE08872850044B6A519DC42AD45FD10">
    <w:name w:val="9DE08872850044B6A519DC42AD45FD10"/>
    <w:rsid w:val="004D550B"/>
    <w:pPr>
      <w:widowControl w:val="0"/>
      <w:jc w:val="both"/>
    </w:pPr>
  </w:style>
  <w:style w:type="paragraph" w:customStyle="1" w:styleId="BE0F2CF856554A4DA9F13D69B823B313">
    <w:name w:val="BE0F2CF856554A4DA9F13D69B823B313"/>
    <w:rsid w:val="004D550B"/>
    <w:pPr>
      <w:widowControl w:val="0"/>
      <w:jc w:val="both"/>
    </w:pPr>
  </w:style>
  <w:style w:type="paragraph" w:customStyle="1" w:styleId="BF457A4A15F54800A0BF24C3CDB58DBE">
    <w:name w:val="BF457A4A15F54800A0BF24C3CDB58DBE"/>
    <w:rsid w:val="004D550B"/>
    <w:pPr>
      <w:widowControl w:val="0"/>
      <w:jc w:val="both"/>
    </w:pPr>
  </w:style>
  <w:style w:type="paragraph" w:customStyle="1" w:styleId="2C11AC02AFDF497C85115953609C2115">
    <w:name w:val="2C11AC02AFDF497C85115953609C2115"/>
    <w:rsid w:val="004D550B"/>
    <w:pPr>
      <w:widowControl w:val="0"/>
      <w:jc w:val="both"/>
    </w:pPr>
  </w:style>
  <w:style w:type="paragraph" w:customStyle="1" w:styleId="8F4161F80D764250A29BEDF0927DB500">
    <w:name w:val="8F4161F80D764250A29BEDF0927DB500"/>
    <w:rsid w:val="004D550B"/>
    <w:pPr>
      <w:widowControl w:val="0"/>
      <w:jc w:val="both"/>
    </w:pPr>
  </w:style>
  <w:style w:type="paragraph" w:customStyle="1" w:styleId="641EB56FD764420B8621233DE2E3C3D7">
    <w:name w:val="641EB56FD764420B8621233DE2E3C3D7"/>
    <w:rsid w:val="004D550B"/>
    <w:pPr>
      <w:widowControl w:val="0"/>
      <w:jc w:val="both"/>
    </w:pPr>
  </w:style>
  <w:style w:type="paragraph" w:customStyle="1" w:styleId="E51F73F3CB054F318174DE34C961A374">
    <w:name w:val="E51F73F3CB054F318174DE34C961A374"/>
    <w:rsid w:val="004D550B"/>
    <w:pPr>
      <w:widowControl w:val="0"/>
      <w:jc w:val="both"/>
    </w:pPr>
  </w:style>
  <w:style w:type="paragraph" w:customStyle="1" w:styleId="8CE92E7E5F0A40058F16AF866339C59D">
    <w:name w:val="8CE92E7E5F0A40058F16AF866339C59D"/>
    <w:rsid w:val="004D550B"/>
    <w:pPr>
      <w:widowControl w:val="0"/>
      <w:jc w:val="both"/>
    </w:pPr>
  </w:style>
  <w:style w:type="paragraph" w:customStyle="1" w:styleId="3B522505211C4085AE0182B3831175BC">
    <w:name w:val="3B522505211C4085AE0182B3831175BC"/>
    <w:rsid w:val="004D550B"/>
    <w:pPr>
      <w:widowControl w:val="0"/>
      <w:jc w:val="both"/>
    </w:pPr>
  </w:style>
  <w:style w:type="paragraph" w:customStyle="1" w:styleId="CA7702C116DB429F8AD1E2E6BE1BC19E">
    <w:name w:val="CA7702C116DB429F8AD1E2E6BE1BC19E"/>
    <w:rsid w:val="004D550B"/>
    <w:pPr>
      <w:widowControl w:val="0"/>
      <w:jc w:val="both"/>
    </w:pPr>
  </w:style>
  <w:style w:type="paragraph" w:customStyle="1" w:styleId="86A349EFBB214E089F57D1B511A4F638">
    <w:name w:val="86A349EFBB214E089F57D1B511A4F638"/>
    <w:rsid w:val="004D550B"/>
    <w:pPr>
      <w:widowControl w:val="0"/>
      <w:jc w:val="both"/>
    </w:pPr>
  </w:style>
  <w:style w:type="paragraph" w:customStyle="1" w:styleId="1D13A94BEF6646B69310690B476B0768">
    <w:name w:val="1D13A94BEF6646B69310690B476B0768"/>
    <w:rsid w:val="004D550B"/>
    <w:pPr>
      <w:widowControl w:val="0"/>
      <w:jc w:val="both"/>
    </w:pPr>
  </w:style>
  <w:style w:type="paragraph" w:customStyle="1" w:styleId="DFE1A46ACFF940B2ADB9702D14C018C7">
    <w:name w:val="DFE1A46ACFF940B2ADB9702D14C018C7"/>
    <w:rsid w:val="004D550B"/>
    <w:pPr>
      <w:widowControl w:val="0"/>
      <w:jc w:val="both"/>
    </w:pPr>
  </w:style>
  <w:style w:type="paragraph" w:customStyle="1" w:styleId="7587DAB8A9904730A507CDADD27750B9">
    <w:name w:val="7587DAB8A9904730A507CDADD27750B9"/>
    <w:rsid w:val="004D550B"/>
    <w:pPr>
      <w:widowControl w:val="0"/>
      <w:jc w:val="both"/>
    </w:pPr>
  </w:style>
  <w:style w:type="paragraph" w:customStyle="1" w:styleId="4F9D91ECD7174061BD525D056B886BCB">
    <w:name w:val="4F9D91ECD7174061BD525D056B886BCB"/>
    <w:rsid w:val="004D550B"/>
    <w:pPr>
      <w:widowControl w:val="0"/>
      <w:jc w:val="both"/>
    </w:pPr>
  </w:style>
  <w:style w:type="paragraph" w:customStyle="1" w:styleId="06BD8412FE13462D81DE4C5A3F4F799D">
    <w:name w:val="06BD8412FE13462D81DE4C5A3F4F799D"/>
    <w:rsid w:val="004D550B"/>
    <w:pPr>
      <w:widowControl w:val="0"/>
      <w:jc w:val="both"/>
    </w:pPr>
  </w:style>
  <w:style w:type="paragraph" w:customStyle="1" w:styleId="052FFE29DBCC4A649C16B77A5980C164">
    <w:name w:val="052FFE29DBCC4A649C16B77A5980C164"/>
    <w:rsid w:val="004D550B"/>
    <w:pPr>
      <w:widowControl w:val="0"/>
      <w:jc w:val="both"/>
    </w:pPr>
  </w:style>
  <w:style w:type="paragraph" w:customStyle="1" w:styleId="7E5149F826C1447EB0B8F1E322EA1EFA">
    <w:name w:val="7E5149F826C1447EB0B8F1E322EA1EFA"/>
    <w:rsid w:val="004D550B"/>
    <w:pPr>
      <w:widowControl w:val="0"/>
      <w:jc w:val="both"/>
    </w:pPr>
  </w:style>
  <w:style w:type="paragraph" w:customStyle="1" w:styleId="F4398F904B8745259DB1C0422390E76D">
    <w:name w:val="F4398F904B8745259DB1C0422390E76D"/>
    <w:rsid w:val="004D550B"/>
    <w:pPr>
      <w:widowControl w:val="0"/>
      <w:jc w:val="both"/>
    </w:pPr>
  </w:style>
  <w:style w:type="paragraph" w:customStyle="1" w:styleId="BE4016A0BC054290B7A5DCEAE8D71BED">
    <w:name w:val="BE4016A0BC054290B7A5DCEAE8D71BED"/>
    <w:rsid w:val="004D550B"/>
    <w:pPr>
      <w:widowControl w:val="0"/>
      <w:jc w:val="both"/>
    </w:pPr>
  </w:style>
  <w:style w:type="paragraph" w:customStyle="1" w:styleId="781FA8823F224474A19AA812749E678D">
    <w:name w:val="781FA8823F224474A19AA812749E678D"/>
    <w:rsid w:val="004D550B"/>
    <w:pPr>
      <w:widowControl w:val="0"/>
      <w:jc w:val="both"/>
    </w:pPr>
  </w:style>
  <w:style w:type="paragraph" w:customStyle="1" w:styleId="AA4A4B1844A641559FD625ABB8E8D6A3">
    <w:name w:val="AA4A4B1844A641559FD625ABB8E8D6A3"/>
    <w:rsid w:val="004D550B"/>
    <w:pPr>
      <w:widowControl w:val="0"/>
      <w:jc w:val="both"/>
    </w:pPr>
  </w:style>
  <w:style w:type="paragraph" w:customStyle="1" w:styleId="7DAE4B2197A94AD0BD91C2F9D7BCB001">
    <w:name w:val="7DAE4B2197A94AD0BD91C2F9D7BCB001"/>
    <w:rsid w:val="004D550B"/>
    <w:pPr>
      <w:widowControl w:val="0"/>
      <w:jc w:val="both"/>
    </w:pPr>
  </w:style>
  <w:style w:type="paragraph" w:customStyle="1" w:styleId="4F043340A08940EFA747EFA1C1AD7DE9">
    <w:name w:val="4F043340A08940EFA747EFA1C1AD7DE9"/>
    <w:rsid w:val="004D550B"/>
    <w:pPr>
      <w:widowControl w:val="0"/>
      <w:jc w:val="both"/>
    </w:pPr>
  </w:style>
  <w:style w:type="paragraph" w:customStyle="1" w:styleId="791B54999E4748B0A1923C6511EF762B">
    <w:name w:val="791B54999E4748B0A1923C6511EF762B"/>
    <w:rsid w:val="004D550B"/>
    <w:pPr>
      <w:widowControl w:val="0"/>
      <w:jc w:val="both"/>
    </w:pPr>
  </w:style>
  <w:style w:type="paragraph" w:customStyle="1" w:styleId="F9D2277064D340379B1DBB65A2304889">
    <w:name w:val="F9D2277064D340379B1DBB65A2304889"/>
    <w:rsid w:val="004D550B"/>
    <w:pPr>
      <w:widowControl w:val="0"/>
      <w:jc w:val="both"/>
    </w:pPr>
  </w:style>
  <w:style w:type="paragraph" w:customStyle="1" w:styleId="4F0B8015D1E044F0AD47794229F998B5">
    <w:name w:val="4F0B8015D1E044F0AD47794229F998B5"/>
    <w:rsid w:val="004D550B"/>
    <w:pPr>
      <w:widowControl w:val="0"/>
      <w:jc w:val="both"/>
    </w:pPr>
  </w:style>
  <w:style w:type="paragraph" w:customStyle="1" w:styleId="7EBC3BAD99A2450EA05ED9021038612D">
    <w:name w:val="7EBC3BAD99A2450EA05ED9021038612D"/>
    <w:rsid w:val="004D550B"/>
    <w:pPr>
      <w:widowControl w:val="0"/>
      <w:jc w:val="both"/>
    </w:pPr>
  </w:style>
  <w:style w:type="paragraph" w:customStyle="1" w:styleId="E76E60D05C994970808F70C20FB9E74E">
    <w:name w:val="E76E60D05C994970808F70C20FB9E74E"/>
    <w:rsid w:val="004D550B"/>
    <w:pPr>
      <w:widowControl w:val="0"/>
      <w:jc w:val="both"/>
    </w:pPr>
  </w:style>
  <w:style w:type="paragraph" w:customStyle="1" w:styleId="518D55D541344FBD952C8CDFC60C5E66">
    <w:name w:val="518D55D541344FBD952C8CDFC60C5E66"/>
    <w:rsid w:val="004D550B"/>
    <w:pPr>
      <w:widowControl w:val="0"/>
      <w:jc w:val="both"/>
    </w:pPr>
  </w:style>
  <w:style w:type="paragraph" w:customStyle="1" w:styleId="F31F75308FC949E1B182E9A290B3242D">
    <w:name w:val="F31F75308FC949E1B182E9A290B3242D"/>
    <w:rsid w:val="004D550B"/>
    <w:pPr>
      <w:widowControl w:val="0"/>
      <w:jc w:val="both"/>
    </w:pPr>
  </w:style>
  <w:style w:type="paragraph" w:customStyle="1" w:styleId="9D02641420A1459E8FBC5F0E0268B01A">
    <w:name w:val="9D02641420A1459E8FBC5F0E0268B01A"/>
    <w:rsid w:val="004D550B"/>
    <w:pPr>
      <w:widowControl w:val="0"/>
      <w:jc w:val="both"/>
    </w:pPr>
  </w:style>
  <w:style w:type="paragraph" w:customStyle="1" w:styleId="FA471965C9834FC99D50C85AF019E8C0">
    <w:name w:val="FA471965C9834FC99D50C85AF019E8C0"/>
    <w:rsid w:val="004D550B"/>
    <w:pPr>
      <w:widowControl w:val="0"/>
      <w:jc w:val="both"/>
    </w:pPr>
  </w:style>
  <w:style w:type="paragraph" w:customStyle="1" w:styleId="C1052DF858D24D89A9A0C42CEA1516B1">
    <w:name w:val="C1052DF858D24D89A9A0C42CEA1516B1"/>
    <w:rsid w:val="004D550B"/>
    <w:pPr>
      <w:widowControl w:val="0"/>
      <w:jc w:val="both"/>
    </w:pPr>
  </w:style>
  <w:style w:type="paragraph" w:customStyle="1" w:styleId="1820FBE568E441B0ACECDF2FFBDFCB10">
    <w:name w:val="1820FBE568E441B0ACECDF2FFBDFCB10"/>
    <w:rsid w:val="004D550B"/>
    <w:pPr>
      <w:widowControl w:val="0"/>
      <w:jc w:val="both"/>
    </w:pPr>
  </w:style>
  <w:style w:type="paragraph" w:customStyle="1" w:styleId="0753EBBBF8A24F819096C13C850EA33F">
    <w:name w:val="0753EBBBF8A24F819096C13C850EA33F"/>
    <w:rsid w:val="004D550B"/>
    <w:pPr>
      <w:widowControl w:val="0"/>
      <w:jc w:val="both"/>
    </w:pPr>
  </w:style>
  <w:style w:type="paragraph" w:customStyle="1" w:styleId="E251011F6DAA49CA99041390C70097A1">
    <w:name w:val="E251011F6DAA49CA99041390C70097A1"/>
    <w:rsid w:val="004D550B"/>
    <w:pPr>
      <w:widowControl w:val="0"/>
      <w:jc w:val="both"/>
    </w:pPr>
  </w:style>
  <w:style w:type="paragraph" w:customStyle="1" w:styleId="49970CB0DD6947CCA440CBE40F949CA1">
    <w:name w:val="49970CB0DD6947CCA440CBE40F949CA1"/>
    <w:rsid w:val="004D550B"/>
    <w:pPr>
      <w:widowControl w:val="0"/>
      <w:jc w:val="both"/>
    </w:pPr>
  </w:style>
  <w:style w:type="paragraph" w:customStyle="1" w:styleId="37C9F8D9164A4FCCAC9A40C4E0571440">
    <w:name w:val="37C9F8D9164A4FCCAC9A40C4E0571440"/>
    <w:rsid w:val="004D550B"/>
    <w:pPr>
      <w:widowControl w:val="0"/>
      <w:jc w:val="both"/>
    </w:pPr>
  </w:style>
  <w:style w:type="paragraph" w:customStyle="1" w:styleId="10B5C4A05DDD45A89C8ABF47FE644EA9">
    <w:name w:val="10B5C4A05DDD45A89C8ABF47FE644EA9"/>
    <w:rsid w:val="004D550B"/>
    <w:pPr>
      <w:widowControl w:val="0"/>
      <w:jc w:val="both"/>
    </w:pPr>
  </w:style>
  <w:style w:type="paragraph" w:customStyle="1" w:styleId="6A2136447A5A4EBAACB0EEBBD05F8FED">
    <w:name w:val="6A2136447A5A4EBAACB0EEBBD05F8FED"/>
    <w:rsid w:val="004D550B"/>
    <w:pPr>
      <w:widowControl w:val="0"/>
      <w:jc w:val="both"/>
    </w:pPr>
  </w:style>
  <w:style w:type="paragraph" w:customStyle="1" w:styleId="B791E6A0D15E45698B76C66C6D5407DF">
    <w:name w:val="B791E6A0D15E45698B76C66C6D5407DF"/>
    <w:rsid w:val="004D550B"/>
    <w:pPr>
      <w:widowControl w:val="0"/>
      <w:jc w:val="both"/>
    </w:pPr>
  </w:style>
  <w:style w:type="paragraph" w:customStyle="1" w:styleId="91D6896E677E4521B2521BABCA202D85">
    <w:name w:val="91D6896E677E4521B2521BABCA202D85"/>
    <w:rsid w:val="004D550B"/>
    <w:pPr>
      <w:widowControl w:val="0"/>
      <w:jc w:val="both"/>
    </w:pPr>
  </w:style>
  <w:style w:type="paragraph" w:customStyle="1" w:styleId="4E69B5D90E9B4AE7A075F30EBD0764FC">
    <w:name w:val="4E69B5D90E9B4AE7A075F30EBD0764FC"/>
    <w:rsid w:val="004D550B"/>
    <w:pPr>
      <w:widowControl w:val="0"/>
      <w:jc w:val="both"/>
    </w:pPr>
  </w:style>
  <w:style w:type="paragraph" w:customStyle="1" w:styleId="514877375FE54799B73BC2D90F15CB23">
    <w:name w:val="514877375FE54799B73BC2D90F15CB23"/>
    <w:rsid w:val="004D550B"/>
    <w:pPr>
      <w:widowControl w:val="0"/>
      <w:jc w:val="both"/>
    </w:pPr>
  </w:style>
  <w:style w:type="paragraph" w:customStyle="1" w:styleId="AFACE6B925FF412CB7A91B191713B3D1">
    <w:name w:val="AFACE6B925FF412CB7A91B191713B3D1"/>
    <w:rsid w:val="004D550B"/>
    <w:pPr>
      <w:widowControl w:val="0"/>
      <w:jc w:val="both"/>
    </w:pPr>
  </w:style>
  <w:style w:type="paragraph" w:customStyle="1" w:styleId="176F1B7F4F2644BB9A7D6181D7B8A48A">
    <w:name w:val="176F1B7F4F2644BB9A7D6181D7B8A48A"/>
    <w:rsid w:val="004D550B"/>
    <w:pPr>
      <w:widowControl w:val="0"/>
      <w:jc w:val="both"/>
    </w:pPr>
  </w:style>
  <w:style w:type="paragraph" w:customStyle="1" w:styleId="7363F720CED343BF9686EFF67399E1F0">
    <w:name w:val="7363F720CED343BF9686EFF67399E1F0"/>
    <w:rsid w:val="004D550B"/>
    <w:pPr>
      <w:widowControl w:val="0"/>
      <w:jc w:val="both"/>
    </w:pPr>
  </w:style>
  <w:style w:type="paragraph" w:customStyle="1" w:styleId="5912371710F142DDB8D8212076C555E7">
    <w:name w:val="5912371710F142DDB8D8212076C555E7"/>
    <w:rsid w:val="004D550B"/>
    <w:pPr>
      <w:widowControl w:val="0"/>
      <w:jc w:val="both"/>
    </w:pPr>
  </w:style>
  <w:style w:type="paragraph" w:customStyle="1" w:styleId="AD9C383202BA4EAA9C01FA511DF645CB">
    <w:name w:val="AD9C383202BA4EAA9C01FA511DF645CB"/>
    <w:rsid w:val="004D550B"/>
    <w:pPr>
      <w:widowControl w:val="0"/>
      <w:jc w:val="both"/>
    </w:pPr>
  </w:style>
  <w:style w:type="paragraph" w:customStyle="1" w:styleId="A60B42D7EA144C9785EC8B89BF907418">
    <w:name w:val="A60B42D7EA144C9785EC8B89BF907418"/>
    <w:rsid w:val="004D550B"/>
    <w:pPr>
      <w:widowControl w:val="0"/>
      <w:jc w:val="both"/>
    </w:pPr>
  </w:style>
  <w:style w:type="paragraph" w:customStyle="1" w:styleId="221A986D140545BE93A7122B969349A7">
    <w:name w:val="221A986D140545BE93A7122B969349A7"/>
    <w:rsid w:val="004D550B"/>
    <w:pPr>
      <w:widowControl w:val="0"/>
      <w:jc w:val="both"/>
    </w:pPr>
  </w:style>
  <w:style w:type="paragraph" w:customStyle="1" w:styleId="454F29D5A5F94C08AFDDDC7A2AE3CF9D">
    <w:name w:val="454F29D5A5F94C08AFDDDC7A2AE3CF9D"/>
    <w:rsid w:val="004D550B"/>
    <w:pPr>
      <w:widowControl w:val="0"/>
      <w:jc w:val="both"/>
    </w:pPr>
  </w:style>
  <w:style w:type="paragraph" w:customStyle="1" w:styleId="9CB2F18CAF754CA6B327D00CC58A357F">
    <w:name w:val="9CB2F18CAF754CA6B327D00CC58A357F"/>
    <w:rsid w:val="004D550B"/>
    <w:pPr>
      <w:widowControl w:val="0"/>
      <w:jc w:val="both"/>
    </w:pPr>
  </w:style>
  <w:style w:type="paragraph" w:customStyle="1" w:styleId="48D7BAAC527B42A59E419E7432C4BCB5">
    <w:name w:val="48D7BAAC527B42A59E419E7432C4BCB5"/>
    <w:rsid w:val="004D550B"/>
    <w:pPr>
      <w:widowControl w:val="0"/>
      <w:jc w:val="both"/>
    </w:pPr>
  </w:style>
  <w:style w:type="paragraph" w:customStyle="1" w:styleId="FCBC5667C5A44ADFBB84A90524102214">
    <w:name w:val="FCBC5667C5A44ADFBB84A90524102214"/>
    <w:rsid w:val="004D550B"/>
    <w:pPr>
      <w:widowControl w:val="0"/>
      <w:jc w:val="both"/>
    </w:pPr>
  </w:style>
  <w:style w:type="paragraph" w:customStyle="1" w:styleId="CF74F578B0814B048B8147F346613ACC">
    <w:name w:val="CF74F578B0814B048B8147F346613ACC"/>
    <w:rsid w:val="004D550B"/>
    <w:pPr>
      <w:widowControl w:val="0"/>
      <w:jc w:val="both"/>
    </w:pPr>
  </w:style>
  <w:style w:type="paragraph" w:customStyle="1" w:styleId="2E4DADD1F4124BFD86176115A8C6BEF6">
    <w:name w:val="2E4DADD1F4124BFD86176115A8C6BEF6"/>
    <w:rsid w:val="004D550B"/>
    <w:pPr>
      <w:widowControl w:val="0"/>
      <w:jc w:val="both"/>
    </w:pPr>
  </w:style>
  <w:style w:type="paragraph" w:customStyle="1" w:styleId="F1EEC04C08E74EDAAB3B9DA4434575DD">
    <w:name w:val="F1EEC04C08E74EDAAB3B9DA4434575DD"/>
    <w:rsid w:val="004D550B"/>
    <w:pPr>
      <w:widowControl w:val="0"/>
      <w:jc w:val="both"/>
    </w:pPr>
  </w:style>
  <w:style w:type="paragraph" w:customStyle="1" w:styleId="7C189144015841B99F765FFBA28AC645">
    <w:name w:val="7C189144015841B99F765FFBA28AC645"/>
    <w:rsid w:val="004D550B"/>
    <w:pPr>
      <w:widowControl w:val="0"/>
      <w:jc w:val="both"/>
    </w:pPr>
  </w:style>
  <w:style w:type="paragraph" w:customStyle="1" w:styleId="438AE3AED4CA46E99ECA4E75D71FCAFC">
    <w:name w:val="438AE3AED4CA46E99ECA4E75D71FCAFC"/>
    <w:rsid w:val="004D550B"/>
    <w:pPr>
      <w:widowControl w:val="0"/>
      <w:jc w:val="both"/>
    </w:pPr>
  </w:style>
  <w:style w:type="paragraph" w:customStyle="1" w:styleId="C5D89328B8C54DDD992704569F6FAA9D">
    <w:name w:val="C5D89328B8C54DDD992704569F6FAA9D"/>
    <w:rsid w:val="004D550B"/>
    <w:pPr>
      <w:widowControl w:val="0"/>
      <w:jc w:val="both"/>
    </w:pPr>
  </w:style>
  <w:style w:type="paragraph" w:customStyle="1" w:styleId="B766B31995884A6AB2EB9058D5BBB63E">
    <w:name w:val="B766B31995884A6AB2EB9058D5BBB63E"/>
    <w:rsid w:val="004D550B"/>
    <w:pPr>
      <w:widowControl w:val="0"/>
      <w:jc w:val="both"/>
    </w:pPr>
  </w:style>
  <w:style w:type="paragraph" w:customStyle="1" w:styleId="EB33E6CCD9044623AFD223AB162F46F3">
    <w:name w:val="EB33E6CCD9044623AFD223AB162F46F3"/>
    <w:rsid w:val="004D550B"/>
    <w:pPr>
      <w:widowControl w:val="0"/>
      <w:jc w:val="both"/>
    </w:pPr>
  </w:style>
  <w:style w:type="paragraph" w:customStyle="1" w:styleId="71C41E6172EB4A4DAEE30B4FAAB5EA4A">
    <w:name w:val="71C41E6172EB4A4DAEE30B4FAAB5EA4A"/>
    <w:rsid w:val="004D550B"/>
    <w:pPr>
      <w:widowControl w:val="0"/>
      <w:jc w:val="both"/>
    </w:pPr>
  </w:style>
  <w:style w:type="paragraph" w:customStyle="1" w:styleId="C5CC60B5239B47C2885B36396642EE3F">
    <w:name w:val="C5CC60B5239B47C2885B36396642EE3F"/>
    <w:rsid w:val="004D550B"/>
    <w:pPr>
      <w:widowControl w:val="0"/>
      <w:jc w:val="both"/>
    </w:pPr>
  </w:style>
  <w:style w:type="paragraph" w:customStyle="1" w:styleId="98D72358C44148CA9E5445D06F13FCA0">
    <w:name w:val="98D72358C44148CA9E5445D06F13FCA0"/>
    <w:rsid w:val="004D550B"/>
    <w:pPr>
      <w:widowControl w:val="0"/>
      <w:jc w:val="both"/>
    </w:pPr>
  </w:style>
  <w:style w:type="paragraph" w:customStyle="1" w:styleId="35250A3AD26E45B39F8EB64953BD9E6F">
    <w:name w:val="35250A3AD26E45B39F8EB64953BD9E6F"/>
    <w:rsid w:val="004D550B"/>
    <w:pPr>
      <w:widowControl w:val="0"/>
      <w:jc w:val="both"/>
    </w:pPr>
  </w:style>
  <w:style w:type="paragraph" w:customStyle="1" w:styleId="1804A2EC445D4F48BB25AEE542DBF23F">
    <w:name w:val="1804A2EC445D4F48BB25AEE542DBF23F"/>
    <w:rsid w:val="004D550B"/>
    <w:pPr>
      <w:widowControl w:val="0"/>
      <w:jc w:val="both"/>
    </w:pPr>
  </w:style>
  <w:style w:type="paragraph" w:customStyle="1" w:styleId="91C05C9ACC6548F0AC82540A705411E2">
    <w:name w:val="91C05C9ACC6548F0AC82540A705411E2"/>
    <w:rsid w:val="004D550B"/>
    <w:pPr>
      <w:widowControl w:val="0"/>
      <w:jc w:val="both"/>
    </w:pPr>
  </w:style>
  <w:style w:type="paragraph" w:customStyle="1" w:styleId="5D6A026414F44A5AACFCCF741706E5D2">
    <w:name w:val="5D6A026414F44A5AACFCCF741706E5D2"/>
    <w:rsid w:val="004D550B"/>
    <w:pPr>
      <w:widowControl w:val="0"/>
      <w:jc w:val="both"/>
    </w:pPr>
  </w:style>
  <w:style w:type="paragraph" w:customStyle="1" w:styleId="D1706AD3A1FD4349A43CA70B35C2F381">
    <w:name w:val="D1706AD3A1FD4349A43CA70B35C2F381"/>
    <w:rsid w:val="004D550B"/>
    <w:pPr>
      <w:widowControl w:val="0"/>
      <w:jc w:val="both"/>
    </w:pPr>
  </w:style>
  <w:style w:type="paragraph" w:customStyle="1" w:styleId="79FB264101D241AFB7F0399E2422EEAB">
    <w:name w:val="79FB264101D241AFB7F0399E2422EEAB"/>
    <w:rsid w:val="004D550B"/>
    <w:pPr>
      <w:widowControl w:val="0"/>
      <w:jc w:val="both"/>
    </w:pPr>
  </w:style>
  <w:style w:type="paragraph" w:customStyle="1" w:styleId="4218B62D277E4FE099715EBD61A7B30D">
    <w:name w:val="4218B62D277E4FE099715EBD61A7B30D"/>
    <w:rsid w:val="004D550B"/>
    <w:pPr>
      <w:widowControl w:val="0"/>
      <w:jc w:val="both"/>
    </w:pPr>
  </w:style>
  <w:style w:type="paragraph" w:customStyle="1" w:styleId="3ABE36F411B2433AB001AC93AECDD8F3">
    <w:name w:val="3ABE36F411B2433AB001AC93AECDD8F3"/>
    <w:rsid w:val="004D550B"/>
    <w:pPr>
      <w:widowControl w:val="0"/>
      <w:jc w:val="both"/>
    </w:pPr>
  </w:style>
  <w:style w:type="paragraph" w:customStyle="1" w:styleId="FA9135FDC843482DA51EB1E16FECC9D7">
    <w:name w:val="FA9135FDC843482DA51EB1E16FECC9D7"/>
    <w:rsid w:val="004D550B"/>
    <w:pPr>
      <w:widowControl w:val="0"/>
      <w:jc w:val="both"/>
    </w:pPr>
  </w:style>
  <w:style w:type="paragraph" w:customStyle="1" w:styleId="E91C013908DF40EC99F349DCC61C0ADB">
    <w:name w:val="E91C013908DF40EC99F349DCC61C0ADB"/>
    <w:rsid w:val="004D550B"/>
    <w:pPr>
      <w:widowControl w:val="0"/>
      <w:jc w:val="both"/>
    </w:pPr>
  </w:style>
  <w:style w:type="paragraph" w:customStyle="1" w:styleId="3E0CEFDF393C409DB9487A29D2F3FFD0">
    <w:name w:val="3E0CEFDF393C409DB9487A29D2F3FFD0"/>
    <w:rsid w:val="004D550B"/>
    <w:pPr>
      <w:widowControl w:val="0"/>
      <w:jc w:val="both"/>
    </w:pPr>
  </w:style>
  <w:style w:type="paragraph" w:customStyle="1" w:styleId="E9736C1A20414F40A4EB0D7EEEF20FEA">
    <w:name w:val="E9736C1A20414F40A4EB0D7EEEF20FEA"/>
    <w:rsid w:val="004D550B"/>
    <w:pPr>
      <w:widowControl w:val="0"/>
      <w:jc w:val="both"/>
    </w:pPr>
  </w:style>
  <w:style w:type="paragraph" w:customStyle="1" w:styleId="E58569B36A6F47748B1384AF8175E6E2">
    <w:name w:val="E58569B36A6F47748B1384AF8175E6E2"/>
    <w:rsid w:val="004D550B"/>
    <w:pPr>
      <w:widowControl w:val="0"/>
      <w:jc w:val="both"/>
    </w:pPr>
  </w:style>
  <w:style w:type="paragraph" w:customStyle="1" w:styleId="EE8EBDE528B442C9BD507DC6547B68B4">
    <w:name w:val="EE8EBDE528B442C9BD507DC6547B68B4"/>
    <w:rsid w:val="004D550B"/>
    <w:pPr>
      <w:widowControl w:val="0"/>
      <w:jc w:val="both"/>
    </w:pPr>
  </w:style>
  <w:style w:type="paragraph" w:customStyle="1" w:styleId="2AB44961EEB044E3971643D04A43D743">
    <w:name w:val="2AB44961EEB044E3971643D04A43D743"/>
    <w:rsid w:val="004D550B"/>
    <w:pPr>
      <w:widowControl w:val="0"/>
      <w:jc w:val="both"/>
    </w:pPr>
  </w:style>
  <w:style w:type="paragraph" w:customStyle="1" w:styleId="7C9C16AADAA14DFFAE46B96FD38BC5A8">
    <w:name w:val="7C9C16AADAA14DFFAE46B96FD38BC5A8"/>
    <w:rsid w:val="004D550B"/>
    <w:pPr>
      <w:widowControl w:val="0"/>
      <w:jc w:val="both"/>
    </w:pPr>
  </w:style>
  <w:style w:type="paragraph" w:customStyle="1" w:styleId="BD7999DB4D3045EE84274F856B70BE0D">
    <w:name w:val="BD7999DB4D3045EE84274F856B70BE0D"/>
    <w:rsid w:val="004D550B"/>
    <w:pPr>
      <w:widowControl w:val="0"/>
      <w:jc w:val="both"/>
    </w:pPr>
  </w:style>
  <w:style w:type="paragraph" w:customStyle="1" w:styleId="075F990922EF4AB8A6D88EB9DF7DD7D1">
    <w:name w:val="075F990922EF4AB8A6D88EB9DF7DD7D1"/>
    <w:rsid w:val="004D550B"/>
    <w:pPr>
      <w:widowControl w:val="0"/>
      <w:jc w:val="both"/>
    </w:pPr>
  </w:style>
  <w:style w:type="paragraph" w:customStyle="1" w:styleId="939F33F23B8C4FA2A1C5089CE69AFB26">
    <w:name w:val="939F33F23B8C4FA2A1C5089CE69AFB26"/>
    <w:rsid w:val="004D550B"/>
    <w:pPr>
      <w:widowControl w:val="0"/>
      <w:jc w:val="both"/>
    </w:pPr>
  </w:style>
  <w:style w:type="paragraph" w:customStyle="1" w:styleId="666B6EE3DC834FA4AA760F37FBB98BF8">
    <w:name w:val="666B6EE3DC834FA4AA760F37FBB98BF8"/>
    <w:rsid w:val="004D550B"/>
    <w:pPr>
      <w:widowControl w:val="0"/>
      <w:jc w:val="both"/>
    </w:pPr>
  </w:style>
  <w:style w:type="paragraph" w:customStyle="1" w:styleId="A61D941EBA984271A187CAE3BB56EDF9">
    <w:name w:val="A61D941EBA984271A187CAE3BB56EDF9"/>
    <w:rsid w:val="004D550B"/>
    <w:pPr>
      <w:widowControl w:val="0"/>
      <w:jc w:val="both"/>
    </w:pPr>
  </w:style>
  <w:style w:type="paragraph" w:customStyle="1" w:styleId="6D2D5A591758460DBB0B2928EEE10355">
    <w:name w:val="6D2D5A591758460DBB0B2928EEE10355"/>
    <w:rsid w:val="004D550B"/>
    <w:pPr>
      <w:widowControl w:val="0"/>
      <w:jc w:val="both"/>
    </w:pPr>
  </w:style>
  <w:style w:type="paragraph" w:customStyle="1" w:styleId="D6309B2978514F6B914C366894D626FB">
    <w:name w:val="D6309B2978514F6B914C366894D626FB"/>
    <w:rsid w:val="004D550B"/>
    <w:pPr>
      <w:widowControl w:val="0"/>
      <w:jc w:val="both"/>
    </w:pPr>
  </w:style>
  <w:style w:type="paragraph" w:customStyle="1" w:styleId="D3E22DC4F3E74E20AA7FF2A681FF8702">
    <w:name w:val="D3E22DC4F3E74E20AA7FF2A681FF8702"/>
    <w:rsid w:val="004D550B"/>
    <w:pPr>
      <w:widowControl w:val="0"/>
      <w:jc w:val="both"/>
    </w:pPr>
  </w:style>
  <w:style w:type="paragraph" w:customStyle="1" w:styleId="CD5B1A3DCCBB41F9A7B73BF807783AA5">
    <w:name w:val="CD5B1A3DCCBB41F9A7B73BF807783AA5"/>
    <w:rsid w:val="004D550B"/>
    <w:pPr>
      <w:widowControl w:val="0"/>
      <w:jc w:val="both"/>
    </w:pPr>
  </w:style>
  <w:style w:type="paragraph" w:customStyle="1" w:styleId="28632090393544C5BBE319627FEE23FF">
    <w:name w:val="28632090393544C5BBE319627FEE23FF"/>
    <w:rsid w:val="004D550B"/>
    <w:pPr>
      <w:widowControl w:val="0"/>
      <w:jc w:val="both"/>
    </w:pPr>
  </w:style>
  <w:style w:type="paragraph" w:customStyle="1" w:styleId="10281ECB45CD407985F9A002CD56FECB">
    <w:name w:val="10281ECB45CD407985F9A002CD56FECB"/>
    <w:rsid w:val="004D550B"/>
    <w:pPr>
      <w:widowControl w:val="0"/>
      <w:jc w:val="both"/>
    </w:pPr>
  </w:style>
  <w:style w:type="paragraph" w:customStyle="1" w:styleId="D4EB3962110248EFBF7A3D06A2161629">
    <w:name w:val="D4EB3962110248EFBF7A3D06A2161629"/>
    <w:rsid w:val="004D550B"/>
    <w:pPr>
      <w:widowControl w:val="0"/>
      <w:jc w:val="both"/>
    </w:pPr>
  </w:style>
  <w:style w:type="paragraph" w:customStyle="1" w:styleId="0D19B61B5D6947D8A84A8379B7BB494A">
    <w:name w:val="0D19B61B5D6947D8A84A8379B7BB494A"/>
    <w:rsid w:val="004D550B"/>
    <w:pPr>
      <w:widowControl w:val="0"/>
      <w:jc w:val="both"/>
    </w:pPr>
  </w:style>
  <w:style w:type="paragraph" w:customStyle="1" w:styleId="2C822D4EA8E34C03852C548B02A0AFA2">
    <w:name w:val="2C822D4EA8E34C03852C548B02A0AFA2"/>
    <w:rsid w:val="004D550B"/>
    <w:pPr>
      <w:widowControl w:val="0"/>
      <w:jc w:val="both"/>
    </w:pPr>
  </w:style>
  <w:style w:type="paragraph" w:customStyle="1" w:styleId="C89C6724BE0F41E3B32C50382C1579C5">
    <w:name w:val="C89C6724BE0F41E3B32C50382C1579C5"/>
    <w:rsid w:val="004D550B"/>
    <w:pPr>
      <w:widowControl w:val="0"/>
      <w:jc w:val="both"/>
    </w:pPr>
  </w:style>
  <w:style w:type="paragraph" w:customStyle="1" w:styleId="85D1AD4BF76F41C59590B06FF9FA8C6C">
    <w:name w:val="85D1AD4BF76F41C59590B06FF9FA8C6C"/>
    <w:rsid w:val="004D550B"/>
    <w:pPr>
      <w:widowControl w:val="0"/>
      <w:jc w:val="both"/>
    </w:pPr>
  </w:style>
  <w:style w:type="paragraph" w:customStyle="1" w:styleId="1346FB991098442EA0228B8B04E30AC4">
    <w:name w:val="1346FB991098442EA0228B8B04E30AC4"/>
    <w:rsid w:val="004D550B"/>
    <w:pPr>
      <w:widowControl w:val="0"/>
      <w:jc w:val="both"/>
    </w:pPr>
  </w:style>
  <w:style w:type="paragraph" w:customStyle="1" w:styleId="E848E35F8A674399B07DF9175AAB9EF1">
    <w:name w:val="E848E35F8A674399B07DF9175AAB9EF1"/>
    <w:rsid w:val="004D550B"/>
    <w:pPr>
      <w:widowControl w:val="0"/>
      <w:jc w:val="both"/>
    </w:pPr>
  </w:style>
  <w:style w:type="paragraph" w:customStyle="1" w:styleId="0A11F476DDAD4A079C7909100F06CFC3">
    <w:name w:val="0A11F476DDAD4A079C7909100F06CFC3"/>
    <w:rsid w:val="004D550B"/>
    <w:pPr>
      <w:widowControl w:val="0"/>
      <w:jc w:val="both"/>
    </w:pPr>
  </w:style>
  <w:style w:type="paragraph" w:customStyle="1" w:styleId="C7DA65EEFB3C4CE698534D156629538A">
    <w:name w:val="C7DA65EEFB3C4CE698534D156629538A"/>
    <w:rsid w:val="004D550B"/>
    <w:pPr>
      <w:widowControl w:val="0"/>
      <w:jc w:val="both"/>
    </w:pPr>
  </w:style>
  <w:style w:type="paragraph" w:customStyle="1" w:styleId="3DEC46A9B2A44B659F2BC609E3E6E02F">
    <w:name w:val="3DEC46A9B2A44B659F2BC609E3E6E02F"/>
    <w:rsid w:val="004D550B"/>
    <w:pPr>
      <w:widowControl w:val="0"/>
      <w:jc w:val="both"/>
    </w:pPr>
  </w:style>
  <w:style w:type="paragraph" w:customStyle="1" w:styleId="1634606146D641C0B20156892BB7E076">
    <w:name w:val="1634606146D641C0B20156892BB7E076"/>
    <w:rsid w:val="004D550B"/>
    <w:pPr>
      <w:widowControl w:val="0"/>
      <w:jc w:val="both"/>
    </w:pPr>
  </w:style>
  <w:style w:type="paragraph" w:customStyle="1" w:styleId="20B235A4B2CD498CA66890D69227B4AF">
    <w:name w:val="20B235A4B2CD498CA66890D69227B4AF"/>
    <w:rsid w:val="004D550B"/>
    <w:pPr>
      <w:widowControl w:val="0"/>
      <w:jc w:val="both"/>
    </w:pPr>
  </w:style>
  <w:style w:type="paragraph" w:customStyle="1" w:styleId="F1B7E890673648639C23C0349F95F46F">
    <w:name w:val="F1B7E890673648639C23C0349F95F46F"/>
    <w:rsid w:val="004D550B"/>
    <w:pPr>
      <w:widowControl w:val="0"/>
      <w:jc w:val="both"/>
    </w:pPr>
  </w:style>
  <w:style w:type="paragraph" w:customStyle="1" w:styleId="148A5CA9BCC24CC6A27A4DE2CC246126">
    <w:name w:val="148A5CA9BCC24CC6A27A4DE2CC246126"/>
    <w:rsid w:val="004D550B"/>
    <w:pPr>
      <w:widowControl w:val="0"/>
      <w:jc w:val="both"/>
    </w:pPr>
  </w:style>
  <w:style w:type="paragraph" w:customStyle="1" w:styleId="AF34ADB0316746B2A3E6F002C5E63444">
    <w:name w:val="AF34ADB0316746B2A3E6F002C5E63444"/>
    <w:rsid w:val="004D550B"/>
    <w:pPr>
      <w:widowControl w:val="0"/>
      <w:jc w:val="both"/>
    </w:pPr>
  </w:style>
  <w:style w:type="paragraph" w:customStyle="1" w:styleId="F6B09DB04EB14115A88A88DED6BF2F64">
    <w:name w:val="F6B09DB04EB14115A88A88DED6BF2F64"/>
    <w:rsid w:val="004D550B"/>
    <w:pPr>
      <w:widowControl w:val="0"/>
      <w:jc w:val="both"/>
    </w:pPr>
  </w:style>
  <w:style w:type="paragraph" w:customStyle="1" w:styleId="907294E8B25C41A2BD97718F09F51837">
    <w:name w:val="907294E8B25C41A2BD97718F09F51837"/>
    <w:rsid w:val="004D550B"/>
    <w:pPr>
      <w:widowControl w:val="0"/>
      <w:jc w:val="both"/>
    </w:pPr>
  </w:style>
  <w:style w:type="paragraph" w:customStyle="1" w:styleId="51940285620A475FB94261ACA0F2D3DE">
    <w:name w:val="51940285620A475FB94261ACA0F2D3DE"/>
    <w:rsid w:val="004D550B"/>
    <w:pPr>
      <w:widowControl w:val="0"/>
      <w:jc w:val="both"/>
    </w:pPr>
  </w:style>
  <w:style w:type="paragraph" w:customStyle="1" w:styleId="483D0DF615524FCBA993EC5A304E1FBC">
    <w:name w:val="483D0DF615524FCBA993EC5A304E1FBC"/>
    <w:rsid w:val="004D550B"/>
    <w:pPr>
      <w:widowControl w:val="0"/>
      <w:jc w:val="both"/>
    </w:pPr>
  </w:style>
  <w:style w:type="paragraph" w:customStyle="1" w:styleId="49D31F0C86444EDCBB0F326CE6D8678D">
    <w:name w:val="49D31F0C86444EDCBB0F326CE6D8678D"/>
    <w:rsid w:val="004D550B"/>
    <w:pPr>
      <w:widowControl w:val="0"/>
      <w:jc w:val="both"/>
    </w:pPr>
  </w:style>
  <w:style w:type="paragraph" w:customStyle="1" w:styleId="D9EE98AE947E4681A41A49C3E36A9E66">
    <w:name w:val="D9EE98AE947E4681A41A49C3E36A9E66"/>
    <w:rsid w:val="004D550B"/>
    <w:pPr>
      <w:widowControl w:val="0"/>
      <w:jc w:val="both"/>
    </w:pPr>
  </w:style>
  <w:style w:type="paragraph" w:customStyle="1" w:styleId="8E076BA91483465DB3D2CBE790B55F8D">
    <w:name w:val="8E076BA91483465DB3D2CBE790B55F8D"/>
    <w:rsid w:val="004D550B"/>
    <w:pPr>
      <w:widowControl w:val="0"/>
      <w:jc w:val="both"/>
    </w:pPr>
  </w:style>
  <w:style w:type="paragraph" w:customStyle="1" w:styleId="174F199E7AC242099ADA2295686016A9">
    <w:name w:val="174F199E7AC242099ADA2295686016A9"/>
    <w:rsid w:val="004D550B"/>
    <w:pPr>
      <w:widowControl w:val="0"/>
      <w:jc w:val="both"/>
    </w:pPr>
  </w:style>
  <w:style w:type="paragraph" w:customStyle="1" w:styleId="347B58D1C2A449A1B7E60769D464D2CE">
    <w:name w:val="347B58D1C2A449A1B7E60769D464D2CE"/>
    <w:rsid w:val="004D550B"/>
    <w:pPr>
      <w:widowControl w:val="0"/>
      <w:jc w:val="both"/>
    </w:pPr>
  </w:style>
  <w:style w:type="paragraph" w:customStyle="1" w:styleId="58E89F452C644A11988F47EB1F02687F">
    <w:name w:val="58E89F452C644A11988F47EB1F02687F"/>
    <w:rsid w:val="004D550B"/>
    <w:pPr>
      <w:widowControl w:val="0"/>
      <w:jc w:val="both"/>
    </w:pPr>
  </w:style>
  <w:style w:type="paragraph" w:customStyle="1" w:styleId="E882C6727CCA4376A9EEC8672B494D7B">
    <w:name w:val="E882C6727CCA4376A9EEC8672B494D7B"/>
    <w:rsid w:val="004D550B"/>
    <w:pPr>
      <w:widowControl w:val="0"/>
      <w:jc w:val="both"/>
    </w:pPr>
  </w:style>
  <w:style w:type="paragraph" w:customStyle="1" w:styleId="F3F51F682B614ECFBB2E8B195F21161A">
    <w:name w:val="F3F51F682B614ECFBB2E8B195F21161A"/>
    <w:rsid w:val="004D550B"/>
    <w:pPr>
      <w:widowControl w:val="0"/>
      <w:jc w:val="both"/>
    </w:pPr>
  </w:style>
  <w:style w:type="paragraph" w:customStyle="1" w:styleId="5A3C019F911B4AB9B81639FE89A902A8">
    <w:name w:val="5A3C019F911B4AB9B81639FE89A902A8"/>
    <w:rsid w:val="004D550B"/>
    <w:pPr>
      <w:widowControl w:val="0"/>
      <w:jc w:val="both"/>
    </w:pPr>
  </w:style>
  <w:style w:type="paragraph" w:customStyle="1" w:styleId="2DEECB12140C49758A2867D109E5FF6D">
    <w:name w:val="2DEECB12140C49758A2867D109E5FF6D"/>
    <w:rsid w:val="004D550B"/>
    <w:pPr>
      <w:widowControl w:val="0"/>
      <w:jc w:val="both"/>
    </w:pPr>
  </w:style>
  <w:style w:type="paragraph" w:customStyle="1" w:styleId="B663E9F10A134BA4ABB6073782852519">
    <w:name w:val="B663E9F10A134BA4ABB6073782852519"/>
    <w:rsid w:val="004D550B"/>
    <w:pPr>
      <w:widowControl w:val="0"/>
      <w:jc w:val="both"/>
    </w:pPr>
  </w:style>
  <w:style w:type="paragraph" w:customStyle="1" w:styleId="25CB0CDB58D94B318152CB807E11F24A">
    <w:name w:val="25CB0CDB58D94B318152CB807E11F24A"/>
    <w:rsid w:val="004D550B"/>
    <w:pPr>
      <w:widowControl w:val="0"/>
      <w:jc w:val="both"/>
    </w:pPr>
  </w:style>
  <w:style w:type="paragraph" w:customStyle="1" w:styleId="2B6BE0B148104BF49FB5709B9A78EBBD">
    <w:name w:val="2B6BE0B148104BF49FB5709B9A78EBBD"/>
    <w:rsid w:val="004D550B"/>
    <w:pPr>
      <w:widowControl w:val="0"/>
      <w:jc w:val="both"/>
    </w:pPr>
  </w:style>
  <w:style w:type="paragraph" w:customStyle="1" w:styleId="4C69B6E158DE44D1AD112148301D7310">
    <w:name w:val="4C69B6E158DE44D1AD112148301D7310"/>
    <w:rsid w:val="004D550B"/>
    <w:pPr>
      <w:widowControl w:val="0"/>
      <w:jc w:val="both"/>
    </w:pPr>
  </w:style>
  <w:style w:type="paragraph" w:customStyle="1" w:styleId="7B64917564124C28B36A1B9F404B6FC7">
    <w:name w:val="7B64917564124C28B36A1B9F404B6FC7"/>
    <w:rsid w:val="004D550B"/>
    <w:pPr>
      <w:widowControl w:val="0"/>
      <w:jc w:val="both"/>
    </w:pPr>
  </w:style>
  <w:style w:type="paragraph" w:customStyle="1" w:styleId="774572FB6576456DA9A6271BA9AE9FE4">
    <w:name w:val="774572FB6576456DA9A6271BA9AE9FE4"/>
    <w:rsid w:val="004D550B"/>
    <w:pPr>
      <w:widowControl w:val="0"/>
      <w:jc w:val="both"/>
    </w:pPr>
  </w:style>
  <w:style w:type="paragraph" w:customStyle="1" w:styleId="815012A865474E6C87EF8753A80A7447">
    <w:name w:val="815012A865474E6C87EF8753A80A7447"/>
    <w:rsid w:val="004D550B"/>
    <w:pPr>
      <w:widowControl w:val="0"/>
      <w:jc w:val="both"/>
    </w:pPr>
  </w:style>
  <w:style w:type="paragraph" w:customStyle="1" w:styleId="52EA0147DE5E41B68316036B222660E5">
    <w:name w:val="52EA0147DE5E41B68316036B222660E5"/>
    <w:rsid w:val="004D550B"/>
    <w:pPr>
      <w:widowControl w:val="0"/>
      <w:jc w:val="both"/>
    </w:pPr>
  </w:style>
  <w:style w:type="paragraph" w:customStyle="1" w:styleId="D866482F8C8244CD998F1B5B19B8EEB9">
    <w:name w:val="D866482F8C8244CD998F1B5B19B8EEB9"/>
    <w:rsid w:val="004D550B"/>
    <w:pPr>
      <w:widowControl w:val="0"/>
      <w:jc w:val="both"/>
    </w:pPr>
  </w:style>
  <w:style w:type="paragraph" w:customStyle="1" w:styleId="93B3FB1A984E416BBF4CE2B7080B574D">
    <w:name w:val="93B3FB1A984E416BBF4CE2B7080B574D"/>
    <w:rsid w:val="004D550B"/>
    <w:pPr>
      <w:widowControl w:val="0"/>
      <w:jc w:val="both"/>
    </w:pPr>
  </w:style>
  <w:style w:type="paragraph" w:customStyle="1" w:styleId="E314ABF7BDCC4F2F9B5AB72E99531E26">
    <w:name w:val="E314ABF7BDCC4F2F9B5AB72E99531E26"/>
    <w:rsid w:val="004D550B"/>
    <w:pPr>
      <w:widowControl w:val="0"/>
      <w:jc w:val="both"/>
    </w:pPr>
  </w:style>
  <w:style w:type="paragraph" w:customStyle="1" w:styleId="B321D954CBE74527AC1CDB7A648D8D7D">
    <w:name w:val="B321D954CBE74527AC1CDB7A648D8D7D"/>
    <w:rsid w:val="004D550B"/>
    <w:pPr>
      <w:widowControl w:val="0"/>
      <w:jc w:val="both"/>
    </w:pPr>
  </w:style>
  <w:style w:type="paragraph" w:customStyle="1" w:styleId="8D6B639705044684AA9A0B298A6BFA00">
    <w:name w:val="8D6B639705044684AA9A0B298A6BFA00"/>
    <w:rsid w:val="004D550B"/>
    <w:pPr>
      <w:widowControl w:val="0"/>
      <w:jc w:val="both"/>
    </w:pPr>
  </w:style>
  <w:style w:type="paragraph" w:customStyle="1" w:styleId="79F2B2819D6C4BDEB5A6B6EDEF643A32">
    <w:name w:val="79F2B2819D6C4BDEB5A6B6EDEF643A32"/>
    <w:rsid w:val="004D550B"/>
    <w:pPr>
      <w:widowControl w:val="0"/>
      <w:jc w:val="both"/>
    </w:pPr>
  </w:style>
  <w:style w:type="paragraph" w:customStyle="1" w:styleId="01958A1A0D5F47FB80510591233D6F57">
    <w:name w:val="01958A1A0D5F47FB80510591233D6F57"/>
    <w:rsid w:val="004D550B"/>
    <w:pPr>
      <w:widowControl w:val="0"/>
      <w:jc w:val="both"/>
    </w:pPr>
  </w:style>
  <w:style w:type="paragraph" w:customStyle="1" w:styleId="B138EA636CC2434893E44A64B3BEF396">
    <w:name w:val="B138EA636CC2434893E44A64B3BEF396"/>
    <w:rsid w:val="004D550B"/>
    <w:pPr>
      <w:widowControl w:val="0"/>
      <w:jc w:val="both"/>
    </w:pPr>
  </w:style>
  <w:style w:type="paragraph" w:customStyle="1" w:styleId="9C11061976434F3EAB9971FDF2E4FC0C">
    <w:name w:val="9C11061976434F3EAB9971FDF2E4FC0C"/>
    <w:rsid w:val="004D550B"/>
    <w:pPr>
      <w:widowControl w:val="0"/>
      <w:jc w:val="both"/>
    </w:pPr>
  </w:style>
  <w:style w:type="paragraph" w:customStyle="1" w:styleId="F3620909F35D41D0999341E2B2A1B4A3">
    <w:name w:val="F3620909F35D41D0999341E2B2A1B4A3"/>
    <w:rsid w:val="004D550B"/>
    <w:pPr>
      <w:widowControl w:val="0"/>
      <w:jc w:val="both"/>
    </w:pPr>
  </w:style>
  <w:style w:type="paragraph" w:customStyle="1" w:styleId="FD1EE0C8D313408CBCC6519A8EFE1CEF">
    <w:name w:val="FD1EE0C8D313408CBCC6519A8EFE1CEF"/>
    <w:rsid w:val="004D550B"/>
    <w:pPr>
      <w:widowControl w:val="0"/>
      <w:jc w:val="both"/>
    </w:pPr>
  </w:style>
  <w:style w:type="paragraph" w:customStyle="1" w:styleId="DCF1CEBB5B0D4259B392278E5E513455">
    <w:name w:val="DCF1CEBB5B0D4259B392278E5E513455"/>
    <w:rsid w:val="004D550B"/>
    <w:pPr>
      <w:widowControl w:val="0"/>
      <w:jc w:val="both"/>
    </w:pPr>
  </w:style>
  <w:style w:type="paragraph" w:customStyle="1" w:styleId="12EF67C95216467C9FF9E0AB7C51F147">
    <w:name w:val="12EF67C95216467C9FF9E0AB7C51F147"/>
    <w:rsid w:val="004D550B"/>
    <w:pPr>
      <w:widowControl w:val="0"/>
      <w:jc w:val="both"/>
    </w:pPr>
  </w:style>
  <w:style w:type="paragraph" w:customStyle="1" w:styleId="870DB17AEEED40DC8C424D4F1355A00A">
    <w:name w:val="870DB17AEEED40DC8C424D4F1355A00A"/>
    <w:rsid w:val="004D550B"/>
    <w:pPr>
      <w:widowControl w:val="0"/>
      <w:jc w:val="both"/>
    </w:pPr>
  </w:style>
  <w:style w:type="paragraph" w:customStyle="1" w:styleId="ADE75C00AB9B4C7D84B030F8604FED38">
    <w:name w:val="ADE75C00AB9B4C7D84B030F8604FED38"/>
    <w:rsid w:val="004D550B"/>
    <w:pPr>
      <w:widowControl w:val="0"/>
      <w:jc w:val="both"/>
    </w:pPr>
  </w:style>
  <w:style w:type="paragraph" w:customStyle="1" w:styleId="55A46B439B8B4ED8927C38FDAA848E7F">
    <w:name w:val="55A46B439B8B4ED8927C38FDAA848E7F"/>
    <w:rsid w:val="004D550B"/>
    <w:pPr>
      <w:widowControl w:val="0"/>
      <w:jc w:val="both"/>
    </w:pPr>
  </w:style>
  <w:style w:type="paragraph" w:customStyle="1" w:styleId="A4DBF5E628954001B70ED5C7056986B7">
    <w:name w:val="A4DBF5E628954001B70ED5C7056986B7"/>
    <w:rsid w:val="004D550B"/>
    <w:pPr>
      <w:widowControl w:val="0"/>
      <w:jc w:val="both"/>
    </w:pPr>
  </w:style>
  <w:style w:type="paragraph" w:customStyle="1" w:styleId="1E948024741D4A9DAF4836791548D171">
    <w:name w:val="1E948024741D4A9DAF4836791548D171"/>
    <w:rsid w:val="004D550B"/>
    <w:pPr>
      <w:widowControl w:val="0"/>
      <w:jc w:val="both"/>
    </w:pPr>
  </w:style>
  <w:style w:type="paragraph" w:customStyle="1" w:styleId="C1A5A7AA98D04BBE942D4C3E3FB4614E">
    <w:name w:val="C1A5A7AA98D04BBE942D4C3E3FB4614E"/>
    <w:rsid w:val="004D550B"/>
    <w:pPr>
      <w:widowControl w:val="0"/>
      <w:jc w:val="both"/>
    </w:pPr>
  </w:style>
  <w:style w:type="paragraph" w:customStyle="1" w:styleId="C1661504CC7E42948894B1AEACD72BD5">
    <w:name w:val="C1661504CC7E42948894B1AEACD72BD5"/>
    <w:rsid w:val="004D550B"/>
    <w:pPr>
      <w:widowControl w:val="0"/>
      <w:jc w:val="both"/>
    </w:pPr>
  </w:style>
  <w:style w:type="paragraph" w:customStyle="1" w:styleId="F9B139EEA8E94D38A3698B12ABE8E1C3">
    <w:name w:val="F9B139EEA8E94D38A3698B12ABE8E1C3"/>
    <w:rsid w:val="004D550B"/>
    <w:pPr>
      <w:widowControl w:val="0"/>
      <w:jc w:val="both"/>
    </w:pPr>
  </w:style>
  <w:style w:type="paragraph" w:customStyle="1" w:styleId="E7C8E3C49683465AB33AB1716A9F0815">
    <w:name w:val="E7C8E3C49683465AB33AB1716A9F0815"/>
    <w:rsid w:val="004D550B"/>
    <w:pPr>
      <w:widowControl w:val="0"/>
      <w:jc w:val="both"/>
    </w:pPr>
  </w:style>
  <w:style w:type="paragraph" w:customStyle="1" w:styleId="76D16639FA21415BA1BE9508A4F9D413">
    <w:name w:val="76D16639FA21415BA1BE9508A4F9D413"/>
    <w:rsid w:val="004D550B"/>
    <w:pPr>
      <w:widowControl w:val="0"/>
      <w:jc w:val="both"/>
    </w:pPr>
  </w:style>
  <w:style w:type="paragraph" w:customStyle="1" w:styleId="D49C6624FA6B4BB29516486679DE683D">
    <w:name w:val="D49C6624FA6B4BB29516486679DE683D"/>
    <w:rsid w:val="004D550B"/>
    <w:pPr>
      <w:widowControl w:val="0"/>
      <w:jc w:val="both"/>
    </w:pPr>
  </w:style>
  <w:style w:type="paragraph" w:customStyle="1" w:styleId="E0D973674F954E28931E7304D388B535">
    <w:name w:val="E0D973674F954E28931E7304D388B535"/>
    <w:rsid w:val="004D550B"/>
    <w:pPr>
      <w:widowControl w:val="0"/>
      <w:jc w:val="both"/>
    </w:pPr>
  </w:style>
  <w:style w:type="paragraph" w:customStyle="1" w:styleId="AC169EFA2B6E4057B21B34AE09D0E951">
    <w:name w:val="AC169EFA2B6E4057B21B34AE09D0E951"/>
    <w:rsid w:val="004D550B"/>
    <w:pPr>
      <w:widowControl w:val="0"/>
      <w:jc w:val="both"/>
    </w:pPr>
  </w:style>
  <w:style w:type="paragraph" w:customStyle="1" w:styleId="91EDCCA81ABA4B10987FF488C7DDC54C">
    <w:name w:val="91EDCCA81ABA4B10987FF488C7DDC54C"/>
    <w:rsid w:val="004D550B"/>
    <w:pPr>
      <w:widowControl w:val="0"/>
      <w:jc w:val="both"/>
    </w:pPr>
  </w:style>
  <w:style w:type="paragraph" w:customStyle="1" w:styleId="0E03FD7E7E00403D8681B5FFB25CDBD6">
    <w:name w:val="0E03FD7E7E00403D8681B5FFB25CDBD6"/>
    <w:rsid w:val="004D550B"/>
    <w:pPr>
      <w:widowControl w:val="0"/>
      <w:jc w:val="both"/>
    </w:pPr>
  </w:style>
  <w:style w:type="paragraph" w:customStyle="1" w:styleId="F5A7488DDD4C439E9A81FD5A1749F0DC">
    <w:name w:val="F5A7488DDD4C439E9A81FD5A1749F0DC"/>
    <w:rsid w:val="004D550B"/>
    <w:pPr>
      <w:widowControl w:val="0"/>
      <w:jc w:val="both"/>
    </w:pPr>
  </w:style>
  <w:style w:type="paragraph" w:customStyle="1" w:styleId="09C3D5969BD746DFA33365FE38DA05C1">
    <w:name w:val="09C3D5969BD746DFA33365FE38DA05C1"/>
    <w:rsid w:val="004D550B"/>
    <w:pPr>
      <w:widowControl w:val="0"/>
      <w:jc w:val="both"/>
    </w:pPr>
  </w:style>
  <w:style w:type="paragraph" w:customStyle="1" w:styleId="9FBD420D9AA646CF9240CA67ECB0B5D8">
    <w:name w:val="9FBD420D9AA646CF9240CA67ECB0B5D8"/>
    <w:rsid w:val="004D550B"/>
    <w:pPr>
      <w:widowControl w:val="0"/>
      <w:jc w:val="both"/>
    </w:pPr>
  </w:style>
  <w:style w:type="paragraph" w:customStyle="1" w:styleId="B95DD6891D36445AA8BC5B1E724F78CD">
    <w:name w:val="B95DD6891D36445AA8BC5B1E724F78CD"/>
    <w:rsid w:val="004D550B"/>
    <w:pPr>
      <w:widowControl w:val="0"/>
      <w:jc w:val="both"/>
    </w:pPr>
  </w:style>
  <w:style w:type="paragraph" w:customStyle="1" w:styleId="F6E79C7B638B403F99EA06F529035E16">
    <w:name w:val="F6E79C7B638B403F99EA06F529035E16"/>
    <w:rsid w:val="004D550B"/>
    <w:pPr>
      <w:widowControl w:val="0"/>
      <w:jc w:val="both"/>
    </w:pPr>
  </w:style>
  <w:style w:type="paragraph" w:customStyle="1" w:styleId="E83BA94DA1194572A068ECF3F92ECBD5">
    <w:name w:val="E83BA94DA1194572A068ECF3F92ECBD5"/>
    <w:rsid w:val="004D550B"/>
    <w:pPr>
      <w:widowControl w:val="0"/>
      <w:jc w:val="both"/>
    </w:pPr>
  </w:style>
  <w:style w:type="paragraph" w:customStyle="1" w:styleId="D8ACFA2AF2EB4D7788F81B02946AB594">
    <w:name w:val="D8ACFA2AF2EB4D7788F81B02946AB594"/>
    <w:rsid w:val="004D550B"/>
    <w:pPr>
      <w:widowControl w:val="0"/>
      <w:jc w:val="both"/>
    </w:pPr>
  </w:style>
  <w:style w:type="paragraph" w:customStyle="1" w:styleId="9D09E0020FD14151BA0F6D4171782097">
    <w:name w:val="9D09E0020FD14151BA0F6D4171782097"/>
    <w:rsid w:val="004D550B"/>
    <w:pPr>
      <w:widowControl w:val="0"/>
      <w:jc w:val="both"/>
    </w:pPr>
  </w:style>
  <w:style w:type="paragraph" w:customStyle="1" w:styleId="6BE3ABDEC6F24890B65B5967CE89F879">
    <w:name w:val="6BE3ABDEC6F24890B65B5967CE89F879"/>
    <w:rsid w:val="004D550B"/>
    <w:pPr>
      <w:widowControl w:val="0"/>
      <w:jc w:val="both"/>
    </w:pPr>
  </w:style>
  <w:style w:type="paragraph" w:customStyle="1" w:styleId="58EA7C4E7C514FBEB0F002EDE6443686">
    <w:name w:val="58EA7C4E7C514FBEB0F002EDE6443686"/>
    <w:rsid w:val="004D550B"/>
    <w:pPr>
      <w:widowControl w:val="0"/>
      <w:jc w:val="both"/>
    </w:pPr>
  </w:style>
  <w:style w:type="paragraph" w:customStyle="1" w:styleId="32A0B0EFF5764081B53E2629D8E9EE22">
    <w:name w:val="32A0B0EFF5764081B53E2629D8E9EE22"/>
    <w:rsid w:val="004D550B"/>
    <w:pPr>
      <w:widowControl w:val="0"/>
      <w:jc w:val="both"/>
    </w:pPr>
  </w:style>
  <w:style w:type="paragraph" w:customStyle="1" w:styleId="5D8F3920351642DAA9D16EB4B9730EE2">
    <w:name w:val="5D8F3920351642DAA9D16EB4B9730EE2"/>
    <w:rsid w:val="004D550B"/>
    <w:pPr>
      <w:widowControl w:val="0"/>
      <w:jc w:val="both"/>
    </w:pPr>
  </w:style>
  <w:style w:type="paragraph" w:customStyle="1" w:styleId="80EBF89D642E469B97530E8B8CCA2F4E">
    <w:name w:val="80EBF89D642E469B97530E8B8CCA2F4E"/>
    <w:rsid w:val="004D550B"/>
    <w:pPr>
      <w:widowControl w:val="0"/>
      <w:jc w:val="both"/>
    </w:pPr>
  </w:style>
  <w:style w:type="paragraph" w:customStyle="1" w:styleId="9428B26CE94148099B27B579051F828C">
    <w:name w:val="9428B26CE94148099B27B579051F828C"/>
    <w:rsid w:val="004D550B"/>
    <w:pPr>
      <w:widowControl w:val="0"/>
      <w:jc w:val="both"/>
    </w:pPr>
  </w:style>
  <w:style w:type="paragraph" w:customStyle="1" w:styleId="0C5F6ECCCF26434AA10ECC528D410400">
    <w:name w:val="0C5F6ECCCF26434AA10ECC528D410400"/>
    <w:rsid w:val="004D550B"/>
    <w:pPr>
      <w:widowControl w:val="0"/>
      <w:jc w:val="both"/>
    </w:pPr>
  </w:style>
  <w:style w:type="paragraph" w:customStyle="1" w:styleId="05DF0FAA66E2486899AA4377572362B3">
    <w:name w:val="05DF0FAA66E2486899AA4377572362B3"/>
    <w:rsid w:val="004D550B"/>
    <w:pPr>
      <w:widowControl w:val="0"/>
      <w:jc w:val="both"/>
    </w:pPr>
  </w:style>
  <w:style w:type="paragraph" w:customStyle="1" w:styleId="D653F354D3C94CE3883439C08A67F2FC">
    <w:name w:val="D653F354D3C94CE3883439C08A67F2FC"/>
    <w:rsid w:val="004D550B"/>
    <w:pPr>
      <w:widowControl w:val="0"/>
      <w:jc w:val="both"/>
    </w:pPr>
  </w:style>
  <w:style w:type="paragraph" w:customStyle="1" w:styleId="F6C67EC9617548D1A0D5925F3D7534BF">
    <w:name w:val="F6C67EC9617548D1A0D5925F3D7534BF"/>
    <w:rsid w:val="004D550B"/>
    <w:pPr>
      <w:widowControl w:val="0"/>
      <w:jc w:val="both"/>
    </w:pPr>
  </w:style>
  <w:style w:type="paragraph" w:customStyle="1" w:styleId="03556397AE124EE79149EA66DB8830C0">
    <w:name w:val="03556397AE124EE79149EA66DB8830C0"/>
    <w:rsid w:val="004D550B"/>
    <w:pPr>
      <w:widowControl w:val="0"/>
      <w:jc w:val="both"/>
    </w:pPr>
  </w:style>
  <w:style w:type="paragraph" w:customStyle="1" w:styleId="9E439C613251440B91781CF859BA1E47">
    <w:name w:val="9E439C613251440B91781CF859BA1E47"/>
    <w:rsid w:val="004D550B"/>
    <w:pPr>
      <w:widowControl w:val="0"/>
      <w:jc w:val="both"/>
    </w:pPr>
  </w:style>
  <w:style w:type="paragraph" w:customStyle="1" w:styleId="04E72D3326594DA6867AAE7341B147B8">
    <w:name w:val="04E72D3326594DA6867AAE7341B147B8"/>
    <w:rsid w:val="004D550B"/>
    <w:pPr>
      <w:widowControl w:val="0"/>
      <w:jc w:val="both"/>
    </w:pPr>
  </w:style>
  <w:style w:type="paragraph" w:customStyle="1" w:styleId="23749A19B97E4058A51E06CFB99D807F">
    <w:name w:val="23749A19B97E4058A51E06CFB99D807F"/>
    <w:rsid w:val="004D550B"/>
    <w:pPr>
      <w:widowControl w:val="0"/>
      <w:jc w:val="both"/>
    </w:pPr>
  </w:style>
  <w:style w:type="paragraph" w:customStyle="1" w:styleId="36C577A555F9483E8930C23FAB13969E">
    <w:name w:val="36C577A555F9483E8930C23FAB13969E"/>
    <w:rsid w:val="004D550B"/>
    <w:pPr>
      <w:widowControl w:val="0"/>
      <w:jc w:val="both"/>
    </w:pPr>
  </w:style>
  <w:style w:type="paragraph" w:customStyle="1" w:styleId="C6AB1D602B5C44F4B0B625E07F54CD00">
    <w:name w:val="C6AB1D602B5C44F4B0B625E07F54CD00"/>
    <w:rsid w:val="004D550B"/>
    <w:pPr>
      <w:widowControl w:val="0"/>
      <w:jc w:val="both"/>
    </w:pPr>
  </w:style>
  <w:style w:type="paragraph" w:customStyle="1" w:styleId="52E31D0381AB4E1B9064227E0E7C9824">
    <w:name w:val="52E31D0381AB4E1B9064227E0E7C9824"/>
    <w:rsid w:val="004D550B"/>
    <w:pPr>
      <w:widowControl w:val="0"/>
      <w:jc w:val="both"/>
    </w:pPr>
  </w:style>
  <w:style w:type="paragraph" w:customStyle="1" w:styleId="71F24EE6D8F249C5810A1CC0EC2AF228">
    <w:name w:val="71F24EE6D8F249C5810A1CC0EC2AF228"/>
    <w:rsid w:val="004D550B"/>
    <w:pPr>
      <w:widowControl w:val="0"/>
      <w:jc w:val="both"/>
    </w:pPr>
  </w:style>
  <w:style w:type="paragraph" w:customStyle="1" w:styleId="446B1D5436E24C25AF313E355AD011C0">
    <w:name w:val="446B1D5436E24C25AF313E355AD011C0"/>
    <w:rsid w:val="004D550B"/>
    <w:pPr>
      <w:widowControl w:val="0"/>
      <w:jc w:val="both"/>
    </w:pPr>
  </w:style>
  <w:style w:type="paragraph" w:customStyle="1" w:styleId="CFBFDC96D3C34D15B708AF2A7551000D">
    <w:name w:val="CFBFDC96D3C34D15B708AF2A7551000D"/>
    <w:rsid w:val="004D550B"/>
    <w:pPr>
      <w:widowControl w:val="0"/>
      <w:jc w:val="both"/>
    </w:pPr>
  </w:style>
  <w:style w:type="paragraph" w:customStyle="1" w:styleId="03904E6C01FA4AE0A23C3C4980A43C63">
    <w:name w:val="03904E6C01FA4AE0A23C3C4980A43C63"/>
    <w:rsid w:val="004D550B"/>
    <w:pPr>
      <w:widowControl w:val="0"/>
      <w:jc w:val="both"/>
    </w:pPr>
  </w:style>
  <w:style w:type="paragraph" w:customStyle="1" w:styleId="87A504B09D7842E3B8955F08DDF884A0">
    <w:name w:val="87A504B09D7842E3B8955F08DDF884A0"/>
    <w:rsid w:val="004D550B"/>
    <w:pPr>
      <w:widowControl w:val="0"/>
      <w:jc w:val="both"/>
    </w:pPr>
  </w:style>
  <w:style w:type="paragraph" w:customStyle="1" w:styleId="F0F4116BF90442608C78D56212278646">
    <w:name w:val="F0F4116BF90442608C78D56212278646"/>
    <w:rsid w:val="004D550B"/>
    <w:pPr>
      <w:widowControl w:val="0"/>
      <w:jc w:val="both"/>
    </w:pPr>
  </w:style>
  <w:style w:type="paragraph" w:customStyle="1" w:styleId="B5545AE763624C2FAA0CA2B3E98A2128">
    <w:name w:val="B5545AE763624C2FAA0CA2B3E98A2128"/>
    <w:rsid w:val="004D550B"/>
    <w:pPr>
      <w:widowControl w:val="0"/>
      <w:jc w:val="both"/>
    </w:pPr>
  </w:style>
  <w:style w:type="paragraph" w:customStyle="1" w:styleId="793E6D5FF260405182F535D3F6797606">
    <w:name w:val="793E6D5FF260405182F535D3F6797606"/>
    <w:rsid w:val="004D550B"/>
    <w:pPr>
      <w:widowControl w:val="0"/>
      <w:jc w:val="both"/>
    </w:pPr>
  </w:style>
  <w:style w:type="paragraph" w:customStyle="1" w:styleId="8810A8F169154A0D9C77A8A7561D8782">
    <w:name w:val="8810A8F169154A0D9C77A8A7561D8782"/>
    <w:rsid w:val="004D550B"/>
    <w:pPr>
      <w:widowControl w:val="0"/>
      <w:jc w:val="both"/>
    </w:pPr>
  </w:style>
  <w:style w:type="paragraph" w:customStyle="1" w:styleId="B270553F51444206961EA5A05B558B70">
    <w:name w:val="B270553F51444206961EA5A05B558B70"/>
    <w:rsid w:val="004D550B"/>
    <w:pPr>
      <w:widowControl w:val="0"/>
      <w:jc w:val="both"/>
    </w:pPr>
  </w:style>
  <w:style w:type="paragraph" w:customStyle="1" w:styleId="4094E825FFE642F4A8B3E610253B3ED4">
    <w:name w:val="4094E825FFE642F4A8B3E610253B3ED4"/>
    <w:rsid w:val="004D550B"/>
    <w:pPr>
      <w:widowControl w:val="0"/>
      <w:jc w:val="both"/>
    </w:pPr>
  </w:style>
  <w:style w:type="paragraph" w:customStyle="1" w:styleId="AE010EAB9EF04A1AA011C3CEA2924775">
    <w:name w:val="AE010EAB9EF04A1AA011C3CEA2924775"/>
    <w:rsid w:val="004D550B"/>
    <w:pPr>
      <w:widowControl w:val="0"/>
      <w:jc w:val="both"/>
    </w:pPr>
  </w:style>
  <w:style w:type="paragraph" w:customStyle="1" w:styleId="582AFECC112343029A002CA4177B1C8B">
    <w:name w:val="582AFECC112343029A002CA4177B1C8B"/>
    <w:rsid w:val="004D550B"/>
    <w:pPr>
      <w:widowControl w:val="0"/>
      <w:jc w:val="both"/>
    </w:pPr>
  </w:style>
  <w:style w:type="paragraph" w:customStyle="1" w:styleId="C0D68D933708416C9214DEB0FA73E66E">
    <w:name w:val="C0D68D933708416C9214DEB0FA73E66E"/>
    <w:rsid w:val="004D550B"/>
    <w:pPr>
      <w:widowControl w:val="0"/>
      <w:jc w:val="both"/>
    </w:pPr>
  </w:style>
  <w:style w:type="paragraph" w:customStyle="1" w:styleId="135E3DAEFBF14F49A80148BEECB811C2">
    <w:name w:val="135E3DAEFBF14F49A80148BEECB811C2"/>
    <w:rsid w:val="004D550B"/>
    <w:pPr>
      <w:widowControl w:val="0"/>
      <w:jc w:val="both"/>
    </w:pPr>
  </w:style>
  <w:style w:type="paragraph" w:customStyle="1" w:styleId="018A7CE341B34EB29C21D55352EE1B7E">
    <w:name w:val="018A7CE341B34EB29C21D55352EE1B7E"/>
    <w:rsid w:val="004D550B"/>
    <w:pPr>
      <w:widowControl w:val="0"/>
      <w:jc w:val="both"/>
    </w:pPr>
  </w:style>
  <w:style w:type="paragraph" w:customStyle="1" w:styleId="1B7A4A037F4E4ACEB636BEAA6BC707F7">
    <w:name w:val="1B7A4A037F4E4ACEB636BEAA6BC707F7"/>
    <w:rsid w:val="004D550B"/>
    <w:pPr>
      <w:widowControl w:val="0"/>
      <w:jc w:val="both"/>
    </w:pPr>
  </w:style>
  <w:style w:type="paragraph" w:customStyle="1" w:styleId="2D133A98023C4B64942DA4C8C08070DE">
    <w:name w:val="2D133A98023C4B64942DA4C8C08070DE"/>
    <w:rsid w:val="004D550B"/>
    <w:pPr>
      <w:widowControl w:val="0"/>
      <w:jc w:val="both"/>
    </w:pPr>
  </w:style>
  <w:style w:type="paragraph" w:customStyle="1" w:styleId="635F2FE965F542818DAFBCD873649CDF">
    <w:name w:val="635F2FE965F542818DAFBCD873649CDF"/>
    <w:rsid w:val="004D550B"/>
    <w:pPr>
      <w:widowControl w:val="0"/>
      <w:jc w:val="both"/>
    </w:pPr>
  </w:style>
  <w:style w:type="paragraph" w:customStyle="1" w:styleId="153DC778221E47019AD3C0DAA515342D">
    <w:name w:val="153DC778221E47019AD3C0DAA515342D"/>
    <w:rsid w:val="004D550B"/>
    <w:pPr>
      <w:widowControl w:val="0"/>
      <w:jc w:val="both"/>
    </w:pPr>
  </w:style>
  <w:style w:type="paragraph" w:customStyle="1" w:styleId="949AEA5461F4402D8154FD39B5A0C2E7">
    <w:name w:val="949AEA5461F4402D8154FD39B5A0C2E7"/>
    <w:rsid w:val="004D550B"/>
    <w:pPr>
      <w:widowControl w:val="0"/>
      <w:jc w:val="both"/>
    </w:pPr>
  </w:style>
  <w:style w:type="paragraph" w:customStyle="1" w:styleId="A2C1721E75F945E28BAF1E6FAB94E899">
    <w:name w:val="A2C1721E75F945E28BAF1E6FAB94E899"/>
    <w:rsid w:val="004D550B"/>
    <w:pPr>
      <w:widowControl w:val="0"/>
      <w:jc w:val="both"/>
    </w:pPr>
  </w:style>
  <w:style w:type="paragraph" w:customStyle="1" w:styleId="3C277EC40BAE48F18E007CC4377026AC">
    <w:name w:val="3C277EC40BAE48F18E007CC4377026AC"/>
    <w:rsid w:val="004D550B"/>
    <w:pPr>
      <w:widowControl w:val="0"/>
      <w:jc w:val="both"/>
    </w:pPr>
  </w:style>
  <w:style w:type="paragraph" w:customStyle="1" w:styleId="CA6D94C145794DAB97F89DC6CE1FADDA">
    <w:name w:val="CA6D94C145794DAB97F89DC6CE1FADDA"/>
    <w:rsid w:val="004D550B"/>
    <w:pPr>
      <w:widowControl w:val="0"/>
      <w:jc w:val="both"/>
    </w:pPr>
  </w:style>
  <w:style w:type="paragraph" w:customStyle="1" w:styleId="8E2DC4C312664615A42551C1AFB1BF1E">
    <w:name w:val="8E2DC4C312664615A42551C1AFB1BF1E"/>
    <w:rsid w:val="004D550B"/>
    <w:pPr>
      <w:widowControl w:val="0"/>
      <w:jc w:val="both"/>
    </w:pPr>
  </w:style>
  <w:style w:type="paragraph" w:customStyle="1" w:styleId="209CB13CC9F94014A3528CD01F6399DC">
    <w:name w:val="209CB13CC9F94014A3528CD01F6399DC"/>
    <w:rsid w:val="004D550B"/>
    <w:pPr>
      <w:widowControl w:val="0"/>
      <w:jc w:val="both"/>
    </w:pPr>
  </w:style>
  <w:style w:type="paragraph" w:customStyle="1" w:styleId="F9769F40C1724D1489BB3160D935D2ED">
    <w:name w:val="F9769F40C1724D1489BB3160D935D2ED"/>
    <w:rsid w:val="004D550B"/>
    <w:pPr>
      <w:widowControl w:val="0"/>
      <w:jc w:val="both"/>
    </w:pPr>
  </w:style>
  <w:style w:type="paragraph" w:customStyle="1" w:styleId="4265CB3071334487957E6B154185B96E">
    <w:name w:val="4265CB3071334487957E6B154185B96E"/>
    <w:rsid w:val="004D550B"/>
    <w:pPr>
      <w:widowControl w:val="0"/>
      <w:jc w:val="both"/>
    </w:pPr>
  </w:style>
  <w:style w:type="paragraph" w:customStyle="1" w:styleId="0B94A329CC9C40A786989A0ED3CD49A9">
    <w:name w:val="0B94A329CC9C40A786989A0ED3CD49A9"/>
    <w:rsid w:val="004D550B"/>
    <w:pPr>
      <w:widowControl w:val="0"/>
      <w:jc w:val="both"/>
    </w:pPr>
  </w:style>
  <w:style w:type="paragraph" w:customStyle="1" w:styleId="A169FE07D4C8431B8FAD774D711F2D39">
    <w:name w:val="A169FE07D4C8431B8FAD774D711F2D39"/>
    <w:rsid w:val="004D550B"/>
    <w:pPr>
      <w:widowControl w:val="0"/>
      <w:jc w:val="both"/>
    </w:pPr>
  </w:style>
  <w:style w:type="paragraph" w:customStyle="1" w:styleId="7EF29339CF094F638AA01AF9AEA2E9C8">
    <w:name w:val="7EF29339CF094F638AA01AF9AEA2E9C8"/>
    <w:rsid w:val="004D550B"/>
    <w:pPr>
      <w:widowControl w:val="0"/>
      <w:jc w:val="both"/>
    </w:pPr>
  </w:style>
  <w:style w:type="paragraph" w:customStyle="1" w:styleId="A5C6E36E141A4248895BD5291345BFD1">
    <w:name w:val="A5C6E36E141A4248895BD5291345BFD1"/>
    <w:rsid w:val="004D550B"/>
    <w:pPr>
      <w:widowControl w:val="0"/>
      <w:jc w:val="both"/>
    </w:pPr>
  </w:style>
  <w:style w:type="paragraph" w:customStyle="1" w:styleId="9C85B094DC0749349ABC59CAF2E15D1B">
    <w:name w:val="9C85B094DC0749349ABC59CAF2E15D1B"/>
    <w:rsid w:val="004D550B"/>
    <w:pPr>
      <w:widowControl w:val="0"/>
      <w:jc w:val="both"/>
    </w:pPr>
  </w:style>
  <w:style w:type="paragraph" w:customStyle="1" w:styleId="271399D4FD1F4B3EB25B68A2874E2754">
    <w:name w:val="271399D4FD1F4B3EB25B68A2874E2754"/>
    <w:rsid w:val="004D550B"/>
    <w:pPr>
      <w:widowControl w:val="0"/>
      <w:jc w:val="both"/>
    </w:pPr>
  </w:style>
  <w:style w:type="paragraph" w:customStyle="1" w:styleId="7ED54DA5738E48CEB59C7B315E8D032C">
    <w:name w:val="7ED54DA5738E48CEB59C7B315E8D032C"/>
    <w:rsid w:val="004D550B"/>
    <w:pPr>
      <w:widowControl w:val="0"/>
      <w:jc w:val="both"/>
    </w:pPr>
  </w:style>
  <w:style w:type="paragraph" w:customStyle="1" w:styleId="CA6B57D595F84E29B70450CAC1A0C98D">
    <w:name w:val="CA6B57D595F84E29B70450CAC1A0C98D"/>
    <w:rsid w:val="004D550B"/>
    <w:pPr>
      <w:widowControl w:val="0"/>
      <w:jc w:val="both"/>
    </w:pPr>
  </w:style>
  <w:style w:type="paragraph" w:customStyle="1" w:styleId="793A9BCEA094498D8383751AA42BD9F1">
    <w:name w:val="793A9BCEA094498D8383751AA42BD9F1"/>
    <w:rsid w:val="004D550B"/>
    <w:pPr>
      <w:widowControl w:val="0"/>
      <w:jc w:val="both"/>
    </w:pPr>
  </w:style>
  <w:style w:type="paragraph" w:customStyle="1" w:styleId="080EDA6317194199B444F4D4D6617FFF">
    <w:name w:val="080EDA6317194199B444F4D4D6617FFF"/>
    <w:rsid w:val="004D550B"/>
    <w:pPr>
      <w:widowControl w:val="0"/>
      <w:jc w:val="both"/>
    </w:pPr>
  </w:style>
  <w:style w:type="paragraph" w:customStyle="1" w:styleId="75FAA10038F64696A452BFB45ED0E37F">
    <w:name w:val="75FAA10038F64696A452BFB45ED0E37F"/>
    <w:rsid w:val="004D550B"/>
    <w:pPr>
      <w:widowControl w:val="0"/>
      <w:jc w:val="both"/>
    </w:pPr>
  </w:style>
  <w:style w:type="paragraph" w:customStyle="1" w:styleId="FA0B5B8111CF4DB08E941C4A5A40863F">
    <w:name w:val="FA0B5B8111CF4DB08E941C4A5A40863F"/>
    <w:rsid w:val="004D550B"/>
    <w:pPr>
      <w:widowControl w:val="0"/>
      <w:jc w:val="both"/>
    </w:pPr>
  </w:style>
  <w:style w:type="paragraph" w:customStyle="1" w:styleId="8100D4AEDC9243378D16C0FB03DC6D62">
    <w:name w:val="8100D4AEDC9243378D16C0FB03DC6D62"/>
    <w:rsid w:val="004D550B"/>
    <w:pPr>
      <w:widowControl w:val="0"/>
      <w:jc w:val="both"/>
    </w:pPr>
  </w:style>
  <w:style w:type="paragraph" w:customStyle="1" w:styleId="D91238C70CA94271BCA239C0CFFE65E4">
    <w:name w:val="D91238C70CA94271BCA239C0CFFE65E4"/>
    <w:rsid w:val="004D550B"/>
    <w:pPr>
      <w:widowControl w:val="0"/>
      <w:jc w:val="both"/>
    </w:pPr>
  </w:style>
  <w:style w:type="paragraph" w:customStyle="1" w:styleId="DADEB258BC5849FFA5BB06A4D4F6EBAD">
    <w:name w:val="DADEB258BC5849FFA5BB06A4D4F6EBAD"/>
    <w:rsid w:val="004D550B"/>
    <w:pPr>
      <w:widowControl w:val="0"/>
      <w:jc w:val="both"/>
    </w:pPr>
  </w:style>
  <w:style w:type="paragraph" w:customStyle="1" w:styleId="228D8B307B9B4E3BAF052340D08D6E82">
    <w:name w:val="228D8B307B9B4E3BAF052340D08D6E82"/>
    <w:rsid w:val="004D550B"/>
    <w:pPr>
      <w:widowControl w:val="0"/>
      <w:jc w:val="both"/>
    </w:pPr>
  </w:style>
  <w:style w:type="paragraph" w:customStyle="1" w:styleId="BCC53B65DFA849A39FE98F6FB26B5E10">
    <w:name w:val="BCC53B65DFA849A39FE98F6FB26B5E10"/>
    <w:rsid w:val="004D550B"/>
    <w:pPr>
      <w:widowControl w:val="0"/>
      <w:jc w:val="both"/>
    </w:pPr>
  </w:style>
  <w:style w:type="paragraph" w:customStyle="1" w:styleId="1D2CB28930DB49398514B7483E207EB0">
    <w:name w:val="1D2CB28930DB49398514B7483E207EB0"/>
    <w:rsid w:val="004D550B"/>
    <w:pPr>
      <w:widowControl w:val="0"/>
      <w:jc w:val="both"/>
    </w:pPr>
  </w:style>
  <w:style w:type="paragraph" w:customStyle="1" w:styleId="94754220F1DB4EC79C04E4667C1F6508">
    <w:name w:val="94754220F1DB4EC79C04E4667C1F6508"/>
    <w:rsid w:val="004D550B"/>
    <w:pPr>
      <w:widowControl w:val="0"/>
      <w:jc w:val="both"/>
    </w:pPr>
  </w:style>
  <w:style w:type="paragraph" w:customStyle="1" w:styleId="61D4EBAA13B14341893267F1E4A3B938">
    <w:name w:val="61D4EBAA13B14341893267F1E4A3B938"/>
    <w:rsid w:val="004D550B"/>
    <w:pPr>
      <w:widowControl w:val="0"/>
      <w:jc w:val="both"/>
    </w:pPr>
  </w:style>
  <w:style w:type="paragraph" w:customStyle="1" w:styleId="E560BE37056C40B9B17D0C9D831BB094">
    <w:name w:val="E560BE37056C40B9B17D0C9D831BB094"/>
    <w:rsid w:val="004D550B"/>
    <w:pPr>
      <w:widowControl w:val="0"/>
      <w:jc w:val="both"/>
    </w:pPr>
  </w:style>
  <w:style w:type="paragraph" w:customStyle="1" w:styleId="4506013010E245CFA8480E9573075183">
    <w:name w:val="4506013010E245CFA8480E9573075183"/>
    <w:rsid w:val="004D550B"/>
    <w:pPr>
      <w:widowControl w:val="0"/>
      <w:jc w:val="both"/>
    </w:pPr>
  </w:style>
  <w:style w:type="paragraph" w:customStyle="1" w:styleId="FAABC985917A41EBADBFA7FB9DEE0FC0">
    <w:name w:val="FAABC985917A41EBADBFA7FB9DEE0FC0"/>
    <w:rsid w:val="004D550B"/>
    <w:pPr>
      <w:widowControl w:val="0"/>
      <w:jc w:val="both"/>
    </w:pPr>
  </w:style>
  <w:style w:type="paragraph" w:customStyle="1" w:styleId="56B7D0042FC244DF8553889C4882A164">
    <w:name w:val="56B7D0042FC244DF8553889C4882A164"/>
    <w:rsid w:val="004D550B"/>
    <w:pPr>
      <w:widowControl w:val="0"/>
      <w:jc w:val="both"/>
    </w:pPr>
  </w:style>
  <w:style w:type="paragraph" w:customStyle="1" w:styleId="89EBF0CD7A49439F84B6DC0493220CEE">
    <w:name w:val="89EBF0CD7A49439F84B6DC0493220CEE"/>
    <w:rsid w:val="004D550B"/>
    <w:pPr>
      <w:widowControl w:val="0"/>
      <w:jc w:val="both"/>
    </w:pPr>
  </w:style>
  <w:style w:type="paragraph" w:customStyle="1" w:styleId="380F509AFD19412B85F26D89B4E3E633">
    <w:name w:val="380F509AFD19412B85F26D89B4E3E633"/>
    <w:rsid w:val="004D550B"/>
    <w:pPr>
      <w:widowControl w:val="0"/>
      <w:jc w:val="both"/>
    </w:pPr>
  </w:style>
  <w:style w:type="paragraph" w:customStyle="1" w:styleId="8E55188411DF4EF7B8B4D12239E25EA7">
    <w:name w:val="8E55188411DF4EF7B8B4D12239E25EA7"/>
    <w:rsid w:val="004D550B"/>
    <w:pPr>
      <w:widowControl w:val="0"/>
      <w:jc w:val="both"/>
    </w:pPr>
  </w:style>
  <w:style w:type="paragraph" w:customStyle="1" w:styleId="86C022E72E14429F8AB84F4653B5143F">
    <w:name w:val="86C022E72E14429F8AB84F4653B5143F"/>
    <w:rsid w:val="004D550B"/>
    <w:pPr>
      <w:widowControl w:val="0"/>
      <w:jc w:val="both"/>
    </w:pPr>
  </w:style>
  <w:style w:type="paragraph" w:customStyle="1" w:styleId="AA212C1DF0B445BB83166F03EEB54784">
    <w:name w:val="AA212C1DF0B445BB83166F03EEB54784"/>
    <w:rsid w:val="004D550B"/>
    <w:pPr>
      <w:widowControl w:val="0"/>
      <w:jc w:val="both"/>
    </w:pPr>
  </w:style>
  <w:style w:type="paragraph" w:customStyle="1" w:styleId="E1D62C8AB6284883BF68495B10A721E3">
    <w:name w:val="E1D62C8AB6284883BF68495B10A721E3"/>
    <w:rsid w:val="004D550B"/>
    <w:pPr>
      <w:widowControl w:val="0"/>
      <w:jc w:val="both"/>
    </w:pPr>
  </w:style>
  <w:style w:type="paragraph" w:customStyle="1" w:styleId="728F75C5F69542058C76A97AC26C3559">
    <w:name w:val="728F75C5F69542058C76A97AC26C3559"/>
    <w:rsid w:val="004D550B"/>
    <w:pPr>
      <w:widowControl w:val="0"/>
      <w:jc w:val="both"/>
    </w:pPr>
  </w:style>
  <w:style w:type="paragraph" w:customStyle="1" w:styleId="D456026539264DEE99694F3998954783">
    <w:name w:val="D456026539264DEE99694F3998954783"/>
    <w:rsid w:val="004D550B"/>
    <w:pPr>
      <w:widowControl w:val="0"/>
      <w:jc w:val="both"/>
    </w:pPr>
  </w:style>
  <w:style w:type="paragraph" w:customStyle="1" w:styleId="9221A1DB32E8478BB7ADE1C5B87AEC80">
    <w:name w:val="9221A1DB32E8478BB7ADE1C5B87AEC80"/>
    <w:rsid w:val="004D550B"/>
    <w:pPr>
      <w:widowControl w:val="0"/>
      <w:jc w:val="both"/>
    </w:pPr>
  </w:style>
  <w:style w:type="paragraph" w:customStyle="1" w:styleId="03E37F3E14E640588862117DE250104B">
    <w:name w:val="03E37F3E14E640588862117DE250104B"/>
    <w:rsid w:val="004D550B"/>
    <w:pPr>
      <w:widowControl w:val="0"/>
      <w:jc w:val="both"/>
    </w:pPr>
  </w:style>
  <w:style w:type="paragraph" w:customStyle="1" w:styleId="0172BFCD30B44CFCA5EBC3B22B398573">
    <w:name w:val="0172BFCD30B44CFCA5EBC3B22B398573"/>
    <w:rsid w:val="004D550B"/>
    <w:pPr>
      <w:widowControl w:val="0"/>
      <w:jc w:val="both"/>
    </w:pPr>
  </w:style>
  <w:style w:type="paragraph" w:customStyle="1" w:styleId="D943BA4C4C174011AF7B0ECA0E9B17FE">
    <w:name w:val="D943BA4C4C174011AF7B0ECA0E9B17FE"/>
    <w:rsid w:val="004D550B"/>
    <w:pPr>
      <w:widowControl w:val="0"/>
      <w:jc w:val="both"/>
    </w:pPr>
  </w:style>
  <w:style w:type="paragraph" w:customStyle="1" w:styleId="E5E9A06507D54D3593924ECD20674C23">
    <w:name w:val="E5E9A06507D54D3593924ECD20674C23"/>
    <w:rsid w:val="004D550B"/>
    <w:pPr>
      <w:widowControl w:val="0"/>
      <w:jc w:val="both"/>
    </w:pPr>
  </w:style>
  <w:style w:type="paragraph" w:customStyle="1" w:styleId="8524A289154A4BE38BDBD1C450D63E22">
    <w:name w:val="8524A289154A4BE38BDBD1C450D63E22"/>
    <w:rsid w:val="004D550B"/>
    <w:pPr>
      <w:widowControl w:val="0"/>
      <w:jc w:val="both"/>
    </w:pPr>
  </w:style>
  <w:style w:type="paragraph" w:customStyle="1" w:styleId="A949DE0468A94F8690228C5D20D73BC0">
    <w:name w:val="A949DE0468A94F8690228C5D20D73BC0"/>
    <w:rsid w:val="004D550B"/>
    <w:pPr>
      <w:widowControl w:val="0"/>
      <w:jc w:val="both"/>
    </w:pPr>
  </w:style>
  <w:style w:type="paragraph" w:customStyle="1" w:styleId="EB2B6F8588F24E8D9B5C240EB0AB185E">
    <w:name w:val="EB2B6F8588F24E8D9B5C240EB0AB185E"/>
    <w:rsid w:val="004D550B"/>
    <w:pPr>
      <w:widowControl w:val="0"/>
      <w:jc w:val="both"/>
    </w:pPr>
  </w:style>
  <w:style w:type="paragraph" w:customStyle="1" w:styleId="B6BA3682B6BC4C81B7C9F5F4DF4E7D24">
    <w:name w:val="B6BA3682B6BC4C81B7C9F5F4DF4E7D24"/>
    <w:rsid w:val="004D550B"/>
    <w:pPr>
      <w:widowControl w:val="0"/>
      <w:jc w:val="both"/>
    </w:pPr>
  </w:style>
  <w:style w:type="paragraph" w:customStyle="1" w:styleId="F9F4108411E54DDC8D07D512D4FD21DA">
    <w:name w:val="F9F4108411E54DDC8D07D512D4FD21DA"/>
    <w:rsid w:val="004D550B"/>
    <w:pPr>
      <w:widowControl w:val="0"/>
      <w:jc w:val="both"/>
    </w:pPr>
  </w:style>
  <w:style w:type="paragraph" w:customStyle="1" w:styleId="4D9D34C4BA76495E8FF219FFB8D7EAD7">
    <w:name w:val="4D9D34C4BA76495E8FF219FFB8D7EAD7"/>
    <w:rsid w:val="004D550B"/>
    <w:pPr>
      <w:widowControl w:val="0"/>
      <w:jc w:val="both"/>
    </w:pPr>
  </w:style>
  <w:style w:type="paragraph" w:customStyle="1" w:styleId="C23048F716F84E9E99503903C4D25D44">
    <w:name w:val="C23048F716F84E9E99503903C4D25D44"/>
    <w:rsid w:val="004D550B"/>
    <w:pPr>
      <w:widowControl w:val="0"/>
      <w:jc w:val="both"/>
    </w:pPr>
  </w:style>
  <w:style w:type="paragraph" w:customStyle="1" w:styleId="6E371BF060B94AF78466AB074278F434">
    <w:name w:val="6E371BF060B94AF78466AB074278F434"/>
    <w:rsid w:val="004D550B"/>
    <w:pPr>
      <w:widowControl w:val="0"/>
      <w:jc w:val="both"/>
    </w:pPr>
  </w:style>
  <w:style w:type="paragraph" w:customStyle="1" w:styleId="8B62934E75A74A3195CADEA63E36D133">
    <w:name w:val="8B62934E75A74A3195CADEA63E36D133"/>
    <w:rsid w:val="004D550B"/>
    <w:pPr>
      <w:widowControl w:val="0"/>
      <w:jc w:val="both"/>
    </w:pPr>
  </w:style>
  <w:style w:type="paragraph" w:customStyle="1" w:styleId="125F3E18BEA842E698DAB2B43511A880">
    <w:name w:val="125F3E18BEA842E698DAB2B43511A880"/>
    <w:rsid w:val="004D550B"/>
    <w:pPr>
      <w:widowControl w:val="0"/>
      <w:jc w:val="both"/>
    </w:pPr>
  </w:style>
  <w:style w:type="paragraph" w:customStyle="1" w:styleId="29B50D67B2DB499097C6180CB7FDE0AE">
    <w:name w:val="29B50D67B2DB499097C6180CB7FDE0AE"/>
    <w:rsid w:val="004D550B"/>
    <w:pPr>
      <w:widowControl w:val="0"/>
      <w:jc w:val="both"/>
    </w:pPr>
  </w:style>
  <w:style w:type="paragraph" w:customStyle="1" w:styleId="67022A3A6F0D47EAB04AC7F0BD8C1901">
    <w:name w:val="67022A3A6F0D47EAB04AC7F0BD8C1901"/>
    <w:rsid w:val="004D550B"/>
    <w:pPr>
      <w:widowControl w:val="0"/>
      <w:jc w:val="both"/>
    </w:pPr>
  </w:style>
  <w:style w:type="paragraph" w:customStyle="1" w:styleId="698F19B0EBDD4A10B89DD1C641A52871">
    <w:name w:val="698F19B0EBDD4A10B89DD1C641A52871"/>
    <w:rsid w:val="004D550B"/>
    <w:pPr>
      <w:widowControl w:val="0"/>
      <w:jc w:val="both"/>
    </w:pPr>
  </w:style>
  <w:style w:type="paragraph" w:customStyle="1" w:styleId="4DF06AF6F06F421D862885EB58F1F72C">
    <w:name w:val="4DF06AF6F06F421D862885EB58F1F72C"/>
    <w:rsid w:val="004D550B"/>
    <w:pPr>
      <w:widowControl w:val="0"/>
      <w:jc w:val="both"/>
    </w:pPr>
  </w:style>
  <w:style w:type="paragraph" w:customStyle="1" w:styleId="CED8FA9172B04F76A7CF71CE23887E0E">
    <w:name w:val="CED8FA9172B04F76A7CF71CE23887E0E"/>
    <w:rsid w:val="004D550B"/>
    <w:pPr>
      <w:widowControl w:val="0"/>
      <w:jc w:val="both"/>
    </w:pPr>
  </w:style>
  <w:style w:type="paragraph" w:customStyle="1" w:styleId="3DBFB7078C3C4C52B5C8CA920FE42190">
    <w:name w:val="3DBFB7078C3C4C52B5C8CA920FE42190"/>
    <w:rsid w:val="004D550B"/>
    <w:pPr>
      <w:widowControl w:val="0"/>
      <w:jc w:val="both"/>
    </w:pPr>
  </w:style>
  <w:style w:type="paragraph" w:customStyle="1" w:styleId="628CC288B3224411A21FC557B0A9A6F1">
    <w:name w:val="628CC288B3224411A21FC557B0A9A6F1"/>
    <w:rsid w:val="004D550B"/>
    <w:pPr>
      <w:widowControl w:val="0"/>
      <w:jc w:val="both"/>
    </w:pPr>
  </w:style>
  <w:style w:type="paragraph" w:customStyle="1" w:styleId="E37815ADFDA742AA8404F4EAC351E45E">
    <w:name w:val="E37815ADFDA742AA8404F4EAC351E45E"/>
    <w:rsid w:val="004D550B"/>
    <w:pPr>
      <w:widowControl w:val="0"/>
      <w:jc w:val="both"/>
    </w:pPr>
  </w:style>
  <w:style w:type="paragraph" w:customStyle="1" w:styleId="E4ED443970914F54A24AF65028EC90F5">
    <w:name w:val="E4ED443970914F54A24AF65028EC90F5"/>
    <w:rsid w:val="004D550B"/>
    <w:pPr>
      <w:widowControl w:val="0"/>
      <w:jc w:val="both"/>
    </w:pPr>
  </w:style>
  <w:style w:type="paragraph" w:customStyle="1" w:styleId="D8A31B57516643DA8A362BB7B67DD928">
    <w:name w:val="D8A31B57516643DA8A362BB7B67DD928"/>
    <w:rsid w:val="004D550B"/>
    <w:pPr>
      <w:widowControl w:val="0"/>
      <w:jc w:val="both"/>
    </w:pPr>
  </w:style>
  <w:style w:type="paragraph" w:customStyle="1" w:styleId="933E4D32C6A948A29E3DEC035044F5B6">
    <w:name w:val="933E4D32C6A948A29E3DEC035044F5B6"/>
    <w:rsid w:val="004D550B"/>
    <w:pPr>
      <w:widowControl w:val="0"/>
      <w:jc w:val="both"/>
    </w:pPr>
  </w:style>
  <w:style w:type="paragraph" w:customStyle="1" w:styleId="C22120A6005946FEAFA2C47BCEFE3190">
    <w:name w:val="C22120A6005946FEAFA2C47BCEFE3190"/>
    <w:rsid w:val="004D550B"/>
    <w:pPr>
      <w:widowControl w:val="0"/>
      <w:jc w:val="both"/>
    </w:pPr>
  </w:style>
  <w:style w:type="paragraph" w:customStyle="1" w:styleId="A196CF8E0D57413F9E871DB4FE716721">
    <w:name w:val="A196CF8E0D57413F9E871DB4FE716721"/>
    <w:rsid w:val="004D550B"/>
    <w:pPr>
      <w:widowControl w:val="0"/>
      <w:jc w:val="both"/>
    </w:pPr>
  </w:style>
  <w:style w:type="paragraph" w:customStyle="1" w:styleId="F81D386ED9F34D068316DD75E166B283">
    <w:name w:val="F81D386ED9F34D068316DD75E166B283"/>
    <w:rsid w:val="004D550B"/>
    <w:pPr>
      <w:widowControl w:val="0"/>
      <w:jc w:val="both"/>
    </w:pPr>
  </w:style>
  <w:style w:type="paragraph" w:customStyle="1" w:styleId="F6DD99756CB04376B8E31D4EE143B5AA">
    <w:name w:val="F6DD99756CB04376B8E31D4EE143B5AA"/>
    <w:rsid w:val="004D550B"/>
    <w:pPr>
      <w:widowControl w:val="0"/>
      <w:jc w:val="both"/>
    </w:pPr>
  </w:style>
  <w:style w:type="paragraph" w:customStyle="1" w:styleId="853A1B637C36450087116852F5617C66">
    <w:name w:val="853A1B637C36450087116852F5617C66"/>
    <w:rsid w:val="004D550B"/>
    <w:pPr>
      <w:widowControl w:val="0"/>
      <w:jc w:val="both"/>
    </w:pPr>
  </w:style>
  <w:style w:type="paragraph" w:customStyle="1" w:styleId="B27A6CE9EFB7469FBA5267EC654EEE77">
    <w:name w:val="B27A6CE9EFB7469FBA5267EC654EEE77"/>
    <w:rsid w:val="004D550B"/>
    <w:pPr>
      <w:widowControl w:val="0"/>
      <w:jc w:val="both"/>
    </w:pPr>
  </w:style>
  <w:style w:type="paragraph" w:customStyle="1" w:styleId="743C0623197641C0837A8C7E7FE7E25C">
    <w:name w:val="743C0623197641C0837A8C7E7FE7E25C"/>
    <w:rsid w:val="004D550B"/>
    <w:pPr>
      <w:widowControl w:val="0"/>
      <w:jc w:val="both"/>
    </w:pPr>
  </w:style>
  <w:style w:type="paragraph" w:customStyle="1" w:styleId="07334FB7A6934F519EFCE30BC2AAB5C9">
    <w:name w:val="07334FB7A6934F519EFCE30BC2AAB5C9"/>
    <w:rsid w:val="004D550B"/>
    <w:pPr>
      <w:widowControl w:val="0"/>
      <w:jc w:val="both"/>
    </w:pPr>
  </w:style>
  <w:style w:type="paragraph" w:customStyle="1" w:styleId="B3D94CE9A409448C9DFAC2162D4D0091">
    <w:name w:val="B3D94CE9A409448C9DFAC2162D4D0091"/>
    <w:rsid w:val="004D550B"/>
    <w:pPr>
      <w:widowControl w:val="0"/>
      <w:jc w:val="both"/>
    </w:pPr>
  </w:style>
  <w:style w:type="paragraph" w:customStyle="1" w:styleId="FF69F2514CC64176AC5479F161D0C0C4">
    <w:name w:val="FF69F2514CC64176AC5479F161D0C0C4"/>
    <w:rsid w:val="004D550B"/>
    <w:pPr>
      <w:widowControl w:val="0"/>
      <w:jc w:val="both"/>
    </w:pPr>
  </w:style>
  <w:style w:type="paragraph" w:customStyle="1" w:styleId="65EBC8B86A8249B692FE00711A29D6F6">
    <w:name w:val="65EBC8B86A8249B692FE00711A29D6F6"/>
    <w:rsid w:val="004D550B"/>
    <w:pPr>
      <w:widowControl w:val="0"/>
      <w:jc w:val="both"/>
    </w:pPr>
  </w:style>
  <w:style w:type="paragraph" w:customStyle="1" w:styleId="8E900152778A47269B0CC32031A8BFFA">
    <w:name w:val="8E900152778A47269B0CC32031A8BFFA"/>
    <w:rsid w:val="004D550B"/>
    <w:pPr>
      <w:widowControl w:val="0"/>
      <w:jc w:val="both"/>
    </w:pPr>
  </w:style>
  <w:style w:type="paragraph" w:customStyle="1" w:styleId="D699D4D60CDC48EB8E1155B24B194630">
    <w:name w:val="D699D4D60CDC48EB8E1155B24B194630"/>
    <w:rsid w:val="004D550B"/>
    <w:pPr>
      <w:widowControl w:val="0"/>
      <w:jc w:val="both"/>
    </w:pPr>
  </w:style>
  <w:style w:type="paragraph" w:customStyle="1" w:styleId="4C67E8F86F174957B6265A702FD5215C">
    <w:name w:val="4C67E8F86F174957B6265A702FD5215C"/>
    <w:rsid w:val="004D550B"/>
    <w:pPr>
      <w:widowControl w:val="0"/>
      <w:jc w:val="both"/>
    </w:pPr>
  </w:style>
  <w:style w:type="paragraph" w:customStyle="1" w:styleId="5648634CD9F5429B91408C24CB2BBA26">
    <w:name w:val="5648634CD9F5429B91408C24CB2BBA26"/>
    <w:rsid w:val="004D550B"/>
    <w:pPr>
      <w:widowControl w:val="0"/>
      <w:jc w:val="both"/>
    </w:pPr>
  </w:style>
  <w:style w:type="paragraph" w:customStyle="1" w:styleId="0C9D7DF8D3504509A04EC67FCB051DC0">
    <w:name w:val="0C9D7DF8D3504509A04EC67FCB051DC0"/>
    <w:rsid w:val="004D550B"/>
    <w:pPr>
      <w:widowControl w:val="0"/>
      <w:jc w:val="both"/>
    </w:pPr>
  </w:style>
  <w:style w:type="paragraph" w:customStyle="1" w:styleId="F22B0B32030043BB86EB9FEDC6FAEC00">
    <w:name w:val="F22B0B32030043BB86EB9FEDC6FAEC00"/>
    <w:rsid w:val="004D550B"/>
    <w:pPr>
      <w:widowControl w:val="0"/>
      <w:jc w:val="both"/>
    </w:pPr>
  </w:style>
  <w:style w:type="paragraph" w:customStyle="1" w:styleId="A07EBE74CA8B4D869EC39E654D05B455">
    <w:name w:val="A07EBE74CA8B4D869EC39E654D05B455"/>
    <w:rsid w:val="004D550B"/>
    <w:pPr>
      <w:widowControl w:val="0"/>
      <w:jc w:val="both"/>
    </w:pPr>
  </w:style>
  <w:style w:type="paragraph" w:customStyle="1" w:styleId="560C2471D961432C8AE4F4B098D88EC6">
    <w:name w:val="560C2471D961432C8AE4F4B098D88EC6"/>
    <w:rsid w:val="004D550B"/>
    <w:pPr>
      <w:widowControl w:val="0"/>
      <w:jc w:val="both"/>
    </w:pPr>
  </w:style>
  <w:style w:type="paragraph" w:customStyle="1" w:styleId="F4E5CE5E5D014A2CA50C9F0D089F813D">
    <w:name w:val="F4E5CE5E5D014A2CA50C9F0D089F813D"/>
    <w:rsid w:val="004D550B"/>
    <w:pPr>
      <w:widowControl w:val="0"/>
      <w:jc w:val="both"/>
    </w:pPr>
  </w:style>
  <w:style w:type="paragraph" w:customStyle="1" w:styleId="76E38E67D46C45A28785954898B04053">
    <w:name w:val="76E38E67D46C45A28785954898B04053"/>
    <w:rsid w:val="004D550B"/>
    <w:pPr>
      <w:widowControl w:val="0"/>
      <w:jc w:val="both"/>
    </w:pPr>
  </w:style>
  <w:style w:type="paragraph" w:customStyle="1" w:styleId="998E0E00B3384C36B642768A955BE753">
    <w:name w:val="998E0E00B3384C36B642768A955BE753"/>
    <w:rsid w:val="004D550B"/>
    <w:pPr>
      <w:widowControl w:val="0"/>
      <w:jc w:val="both"/>
    </w:pPr>
  </w:style>
  <w:style w:type="paragraph" w:customStyle="1" w:styleId="069104025B9E4814B9501394518B8336">
    <w:name w:val="069104025B9E4814B9501394518B8336"/>
    <w:rsid w:val="004D550B"/>
    <w:pPr>
      <w:widowControl w:val="0"/>
      <w:jc w:val="both"/>
    </w:pPr>
  </w:style>
  <w:style w:type="paragraph" w:customStyle="1" w:styleId="9C047A89C74C45689F23601654D1E72F">
    <w:name w:val="9C047A89C74C45689F23601654D1E72F"/>
    <w:rsid w:val="004D550B"/>
    <w:pPr>
      <w:widowControl w:val="0"/>
      <w:jc w:val="both"/>
    </w:pPr>
  </w:style>
  <w:style w:type="paragraph" w:customStyle="1" w:styleId="1A528FFF90584478B8FE3B54E2A62068">
    <w:name w:val="1A528FFF90584478B8FE3B54E2A62068"/>
    <w:rsid w:val="004D550B"/>
    <w:pPr>
      <w:widowControl w:val="0"/>
      <w:jc w:val="both"/>
    </w:pPr>
  </w:style>
  <w:style w:type="paragraph" w:customStyle="1" w:styleId="0559CFB2599544D8A9E949884FCF51B3">
    <w:name w:val="0559CFB2599544D8A9E949884FCF51B3"/>
    <w:rsid w:val="004D550B"/>
    <w:pPr>
      <w:widowControl w:val="0"/>
      <w:jc w:val="both"/>
    </w:pPr>
  </w:style>
  <w:style w:type="paragraph" w:customStyle="1" w:styleId="0EB8F59445CC4957B0D771255942A460">
    <w:name w:val="0EB8F59445CC4957B0D771255942A460"/>
    <w:rsid w:val="004D550B"/>
    <w:pPr>
      <w:widowControl w:val="0"/>
      <w:jc w:val="both"/>
    </w:pPr>
  </w:style>
  <w:style w:type="paragraph" w:customStyle="1" w:styleId="099FEA3E77A54391900078D64A809A0E">
    <w:name w:val="099FEA3E77A54391900078D64A809A0E"/>
    <w:rsid w:val="004D550B"/>
    <w:pPr>
      <w:widowControl w:val="0"/>
      <w:jc w:val="both"/>
    </w:pPr>
  </w:style>
  <w:style w:type="paragraph" w:customStyle="1" w:styleId="56B3BC7B16E94D5C8D5314D2813082D1">
    <w:name w:val="56B3BC7B16E94D5C8D5314D2813082D1"/>
    <w:rsid w:val="004D550B"/>
    <w:pPr>
      <w:widowControl w:val="0"/>
      <w:jc w:val="both"/>
    </w:pPr>
  </w:style>
  <w:style w:type="paragraph" w:customStyle="1" w:styleId="27CB36CF86B64EE49E3D488C0E49F96A">
    <w:name w:val="27CB36CF86B64EE49E3D488C0E49F96A"/>
    <w:rsid w:val="004D550B"/>
    <w:pPr>
      <w:widowControl w:val="0"/>
      <w:jc w:val="both"/>
    </w:pPr>
  </w:style>
  <w:style w:type="paragraph" w:customStyle="1" w:styleId="FEA6B67CB59342FB949322D1BA718E78">
    <w:name w:val="FEA6B67CB59342FB949322D1BA718E78"/>
    <w:rsid w:val="004D550B"/>
    <w:pPr>
      <w:widowControl w:val="0"/>
      <w:jc w:val="both"/>
    </w:pPr>
  </w:style>
  <w:style w:type="paragraph" w:customStyle="1" w:styleId="C8BC079106E84772B90F4C9C02D4FE41">
    <w:name w:val="C8BC079106E84772B90F4C9C02D4FE41"/>
    <w:rsid w:val="004D550B"/>
    <w:pPr>
      <w:widowControl w:val="0"/>
      <w:jc w:val="both"/>
    </w:pPr>
  </w:style>
  <w:style w:type="paragraph" w:customStyle="1" w:styleId="AE778608CEA641389C071B2DF4BC650D">
    <w:name w:val="AE778608CEA641389C071B2DF4BC650D"/>
    <w:rsid w:val="004D550B"/>
    <w:pPr>
      <w:widowControl w:val="0"/>
      <w:jc w:val="both"/>
    </w:pPr>
  </w:style>
  <w:style w:type="paragraph" w:customStyle="1" w:styleId="AF835AECB150451B860DDF6B6CBA39E8">
    <w:name w:val="AF835AECB150451B860DDF6B6CBA39E8"/>
    <w:rsid w:val="004D550B"/>
    <w:pPr>
      <w:widowControl w:val="0"/>
      <w:jc w:val="both"/>
    </w:pPr>
  </w:style>
  <w:style w:type="paragraph" w:customStyle="1" w:styleId="9D82D99502F84EA2A9D5C670000D5B9F">
    <w:name w:val="9D82D99502F84EA2A9D5C670000D5B9F"/>
    <w:rsid w:val="004D550B"/>
    <w:pPr>
      <w:widowControl w:val="0"/>
      <w:jc w:val="both"/>
    </w:pPr>
  </w:style>
  <w:style w:type="paragraph" w:customStyle="1" w:styleId="831406C914E04758A6AA0C7FECE69B1B">
    <w:name w:val="831406C914E04758A6AA0C7FECE69B1B"/>
    <w:rsid w:val="004D550B"/>
    <w:pPr>
      <w:widowControl w:val="0"/>
      <w:jc w:val="both"/>
    </w:pPr>
  </w:style>
  <w:style w:type="paragraph" w:customStyle="1" w:styleId="D69E0D15E3BD4066A189B94B9B7DBBBB">
    <w:name w:val="D69E0D15E3BD4066A189B94B9B7DBBBB"/>
    <w:rsid w:val="004D550B"/>
    <w:pPr>
      <w:widowControl w:val="0"/>
      <w:jc w:val="both"/>
    </w:pPr>
  </w:style>
  <w:style w:type="paragraph" w:customStyle="1" w:styleId="C8AED15C944F45EAA116A5EFF495AE8C">
    <w:name w:val="C8AED15C944F45EAA116A5EFF495AE8C"/>
    <w:rsid w:val="004D550B"/>
    <w:pPr>
      <w:widowControl w:val="0"/>
      <w:jc w:val="both"/>
    </w:pPr>
  </w:style>
  <w:style w:type="paragraph" w:customStyle="1" w:styleId="6579578204D147C4B6A178BA4D4C158D">
    <w:name w:val="6579578204D147C4B6A178BA4D4C158D"/>
    <w:rsid w:val="004D550B"/>
    <w:pPr>
      <w:widowControl w:val="0"/>
      <w:jc w:val="both"/>
    </w:pPr>
  </w:style>
  <w:style w:type="paragraph" w:customStyle="1" w:styleId="85280DEE93874FF8A78375041917C7B6">
    <w:name w:val="85280DEE93874FF8A78375041917C7B6"/>
    <w:rsid w:val="004D550B"/>
    <w:pPr>
      <w:widowControl w:val="0"/>
      <w:jc w:val="both"/>
    </w:pPr>
  </w:style>
  <w:style w:type="paragraph" w:customStyle="1" w:styleId="596B233B73424D588ABE346B96914643">
    <w:name w:val="596B233B73424D588ABE346B96914643"/>
    <w:rsid w:val="004D550B"/>
    <w:pPr>
      <w:widowControl w:val="0"/>
      <w:jc w:val="both"/>
    </w:pPr>
  </w:style>
  <w:style w:type="paragraph" w:customStyle="1" w:styleId="2375AFAEACC244EBAC0D7A12F22F7E98">
    <w:name w:val="2375AFAEACC244EBAC0D7A12F22F7E98"/>
    <w:rsid w:val="004D550B"/>
    <w:pPr>
      <w:widowControl w:val="0"/>
      <w:jc w:val="both"/>
    </w:pPr>
  </w:style>
  <w:style w:type="paragraph" w:customStyle="1" w:styleId="FC9390ACD78146D2836B412F4391750F">
    <w:name w:val="FC9390ACD78146D2836B412F4391750F"/>
    <w:rsid w:val="004D550B"/>
    <w:pPr>
      <w:widowControl w:val="0"/>
      <w:jc w:val="both"/>
    </w:pPr>
  </w:style>
  <w:style w:type="paragraph" w:customStyle="1" w:styleId="772583CF9B8A499FBF3617AF5677A991">
    <w:name w:val="772583CF9B8A499FBF3617AF5677A991"/>
    <w:rsid w:val="004D550B"/>
    <w:pPr>
      <w:widowControl w:val="0"/>
      <w:jc w:val="both"/>
    </w:pPr>
  </w:style>
  <w:style w:type="paragraph" w:customStyle="1" w:styleId="E4E8BFFBC3EE427DB2FD9A16DB47ABB5">
    <w:name w:val="E4E8BFFBC3EE427DB2FD9A16DB47ABB5"/>
    <w:rsid w:val="004D550B"/>
    <w:pPr>
      <w:widowControl w:val="0"/>
      <w:jc w:val="both"/>
    </w:pPr>
  </w:style>
  <w:style w:type="paragraph" w:customStyle="1" w:styleId="77D3994DDD4E47E0A9F6A91E8C2ACA38">
    <w:name w:val="77D3994DDD4E47E0A9F6A91E8C2ACA38"/>
    <w:rsid w:val="004D550B"/>
    <w:pPr>
      <w:widowControl w:val="0"/>
      <w:jc w:val="both"/>
    </w:pPr>
  </w:style>
  <w:style w:type="paragraph" w:customStyle="1" w:styleId="3512E4291D8740E9875775DB30F1ED99">
    <w:name w:val="3512E4291D8740E9875775DB30F1ED99"/>
    <w:rsid w:val="004D550B"/>
    <w:pPr>
      <w:widowControl w:val="0"/>
      <w:jc w:val="both"/>
    </w:pPr>
  </w:style>
  <w:style w:type="paragraph" w:customStyle="1" w:styleId="CDB81F9724364480900BDC0F37AC068F">
    <w:name w:val="CDB81F9724364480900BDC0F37AC068F"/>
    <w:rsid w:val="004D550B"/>
    <w:pPr>
      <w:widowControl w:val="0"/>
      <w:jc w:val="both"/>
    </w:pPr>
  </w:style>
  <w:style w:type="paragraph" w:customStyle="1" w:styleId="AC1665E17E4E4487AFBF3D69C7CC3A46">
    <w:name w:val="AC1665E17E4E4487AFBF3D69C7CC3A46"/>
    <w:rsid w:val="004D550B"/>
    <w:pPr>
      <w:widowControl w:val="0"/>
      <w:jc w:val="both"/>
    </w:pPr>
  </w:style>
  <w:style w:type="paragraph" w:customStyle="1" w:styleId="08CE1623A5CF45F482916FBB3F172AA3">
    <w:name w:val="08CE1623A5CF45F482916FBB3F172AA3"/>
    <w:rsid w:val="004D550B"/>
    <w:pPr>
      <w:widowControl w:val="0"/>
      <w:jc w:val="both"/>
    </w:pPr>
  </w:style>
  <w:style w:type="paragraph" w:customStyle="1" w:styleId="49413D74A9644DE389785ED9C331FB46">
    <w:name w:val="49413D74A9644DE389785ED9C331FB46"/>
    <w:rsid w:val="004D550B"/>
    <w:pPr>
      <w:widowControl w:val="0"/>
      <w:jc w:val="both"/>
    </w:pPr>
  </w:style>
  <w:style w:type="paragraph" w:customStyle="1" w:styleId="F4E6AC7392D04DA4B13CB00E5B54AB62">
    <w:name w:val="F4E6AC7392D04DA4B13CB00E5B54AB62"/>
    <w:rsid w:val="004D550B"/>
    <w:pPr>
      <w:widowControl w:val="0"/>
      <w:jc w:val="both"/>
    </w:pPr>
  </w:style>
  <w:style w:type="paragraph" w:customStyle="1" w:styleId="C51977C733FF4FB8A8969B190E2D6FDD">
    <w:name w:val="C51977C733FF4FB8A8969B190E2D6FDD"/>
    <w:rsid w:val="004D550B"/>
    <w:pPr>
      <w:widowControl w:val="0"/>
      <w:jc w:val="both"/>
    </w:pPr>
  </w:style>
  <w:style w:type="paragraph" w:customStyle="1" w:styleId="EB186B0B2A8B442381054D7B31AE2EB0">
    <w:name w:val="EB186B0B2A8B442381054D7B31AE2EB0"/>
    <w:rsid w:val="004D550B"/>
    <w:pPr>
      <w:widowControl w:val="0"/>
      <w:jc w:val="both"/>
    </w:pPr>
  </w:style>
  <w:style w:type="paragraph" w:customStyle="1" w:styleId="B0098148B7594E02B4099B69DF0D2907">
    <w:name w:val="B0098148B7594E02B4099B69DF0D2907"/>
    <w:rsid w:val="004D550B"/>
    <w:pPr>
      <w:widowControl w:val="0"/>
      <w:jc w:val="both"/>
    </w:pPr>
  </w:style>
  <w:style w:type="paragraph" w:customStyle="1" w:styleId="C1BA05EC01E64E7D9074992DD476217D">
    <w:name w:val="C1BA05EC01E64E7D9074992DD476217D"/>
    <w:rsid w:val="004D550B"/>
    <w:pPr>
      <w:widowControl w:val="0"/>
      <w:jc w:val="both"/>
    </w:pPr>
  </w:style>
  <w:style w:type="paragraph" w:customStyle="1" w:styleId="5FECA17335CA484F8838D89EC36B5D2B">
    <w:name w:val="5FECA17335CA484F8838D89EC36B5D2B"/>
    <w:rsid w:val="004D550B"/>
    <w:pPr>
      <w:widowControl w:val="0"/>
      <w:jc w:val="both"/>
    </w:pPr>
  </w:style>
  <w:style w:type="paragraph" w:customStyle="1" w:styleId="EDB1E1EDB2044015A2B259F3055B3F0F">
    <w:name w:val="EDB1E1EDB2044015A2B259F3055B3F0F"/>
    <w:rsid w:val="004D550B"/>
    <w:pPr>
      <w:widowControl w:val="0"/>
      <w:jc w:val="both"/>
    </w:pPr>
  </w:style>
  <w:style w:type="paragraph" w:customStyle="1" w:styleId="B96AA7AD8B894E288B95ACAD0777566B">
    <w:name w:val="B96AA7AD8B894E288B95ACAD0777566B"/>
    <w:rsid w:val="004D550B"/>
    <w:pPr>
      <w:widowControl w:val="0"/>
      <w:jc w:val="both"/>
    </w:pPr>
  </w:style>
  <w:style w:type="paragraph" w:customStyle="1" w:styleId="1C47125923564B828A142CF13914753D">
    <w:name w:val="1C47125923564B828A142CF13914753D"/>
    <w:rsid w:val="004D550B"/>
    <w:pPr>
      <w:widowControl w:val="0"/>
      <w:jc w:val="both"/>
    </w:pPr>
  </w:style>
  <w:style w:type="paragraph" w:customStyle="1" w:styleId="546BAB0B9C6D4A99A6E681FD0BD3F0B7">
    <w:name w:val="546BAB0B9C6D4A99A6E681FD0BD3F0B7"/>
    <w:rsid w:val="004D550B"/>
    <w:pPr>
      <w:widowControl w:val="0"/>
      <w:jc w:val="both"/>
    </w:pPr>
  </w:style>
  <w:style w:type="paragraph" w:customStyle="1" w:styleId="C9330128A9604AF0BE7AAE257C33DE32">
    <w:name w:val="C9330128A9604AF0BE7AAE257C33DE32"/>
    <w:rsid w:val="004D550B"/>
    <w:pPr>
      <w:widowControl w:val="0"/>
      <w:jc w:val="both"/>
    </w:pPr>
  </w:style>
  <w:style w:type="paragraph" w:customStyle="1" w:styleId="C39C67E65CF34B2D97921A7B5A2699D5">
    <w:name w:val="C39C67E65CF34B2D97921A7B5A2699D5"/>
    <w:rsid w:val="004D550B"/>
    <w:pPr>
      <w:widowControl w:val="0"/>
      <w:jc w:val="both"/>
    </w:pPr>
  </w:style>
  <w:style w:type="paragraph" w:customStyle="1" w:styleId="2B0994C6E7424CA4997DBE682C9AFB4D">
    <w:name w:val="2B0994C6E7424CA4997DBE682C9AFB4D"/>
    <w:rsid w:val="004D550B"/>
    <w:pPr>
      <w:widowControl w:val="0"/>
      <w:jc w:val="both"/>
    </w:pPr>
  </w:style>
  <w:style w:type="paragraph" w:customStyle="1" w:styleId="CF072E6FA3DF47F4827141EEA6E36B07">
    <w:name w:val="CF072E6FA3DF47F4827141EEA6E36B07"/>
    <w:rsid w:val="004D550B"/>
    <w:pPr>
      <w:widowControl w:val="0"/>
      <w:jc w:val="both"/>
    </w:pPr>
  </w:style>
  <w:style w:type="paragraph" w:customStyle="1" w:styleId="38AEE108C29F42939D6237872A86C317">
    <w:name w:val="38AEE108C29F42939D6237872A86C317"/>
    <w:rsid w:val="004D550B"/>
    <w:pPr>
      <w:widowControl w:val="0"/>
      <w:jc w:val="both"/>
    </w:pPr>
  </w:style>
  <w:style w:type="paragraph" w:customStyle="1" w:styleId="98EAF6AA81F84267886938D41C595201">
    <w:name w:val="98EAF6AA81F84267886938D41C595201"/>
    <w:rsid w:val="004D550B"/>
    <w:pPr>
      <w:widowControl w:val="0"/>
      <w:jc w:val="both"/>
    </w:pPr>
  </w:style>
  <w:style w:type="paragraph" w:customStyle="1" w:styleId="9B3191B8FFE94E89ABD171E76CA58FCD">
    <w:name w:val="9B3191B8FFE94E89ABD171E76CA58FCD"/>
    <w:rsid w:val="004D550B"/>
    <w:pPr>
      <w:widowControl w:val="0"/>
      <w:jc w:val="both"/>
    </w:pPr>
  </w:style>
  <w:style w:type="paragraph" w:customStyle="1" w:styleId="47B5685387C44B60A0EBA83E33BA83B0">
    <w:name w:val="47B5685387C44B60A0EBA83E33BA83B0"/>
    <w:rsid w:val="004D550B"/>
    <w:pPr>
      <w:widowControl w:val="0"/>
      <w:jc w:val="both"/>
    </w:pPr>
  </w:style>
  <w:style w:type="paragraph" w:customStyle="1" w:styleId="D4A9C9CE577248A1AFA26CBC1699D864">
    <w:name w:val="D4A9C9CE577248A1AFA26CBC1699D864"/>
    <w:rsid w:val="004D550B"/>
    <w:pPr>
      <w:widowControl w:val="0"/>
      <w:jc w:val="both"/>
    </w:pPr>
  </w:style>
  <w:style w:type="paragraph" w:customStyle="1" w:styleId="5C99458692BF45E297097D1C04314B6F">
    <w:name w:val="5C99458692BF45E297097D1C04314B6F"/>
    <w:rsid w:val="004D550B"/>
    <w:pPr>
      <w:widowControl w:val="0"/>
      <w:jc w:val="both"/>
    </w:pPr>
  </w:style>
  <w:style w:type="paragraph" w:customStyle="1" w:styleId="13C558B0290E4D7FBEAAD009FD998398">
    <w:name w:val="13C558B0290E4D7FBEAAD009FD998398"/>
    <w:rsid w:val="004D550B"/>
    <w:pPr>
      <w:widowControl w:val="0"/>
      <w:jc w:val="both"/>
    </w:pPr>
  </w:style>
  <w:style w:type="paragraph" w:customStyle="1" w:styleId="2DAED24F880642EBB312D967BFD07774">
    <w:name w:val="2DAED24F880642EBB312D967BFD07774"/>
    <w:rsid w:val="004D550B"/>
    <w:pPr>
      <w:widowControl w:val="0"/>
      <w:jc w:val="both"/>
    </w:pPr>
  </w:style>
  <w:style w:type="paragraph" w:customStyle="1" w:styleId="2EF382C84A5A4DCAA87C357341E8835C">
    <w:name w:val="2EF382C84A5A4DCAA87C357341E8835C"/>
    <w:rsid w:val="004D550B"/>
    <w:pPr>
      <w:widowControl w:val="0"/>
      <w:jc w:val="both"/>
    </w:pPr>
  </w:style>
  <w:style w:type="paragraph" w:customStyle="1" w:styleId="C43D0E3855844BFC83928BA41B453E81">
    <w:name w:val="C43D0E3855844BFC83928BA41B453E81"/>
    <w:rsid w:val="004D550B"/>
    <w:pPr>
      <w:widowControl w:val="0"/>
      <w:jc w:val="both"/>
    </w:pPr>
  </w:style>
  <w:style w:type="paragraph" w:customStyle="1" w:styleId="6B01226F55E84DFCBEDFEA2FB701EC69">
    <w:name w:val="6B01226F55E84DFCBEDFEA2FB701EC69"/>
    <w:rsid w:val="004D550B"/>
    <w:pPr>
      <w:widowControl w:val="0"/>
      <w:jc w:val="both"/>
    </w:pPr>
  </w:style>
  <w:style w:type="paragraph" w:customStyle="1" w:styleId="871F1CE072FA430098AFDB833DC9420B">
    <w:name w:val="871F1CE072FA430098AFDB833DC9420B"/>
    <w:rsid w:val="004D550B"/>
    <w:pPr>
      <w:widowControl w:val="0"/>
      <w:jc w:val="both"/>
    </w:pPr>
  </w:style>
  <w:style w:type="paragraph" w:customStyle="1" w:styleId="36A259C928504CD6AEB9D7ACD6AA49E5">
    <w:name w:val="36A259C928504CD6AEB9D7ACD6AA49E5"/>
    <w:rsid w:val="004D550B"/>
    <w:pPr>
      <w:widowControl w:val="0"/>
      <w:jc w:val="both"/>
    </w:pPr>
  </w:style>
  <w:style w:type="paragraph" w:customStyle="1" w:styleId="F8E8B13EA461423E9EB368E67BF1CB71">
    <w:name w:val="F8E8B13EA461423E9EB368E67BF1CB71"/>
    <w:rsid w:val="004D550B"/>
    <w:pPr>
      <w:widowControl w:val="0"/>
      <w:jc w:val="both"/>
    </w:pPr>
  </w:style>
  <w:style w:type="paragraph" w:customStyle="1" w:styleId="9AAF968A40E14BA394A053B9C229BC99">
    <w:name w:val="9AAF968A40E14BA394A053B9C229BC99"/>
    <w:rsid w:val="004D550B"/>
    <w:pPr>
      <w:widowControl w:val="0"/>
      <w:jc w:val="both"/>
    </w:pPr>
  </w:style>
  <w:style w:type="paragraph" w:customStyle="1" w:styleId="48164D8EDCFD436BAE6B9D8A09510C8D">
    <w:name w:val="48164D8EDCFD436BAE6B9D8A09510C8D"/>
    <w:rsid w:val="004D550B"/>
    <w:pPr>
      <w:widowControl w:val="0"/>
      <w:jc w:val="both"/>
    </w:pPr>
  </w:style>
  <w:style w:type="paragraph" w:customStyle="1" w:styleId="F9157FC86744498BB27DD6D975B25939">
    <w:name w:val="F9157FC86744498BB27DD6D975B25939"/>
    <w:rsid w:val="004D550B"/>
    <w:pPr>
      <w:widowControl w:val="0"/>
      <w:jc w:val="both"/>
    </w:pPr>
  </w:style>
  <w:style w:type="paragraph" w:customStyle="1" w:styleId="601CA82E52164CB189CF2054A0F9DC9F">
    <w:name w:val="601CA82E52164CB189CF2054A0F9DC9F"/>
    <w:rsid w:val="004D550B"/>
    <w:pPr>
      <w:widowControl w:val="0"/>
      <w:jc w:val="both"/>
    </w:pPr>
  </w:style>
  <w:style w:type="paragraph" w:customStyle="1" w:styleId="0C1A83761AB8430AAACBD3FF3F0F0E5C">
    <w:name w:val="0C1A83761AB8430AAACBD3FF3F0F0E5C"/>
    <w:rsid w:val="004D550B"/>
    <w:pPr>
      <w:widowControl w:val="0"/>
      <w:jc w:val="both"/>
    </w:pPr>
  </w:style>
  <w:style w:type="paragraph" w:customStyle="1" w:styleId="05C188CA7A3D42F08E7F49A99C7100FA">
    <w:name w:val="05C188CA7A3D42F08E7F49A99C7100FA"/>
    <w:rsid w:val="004D550B"/>
    <w:pPr>
      <w:widowControl w:val="0"/>
      <w:jc w:val="both"/>
    </w:pPr>
  </w:style>
  <w:style w:type="paragraph" w:customStyle="1" w:styleId="6C81399CA20043558AA8828E2B1F6544">
    <w:name w:val="6C81399CA20043558AA8828E2B1F6544"/>
    <w:rsid w:val="004D550B"/>
    <w:pPr>
      <w:widowControl w:val="0"/>
      <w:jc w:val="both"/>
    </w:pPr>
  </w:style>
  <w:style w:type="paragraph" w:customStyle="1" w:styleId="BA42E18176024363A48EADF6F6A451EB">
    <w:name w:val="BA42E18176024363A48EADF6F6A451EB"/>
    <w:rsid w:val="004D550B"/>
    <w:pPr>
      <w:widowControl w:val="0"/>
      <w:jc w:val="both"/>
    </w:pPr>
  </w:style>
  <w:style w:type="paragraph" w:customStyle="1" w:styleId="F8D9B65D51CA4AADBE14AD5E2546B76A">
    <w:name w:val="F8D9B65D51CA4AADBE14AD5E2546B76A"/>
    <w:rsid w:val="004D550B"/>
    <w:pPr>
      <w:widowControl w:val="0"/>
      <w:jc w:val="both"/>
    </w:pPr>
  </w:style>
  <w:style w:type="paragraph" w:customStyle="1" w:styleId="C021F7BC34C645688C96116813609526">
    <w:name w:val="C021F7BC34C645688C96116813609526"/>
    <w:rsid w:val="004D550B"/>
    <w:pPr>
      <w:widowControl w:val="0"/>
      <w:jc w:val="both"/>
    </w:pPr>
  </w:style>
  <w:style w:type="paragraph" w:customStyle="1" w:styleId="4BD955E951E649E1B6C91E46E3453EB6">
    <w:name w:val="4BD955E951E649E1B6C91E46E3453EB6"/>
    <w:rsid w:val="004D550B"/>
    <w:pPr>
      <w:widowControl w:val="0"/>
      <w:jc w:val="both"/>
    </w:pPr>
  </w:style>
  <w:style w:type="paragraph" w:customStyle="1" w:styleId="A6C69AEEEFD047B9A88794EDCB68A53B">
    <w:name w:val="A6C69AEEEFD047B9A88794EDCB68A53B"/>
    <w:rsid w:val="004D550B"/>
    <w:pPr>
      <w:widowControl w:val="0"/>
      <w:jc w:val="both"/>
    </w:pPr>
  </w:style>
  <w:style w:type="paragraph" w:customStyle="1" w:styleId="2EAAEA839A9C49028DA3F83B1B408791">
    <w:name w:val="2EAAEA839A9C49028DA3F83B1B408791"/>
    <w:rsid w:val="004D550B"/>
    <w:pPr>
      <w:widowControl w:val="0"/>
      <w:jc w:val="both"/>
    </w:pPr>
  </w:style>
  <w:style w:type="paragraph" w:customStyle="1" w:styleId="227D18FB2B294918824B197A48DD17D0">
    <w:name w:val="227D18FB2B294918824B197A48DD17D0"/>
    <w:rsid w:val="004D550B"/>
    <w:pPr>
      <w:widowControl w:val="0"/>
      <w:jc w:val="both"/>
    </w:pPr>
  </w:style>
  <w:style w:type="paragraph" w:customStyle="1" w:styleId="F2F05011518B4DDC810474830A95C9E0">
    <w:name w:val="F2F05011518B4DDC810474830A95C9E0"/>
    <w:rsid w:val="004D550B"/>
    <w:pPr>
      <w:widowControl w:val="0"/>
      <w:jc w:val="both"/>
    </w:pPr>
  </w:style>
  <w:style w:type="paragraph" w:customStyle="1" w:styleId="8391DFB7B5F944B1B580264D31F67D23">
    <w:name w:val="8391DFB7B5F944B1B580264D31F67D23"/>
    <w:rsid w:val="004D550B"/>
    <w:pPr>
      <w:widowControl w:val="0"/>
      <w:jc w:val="both"/>
    </w:pPr>
  </w:style>
  <w:style w:type="paragraph" w:customStyle="1" w:styleId="95EC29BF5230492BA738546FDFE1CC25">
    <w:name w:val="95EC29BF5230492BA738546FDFE1CC25"/>
    <w:rsid w:val="004D550B"/>
    <w:pPr>
      <w:widowControl w:val="0"/>
      <w:jc w:val="both"/>
    </w:pPr>
  </w:style>
  <w:style w:type="paragraph" w:customStyle="1" w:styleId="2B1741AA3285405FAA7B576BC24039AC">
    <w:name w:val="2B1741AA3285405FAA7B576BC24039AC"/>
    <w:rsid w:val="004D550B"/>
    <w:pPr>
      <w:widowControl w:val="0"/>
      <w:jc w:val="both"/>
    </w:pPr>
  </w:style>
  <w:style w:type="paragraph" w:customStyle="1" w:styleId="42873AB56E2A4786AA58AF5DFB93B7E3">
    <w:name w:val="42873AB56E2A4786AA58AF5DFB93B7E3"/>
    <w:rsid w:val="004D550B"/>
    <w:pPr>
      <w:widowControl w:val="0"/>
      <w:jc w:val="both"/>
    </w:pPr>
  </w:style>
  <w:style w:type="paragraph" w:customStyle="1" w:styleId="BFC7E87C303548C0A6A78CA5F5EFDBE4">
    <w:name w:val="BFC7E87C303548C0A6A78CA5F5EFDBE4"/>
    <w:rsid w:val="004D550B"/>
    <w:pPr>
      <w:widowControl w:val="0"/>
      <w:jc w:val="both"/>
    </w:pPr>
  </w:style>
  <w:style w:type="paragraph" w:customStyle="1" w:styleId="C88BFF93BD4E441CA29C1D2681097876">
    <w:name w:val="C88BFF93BD4E441CA29C1D2681097876"/>
    <w:rsid w:val="004D550B"/>
    <w:pPr>
      <w:widowControl w:val="0"/>
      <w:jc w:val="both"/>
    </w:pPr>
  </w:style>
  <w:style w:type="paragraph" w:customStyle="1" w:styleId="87D39D41E0754A0393B5B2951BC051D2">
    <w:name w:val="87D39D41E0754A0393B5B2951BC051D2"/>
    <w:rsid w:val="004D550B"/>
    <w:pPr>
      <w:widowControl w:val="0"/>
      <w:jc w:val="both"/>
    </w:pPr>
  </w:style>
  <w:style w:type="paragraph" w:customStyle="1" w:styleId="36C28806EC0B44B5804195CFC9122ABF">
    <w:name w:val="36C28806EC0B44B5804195CFC9122ABF"/>
    <w:rsid w:val="004D550B"/>
    <w:pPr>
      <w:widowControl w:val="0"/>
      <w:jc w:val="both"/>
    </w:pPr>
  </w:style>
  <w:style w:type="paragraph" w:customStyle="1" w:styleId="37C32EC9C2E14D0DA236523F28D0B694">
    <w:name w:val="37C32EC9C2E14D0DA236523F28D0B694"/>
    <w:rsid w:val="004D550B"/>
    <w:pPr>
      <w:widowControl w:val="0"/>
      <w:jc w:val="both"/>
    </w:pPr>
  </w:style>
  <w:style w:type="paragraph" w:customStyle="1" w:styleId="87A43FBA5A484E26B59856DC2FBBE572">
    <w:name w:val="87A43FBA5A484E26B59856DC2FBBE572"/>
    <w:rsid w:val="004D550B"/>
    <w:pPr>
      <w:widowControl w:val="0"/>
      <w:jc w:val="both"/>
    </w:pPr>
  </w:style>
  <w:style w:type="paragraph" w:customStyle="1" w:styleId="01B02C3E29CB4B74BFA2B76941D107AB">
    <w:name w:val="01B02C3E29CB4B74BFA2B76941D107AB"/>
    <w:rsid w:val="004D550B"/>
    <w:pPr>
      <w:widowControl w:val="0"/>
      <w:jc w:val="both"/>
    </w:pPr>
  </w:style>
  <w:style w:type="paragraph" w:customStyle="1" w:styleId="B2E45B37B47E4CCB8B5027B90131C767">
    <w:name w:val="B2E45B37B47E4CCB8B5027B90131C767"/>
    <w:rsid w:val="004D550B"/>
    <w:pPr>
      <w:widowControl w:val="0"/>
      <w:jc w:val="both"/>
    </w:pPr>
  </w:style>
  <w:style w:type="paragraph" w:customStyle="1" w:styleId="B2FBAD2795C4471585BA822F8BD5CE36">
    <w:name w:val="B2FBAD2795C4471585BA822F8BD5CE36"/>
    <w:rsid w:val="004D550B"/>
    <w:pPr>
      <w:widowControl w:val="0"/>
      <w:jc w:val="both"/>
    </w:pPr>
  </w:style>
  <w:style w:type="paragraph" w:customStyle="1" w:styleId="4F6EBE349A3649848598335807E702B6">
    <w:name w:val="4F6EBE349A3649848598335807E702B6"/>
    <w:rsid w:val="004D550B"/>
    <w:pPr>
      <w:widowControl w:val="0"/>
      <w:jc w:val="both"/>
    </w:pPr>
  </w:style>
  <w:style w:type="paragraph" w:customStyle="1" w:styleId="FD7399582FAA425E8185EA108F0B6706">
    <w:name w:val="FD7399582FAA425E8185EA108F0B6706"/>
    <w:rsid w:val="004D550B"/>
    <w:pPr>
      <w:widowControl w:val="0"/>
      <w:jc w:val="both"/>
    </w:pPr>
  </w:style>
  <w:style w:type="paragraph" w:customStyle="1" w:styleId="9B9D4B63AD084CD99B37FB8E456F4915">
    <w:name w:val="9B9D4B63AD084CD99B37FB8E456F4915"/>
    <w:rsid w:val="004D550B"/>
    <w:pPr>
      <w:widowControl w:val="0"/>
      <w:jc w:val="both"/>
    </w:pPr>
  </w:style>
  <w:style w:type="paragraph" w:customStyle="1" w:styleId="AE3A4E78227B4B9984D2E61BE86037BC">
    <w:name w:val="AE3A4E78227B4B9984D2E61BE86037BC"/>
    <w:rsid w:val="004D550B"/>
    <w:pPr>
      <w:widowControl w:val="0"/>
      <w:jc w:val="both"/>
    </w:pPr>
  </w:style>
  <w:style w:type="paragraph" w:customStyle="1" w:styleId="A6BB604C0FB744AA8DF30FCA10B3B644">
    <w:name w:val="A6BB604C0FB744AA8DF30FCA10B3B644"/>
    <w:rsid w:val="004D550B"/>
    <w:pPr>
      <w:widowControl w:val="0"/>
      <w:jc w:val="both"/>
    </w:pPr>
  </w:style>
  <w:style w:type="paragraph" w:customStyle="1" w:styleId="C0F392F8DABA4C839AA2523A6C5E0F37">
    <w:name w:val="C0F392F8DABA4C839AA2523A6C5E0F37"/>
    <w:rsid w:val="004D550B"/>
    <w:pPr>
      <w:widowControl w:val="0"/>
      <w:jc w:val="both"/>
    </w:pPr>
  </w:style>
  <w:style w:type="paragraph" w:customStyle="1" w:styleId="DA32647EF89642A1971CCA3F354842EB">
    <w:name w:val="DA32647EF89642A1971CCA3F354842EB"/>
    <w:rsid w:val="004D550B"/>
    <w:pPr>
      <w:widowControl w:val="0"/>
      <w:jc w:val="both"/>
    </w:pPr>
  </w:style>
  <w:style w:type="paragraph" w:customStyle="1" w:styleId="57F4750AE8CE47C1BFF5EBED1908CF2F">
    <w:name w:val="57F4750AE8CE47C1BFF5EBED1908CF2F"/>
    <w:rsid w:val="004D550B"/>
    <w:pPr>
      <w:widowControl w:val="0"/>
      <w:jc w:val="both"/>
    </w:pPr>
  </w:style>
  <w:style w:type="paragraph" w:customStyle="1" w:styleId="F506D9F95F8F43E3BD260ACCB570D213">
    <w:name w:val="F506D9F95F8F43E3BD260ACCB570D213"/>
    <w:rsid w:val="004D550B"/>
    <w:pPr>
      <w:widowControl w:val="0"/>
      <w:jc w:val="both"/>
    </w:pPr>
  </w:style>
  <w:style w:type="paragraph" w:customStyle="1" w:styleId="09F770C0BE054DD7815269B05D55437D">
    <w:name w:val="09F770C0BE054DD7815269B05D55437D"/>
    <w:rsid w:val="004D550B"/>
    <w:pPr>
      <w:widowControl w:val="0"/>
      <w:jc w:val="both"/>
    </w:pPr>
  </w:style>
  <w:style w:type="paragraph" w:customStyle="1" w:styleId="F9E6495DFF374BBEB86F96DCEBD2EA63">
    <w:name w:val="F9E6495DFF374BBEB86F96DCEBD2EA63"/>
    <w:rsid w:val="004D550B"/>
    <w:pPr>
      <w:widowControl w:val="0"/>
      <w:jc w:val="both"/>
    </w:pPr>
  </w:style>
  <w:style w:type="paragraph" w:customStyle="1" w:styleId="0AE3F41541ED41ADB6E36CDA20CC1CB2">
    <w:name w:val="0AE3F41541ED41ADB6E36CDA20CC1CB2"/>
    <w:rsid w:val="004D550B"/>
    <w:pPr>
      <w:widowControl w:val="0"/>
      <w:jc w:val="both"/>
    </w:pPr>
  </w:style>
  <w:style w:type="paragraph" w:customStyle="1" w:styleId="F324D8A5892046479CE6DD92ACFE6EB9">
    <w:name w:val="F324D8A5892046479CE6DD92ACFE6EB9"/>
    <w:rsid w:val="004D550B"/>
    <w:pPr>
      <w:widowControl w:val="0"/>
      <w:jc w:val="both"/>
    </w:pPr>
  </w:style>
  <w:style w:type="paragraph" w:customStyle="1" w:styleId="AF1E2768DE6D4A53A85D2687D3680B9E">
    <w:name w:val="AF1E2768DE6D4A53A85D2687D3680B9E"/>
    <w:rsid w:val="004D550B"/>
    <w:pPr>
      <w:widowControl w:val="0"/>
      <w:jc w:val="both"/>
    </w:pPr>
  </w:style>
  <w:style w:type="paragraph" w:customStyle="1" w:styleId="2F9614CDD4A844F39066CEDE7A7163FD">
    <w:name w:val="2F9614CDD4A844F39066CEDE7A7163FD"/>
    <w:rsid w:val="004D550B"/>
    <w:pPr>
      <w:widowControl w:val="0"/>
      <w:jc w:val="both"/>
    </w:pPr>
  </w:style>
  <w:style w:type="paragraph" w:customStyle="1" w:styleId="7B5E5C838A28471487410ACADC6F8239">
    <w:name w:val="7B5E5C838A28471487410ACADC6F8239"/>
    <w:rsid w:val="004D550B"/>
    <w:pPr>
      <w:widowControl w:val="0"/>
      <w:jc w:val="both"/>
    </w:pPr>
  </w:style>
  <w:style w:type="paragraph" w:customStyle="1" w:styleId="6338376684924E3495288D116DC19016">
    <w:name w:val="6338376684924E3495288D116DC19016"/>
    <w:rsid w:val="004D550B"/>
    <w:pPr>
      <w:widowControl w:val="0"/>
      <w:jc w:val="both"/>
    </w:pPr>
  </w:style>
  <w:style w:type="paragraph" w:customStyle="1" w:styleId="CE47BBA572A1458B8964C26845ED0592">
    <w:name w:val="CE47BBA572A1458B8964C26845ED0592"/>
    <w:rsid w:val="004D550B"/>
    <w:pPr>
      <w:widowControl w:val="0"/>
      <w:jc w:val="both"/>
    </w:pPr>
  </w:style>
  <w:style w:type="paragraph" w:customStyle="1" w:styleId="3DC6DA079B9B4EA0878CE99DBE500D42">
    <w:name w:val="3DC6DA079B9B4EA0878CE99DBE500D42"/>
    <w:rsid w:val="004D550B"/>
    <w:pPr>
      <w:widowControl w:val="0"/>
      <w:jc w:val="both"/>
    </w:pPr>
  </w:style>
  <w:style w:type="paragraph" w:customStyle="1" w:styleId="D85CAA20D1A246B58B4BB80BCC979BCE">
    <w:name w:val="D85CAA20D1A246B58B4BB80BCC979BCE"/>
    <w:rsid w:val="004D550B"/>
    <w:pPr>
      <w:widowControl w:val="0"/>
      <w:jc w:val="both"/>
    </w:pPr>
  </w:style>
  <w:style w:type="paragraph" w:customStyle="1" w:styleId="3D5058F5A4F84DC5AA03B207D690E928">
    <w:name w:val="3D5058F5A4F84DC5AA03B207D690E928"/>
    <w:rsid w:val="004D550B"/>
    <w:pPr>
      <w:widowControl w:val="0"/>
      <w:jc w:val="both"/>
    </w:pPr>
  </w:style>
  <w:style w:type="paragraph" w:customStyle="1" w:styleId="E8C9DBEB7F1B4CBA8C27A55EB87E206A">
    <w:name w:val="E8C9DBEB7F1B4CBA8C27A55EB87E206A"/>
    <w:rsid w:val="004D550B"/>
    <w:pPr>
      <w:widowControl w:val="0"/>
      <w:jc w:val="both"/>
    </w:pPr>
  </w:style>
  <w:style w:type="paragraph" w:customStyle="1" w:styleId="744A12D717AE4A8CAC0932838CBE9FE3">
    <w:name w:val="744A12D717AE4A8CAC0932838CBE9FE3"/>
    <w:rsid w:val="004D550B"/>
    <w:pPr>
      <w:widowControl w:val="0"/>
      <w:jc w:val="both"/>
    </w:pPr>
  </w:style>
  <w:style w:type="paragraph" w:customStyle="1" w:styleId="769B36BA9AF94F89B6F3AE58CD2E3D2D">
    <w:name w:val="769B36BA9AF94F89B6F3AE58CD2E3D2D"/>
    <w:rsid w:val="004D550B"/>
    <w:pPr>
      <w:widowControl w:val="0"/>
      <w:jc w:val="both"/>
    </w:pPr>
  </w:style>
  <w:style w:type="paragraph" w:customStyle="1" w:styleId="230DAB64BCB049508A8A91A3DC883028">
    <w:name w:val="230DAB64BCB049508A8A91A3DC883028"/>
    <w:rsid w:val="004D550B"/>
    <w:pPr>
      <w:widowControl w:val="0"/>
      <w:jc w:val="both"/>
    </w:pPr>
  </w:style>
  <w:style w:type="paragraph" w:customStyle="1" w:styleId="E37F4C5273154D7BBFD55FFBD8558A5D">
    <w:name w:val="E37F4C5273154D7BBFD55FFBD8558A5D"/>
    <w:rsid w:val="004D550B"/>
    <w:pPr>
      <w:widowControl w:val="0"/>
      <w:jc w:val="both"/>
    </w:pPr>
  </w:style>
  <w:style w:type="paragraph" w:customStyle="1" w:styleId="59505F194E73440CB6707D61DC75F03A">
    <w:name w:val="59505F194E73440CB6707D61DC75F03A"/>
    <w:rsid w:val="004D550B"/>
    <w:pPr>
      <w:widowControl w:val="0"/>
      <w:jc w:val="both"/>
    </w:pPr>
  </w:style>
  <w:style w:type="paragraph" w:customStyle="1" w:styleId="D87EA1D5632145889BBF02C3908978DE">
    <w:name w:val="D87EA1D5632145889BBF02C3908978DE"/>
    <w:rsid w:val="004D550B"/>
    <w:pPr>
      <w:widowControl w:val="0"/>
      <w:jc w:val="both"/>
    </w:pPr>
  </w:style>
  <w:style w:type="paragraph" w:customStyle="1" w:styleId="67B236EBBB284C18B77398E048FA5555">
    <w:name w:val="67B236EBBB284C18B77398E048FA5555"/>
    <w:rsid w:val="004D550B"/>
    <w:pPr>
      <w:widowControl w:val="0"/>
      <w:jc w:val="both"/>
    </w:pPr>
  </w:style>
  <w:style w:type="paragraph" w:customStyle="1" w:styleId="BEFB019880A148308DEC7ACB5F5E8333">
    <w:name w:val="BEFB019880A148308DEC7ACB5F5E8333"/>
    <w:rsid w:val="004D550B"/>
    <w:pPr>
      <w:widowControl w:val="0"/>
      <w:jc w:val="both"/>
    </w:pPr>
  </w:style>
  <w:style w:type="paragraph" w:customStyle="1" w:styleId="5E07C2F3EE644C1DA51C0EC503FEC5F2">
    <w:name w:val="5E07C2F3EE644C1DA51C0EC503FEC5F2"/>
    <w:rsid w:val="004D550B"/>
    <w:pPr>
      <w:widowControl w:val="0"/>
      <w:jc w:val="both"/>
    </w:pPr>
  </w:style>
  <w:style w:type="paragraph" w:customStyle="1" w:styleId="92AFAE036F1043D3BBD5E17D857D9F3F">
    <w:name w:val="92AFAE036F1043D3BBD5E17D857D9F3F"/>
    <w:rsid w:val="004D550B"/>
    <w:pPr>
      <w:widowControl w:val="0"/>
      <w:jc w:val="both"/>
    </w:pPr>
  </w:style>
  <w:style w:type="paragraph" w:customStyle="1" w:styleId="B20BB5834EA1437A94D810D074008DDA">
    <w:name w:val="B20BB5834EA1437A94D810D074008DDA"/>
    <w:rsid w:val="004D550B"/>
    <w:pPr>
      <w:widowControl w:val="0"/>
      <w:jc w:val="both"/>
    </w:pPr>
  </w:style>
  <w:style w:type="paragraph" w:customStyle="1" w:styleId="128C29CA425840099B85EAD3BE98C706">
    <w:name w:val="128C29CA425840099B85EAD3BE98C706"/>
    <w:rsid w:val="004D550B"/>
    <w:pPr>
      <w:widowControl w:val="0"/>
      <w:jc w:val="both"/>
    </w:pPr>
  </w:style>
  <w:style w:type="paragraph" w:customStyle="1" w:styleId="46303305777442BC9D78F4583AF2A981">
    <w:name w:val="46303305777442BC9D78F4583AF2A981"/>
    <w:rsid w:val="004D550B"/>
    <w:pPr>
      <w:widowControl w:val="0"/>
      <w:jc w:val="both"/>
    </w:pPr>
  </w:style>
  <w:style w:type="paragraph" w:customStyle="1" w:styleId="B54600C977644B76A89200F649376906">
    <w:name w:val="B54600C977644B76A89200F649376906"/>
    <w:rsid w:val="004D550B"/>
    <w:pPr>
      <w:widowControl w:val="0"/>
      <w:jc w:val="both"/>
    </w:pPr>
  </w:style>
  <w:style w:type="paragraph" w:customStyle="1" w:styleId="FCD9FCFC9415450B8422A46F6E2C9AC2">
    <w:name w:val="FCD9FCFC9415450B8422A46F6E2C9AC2"/>
    <w:rsid w:val="004D550B"/>
    <w:pPr>
      <w:widowControl w:val="0"/>
      <w:jc w:val="both"/>
    </w:pPr>
  </w:style>
  <w:style w:type="paragraph" w:customStyle="1" w:styleId="861A18B517CA42EDAE703BF0674DDCF9">
    <w:name w:val="861A18B517CA42EDAE703BF0674DDCF9"/>
    <w:rsid w:val="004D550B"/>
    <w:pPr>
      <w:widowControl w:val="0"/>
      <w:jc w:val="both"/>
    </w:pPr>
  </w:style>
  <w:style w:type="paragraph" w:customStyle="1" w:styleId="071F9EBB6AA3453C9DB7FB9FDC3169FE">
    <w:name w:val="071F9EBB6AA3453C9DB7FB9FDC3169FE"/>
    <w:rsid w:val="004D550B"/>
    <w:pPr>
      <w:widowControl w:val="0"/>
      <w:jc w:val="both"/>
    </w:pPr>
  </w:style>
  <w:style w:type="paragraph" w:customStyle="1" w:styleId="DA46941670A14485AD5F672297C5B87F">
    <w:name w:val="DA46941670A14485AD5F672297C5B87F"/>
    <w:rsid w:val="004D550B"/>
    <w:pPr>
      <w:widowControl w:val="0"/>
      <w:jc w:val="both"/>
    </w:pPr>
  </w:style>
  <w:style w:type="paragraph" w:customStyle="1" w:styleId="764A3A6CD3F54F36B7128F0AB30B3895">
    <w:name w:val="764A3A6CD3F54F36B7128F0AB30B3895"/>
    <w:rsid w:val="004D550B"/>
    <w:pPr>
      <w:widowControl w:val="0"/>
      <w:jc w:val="both"/>
    </w:pPr>
  </w:style>
  <w:style w:type="paragraph" w:customStyle="1" w:styleId="EAF26535DF3C4760A200BFFB01A4C429">
    <w:name w:val="EAF26535DF3C4760A200BFFB01A4C429"/>
    <w:rsid w:val="004D550B"/>
    <w:pPr>
      <w:widowControl w:val="0"/>
      <w:jc w:val="both"/>
    </w:pPr>
  </w:style>
  <w:style w:type="paragraph" w:customStyle="1" w:styleId="E903A39D3CF34C4292C7B647D3C2D0A1">
    <w:name w:val="E903A39D3CF34C4292C7B647D3C2D0A1"/>
    <w:rsid w:val="004D550B"/>
    <w:pPr>
      <w:widowControl w:val="0"/>
      <w:jc w:val="both"/>
    </w:pPr>
  </w:style>
  <w:style w:type="paragraph" w:customStyle="1" w:styleId="5C5F13C1685C4CFCA8A0F156A6A22BFA">
    <w:name w:val="5C5F13C1685C4CFCA8A0F156A6A22BFA"/>
    <w:rsid w:val="004D550B"/>
    <w:pPr>
      <w:widowControl w:val="0"/>
      <w:jc w:val="both"/>
    </w:pPr>
  </w:style>
  <w:style w:type="paragraph" w:customStyle="1" w:styleId="632B953F47EC4399A4F424DEFDDFD091">
    <w:name w:val="632B953F47EC4399A4F424DEFDDFD091"/>
    <w:rsid w:val="004D550B"/>
    <w:pPr>
      <w:widowControl w:val="0"/>
      <w:jc w:val="both"/>
    </w:pPr>
  </w:style>
  <w:style w:type="paragraph" w:customStyle="1" w:styleId="060E97297D6044808D9FDF4C6FD831E5">
    <w:name w:val="060E97297D6044808D9FDF4C6FD831E5"/>
    <w:rsid w:val="004D550B"/>
    <w:pPr>
      <w:widowControl w:val="0"/>
      <w:jc w:val="both"/>
    </w:pPr>
  </w:style>
  <w:style w:type="paragraph" w:customStyle="1" w:styleId="A32CBA36E5B94122BAFF883FA2630015">
    <w:name w:val="A32CBA36E5B94122BAFF883FA2630015"/>
    <w:rsid w:val="004D550B"/>
    <w:pPr>
      <w:widowControl w:val="0"/>
      <w:jc w:val="both"/>
    </w:pPr>
  </w:style>
  <w:style w:type="paragraph" w:customStyle="1" w:styleId="0A9604994E244E4EA58A5FDFA860C226">
    <w:name w:val="0A9604994E244E4EA58A5FDFA860C226"/>
    <w:rsid w:val="004D550B"/>
    <w:pPr>
      <w:widowControl w:val="0"/>
      <w:jc w:val="both"/>
    </w:pPr>
  </w:style>
  <w:style w:type="paragraph" w:customStyle="1" w:styleId="C56126537336445F84C2EA2B62F559CF">
    <w:name w:val="C56126537336445F84C2EA2B62F559CF"/>
    <w:rsid w:val="004D550B"/>
    <w:pPr>
      <w:widowControl w:val="0"/>
      <w:jc w:val="both"/>
    </w:pPr>
  </w:style>
  <w:style w:type="paragraph" w:customStyle="1" w:styleId="E73BB175E14C4D53B92F7564BEC5413B">
    <w:name w:val="E73BB175E14C4D53B92F7564BEC5413B"/>
    <w:rsid w:val="004D550B"/>
    <w:pPr>
      <w:widowControl w:val="0"/>
      <w:jc w:val="both"/>
    </w:pPr>
  </w:style>
  <w:style w:type="paragraph" w:customStyle="1" w:styleId="0DA8C22995DE44218C4A958E975E1CBB">
    <w:name w:val="0DA8C22995DE44218C4A958E975E1CBB"/>
    <w:rsid w:val="004D550B"/>
    <w:pPr>
      <w:widowControl w:val="0"/>
      <w:jc w:val="both"/>
    </w:pPr>
  </w:style>
  <w:style w:type="paragraph" w:customStyle="1" w:styleId="BBCA8C035E5642CB878EEC02D525CDE5">
    <w:name w:val="BBCA8C035E5642CB878EEC02D525CDE5"/>
    <w:rsid w:val="004D550B"/>
    <w:pPr>
      <w:widowControl w:val="0"/>
      <w:jc w:val="both"/>
    </w:pPr>
  </w:style>
  <w:style w:type="paragraph" w:customStyle="1" w:styleId="D96F98A0C3BB4F90B832A8B312C69E1D">
    <w:name w:val="D96F98A0C3BB4F90B832A8B312C69E1D"/>
    <w:rsid w:val="004D550B"/>
    <w:pPr>
      <w:widowControl w:val="0"/>
      <w:jc w:val="both"/>
    </w:pPr>
  </w:style>
  <w:style w:type="paragraph" w:customStyle="1" w:styleId="60FE74E3309A42C387A773B684ABDBE8">
    <w:name w:val="60FE74E3309A42C387A773B684ABDBE8"/>
    <w:rsid w:val="004D550B"/>
    <w:pPr>
      <w:widowControl w:val="0"/>
      <w:jc w:val="both"/>
    </w:pPr>
  </w:style>
  <w:style w:type="paragraph" w:customStyle="1" w:styleId="3007B8F671C94252858E92D7178FBB5E">
    <w:name w:val="3007B8F671C94252858E92D7178FBB5E"/>
    <w:rsid w:val="004D550B"/>
    <w:pPr>
      <w:widowControl w:val="0"/>
      <w:jc w:val="both"/>
    </w:pPr>
  </w:style>
  <w:style w:type="paragraph" w:customStyle="1" w:styleId="DBAB3191435047AF9312A40C60F69B7D">
    <w:name w:val="DBAB3191435047AF9312A40C60F69B7D"/>
    <w:rsid w:val="004D550B"/>
    <w:pPr>
      <w:widowControl w:val="0"/>
      <w:jc w:val="both"/>
    </w:pPr>
  </w:style>
  <w:style w:type="paragraph" w:customStyle="1" w:styleId="005204E6789C47F89786DC8E0D54E5F1">
    <w:name w:val="005204E6789C47F89786DC8E0D54E5F1"/>
    <w:rsid w:val="004D550B"/>
    <w:pPr>
      <w:widowControl w:val="0"/>
      <w:jc w:val="both"/>
    </w:pPr>
  </w:style>
  <w:style w:type="paragraph" w:customStyle="1" w:styleId="58B5550690AF41789E460E4BABB2F1CF">
    <w:name w:val="58B5550690AF41789E460E4BABB2F1CF"/>
    <w:rsid w:val="004D550B"/>
    <w:pPr>
      <w:widowControl w:val="0"/>
      <w:jc w:val="both"/>
    </w:pPr>
  </w:style>
  <w:style w:type="paragraph" w:customStyle="1" w:styleId="F093ECCCC3E945B29AB5EE0D0AA39847">
    <w:name w:val="F093ECCCC3E945B29AB5EE0D0AA39847"/>
    <w:rsid w:val="004D550B"/>
    <w:pPr>
      <w:widowControl w:val="0"/>
      <w:jc w:val="both"/>
    </w:pPr>
  </w:style>
  <w:style w:type="paragraph" w:customStyle="1" w:styleId="229059B1808A4036B1220C993EDA556D">
    <w:name w:val="229059B1808A4036B1220C993EDA556D"/>
    <w:rsid w:val="004D550B"/>
    <w:pPr>
      <w:widowControl w:val="0"/>
      <w:jc w:val="both"/>
    </w:pPr>
  </w:style>
  <w:style w:type="paragraph" w:customStyle="1" w:styleId="30769E41583443D7913C48413E37513E">
    <w:name w:val="30769E41583443D7913C48413E37513E"/>
    <w:rsid w:val="004D550B"/>
    <w:pPr>
      <w:widowControl w:val="0"/>
      <w:jc w:val="both"/>
    </w:pPr>
  </w:style>
  <w:style w:type="paragraph" w:customStyle="1" w:styleId="979148187BC1432F98C424F09BB2BD56">
    <w:name w:val="979148187BC1432F98C424F09BB2BD56"/>
    <w:rsid w:val="004D550B"/>
    <w:pPr>
      <w:widowControl w:val="0"/>
      <w:jc w:val="both"/>
    </w:pPr>
  </w:style>
  <w:style w:type="paragraph" w:customStyle="1" w:styleId="5B4BAF105C0940229E4A76BAC715EDDD">
    <w:name w:val="5B4BAF105C0940229E4A76BAC715EDDD"/>
    <w:rsid w:val="004D550B"/>
    <w:pPr>
      <w:widowControl w:val="0"/>
      <w:jc w:val="both"/>
    </w:pPr>
  </w:style>
  <w:style w:type="paragraph" w:customStyle="1" w:styleId="CED70AC32F9D4682A0D5813D24EA74F9">
    <w:name w:val="CED70AC32F9D4682A0D5813D24EA74F9"/>
    <w:rsid w:val="004D550B"/>
    <w:pPr>
      <w:widowControl w:val="0"/>
      <w:jc w:val="both"/>
    </w:pPr>
  </w:style>
  <w:style w:type="paragraph" w:customStyle="1" w:styleId="5A46BB252AD64926BE7BA9AE616441C2">
    <w:name w:val="5A46BB252AD64926BE7BA9AE616441C2"/>
    <w:rsid w:val="004D550B"/>
    <w:pPr>
      <w:widowControl w:val="0"/>
      <w:jc w:val="both"/>
    </w:pPr>
  </w:style>
  <w:style w:type="paragraph" w:customStyle="1" w:styleId="5E419802198C424B83E6C3741F4C853A">
    <w:name w:val="5E419802198C424B83E6C3741F4C853A"/>
    <w:rsid w:val="004D550B"/>
    <w:pPr>
      <w:widowControl w:val="0"/>
      <w:jc w:val="both"/>
    </w:pPr>
  </w:style>
  <w:style w:type="paragraph" w:customStyle="1" w:styleId="6EC226AD87EF4F27B206F0763FBF180B">
    <w:name w:val="6EC226AD87EF4F27B206F0763FBF180B"/>
    <w:rsid w:val="004D550B"/>
    <w:pPr>
      <w:widowControl w:val="0"/>
      <w:jc w:val="both"/>
    </w:pPr>
  </w:style>
  <w:style w:type="paragraph" w:customStyle="1" w:styleId="336084C38EA94F74B20975AC82FC3660">
    <w:name w:val="336084C38EA94F74B20975AC82FC3660"/>
    <w:rsid w:val="004D550B"/>
    <w:pPr>
      <w:widowControl w:val="0"/>
      <w:jc w:val="both"/>
    </w:pPr>
  </w:style>
  <w:style w:type="paragraph" w:customStyle="1" w:styleId="8FE9C66D423642F597E26224FD9111A4">
    <w:name w:val="8FE9C66D423642F597E26224FD9111A4"/>
    <w:rsid w:val="004D550B"/>
    <w:pPr>
      <w:widowControl w:val="0"/>
      <w:jc w:val="both"/>
    </w:pPr>
  </w:style>
  <w:style w:type="paragraph" w:customStyle="1" w:styleId="9AB4D827EE12474488ED5799A0BD2462">
    <w:name w:val="9AB4D827EE12474488ED5799A0BD2462"/>
    <w:rsid w:val="004D550B"/>
    <w:pPr>
      <w:widowControl w:val="0"/>
      <w:jc w:val="both"/>
    </w:pPr>
  </w:style>
  <w:style w:type="paragraph" w:customStyle="1" w:styleId="E2B7A774B0774505BC0BBD12F101AFFA">
    <w:name w:val="E2B7A774B0774505BC0BBD12F101AFFA"/>
    <w:rsid w:val="004D550B"/>
    <w:pPr>
      <w:widowControl w:val="0"/>
      <w:jc w:val="both"/>
    </w:pPr>
  </w:style>
  <w:style w:type="paragraph" w:customStyle="1" w:styleId="75D14440AD224E1E8B957220ABF0D559">
    <w:name w:val="75D14440AD224E1E8B957220ABF0D559"/>
    <w:rsid w:val="004D550B"/>
    <w:pPr>
      <w:widowControl w:val="0"/>
      <w:jc w:val="both"/>
    </w:pPr>
  </w:style>
  <w:style w:type="paragraph" w:customStyle="1" w:styleId="630E7FF712F340D1AEE2117841475CA8">
    <w:name w:val="630E7FF712F340D1AEE2117841475CA8"/>
    <w:rsid w:val="004D550B"/>
    <w:pPr>
      <w:widowControl w:val="0"/>
      <w:jc w:val="both"/>
    </w:pPr>
  </w:style>
  <w:style w:type="paragraph" w:customStyle="1" w:styleId="B1C6D2619D1344EDAEA38513FF643EB2">
    <w:name w:val="B1C6D2619D1344EDAEA38513FF643EB2"/>
    <w:rsid w:val="004D550B"/>
    <w:pPr>
      <w:widowControl w:val="0"/>
      <w:jc w:val="both"/>
    </w:pPr>
  </w:style>
  <w:style w:type="paragraph" w:customStyle="1" w:styleId="1657C5AE67994993BD3FE1B7D90D7A26">
    <w:name w:val="1657C5AE67994993BD3FE1B7D90D7A26"/>
    <w:rsid w:val="004D550B"/>
    <w:pPr>
      <w:widowControl w:val="0"/>
      <w:jc w:val="both"/>
    </w:pPr>
  </w:style>
  <w:style w:type="paragraph" w:customStyle="1" w:styleId="12CC582B19634BB395ADB4ED1FC7E041">
    <w:name w:val="12CC582B19634BB395ADB4ED1FC7E041"/>
    <w:rsid w:val="004D550B"/>
    <w:pPr>
      <w:widowControl w:val="0"/>
      <w:jc w:val="both"/>
    </w:pPr>
  </w:style>
  <w:style w:type="paragraph" w:customStyle="1" w:styleId="B3548E428CE54E989B20524A7D35A5EA">
    <w:name w:val="B3548E428CE54E989B20524A7D35A5EA"/>
    <w:rsid w:val="004D550B"/>
    <w:pPr>
      <w:widowControl w:val="0"/>
      <w:jc w:val="both"/>
    </w:pPr>
  </w:style>
  <w:style w:type="paragraph" w:customStyle="1" w:styleId="2F2F9B37A9C04F7095DB0A29D197C193">
    <w:name w:val="2F2F9B37A9C04F7095DB0A29D197C193"/>
    <w:rsid w:val="004D550B"/>
    <w:pPr>
      <w:widowControl w:val="0"/>
      <w:jc w:val="both"/>
    </w:pPr>
  </w:style>
  <w:style w:type="paragraph" w:customStyle="1" w:styleId="002366943EA04D8698D5B74ACB1740B9">
    <w:name w:val="002366943EA04D8698D5B74ACB1740B9"/>
    <w:rsid w:val="004D550B"/>
    <w:pPr>
      <w:widowControl w:val="0"/>
      <w:jc w:val="both"/>
    </w:pPr>
  </w:style>
  <w:style w:type="paragraph" w:customStyle="1" w:styleId="EEA77F9992634061BA38A149AC7BA458">
    <w:name w:val="EEA77F9992634061BA38A149AC7BA458"/>
    <w:rsid w:val="004D550B"/>
    <w:pPr>
      <w:widowControl w:val="0"/>
      <w:jc w:val="both"/>
    </w:pPr>
  </w:style>
  <w:style w:type="paragraph" w:customStyle="1" w:styleId="8ABAC67D8A554B008827AA006D7C6DA3">
    <w:name w:val="8ABAC67D8A554B008827AA006D7C6DA3"/>
    <w:rsid w:val="004D550B"/>
    <w:pPr>
      <w:widowControl w:val="0"/>
      <w:jc w:val="both"/>
    </w:pPr>
  </w:style>
  <w:style w:type="paragraph" w:customStyle="1" w:styleId="C93340DB0FF84D829E1ACA85F7939876">
    <w:name w:val="C93340DB0FF84D829E1ACA85F7939876"/>
    <w:rsid w:val="004D550B"/>
    <w:pPr>
      <w:widowControl w:val="0"/>
      <w:jc w:val="both"/>
    </w:pPr>
  </w:style>
  <w:style w:type="paragraph" w:customStyle="1" w:styleId="62521035D3FD42E590A4E7929F802A42">
    <w:name w:val="62521035D3FD42E590A4E7929F802A42"/>
    <w:rsid w:val="004D550B"/>
    <w:pPr>
      <w:widowControl w:val="0"/>
      <w:jc w:val="both"/>
    </w:pPr>
  </w:style>
  <w:style w:type="paragraph" w:customStyle="1" w:styleId="2DF5BD42075246088BF4A4D21135DAE5">
    <w:name w:val="2DF5BD42075246088BF4A4D21135DAE5"/>
    <w:rsid w:val="004D550B"/>
    <w:pPr>
      <w:widowControl w:val="0"/>
      <w:jc w:val="both"/>
    </w:pPr>
  </w:style>
  <w:style w:type="paragraph" w:customStyle="1" w:styleId="6E80455A99694F0CBB1FF5E4ADEC9A2F">
    <w:name w:val="6E80455A99694F0CBB1FF5E4ADEC9A2F"/>
    <w:rsid w:val="004D550B"/>
    <w:pPr>
      <w:widowControl w:val="0"/>
      <w:jc w:val="both"/>
    </w:pPr>
  </w:style>
  <w:style w:type="paragraph" w:customStyle="1" w:styleId="17833A45D07B48D78EA2BBD647BB741A">
    <w:name w:val="17833A45D07B48D78EA2BBD647BB741A"/>
    <w:rsid w:val="004D550B"/>
    <w:pPr>
      <w:widowControl w:val="0"/>
      <w:jc w:val="both"/>
    </w:pPr>
  </w:style>
  <w:style w:type="paragraph" w:customStyle="1" w:styleId="527F7359F7164E4497A5AF54CB3E4FC3">
    <w:name w:val="527F7359F7164E4497A5AF54CB3E4FC3"/>
    <w:rsid w:val="004D550B"/>
    <w:pPr>
      <w:widowControl w:val="0"/>
      <w:jc w:val="both"/>
    </w:pPr>
  </w:style>
  <w:style w:type="paragraph" w:customStyle="1" w:styleId="299563B6BE7A44B09168299D3CD4E400">
    <w:name w:val="299563B6BE7A44B09168299D3CD4E400"/>
    <w:rsid w:val="004D550B"/>
    <w:pPr>
      <w:widowControl w:val="0"/>
      <w:jc w:val="both"/>
    </w:pPr>
  </w:style>
  <w:style w:type="paragraph" w:customStyle="1" w:styleId="02D6BF0F91834249B4F31DDBC30FF071">
    <w:name w:val="02D6BF0F91834249B4F31DDBC30FF071"/>
    <w:rsid w:val="004D550B"/>
    <w:pPr>
      <w:widowControl w:val="0"/>
      <w:jc w:val="both"/>
    </w:pPr>
  </w:style>
  <w:style w:type="paragraph" w:customStyle="1" w:styleId="0B77E93BFFAA4BF5BFAF71916F10C2BF">
    <w:name w:val="0B77E93BFFAA4BF5BFAF71916F10C2BF"/>
    <w:rsid w:val="004D550B"/>
    <w:pPr>
      <w:widowControl w:val="0"/>
      <w:jc w:val="both"/>
    </w:pPr>
  </w:style>
  <w:style w:type="paragraph" w:customStyle="1" w:styleId="2F57978031DD41EABFEFD7B8A7235540">
    <w:name w:val="2F57978031DD41EABFEFD7B8A7235540"/>
    <w:rsid w:val="004D550B"/>
    <w:pPr>
      <w:widowControl w:val="0"/>
      <w:jc w:val="both"/>
    </w:pPr>
  </w:style>
  <w:style w:type="paragraph" w:customStyle="1" w:styleId="6522DC2CEE894575B6CB9B55EC73278D">
    <w:name w:val="6522DC2CEE894575B6CB9B55EC73278D"/>
    <w:rsid w:val="004D550B"/>
    <w:pPr>
      <w:widowControl w:val="0"/>
      <w:jc w:val="both"/>
    </w:pPr>
  </w:style>
  <w:style w:type="paragraph" w:customStyle="1" w:styleId="F159A46C740C472D932FAFF7DC17A26F">
    <w:name w:val="F159A46C740C472D932FAFF7DC17A26F"/>
    <w:rsid w:val="004D550B"/>
    <w:pPr>
      <w:widowControl w:val="0"/>
      <w:jc w:val="both"/>
    </w:pPr>
  </w:style>
  <w:style w:type="paragraph" w:customStyle="1" w:styleId="DF7C9B1CFDD64CC487F8C8D552E0473B">
    <w:name w:val="DF7C9B1CFDD64CC487F8C8D552E0473B"/>
    <w:rsid w:val="004D550B"/>
    <w:pPr>
      <w:widowControl w:val="0"/>
      <w:jc w:val="both"/>
    </w:pPr>
  </w:style>
  <w:style w:type="paragraph" w:customStyle="1" w:styleId="7A7E7C4974224943A3469E92BD5824A0">
    <w:name w:val="7A7E7C4974224943A3469E92BD5824A0"/>
    <w:rsid w:val="004D550B"/>
    <w:pPr>
      <w:widowControl w:val="0"/>
      <w:jc w:val="both"/>
    </w:pPr>
  </w:style>
  <w:style w:type="paragraph" w:customStyle="1" w:styleId="CF843006229E4383960C108854201E1F">
    <w:name w:val="CF843006229E4383960C108854201E1F"/>
    <w:rsid w:val="004D550B"/>
    <w:pPr>
      <w:widowControl w:val="0"/>
      <w:jc w:val="both"/>
    </w:pPr>
  </w:style>
  <w:style w:type="paragraph" w:customStyle="1" w:styleId="FE8D40E81D494FF19018A5DBAA536D57">
    <w:name w:val="FE8D40E81D494FF19018A5DBAA536D57"/>
    <w:rsid w:val="004D550B"/>
    <w:pPr>
      <w:widowControl w:val="0"/>
      <w:jc w:val="both"/>
    </w:pPr>
  </w:style>
  <w:style w:type="paragraph" w:customStyle="1" w:styleId="157909799E9C419E9FBF4F260391A730">
    <w:name w:val="157909799E9C419E9FBF4F260391A730"/>
    <w:rsid w:val="004D550B"/>
    <w:pPr>
      <w:widowControl w:val="0"/>
      <w:jc w:val="both"/>
    </w:pPr>
  </w:style>
  <w:style w:type="paragraph" w:customStyle="1" w:styleId="B31FD249F0024AB1BBD2C7879FE6F09C">
    <w:name w:val="B31FD249F0024AB1BBD2C7879FE6F09C"/>
    <w:rsid w:val="004D550B"/>
    <w:pPr>
      <w:widowControl w:val="0"/>
      <w:jc w:val="both"/>
    </w:pPr>
  </w:style>
  <w:style w:type="paragraph" w:customStyle="1" w:styleId="3E560553AE0345D986E03647EDF8C724">
    <w:name w:val="3E560553AE0345D986E03647EDF8C724"/>
    <w:rsid w:val="004D550B"/>
    <w:pPr>
      <w:widowControl w:val="0"/>
      <w:jc w:val="both"/>
    </w:pPr>
  </w:style>
  <w:style w:type="paragraph" w:customStyle="1" w:styleId="E897282DFC1C4AF89CC04B6CEC665E4B">
    <w:name w:val="E897282DFC1C4AF89CC04B6CEC665E4B"/>
    <w:rsid w:val="004D550B"/>
    <w:pPr>
      <w:widowControl w:val="0"/>
      <w:jc w:val="both"/>
    </w:pPr>
  </w:style>
  <w:style w:type="paragraph" w:customStyle="1" w:styleId="3AA37779286B4CBB9E32610AF810C374">
    <w:name w:val="3AA37779286B4CBB9E32610AF810C374"/>
    <w:rsid w:val="004D550B"/>
    <w:pPr>
      <w:widowControl w:val="0"/>
      <w:jc w:val="both"/>
    </w:pPr>
  </w:style>
  <w:style w:type="paragraph" w:customStyle="1" w:styleId="8E99F5170C6C48BDA8A873CC54E1AC1C">
    <w:name w:val="8E99F5170C6C48BDA8A873CC54E1AC1C"/>
    <w:rsid w:val="004D550B"/>
    <w:pPr>
      <w:widowControl w:val="0"/>
      <w:jc w:val="both"/>
    </w:pPr>
  </w:style>
  <w:style w:type="paragraph" w:customStyle="1" w:styleId="AA257575277840BC83ECD5E4D33DE670">
    <w:name w:val="AA257575277840BC83ECD5E4D33DE670"/>
    <w:rsid w:val="004D550B"/>
    <w:pPr>
      <w:widowControl w:val="0"/>
      <w:jc w:val="both"/>
    </w:pPr>
  </w:style>
  <w:style w:type="paragraph" w:customStyle="1" w:styleId="9A7F5F61C8FD4D40B78BAF4D3A9EC091">
    <w:name w:val="9A7F5F61C8FD4D40B78BAF4D3A9EC091"/>
    <w:rsid w:val="004D550B"/>
    <w:pPr>
      <w:widowControl w:val="0"/>
      <w:jc w:val="both"/>
    </w:pPr>
  </w:style>
  <w:style w:type="paragraph" w:customStyle="1" w:styleId="0C15ECFF78C54308AEA8B6B40A347BE4">
    <w:name w:val="0C15ECFF78C54308AEA8B6B40A347BE4"/>
    <w:rsid w:val="004D550B"/>
    <w:pPr>
      <w:widowControl w:val="0"/>
      <w:jc w:val="both"/>
    </w:pPr>
  </w:style>
  <w:style w:type="paragraph" w:customStyle="1" w:styleId="AE653E5FFE5A445692A7298B5047821C">
    <w:name w:val="AE653E5FFE5A445692A7298B5047821C"/>
    <w:rsid w:val="004D550B"/>
    <w:pPr>
      <w:widowControl w:val="0"/>
      <w:jc w:val="both"/>
    </w:pPr>
  </w:style>
  <w:style w:type="paragraph" w:customStyle="1" w:styleId="EEC494A6995D437AA54AD919BFD5B1D3">
    <w:name w:val="EEC494A6995D437AA54AD919BFD5B1D3"/>
    <w:rsid w:val="004D550B"/>
    <w:pPr>
      <w:widowControl w:val="0"/>
      <w:jc w:val="both"/>
    </w:pPr>
  </w:style>
  <w:style w:type="paragraph" w:customStyle="1" w:styleId="2EFE05A80C214BF383FAF66000C66ECF">
    <w:name w:val="2EFE05A80C214BF383FAF66000C66ECF"/>
    <w:rsid w:val="004D550B"/>
    <w:pPr>
      <w:widowControl w:val="0"/>
      <w:jc w:val="both"/>
    </w:pPr>
  </w:style>
  <w:style w:type="paragraph" w:customStyle="1" w:styleId="D2FB6A572E144AA1BAEC5F6D7FBA8D58">
    <w:name w:val="D2FB6A572E144AA1BAEC5F6D7FBA8D58"/>
    <w:rsid w:val="004D550B"/>
    <w:pPr>
      <w:widowControl w:val="0"/>
      <w:jc w:val="both"/>
    </w:pPr>
  </w:style>
  <w:style w:type="paragraph" w:customStyle="1" w:styleId="CFC4EFA68EBA43B68FF979DEFD8C4355">
    <w:name w:val="CFC4EFA68EBA43B68FF979DEFD8C4355"/>
    <w:rsid w:val="004D550B"/>
    <w:pPr>
      <w:widowControl w:val="0"/>
      <w:jc w:val="both"/>
    </w:pPr>
  </w:style>
  <w:style w:type="paragraph" w:customStyle="1" w:styleId="24D840BF4F6947E0A3B57DCD13EB67DB">
    <w:name w:val="24D840BF4F6947E0A3B57DCD13EB67DB"/>
    <w:rsid w:val="004D550B"/>
    <w:pPr>
      <w:widowControl w:val="0"/>
      <w:jc w:val="both"/>
    </w:pPr>
  </w:style>
  <w:style w:type="paragraph" w:customStyle="1" w:styleId="18F54707E4AE473391F044CCBE8C8585">
    <w:name w:val="18F54707E4AE473391F044CCBE8C8585"/>
    <w:rsid w:val="004D550B"/>
    <w:pPr>
      <w:widowControl w:val="0"/>
      <w:jc w:val="both"/>
    </w:pPr>
  </w:style>
  <w:style w:type="paragraph" w:customStyle="1" w:styleId="37500012F87A4FAE97B39B8F427A1034">
    <w:name w:val="37500012F87A4FAE97B39B8F427A1034"/>
    <w:rsid w:val="004D550B"/>
    <w:pPr>
      <w:widowControl w:val="0"/>
      <w:jc w:val="both"/>
    </w:pPr>
  </w:style>
  <w:style w:type="paragraph" w:customStyle="1" w:styleId="8267C669D81A494AB3B27C6609A0D653">
    <w:name w:val="8267C669D81A494AB3B27C6609A0D653"/>
    <w:rsid w:val="004D550B"/>
    <w:pPr>
      <w:widowControl w:val="0"/>
      <w:jc w:val="both"/>
    </w:pPr>
  </w:style>
  <w:style w:type="paragraph" w:customStyle="1" w:styleId="AB2011AF518B469588B857A10BBCED28">
    <w:name w:val="AB2011AF518B469588B857A10BBCED28"/>
    <w:rsid w:val="004D550B"/>
    <w:pPr>
      <w:widowControl w:val="0"/>
      <w:jc w:val="both"/>
    </w:pPr>
  </w:style>
  <w:style w:type="paragraph" w:customStyle="1" w:styleId="C5DE35E03BE24DCBB85989CCB968F309">
    <w:name w:val="C5DE35E03BE24DCBB85989CCB968F309"/>
    <w:rsid w:val="004D550B"/>
    <w:pPr>
      <w:widowControl w:val="0"/>
      <w:jc w:val="both"/>
    </w:pPr>
  </w:style>
  <w:style w:type="paragraph" w:customStyle="1" w:styleId="E61769C980D24F63A21177D2B9323D30">
    <w:name w:val="E61769C980D24F63A21177D2B9323D30"/>
    <w:rsid w:val="004D550B"/>
    <w:pPr>
      <w:widowControl w:val="0"/>
      <w:jc w:val="both"/>
    </w:pPr>
  </w:style>
  <w:style w:type="paragraph" w:customStyle="1" w:styleId="311AA51B81CC43228FC290A986C7F77E">
    <w:name w:val="311AA51B81CC43228FC290A986C7F77E"/>
    <w:rsid w:val="004D550B"/>
    <w:pPr>
      <w:widowControl w:val="0"/>
      <w:jc w:val="both"/>
    </w:pPr>
  </w:style>
  <w:style w:type="paragraph" w:customStyle="1" w:styleId="5EEC5BD028EC46B6A610373AE8F5259B">
    <w:name w:val="5EEC5BD028EC46B6A610373AE8F5259B"/>
    <w:rsid w:val="004D550B"/>
    <w:pPr>
      <w:widowControl w:val="0"/>
      <w:jc w:val="both"/>
    </w:pPr>
  </w:style>
  <w:style w:type="paragraph" w:customStyle="1" w:styleId="0DE7767E5860401BA69DC38A66637288">
    <w:name w:val="0DE7767E5860401BA69DC38A66637288"/>
    <w:rsid w:val="004D550B"/>
    <w:pPr>
      <w:widowControl w:val="0"/>
      <w:jc w:val="both"/>
    </w:pPr>
  </w:style>
  <w:style w:type="paragraph" w:customStyle="1" w:styleId="19C9040C3C814F45966BA06745F630E7">
    <w:name w:val="19C9040C3C814F45966BA06745F630E7"/>
    <w:rsid w:val="004D550B"/>
    <w:pPr>
      <w:widowControl w:val="0"/>
      <w:jc w:val="both"/>
    </w:pPr>
  </w:style>
  <w:style w:type="paragraph" w:customStyle="1" w:styleId="5C01132295EC4B688C3B07B03DD89F2D">
    <w:name w:val="5C01132295EC4B688C3B07B03DD89F2D"/>
    <w:rsid w:val="004D550B"/>
    <w:pPr>
      <w:widowControl w:val="0"/>
      <w:jc w:val="both"/>
    </w:pPr>
  </w:style>
  <w:style w:type="paragraph" w:customStyle="1" w:styleId="CDA08B5DB69A437D9175B06ABC1CE7B1">
    <w:name w:val="CDA08B5DB69A437D9175B06ABC1CE7B1"/>
    <w:rsid w:val="004D550B"/>
    <w:pPr>
      <w:widowControl w:val="0"/>
      <w:jc w:val="both"/>
    </w:pPr>
  </w:style>
  <w:style w:type="paragraph" w:customStyle="1" w:styleId="FD57567CE0CE4E27A0EB107A6E532949">
    <w:name w:val="FD57567CE0CE4E27A0EB107A6E532949"/>
    <w:rsid w:val="004D550B"/>
    <w:pPr>
      <w:widowControl w:val="0"/>
      <w:jc w:val="both"/>
    </w:pPr>
  </w:style>
  <w:style w:type="paragraph" w:customStyle="1" w:styleId="66B76068F7F444DAA6EE1595F652D4E7">
    <w:name w:val="66B76068F7F444DAA6EE1595F652D4E7"/>
    <w:rsid w:val="004D550B"/>
    <w:pPr>
      <w:widowControl w:val="0"/>
      <w:jc w:val="both"/>
    </w:pPr>
  </w:style>
  <w:style w:type="paragraph" w:customStyle="1" w:styleId="8AF99836AAC7492D8C718E9B82367168">
    <w:name w:val="8AF99836AAC7492D8C718E9B82367168"/>
    <w:rsid w:val="004D550B"/>
    <w:pPr>
      <w:widowControl w:val="0"/>
      <w:jc w:val="both"/>
    </w:pPr>
  </w:style>
  <w:style w:type="paragraph" w:customStyle="1" w:styleId="07D4FC276C68411BA4CFAEA76A432BEA">
    <w:name w:val="07D4FC276C68411BA4CFAEA76A432BEA"/>
    <w:rsid w:val="004D550B"/>
    <w:pPr>
      <w:widowControl w:val="0"/>
      <w:jc w:val="both"/>
    </w:pPr>
  </w:style>
  <w:style w:type="paragraph" w:customStyle="1" w:styleId="3ADF8A1D955E4E36B9AC8474ED812270">
    <w:name w:val="3ADF8A1D955E4E36B9AC8474ED812270"/>
    <w:rsid w:val="004D550B"/>
    <w:pPr>
      <w:widowControl w:val="0"/>
      <w:jc w:val="both"/>
    </w:pPr>
  </w:style>
  <w:style w:type="paragraph" w:customStyle="1" w:styleId="B4B6B8ECF0E54FE6A46D3792DCD4949B">
    <w:name w:val="B4B6B8ECF0E54FE6A46D3792DCD4949B"/>
    <w:rsid w:val="004D550B"/>
    <w:pPr>
      <w:widowControl w:val="0"/>
      <w:jc w:val="both"/>
    </w:pPr>
  </w:style>
  <w:style w:type="paragraph" w:customStyle="1" w:styleId="A214DE6934954FE08A434529ABF4D746">
    <w:name w:val="A214DE6934954FE08A434529ABF4D746"/>
    <w:rsid w:val="004D550B"/>
    <w:pPr>
      <w:widowControl w:val="0"/>
      <w:jc w:val="both"/>
    </w:pPr>
  </w:style>
  <w:style w:type="paragraph" w:customStyle="1" w:styleId="9DFAF5E04670458E8146DE49EFBFE408">
    <w:name w:val="9DFAF5E04670458E8146DE49EFBFE408"/>
    <w:rsid w:val="004D550B"/>
    <w:pPr>
      <w:widowControl w:val="0"/>
      <w:jc w:val="both"/>
    </w:pPr>
  </w:style>
  <w:style w:type="paragraph" w:customStyle="1" w:styleId="8F42F59A08AD4C09AA20EA34E6E105C9">
    <w:name w:val="8F42F59A08AD4C09AA20EA34E6E105C9"/>
    <w:rsid w:val="004D550B"/>
    <w:pPr>
      <w:widowControl w:val="0"/>
      <w:jc w:val="both"/>
    </w:pPr>
  </w:style>
  <w:style w:type="paragraph" w:customStyle="1" w:styleId="DBFD2DEE07DE4B018C88914B34DED3FB">
    <w:name w:val="DBFD2DEE07DE4B018C88914B34DED3FB"/>
    <w:rsid w:val="004D550B"/>
    <w:pPr>
      <w:widowControl w:val="0"/>
      <w:jc w:val="both"/>
    </w:pPr>
  </w:style>
  <w:style w:type="paragraph" w:customStyle="1" w:styleId="2E55D92796EB4D608B511C85C87B40D4">
    <w:name w:val="2E55D92796EB4D608B511C85C87B40D4"/>
    <w:rsid w:val="004D550B"/>
    <w:pPr>
      <w:widowControl w:val="0"/>
      <w:jc w:val="both"/>
    </w:pPr>
  </w:style>
  <w:style w:type="paragraph" w:customStyle="1" w:styleId="81F35D683F4340ABB6D21BF53D7A2148">
    <w:name w:val="81F35D683F4340ABB6D21BF53D7A2148"/>
    <w:rsid w:val="004D550B"/>
    <w:pPr>
      <w:widowControl w:val="0"/>
      <w:jc w:val="both"/>
    </w:pPr>
  </w:style>
  <w:style w:type="paragraph" w:customStyle="1" w:styleId="4ECFFC9C19604938A16CAFBB8A84D393">
    <w:name w:val="4ECFFC9C19604938A16CAFBB8A84D393"/>
    <w:rsid w:val="004D550B"/>
    <w:pPr>
      <w:widowControl w:val="0"/>
      <w:jc w:val="both"/>
    </w:pPr>
  </w:style>
  <w:style w:type="paragraph" w:customStyle="1" w:styleId="FBF48C33276D4CBDAB3EE94778E805AC">
    <w:name w:val="FBF48C33276D4CBDAB3EE94778E805AC"/>
    <w:rsid w:val="004D550B"/>
    <w:pPr>
      <w:widowControl w:val="0"/>
      <w:jc w:val="both"/>
    </w:pPr>
  </w:style>
  <w:style w:type="paragraph" w:customStyle="1" w:styleId="DE4B95F7632145F6834CD47D1B6604B4">
    <w:name w:val="DE4B95F7632145F6834CD47D1B6604B4"/>
    <w:rsid w:val="004D550B"/>
    <w:pPr>
      <w:widowControl w:val="0"/>
      <w:jc w:val="both"/>
    </w:pPr>
  </w:style>
  <w:style w:type="paragraph" w:customStyle="1" w:styleId="411A0663AFA446239BF65AFDF0ABD7EE">
    <w:name w:val="411A0663AFA446239BF65AFDF0ABD7EE"/>
    <w:rsid w:val="004D550B"/>
    <w:pPr>
      <w:widowControl w:val="0"/>
      <w:jc w:val="both"/>
    </w:pPr>
  </w:style>
  <w:style w:type="paragraph" w:customStyle="1" w:styleId="7FF5793A9BB74E4B811C901B2A5D0020">
    <w:name w:val="7FF5793A9BB74E4B811C901B2A5D0020"/>
    <w:rsid w:val="004D550B"/>
    <w:pPr>
      <w:widowControl w:val="0"/>
      <w:jc w:val="both"/>
    </w:pPr>
  </w:style>
  <w:style w:type="paragraph" w:customStyle="1" w:styleId="A90770685D764BAE8F37F6C4352D8AC7">
    <w:name w:val="A90770685D764BAE8F37F6C4352D8AC7"/>
    <w:rsid w:val="004D550B"/>
    <w:pPr>
      <w:widowControl w:val="0"/>
      <w:jc w:val="both"/>
    </w:pPr>
  </w:style>
  <w:style w:type="paragraph" w:customStyle="1" w:styleId="13FD197F131B496FBD4AECD567E3C632">
    <w:name w:val="13FD197F131B496FBD4AECD567E3C632"/>
    <w:rsid w:val="004D550B"/>
    <w:pPr>
      <w:widowControl w:val="0"/>
      <w:jc w:val="both"/>
    </w:pPr>
  </w:style>
  <w:style w:type="paragraph" w:customStyle="1" w:styleId="29DE7F1DA45B4504B55E78167FFFE377">
    <w:name w:val="29DE7F1DA45B4504B55E78167FFFE377"/>
    <w:rsid w:val="004D550B"/>
    <w:pPr>
      <w:widowControl w:val="0"/>
      <w:jc w:val="both"/>
    </w:pPr>
  </w:style>
  <w:style w:type="paragraph" w:customStyle="1" w:styleId="48231973384340B5A19D2BD4E6EBF040">
    <w:name w:val="48231973384340B5A19D2BD4E6EBF040"/>
    <w:rsid w:val="004D550B"/>
    <w:pPr>
      <w:widowControl w:val="0"/>
      <w:jc w:val="both"/>
    </w:pPr>
  </w:style>
  <w:style w:type="paragraph" w:customStyle="1" w:styleId="3CE46161993944608C745D0A5A9885B4">
    <w:name w:val="3CE46161993944608C745D0A5A9885B4"/>
    <w:rsid w:val="004D550B"/>
    <w:pPr>
      <w:widowControl w:val="0"/>
      <w:jc w:val="both"/>
    </w:pPr>
  </w:style>
  <w:style w:type="paragraph" w:customStyle="1" w:styleId="4148753229BF454CBCB046DA7B9EEDD6">
    <w:name w:val="4148753229BF454CBCB046DA7B9EEDD6"/>
    <w:rsid w:val="004D550B"/>
    <w:pPr>
      <w:widowControl w:val="0"/>
      <w:jc w:val="both"/>
    </w:pPr>
  </w:style>
  <w:style w:type="paragraph" w:customStyle="1" w:styleId="BFD0B09240CA479D8C1AE78CC1267F92">
    <w:name w:val="BFD0B09240CA479D8C1AE78CC1267F92"/>
    <w:rsid w:val="004D550B"/>
    <w:pPr>
      <w:widowControl w:val="0"/>
      <w:jc w:val="both"/>
    </w:pPr>
  </w:style>
  <w:style w:type="paragraph" w:customStyle="1" w:styleId="F4F671729A16498BA116BDCD24C0BAD5">
    <w:name w:val="F4F671729A16498BA116BDCD24C0BAD5"/>
    <w:rsid w:val="004D550B"/>
    <w:pPr>
      <w:widowControl w:val="0"/>
      <w:jc w:val="both"/>
    </w:pPr>
  </w:style>
  <w:style w:type="paragraph" w:customStyle="1" w:styleId="4E9DC0A05B3D4438ACDD803EB89D19F0">
    <w:name w:val="4E9DC0A05B3D4438ACDD803EB89D19F0"/>
    <w:rsid w:val="004D550B"/>
    <w:pPr>
      <w:widowControl w:val="0"/>
      <w:jc w:val="both"/>
    </w:pPr>
  </w:style>
  <w:style w:type="paragraph" w:customStyle="1" w:styleId="2131294225844CADA4E121DAC868CDFE">
    <w:name w:val="2131294225844CADA4E121DAC868CDFE"/>
    <w:rsid w:val="004D550B"/>
    <w:pPr>
      <w:widowControl w:val="0"/>
      <w:jc w:val="both"/>
    </w:pPr>
  </w:style>
  <w:style w:type="paragraph" w:customStyle="1" w:styleId="6662FFE2A17644A191B22DA0CB334229">
    <w:name w:val="6662FFE2A17644A191B22DA0CB334229"/>
    <w:rsid w:val="004D550B"/>
    <w:pPr>
      <w:widowControl w:val="0"/>
      <w:jc w:val="both"/>
    </w:pPr>
  </w:style>
  <w:style w:type="paragraph" w:customStyle="1" w:styleId="F718DD083AEB4248A9F9F47CD051FEA4">
    <w:name w:val="F718DD083AEB4248A9F9F47CD051FEA4"/>
    <w:rsid w:val="004D550B"/>
    <w:pPr>
      <w:widowControl w:val="0"/>
      <w:jc w:val="both"/>
    </w:pPr>
  </w:style>
  <w:style w:type="paragraph" w:customStyle="1" w:styleId="95C50D3F18934E11B5F77E620B9FD5CB">
    <w:name w:val="95C50D3F18934E11B5F77E620B9FD5CB"/>
    <w:rsid w:val="004D550B"/>
    <w:pPr>
      <w:widowControl w:val="0"/>
      <w:jc w:val="both"/>
    </w:pPr>
  </w:style>
  <w:style w:type="paragraph" w:customStyle="1" w:styleId="C03871D9E17C4E1E9B897A53958584B6">
    <w:name w:val="C03871D9E17C4E1E9B897A53958584B6"/>
    <w:rsid w:val="004D550B"/>
    <w:pPr>
      <w:widowControl w:val="0"/>
      <w:jc w:val="both"/>
    </w:pPr>
  </w:style>
  <w:style w:type="paragraph" w:customStyle="1" w:styleId="79665B06C7E34915B32FF2C7FDABAA5A">
    <w:name w:val="79665B06C7E34915B32FF2C7FDABAA5A"/>
    <w:rsid w:val="004D550B"/>
    <w:pPr>
      <w:widowControl w:val="0"/>
      <w:jc w:val="both"/>
    </w:pPr>
  </w:style>
  <w:style w:type="paragraph" w:customStyle="1" w:styleId="5A8DFE18C6704AC9B0320F4BF9B6EEC8">
    <w:name w:val="5A8DFE18C6704AC9B0320F4BF9B6EEC8"/>
    <w:rsid w:val="004D550B"/>
    <w:pPr>
      <w:widowControl w:val="0"/>
      <w:jc w:val="both"/>
    </w:pPr>
  </w:style>
  <w:style w:type="paragraph" w:customStyle="1" w:styleId="BF14B5C32FA2439F9BE6FC5815F68716">
    <w:name w:val="BF14B5C32FA2439F9BE6FC5815F68716"/>
    <w:rsid w:val="004D550B"/>
    <w:pPr>
      <w:widowControl w:val="0"/>
      <w:jc w:val="both"/>
    </w:pPr>
  </w:style>
  <w:style w:type="paragraph" w:customStyle="1" w:styleId="AFAD5C6A96E44B3CA9063878B0B5CB2B">
    <w:name w:val="AFAD5C6A96E44B3CA9063878B0B5CB2B"/>
    <w:rsid w:val="004D550B"/>
    <w:pPr>
      <w:widowControl w:val="0"/>
      <w:jc w:val="both"/>
    </w:pPr>
  </w:style>
  <w:style w:type="paragraph" w:customStyle="1" w:styleId="A4ED588AF41945E8A108107408548EC1">
    <w:name w:val="A4ED588AF41945E8A108107408548EC1"/>
    <w:rsid w:val="004D550B"/>
    <w:pPr>
      <w:widowControl w:val="0"/>
      <w:jc w:val="both"/>
    </w:pPr>
  </w:style>
  <w:style w:type="paragraph" w:customStyle="1" w:styleId="962E2C812AE045DAB832566A30DC5840">
    <w:name w:val="962E2C812AE045DAB832566A30DC5840"/>
    <w:rsid w:val="004D550B"/>
    <w:pPr>
      <w:widowControl w:val="0"/>
      <w:jc w:val="both"/>
    </w:pPr>
  </w:style>
  <w:style w:type="paragraph" w:customStyle="1" w:styleId="2915648E620042499CAF839F3FCC561D">
    <w:name w:val="2915648E620042499CAF839F3FCC561D"/>
    <w:rsid w:val="004D550B"/>
    <w:pPr>
      <w:widowControl w:val="0"/>
      <w:jc w:val="both"/>
    </w:pPr>
  </w:style>
  <w:style w:type="paragraph" w:customStyle="1" w:styleId="F7033BE6F5B9401182F73A23D7651674">
    <w:name w:val="F7033BE6F5B9401182F73A23D7651674"/>
    <w:rsid w:val="004D550B"/>
    <w:pPr>
      <w:widowControl w:val="0"/>
      <w:jc w:val="both"/>
    </w:pPr>
  </w:style>
  <w:style w:type="paragraph" w:customStyle="1" w:styleId="D02E870A7C45416EA193A6BECE127D06">
    <w:name w:val="D02E870A7C45416EA193A6BECE127D06"/>
    <w:rsid w:val="004D550B"/>
    <w:pPr>
      <w:widowControl w:val="0"/>
      <w:jc w:val="both"/>
    </w:pPr>
  </w:style>
  <w:style w:type="paragraph" w:customStyle="1" w:styleId="E7663ED6815A4CA9BD2C8DBAE7CFDA70">
    <w:name w:val="E7663ED6815A4CA9BD2C8DBAE7CFDA70"/>
    <w:rsid w:val="004D550B"/>
    <w:pPr>
      <w:widowControl w:val="0"/>
      <w:jc w:val="both"/>
    </w:pPr>
  </w:style>
  <w:style w:type="paragraph" w:customStyle="1" w:styleId="F09E8F23071C428395B306390BD2FF6E">
    <w:name w:val="F09E8F23071C428395B306390BD2FF6E"/>
    <w:rsid w:val="004D550B"/>
    <w:pPr>
      <w:widowControl w:val="0"/>
      <w:jc w:val="both"/>
    </w:pPr>
  </w:style>
  <w:style w:type="paragraph" w:customStyle="1" w:styleId="81BBB80A004A4EDCAA561580EEBB58DD">
    <w:name w:val="81BBB80A004A4EDCAA561580EEBB58DD"/>
    <w:rsid w:val="004D550B"/>
    <w:pPr>
      <w:widowControl w:val="0"/>
      <w:jc w:val="both"/>
    </w:pPr>
  </w:style>
  <w:style w:type="paragraph" w:customStyle="1" w:styleId="7369FE228CE045DC9C07C35B601D7835">
    <w:name w:val="7369FE228CE045DC9C07C35B601D7835"/>
    <w:rsid w:val="004D550B"/>
    <w:pPr>
      <w:widowControl w:val="0"/>
      <w:jc w:val="both"/>
    </w:pPr>
  </w:style>
  <w:style w:type="paragraph" w:customStyle="1" w:styleId="595893C2E10B4C859C973D3F04EA4C27">
    <w:name w:val="595893C2E10B4C859C973D3F04EA4C27"/>
    <w:rsid w:val="004D550B"/>
    <w:pPr>
      <w:widowControl w:val="0"/>
      <w:jc w:val="both"/>
    </w:pPr>
  </w:style>
  <w:style w:type="paragraph" w:customStyle="1" w:styleId="7F242DC079EA4345BF6E44C19742D480">
    <w:name w:val="7F242DC079EA4345BF6E44C19742D480"/>
    <w:rsid w:val="004D550B"/>
    <w:pPr>
      <w:widowControl w:val="0"/>
      <w:jc w:val="both"/>
    </w:pPr>
  </w:style>
  <w:style w:type="paragraph" w:customStyle="1" w:styleId="9C27EDD7B51A49E4ADF955C1CF0DE5B8">
    <w:name w:val="9C27EDD7B51A49E4ADF955C1CF0DE5B8"/>
    <w:rsid w:val="004D550B"/>
    <w:pPr>
      <w:widowControl w:val="0"/>
      <w:jc w:val="both"/>
    </w:pPr>
  </w:style>
  <w:style w:type="paragraph" w:customStyle="1" w:styleId="E79BC4A6A79C479BB11D0F87C79A8719">
    <w:name w:val="E79BC4A6A79C479BB11D0F87C79A8719"/>
    <w:rsid w:val="004D550B"/>
    <w:pPr>
      <w:widowControl w:val="0"/>
      <w:jc w:val="both"/>
    </w:pPr>
  </w:style>
  <w:style w:type="paragraph" w:customStyle="1" w:styleId="DFA06979DEEA4B3E8D12BFA4C788C092">
    <w:name w:val="DFA06979DEEA4B3E8D12BFA4C788C092"/>
    <w:rsid w:val="004D550B"/>
    <w:pPr>
      <w:widowControl w:val="0"/>
      <w:jc w:val="both"/>
    </w:pPr>
  </w:style>
  <w:style w:type="paragraph" w:customStyle="1" w:styleId="5D2DE33BCAC741219B8DEB0652FC4E94">
    <w:name w:val="5D2DE33BCAC741219B8DEB0652FC4E94"/>
    <w:rsid w:val="004D550B"/>
    <w:pPr>
      <w:widowControl w:val="0"/>
      <w:jc w:val="both"/>
    </w:pPr>
  </w:style>
  <w:style w:type="paragraph" w:customStyle="1" w:styleId="459C66277CF24965811CC4A3BF9BD695">
    <w:name w:val="459C66277CF24965811CC4A3BF9BD695"/>
    <w:rsid w:val="004D550B"/>
    <w:pPr>
      <w:widowControl w:val="0"/>
      <w:jc w:val="both"/>
    </w:pPr>
  </w:style>
  <w:style w:type="paragraph" w:customStyle="1" w:styleId="F27682FB8DB14C1F8F1BEFDE2E8A0E5D">
    <w:name w:val="F27682FB8DB14C1F8F1BEFDE2E8A0E5D"/>
    <w:rsid w:val="004D550B"/>
    <w:pPr>
      <w:widowControl w:val="0"/>
      <w:jc w:val="both"/>
    </w:pPr>
  </w:style>
  <w:style w:type="paragraph" w:customStyle="1" w:styleId="4F0301423AAE4401AF95044FD4BF9A41">
    <w:name w:val="4F0301423AAE4401AF95044FD4BF9A41"/>
    <w:rsid w:val="004D550B"/>
    <w:pPr>
      <w:widowControl w:val="0"/>
      <w:jc w:val="both"/>
    </w:pPr>
  </w:style>
  <w:style w:type="paragraph" w:customStyle="1" w:styleId="CCEE071F0D3B497C977465C717F93824">
    <w:name w:val="CCEE071F0D3B497C977465C717F93824"/>
    <w:rsid w:val="004D550B"/>
    <w:pPr>
      <w:widowControl w:val="0"/>
      <w:jc w:val="both"/>
    </w:pPr>
  </w:style>
  <w:style w:type="paragraph" w:customStyle="1" w:styleId="F8A5DCFEE29645BEB580FB7EEC4BD7FF">
    <w:name w:val="F8A5DCFEE29645BEB580FB7EEC4BD7FF"/>
    <w:rsid w:val="004D550B"/>
    <w:pPr>
      <w:widowControl w:val="0"/>
      <w:jc w:val="both"/>
    </w:pPr>
  </w:style>
  <w:style w:type="paragraph" w:customStyle="1" w:styleId="4457C25592E94144A67144761C70B7D3">
    <w:name w:val="4457C25592E94144A67144761C70B7D3"/>
    <w:rsid w:val="004D550B"/>
    <w:pPr>
      <w:widowControl w:val="0"/>
      <w:jc w:val="both"/>
    </w:pPr>
  </w:style>
  <w:style w:type="paragraph" w:customStyle="1" w:styleId="1D642D714CA1497C98D4C3BD3B27F4D4">
    <w:name w:val="1D642D714CA1497C98D4C3BD3B27F4D4"/>
    <w:rsid w:val="004D550B"/>
    <w:pPr>
      <w:widowControl w:val="0"/>
      <w:jc w:val="both"/>
    </w:pPr>
  </w:style>
  <w:style w:type="paragraph" w:customStyle="1" w:styleId="8DB7AFB0905A4C2DAAFE55EAA5F464A0">
    <w:name w:val="8DB7AFB0905A4C2DAAFE55EAA5F464A0"/>
    <w:rsid w:val="004D550B"/>
    <w:pPr>
      <w:widowControl w:val="0"/>
      <w:jc w:val="both"/>
    </w:pPr>
  </w:style>
  <w:style w:type="paragraph" w:customStyle="1" w:styleId="0A31696F3D01463F8350EB282B169083">
    <w:name w:val="0A31696F3D01463F8350EB282B169083"/>
    <w:rsid w:val="004D550B"/>
    <w:pPr>
      <w:widowControl w:val="0"/>
      <w:jc w:val="both"/>
    </w:pPr>
  </w:style>
  <w:style w:type="paragraph" w:customStyle="1" w:styleId="C7F41B1C03554AC3BB1841EF7DA4F0AA">
    <w:name w:val="C7F41B1C03554AC3BB1841EF7DA4F0AA"/>
    <w:rsid w:val="004D550B"/>
    <w:pPr>
      <w:widowControl w:val="0"/>
      <w:jc w:val="both"/>
    </w:pPr>
  </w:style>
  <w:style w:type="paragraph" w:customStyle="1" w:styleId="740FF5B5F8314C6081E520156A5C2102">
    <w:name w:val="740FF5B5F8314C6081E520156A5C2102"/>
    <w:rsid w:val="004D550B"/>
    <w:pPr>
      <w:widowControl w:val="0"/>
      <w:jc w:val="both"/>
    </w:pPr>
  </w:style>
  <w:style w:type="paragraph" w:customStyle="1" w:styleId="8594BB7208CC4E5B97632F007FA3B08C">
    <w:name w:val="8594BB7208CC4E5B97632F007FA3B08C"/>
    <w:rsid w:val="004D550B"/>
    <w:pPr>
      <w:widowControl w:val="0"/>
      <w:jc w:val="both"/>
    </w:pPr>
  </w:style>
  <w:style w:type="paragraph" w:customStyle="1" w:styleId="985C99547FCC4C9EA10F80EC2DD8408F">
    <w:name w:val="985C99547FCC4C9EA10F80EC2DD8408F"/>
    <w:rsid w:val="004D550B"/>
    <w:pPr>
      <w:widowControl w:val="0"/>
      <w:jc w:val="both"/>
    </w:pPr>
  </w:style>
  <w:style w:type="paragraph" w:customStyle="1" w:styleId="F8DFFE3EC0934EB38AEB0099DC043E3E">
    <w:name w:val="F8DFFE3EC0934EB38AEB0099DC043E3E"/>
    <w:rsid w:val="004D550B"/>
    <w:pPr>
      <w:widowControl w:val="0"/>
      <w:jc w:val="both"/>
    </w:pPr>
  </w:style>
  <w:style w:type="paragraph" w:customStyle="1" w:styleId="6FC70E0D68CD4375A629005E81B7F334">
    <w:name w:val="6FC70E0D68CD4375A629005E81B7F334"/>
    <w:rsid w:val="004D550B"/>
    <w:pPr>
      <w:widowControl w:val="0"/>
      <w:jc w:val="both"/>
    </w:pPr>
  </w:style>
  <w:style w:type="paragraph" w:customStyle="1" w:styleId="495B07225EAF486FADEA6D5598113FCE">
    <w:name w:val="495B07225EAF486FADEA6D5598113FCE"/>
    <w:rsid w:val="004D550B"/>
    <w:pPr>
      <w:widowControl w:val="0"/>
      <w:jc w:val="both"/>
    </w:pPr>
  </w:style>
  <w:style w:type="paragraph" w:customStyle="1" w:styleId="8A1340C608AE40EB81E893EC4BDDAF77">
    <w:name w:val="8A1340C608AE40EB81E893EC4BDDAF77"/>
    <w:rsid w:val="004D550B"/>
    <w:pPr>
      <w:widowControl w:val="0"/>
      <w:jc w:val="both"/>
    </w:pPr>
  </w:style>
  <w:style w:type="paragraph" w:customStyle="1" w:styleId="A1B13320476C4486A3804B61309D54D3">
    <w:name w:val="A1B13320476C4486A3804B61309D54D3"/>
    <w:rsid w:val="004D550B"/>
    <w:pPr>
      <w:widowControl w:val="0"/>
      <w:jc w:val="both"/>
    </w:pPr>
  </w:style>
  <w:style w:type="paragraph" w:customStyle="1" w:styleId="90160278EBCD4632A4D952B077E4C06C">
    <w:name w:val="90160278EBCD4632A4D952B077E4C06C"/>
    <w:rsid w:val="004D550B"/>
    <w:pPr>
      <w:widowControl w:val="0"/>
      <w:jc w:val="both"/>
    </w:pPr>
  </w:style>
  <w:style w:type="paragraph" w:customStyle="1" w:styleId="A913E92721AD4F3D80C53E32B353236C">
    <w:name w:val="A913E92721AD4F3D80C53E32B353236C"/>
    <w:rsid w:val="004D550B"/>
    <w:pPr>
      <w:widowControl w:val="0"/>
      <w:jc w:val="both"/>
    </w:pPr>
  </w:style>
  <w:style w:type="paragraph" w:customStyle="1" w:styleId="4B128BA15FE947589EA7C4E8F53B7209">
    <w:name w:val="4B128BA15FE947589EA7C4E8F53B7209"/>
    <w:rsid w:val="004D550B"/>
    <w:pPr>
      <w:widowControl w:val="0"/>
      <w:jc w:val="both"/>
    </w:pPr>
  </w:style>
  <w:style w:type="paragraph" w:customStyle="1" w:styleId="A33B09B65D244FC1B0E66E519FE8A17C">
    <w:name w:val="A33B09B65D244FC1B0E66E519FE8A17C"/>
    <w:rsid w:val="004D550B"/>
    <w:pPr>
      <w:widowControl w:val="0"/>
      <w:jc w:val="both"/>
    </w:pPr>
  </w:style>
  <w:style w:type="paragraph" w:customStyle="1" w:styleId="F5ACCEFB89504B41AD9A3EEFB41DF5DD">
    <w:name w:val="F5ACCEFB89504B41AD9A3EEFB41DF5DD"/>
    <w:rsid w:val="004D550B"/>
    <w:pPr>
      <w:widowControl w:val="0"/>
      <w:jc w:val="both"/>
    </w:pPr>
  </w:style>
  <w:style w:type="paragraph" w:customStyle="1" w:styleId="48F5CEA2361C485EB185C7099FA5399D">
    <w:name w:val="48F5CEA2361C485EB185C7099FA5399D"/>
    <w:rsid w:val="004D550B"/>
    <w:pPr>
      <w:widowControl w:val="0"/>
      <w:jc w:val="both"/>
    </w:pPr>
  </w:style>
  <w:style w:type="paragraph" w:customStyle="1" w:styleId="04188CC6DAAD414BA1AB7FA0CF1134DC">
    <w:name w:val="04188CC6DAAD414BA1AB7FA0CF1134DC"/>
    <w:rsid w:val="004D550B"/>
    <w:pPr>
      <w:widowControl w:val="0"/>
      <w:jc w:val="both"/>
    </w:pPr>
  </w:style>
  <w:style w:type="paragraph" w:customStyle="1" w:styleId="1195CE24E0F8494BADA5BFBB8266C392">
    <w:name w:val="1195CE24E0F8494BADA5BFBB8266C392"/>
    <w:rsid w:val="004D550B"/>
    <w:pPr>
      <w:widowControl w:val="0"/>
      <w:jc w:val="both"/>
    </w:pPr>
  </w:style>
  <w:style w:type="paragraph" w:customStyle="1" w:styleId="066C3BA2E2104B0E8C763E46155EC59C">
    <w:name w:val="066C3BA2E2104B0E8C763E46155EC59C"/>
    <w:rsid w:val="004D550B"/>
    <w:pPr>
      <w:widowControl w:val="0"/>
      <w:jc w:val="both"/>
    </w:pPr>
  </w:style>
  <w:style w:type="paragraph" w:customStyle="1" w:styleId="482DDF9F2C5645C9816BA50151884302">
    <w:name w:val="482DDF9F2C5645C9816BA50151884302"/>
    <w:rsid w:val="004D550B"/>
    <w:pPr>
      <w:widowControl w:val="0"/>
      <w:jc w:val="both"/>
    </w:pPr>
  </w:style>
  <w:style w:type="paragraph" w:customStyle="1" w:styleId="53925F87B4674A82868D2547EAB4ABC6">
    <w:name w:val="53925F87B4674A82868D2547EAB4ABC6"/>
    <w:rsid w:val="004D550B"/>
    <w:pPr>
      <w:widowControl w:val="0"/>
      <w:jc w:val="both"/>
    </w:pPr>
  </w:style>
  <w:style w:type="paragraph" w:customStyle="1" w:styleId="D557F4A7386F4985A98E75D419119142">
    <w:name w:val="D557F4A7386F4985A98E75D419119142"/>
    <w:rsid w:val="004D550B"/>
    <w:pPr>
      <w:widowControl w:val="0"/>
      <w:jc w:val="both"/>
    </w:pPr>
  </w:style>
  <w:style w:type="paragraph" w:customStyle="1" w:styleId="3C1C3AA08C674436B2AF9126D7359F8C">
    <w:name w:val="3C1C3AA08C674436B2AF9126D7359F8C"/>
    <w:rsid w:val="004D550B"/>
    <w:pPr>
      <w:widowControl w:val="0"/>
      <w:jc w:val="both"/>
    </w:pPr>
  </w:style>
  <w:style w:type="paragraph" w:customStyle="1" w:styleId="26D176235C094F09BAF6CA7AFA4EC015">
    <w:name w:val="26D176235C094F09BAF6CA7AFA4EC015"/>
    <w:rsid w:val="004D550B"/>
    <w:pPr>
      <w:widowControl w:val="0"/>
      <w:jc w:val="both"/>
    </w:pPr>
  </w:style>
  <w:style w:type="paragraph" w:customStyle="1" w:styleId="5E8864E9299543FC94A4AB147EA5D676">
    <w:name w:val="5E8864E9299543FC94A4AB147EA5D676"/>
    <w:rsid w:val="004D550B"/>
    <w:pPr>
      <w:widowControl w:val="0"/>
      <w:jc w:val="both"/>
    </w:pPr>
  </w:style>
  <w:style w:type="paragraph" w:customStyle="1" w:styleId="665D47542C69488F960E40FE51DC4CA7">
    <w:name w:val="665D47542C69488F960E40FE51DC4CA7"/>
    <w:rsid w:val="004D550B"/>
    <w:pPr>
      <w:widowControl w:val="0"/>
      <w:jc w:val="both"/>
    </w:pPr>
  </w:style>
  <w:style w:type="paragraph" w:customStyle="1" w:styleId="3CF59601DAF54E4AB25C140F461370C3">
    <w:name w:val="3CF59601DAF54E4AB25C140F461370C3"/>
    <w:rsid w:val="004D550B"/>
    <w:pPr>
      <w:widowControl w:val="0"/>
      <w:jc w:val="both"/>
    </w:pPr>
  </w:style>
  <w:style w:type="paragraph" w:customStyle="1" w:styleId="697BB220E8FC497EBB8BC76A35A06482">
    <w:name w:val="697BB220E8FC497EBB8BC76A35A06482"/>
    <w:rsid w:val="004D550B"/>
    <w:pPr>
      <w:widowControl w:val="0"/>
      <w:jc w:val="both"/>
    </w:pPr>
  </w:style>
  <w:style w:type="paragraph" w:customStyle="1" w:styleId="335E2A4A60CB429A9466D75F3B5FF6BD">
    <w:name w:val="335E2A4A60CB429A9466D75F3B5FF6BD"/>
    <w:rsid w:val="004D550B"/>
    <w:pPr>
      <w:widowControl w:val="0"/>
      <w:jc w:val="both"/>
    </w:pPr>
  </w:style>
  <w:style w:type="paragraph" w:customStyle="1" w:styleId="47A6D4A25FB84E18AE88380E77F601E6">
    <w:name w:val="47A6D4A25FB84E18AE88380E77F601E6"/>
    <w:rsid w:val="004D550B"/>
    <w:pPr>
      <w:widowControl w:val="0"/>
      <w:jc w:val="both"/>
    </w:pPr>
  </w:style>
  <w:style w:type="paragraph" w:customStyle="1" w:styleId="A572DACADC0B43FFA916325C64194B4F">
    <w:name w:val="A572DACADC0B43FFA916325C64194B4F"/>
    <w:rsid w:val="004D550B"/>
    <w:pPr>
      <w:widowControl w:val="0"/>
      <w:jc w:val="both"/>
    </w:pPr>
  </w:style>
  <w:style w:type="paragraph" w:customStyle="1" w:styleId="211A80FEC6114A5BB9AB2ACB950ED24D">
    <w:name w:val="211A80FEC6114A5BB9AB2ACB950ED24D"/>
    <w:rsid w:val="004D550B"/>
    <w:pPr>
      <w:widowControl w:val="0"/>
      <w:jc w:val="both"/>
    </w:pPr>
  </w:style>
  <w:style w:type="paragraph" w:customStyle="1" w:styleId="DEC275FC7009442B972BB586C785BFD6">
    <w:name w:val="DEC275FC7009442B972BB586C785BFD6"/>
    <w:rsid w:val="004D550B"/>
    <w:pPr>
      <w:widowControl w:val="0"/>
      <w:jc w:val="both"/>
    </w:pPr>
  </w:style>
  <w:style w:type="paragraph" w:customStyle="1" w:styleId="396FC6E60A994FA39F8C41A250EB0559">
    <w:name w:val="396FC6E60A994FA39F8C41A250EB0559"/>
    <w:rsid w:val="004D550B"/>
    <w:pPr>
      <w:widowControl w:val="0"/>
      <w:jc w:val="both"/>
    </w:pPr>
  </w:style>
  <w:style w:type="paragraph" w:customStyle="1" w:styleId="C6BF3EEADF5D4AFDBC3A5074A411F06D">
    <w:name w:val="C6BF3EEADF5D4AFDBC3A5074A411F06D"/>
    <w:rsid w:val="004D550B"/>
    <w:pPr>
      <w:widowControl w:val="0"/>
      <w:jc w:val="both"/>
    </w:pPr>
  </w:style>
  <w:style w:type="paragraph" w:customStyle="1" w:styleId="E50C54B9A514404D919D16AF97DA9282">
    <w:name w:val="E50C54B9A514404D919D16AF97DA9282"/>
    <w:rsid w:val="004D550B"/>
    <w:pPr>
      <w:widowControl w:val="0"/>
      <w:jc w:val="both"/>
    </w:pPr>
  </w:style>
  <w:style w:type="paragraph" w:customStyle="1" w:styleId="6D807D092B184A2AB27CEEBDAB11D66E">
    <w:name w:val="6D807D092B184A2AB27CEEBDAB11D66E"/>
    <w:rsid w:val="004D550B"/>
    <w:pPr>
      <w:widowControl w:val="0"/>
      <w:jc w:val="both"/>
    </w:pPr>
  </w:style>
  <w:style w:type="paragraph" w:customStyle="1" w:styleId="827BF67FB9F24A32B47E74B277236CFE">
    <w:name w:val="827BF67FB9F24A32B47E74B277236CFE"/>
    <w:rsid w:val="004D550B"/>
    <w:pPr>
      <w:widowControl w:val="0"/>
      <w:jc w:val="both"/>
    </w:pPr>
  </w:style>
  <w:style w:type="paragraph" w:customStyle="1" w:styleId="720E881E59974D9A84800DCC7A4F9D91">
    <w:name w:val="720E881E59974D9A84800DCC7A4F9D91"/>
    <w:rsid w:val="004D550B"/>
    <w:pPr>
      <w:widowControl w:val="0"/>
      <w:jc w:val="both"/>
    </w:pPr>
  </w:style>
  <w:style w:type="paragraph" w:customStyle="1" w:styleId="E1616399863845CE8263CE78BE48A3D0">
    <w:name w:val="E1616399863845CE8263CE78BE48A3D0"/>
    <w:rsid w:val="004D550B"/>
    <w:pPr>
      <w:widowControl w:val="0"/>
      <w:jc w:val="both"/>
    </w:pPr>
  </w:style>
  <w:style w:type="paragraph" w:customStyle="1" w:styleId="04308B8C0C7945409B9E0EA6E012DCDF">
    <w:name w:val="04308B8C0C7945409B9E0EA6E012DCDF"/>
    <w:rsid w:val="004D550B"/>
    <w:pPr>
      <w:widowControl w:val="0"/>
      <w:jc w:val="both"/>
    </w:pPr>
  </w:style>
  <w:style w:type="paragraph" w:customStyle="1" w:styleId="E05F0F5400A24C24B4C797D6F09776A5">
    <w:name w:val="E05F0F5400A24C24B4C797D6F09776A5"/>
    <w:rsid w:val="004D550B"/>
    <w:pPr>
      <w:widowControl w:val="0"/>
      <w:jc w:val="both"/>
    </w:pPr>
  </w:style>
  <w:style w:type="paragraph" w:customStyle="1" w:styleId="16E473A6A4BC4D1D958716439BDB4423">
    <w:name w:val="16E473A6A4BC4D1D958716439BDB4423"/>
    <w:rsid w:val="004D550B"/>
    <w:pPr>
      <w:widowControl w:val="0"/>
      <w:jc w:val="both"/>
    </w:pPr>
  </w:style>
  <w:style w:type="paragraph" w:customStyle="1" w:styleId="A300776EFE31448CB82E66DE1436F8FD">
    <w:name w:val="A300776EFE31448CB82E66DE1436F8FD"/>
    <w:rsid w:val="004D550B"/>
    <w:pPr>
      <w:widowControl w:val="0"/>
      <w:jc w:val="both"/>
    </w:pPr>
  </w:style>
  <w:style w:type="paragraph" w:customStyle="1" w:styleId="6B318F8BA99E485C8D913C659C4DC7B5">
    <w:name w:val="6B318F8BA99E485C8D913C659C4DC7B5"/>
    <w:rsid w:val="004D550B"/>
    <w:pPr>
      <w:widowControl w:val="0"/>
      <w:jc w:val="both"/>
    </w:pPr>
  </w:style>
  <w:style w:type="paragraph" w:customStyle="1" w:styleId="EFF3A4D8F882487AB48B13AE4412EA6B">
    <w:name w:val="EFF3A4D8F882487AB48B13AE4412EA6B"/>
    <w:rsid w:val="004D550B"/>
    <w:pPr>
      <w:widowControl w:val="0"/>
      <w:jc w:val="both"/>
    </w:pPr>
  </w:style>
  <w:style w:type="paragraph" w:customStyle="1" w:styleId="DFA68F74FAA2412FAC5F5FB8AFF4F8B6">
    <w:name w:val="DFA68F74FAA2412FAC5F5FB8AFF4F8B6"/>
    <w:rsid w:val="004D550B"/>
    <w:pPr>
      <w:widowControl w:val="0"/>
      <w:jc w:val="both"/>
    </w:pPr>
  </w:style>
  <w:style w:type="paragraph" w:customStyle="1" w:styleId="5BD651B92BD34CF9A18CD8A13F9D9713">
    <w:name w:val="5BD651B92BD34CF9A18CD8A13F9D9713"/>
    <w:rsid w:val="004D550B"/>
    <w:pPr>
      <w:widowControl w:val="0"/>
      <w:jc w:val="both"/>
    </w:pPr>
  </w:style>
  <w:style w:type="paragraph" w:customStyle="1" w:styleId="85A428FA23D84E6392788604AAF04D50">
    <w:name w:val="85A428FA23D84E6392788604AAF04D50"/>
    <w:rsid w:val="004D550B"/>
    <w:pPr>
      <w:widowControl w:val="0"/>
      <w:jc w:val="both"/>
    </w:pPr>
  </w:style>
  <w:style w:type="paragraph" w:customStyle="1" w:styleId="54833F52CA674E0E9C1EF7BF5B8CE0F4">
    <w:name w:val="54833F52CA674E0E9C1EF7BF5B8CE0F4"/>
    <w:rsid w:val="004D550B"/>
    <w:pPr>
      <w:widowControl w:val="0"/>
      <w:jc w:val="both"/>
    </w:pPr>
  </w:style>
  <w:style w:type="paragraph" w:customStyle="1" w:styleId="C90582211BBC4CBABBB3B0E5134FDBBE">
    <w:name w:val="C90582211BBC4CBABBB3B0E5134FDBBE"/>
    <w:rsid w:val="004D550B"/>
    <w:pPr>
      <w:widowControl w:val="0"/>
      <w:jc w:val="both"/>
    </w:pPr>
  </w:style>
  <w:style w:type="paragraph" w:customStyle="1" w:styleId="34E9632C4AFF4691A37C68AC9F1CFF89">
    <w:name w:val="34E9632C4AFF4691A37C68AC9F1CFF89"/>
    <w:rsid w:val="004D550B"/>
    <w:pPr>
      <w:widowControl w:val="0"/>
      <w:jc w:val="both"/>
    </w:pPr>
  </w:style>
  <w:style w:type="paragraph" w:customStyle="1" w:styleId="71EB5C7846C4480192B193D7A69A5522">
    <w:name w:val="71EB5C7846C4480192B193D7A69A5522"/>
    <w:rsid w:val="004D550B"/>
    <w:pPr>
      <w:widowControl w:val="0"/>
      <w:jc w:val="both"/>
    </w:pPr>
  </w:style>
  <w:style w:type="paragraph" w:customStyle="1" w:styleId="7B436195D3554871B7BC44AEBD456834">
    <w:name w:val="7B436195D3554871B7BC44AEBD456834"/>
    <w:rsid w:val="004D550B"/>
    <w:pPr>
      <w:widowControl w:val="0"/>
      <w:jc w:val="both"/>
    </w:pPr>
  </w:style>
  <w:style w:type="paragraph" w:customStyle="1" w:styleId="0EC67929CC82484487080798E1A1C93F">
    <w:name w:val="0EC67929CC82484487080798E1A1C93F"/>
    <w:rsid w:val="004D550B"/>
    <w:pPr>
      <w:widowControl w:val="0"/>
      <w:jc w:val="both"/>
    </w:pPr>
  </w:style>
  <w:style w:type="paragraph" w:customStyle="1" w:styleId="B3589417C8894983BCDF33DF0318F148">
    <w:name w:val="B3589417C8894983BCDF33DF0318F148"/>
    <w:rsid w:val="004D550B"/>
    <w:pPr>
      <w:widowControl w:val="0"/>
      <w:jc w:val="both"/>
    </w:pPr>
  </w:style>
  <w:style w:type="paragraph" w:customStyle="1" w:styleId="D4E4560285E24CC8AF8A8BFA1DEC36BF">
    <w:name w:val="D4E4560285E24CC8AF8A8BFA1DEC36BF"/>
    <w:rsid w:val="004D550B"/>
    <w:pPr>
      <w:widowControl w:val="0"/>
      <w:jc w:val="both"/>
    </w:pPr>
  </w:style>
  <w:style w:type="paragraph" w:customStyle="1" w:styleId="DDD7A366ABFA43FB9477DA95918DB033">
    <w:name w:val="DDD7A366ABFA43FB9477DA95918DB033"/>
    <w:rsid w:val="004D550B"/>
    <w:pPr>
      <w:widowControl w:val="0"/>
      <w:jc w:val="both"/>
    </w:pPr>
  </w:style>
  <w:style w:type="paragraph" w:customStyle="1" w:styleId="749BA63BF46340B78C9A498632B7D699">
    <w:name w:val="749BA63BF46340B78C9A498632B7D699"/>
    <w:rsid w:val="004D550B"/>
    <w:pPr>
      <w:widowControl w:val="0"/>
      <w:jc w:val="both"/>
    </w:pPr>
  </w:style>
  <w:style w:type="paragraph" w:customStyle="1" w:styleId="1E53E13DC77D48D78284696C2F4F759C">
    <w:name w:val="1E53E13DC77D48D78284696C2F4F759C"/>
    <w:rsid w:val="004D550B"/>
    <w:pPr>
      <w:widowControl w:val="0"/>
      <w:jc w:val="both"/>
    </w:pPr>
  </w:style>
  <w:style w:type="paragraph" w:customStyle="1" w:styleId="AAF9020E1D42443E8176C8D5838FB4CE">
    <w:name w:val="AAF9020E1D42443E8176C8D5838FB4CE"/>
    <w:rsid w:val="004D550B"/>
    <w:pPr>
      <w:widowControl w:val="0"/>
      <w:jc w:val="both"/>
    </w:pPr>
  </w:style>
  <w:style w:type="paragraph" w:customStyle="1" w:styleId="3AA70184F59048C19C55DC83972F315C">
    <w:name w:val="3AA70184F59048C19C55DC83972F315C"/>
    <w:rsid w:val="004D550B"/>
    <w:pPr>
      <w:widowControl w:val="0"/>
      <w:jc w:val="both"/>
    </w:pPr>
  </w:style>
  <w:style w:type="paragraph" w:customStyle="1" w:styleId="F312D98052964C61B4B313D962D179C8">
    <w:name w:val="F312D98052964C61B4B313D962D179C8"/>
    <w:rsid w:val="004D550B"/>
    <w:pPr>
      <w:widowControl w:val="0"/>
      <w:jc w:val="both"/>
    </w:pPr>
  </w:style>
  <w:style w:type="paragraph" w:customStyle="1" w:styleId="E2A1A107616D4528AE71CDA7C3F84F0C">
    <w:name w:val="E2A1A107616D4528AE71CDA7C3F84F0C"/>
    <w:rsid w:val="004D550B"/>
    <w:pPr>
      <w:widowControl w:val="0"/>
      <w:jc w:val="both"/>
    </w:pPr>
  </w:style>
  <w:style w:type="paragraph" w:customStyle="1" w:styleId="5A2A0FA1B25843F2AECC1D92F711A0CF">
    <w:name w:val="5A2A0FA1B25843F2AECC1D92F711A0CF"/>
    <w:rsid w:val="004D550B"/>
    <w:pPr>
      <w:widowControl w:val="0"/>
      <w:jc w:val="both"/>
    </w:pPr>
  </w:style>
  <w:style w:type="paragraph" w:customStyle="1" w:styleId="ABAE89360613424DA6EF614A04E0BD6E">
    <w:name w:val="ABAE89360613424DA6EF614A04E0BD6E"/>
    <w:rsid w:val="004D550B"/>
    <w:pPr>
      <w:widowControl w:val="0"/>
      <w:jc w:val="both"/>
    </w:pPr>
  </w:style>
  <w:style w:type="paragraph" w:customStyle="1" w:styleId="6CA87C45EB984BF5A813F1918F03DED7">
    <w:name w:val="6CA87C45EB984BF5A813F1918F03DED7"/>
    <w:rsid w:val="004D550B"/>
    <w:pPr>
      <w:widowControl w:val="0"/>
      <w:jc w:val="both"/>
    </w:pPr>
  </w:style>
  <w:style w:type="paragraph" w:customStyle="1" w:styleId="4B85AF06B47F4E26AA1FC8649C430C00">
    <w:name w:val="4B85AF06B47F4E26AA1FC8649C430C00"/>
    <w:rsid w:val="004D550B"/>
    <w:pPr>
      <w:widowControl w:val="0"/>
      <w:jc w:val="both"/>
    </w:pPr>
  </w:style>
  <w:style w:type="paragraph" w:customStyle="1" w:styleId="A900E9316935483C92B6FACFA379B8AB">
    <w:name w:val="A900E9316935483C92B6FACFA379B8AB"/>
    <w:rsid w:val="004D550B"/>
    <w:pPr>
      <w:widowControl w:val="0"/>
      <w:jc w:val="both"/>
    </w:pPr>
  </w:style>
  <w:style w:type="paragraph" w:customStyle="1" w:styleId="708D59BDEA724BF996EF031F4805EC9C">
    <w:name w:val="708D59BDEA724BF996EF031F4805EC9C"/>
    <w:rsid w:val="004D550B"/>
    <w:pPr>
      <w:widowControl w:val="0"/>
      <w:jc w:val="both"/>
    </w:pPr>
  </w:style>
  <w:style w:type="paragraph" w:customStyle="1" w:styleId="4581E9201E3F416589092D837AD73649">
    <w:name w:val="4581E9201E3F416589092D837AD73649"/>
    <w:rsid w:val="004D550B"/>
    <w:pPr>
      <w:widowControl w:val="0"/>
      <w:jc w:val="both"/>
    </w:pPr>
  </w:style>
  <w:style w:type="paragraph" w:customStyle="1" w:styleId="AB56EE416D9149ABBF2FA63245BE8B2B">
    <w:name w:val="AB56EE416D9149ABBF2FA63245BE8B2B"/>
    <w:rsid w:val="004D550B"/>
    <w:pPr>
      <w:widowControl w:val="0"/>
      <w:jc w:val="both"/>
    </w:pPr>
  </w:style>
  <w:style w:type="paragraph" w:customStyle="1" w:styleId="36059DD0D068458D8934EA937F1EEB33">
    <w:name w:val="36059DD0D068458D8934EA937F1EEB33"/>
    <w:rsid w:val="004D550B"/>
    <w:pPr>
      <w:widowControl w:val="0"/>
      <w:jc w:val="both"/>
    </w:pPr>
  </w:style>
  <w:style w:type="paragraph" w:customStyle="1" w:styleId="BF5E7D3AA46346B898A4419AFE64B638">
    <w:name w:val="BF5E7D3AA46346B898A4419AFE64B638"/>
    <w:rsid w:val="004D550B"/>
    <w:pPr>
      <w:widowControl w:val="0"/>
      <w:jc w:val="both"/>
    </w:pPr>
  </w:style>
  <w:style w:type="paragraph" w:customStyle="1" w:styleId="E721EAEC878947468DBD7B9DF3034240">
    <w:name w:val="E721EAEC878947468DBD7B9DF3034240"/>
    <w:rsid w:val="004D550B"/>
    <w:pPr>
      <w:widowControl w:val="0"/>
      <w:jc w:val="both"/>
    </w:pPr>
  </w:style>
  <w:style w:type="paragraph" w:customStyle="1" w:styleId="CBA3D5B543E64CE5939357B5CB8532CD">
    <w:name w:val="CBA3D5B543E64CE5939357B5CB8532CD"/>
    <w:rsid w:val="004D550B"/>
    <w:pPr>
      <w:widowControl w:val="0"/>
      <w:jc w:val="both"/>
    </w:pPr>
  </w:style>
  <w:style w:type="paragraph" w:customStyle="1" w:styleId="E2D85F66810F45D9BFDA8D45E7583EB1">
    <w:name w:val="E2D85F66810F45D9BFDA8D45E7583EB1"/>
    <w:rsid w:val="004D550B"/>
    <w:pPr>
      <w:widowControl w:val="0"/>
      <w:jc w:val="both"/>
    </w:pPr>
  </w:style>
  <w:style w:type="paragraph" w:customStyle="1" w:styleId="B48A9125A55E4BFFB12D7629661F22BD">
    <w:name w:val="B48A9125A55E4BFFB12D7629661F22BD"/>
    <w:rsid w:val="004D550B"/>
    <w:pPr>
      <w:widowControl w:val="0"/>
      <w:jc w:val="both"/>
    </w:pPr>
  </w:style>
  <w:style w:type="paragraph" w:customStyle="1" w:styleId="88CCF2B2AAAE4CBBA838149720A634A7">
    <w:name w:val="88CCF2B2AAAE4CBBA838149720A634A7"/>
    <w:rsid w:val="004D550B"/>
    <w:pPr>
      <w:widowControl w:val="0"/>
      <w:jc w:val="both"/>
    </w:pPr>
  </w:style>
  <w:style w:type="paragraph" w:customStyle="1" w:styleId="65CAF4CAA09F42D7A23954BDC334CEFB">
    <w:name w:val="65CAF4CAA09F42D7A23954BDC334CEFB"/>
    <w:rsid w:val="004D550B"/>
    <w:pPr>
      <w:widowControl w:val="0"/>
      <w:jc w:val="both"/>
    </w:pPr>
  </w:style>
  <w:style w:type="paragraph" w:customStyle="1" w:styleId="4FE980731D8F482B9565F2056E1EE70C">
    <w:name w:val="4FE980731D8F482B9565F2056E1EE70C"/>
    <w:rsid w:val="004D550B"/>
    <w:pPr>
      <w:widowControl w:val="0"/>
      <w:jc w:val="both"/>
    </w:pPr>
  </w:style>
  <w:style w:type="paragraph" w:customStyle="1" w:styleId="ABD66610A85E44CD974DC0B67B9DA6A3">
    <w:name w:val="ABD66610A85E44CD974DC0B67B9DA6A3"/>
    <w:rsid w:val="004D550B"/>
    <w:pPr>
      <w:widowControl w:val="0"/>
      <w:jc w:val="both"/>
    </w:pPr>
  </w:style>
  <w:style w:type="paragraph" w:customStyle="1" w:styleId="E918D3A186924551B1FC417C8DB02332">
    <w:name w:val="E918D3A186924551B1FC417C8DB02332"/>
    <w:rsid w:val="004D550B"/>
    <w:pPr>
      <w:widowControl w:val="0"/>
      <w:jc w:val="both"/>
    </w:pPr>
  </w:style>
  <w:style w:type="paragraph" w:customStyle="1" w:styleId="C30D9CFA0894437BA04EFF23FD3E10C1">
    <w:name w:val="C30D9CFA0894437BA04EFF23FD3E10C1"/>
    <w:rsid w:val="004D550B"/>
    <w:pPr>
      <w:widowControl w:val="0"/>
      <w:jc w:val="both"/>
    </w:pPr>
  </w:style>
  <w:style w:type="paragraph" w:customStyle="1" w:styleId="5FAC8B1BA0834A8C8FD8706AA3C4C3BE">
    <w:name w:val="5FAC8B1BA0834A8C8FD8706AA3C4C3BE"/>
    <w:rsid w:val="004D550B"/>
    <w:pPr>
      <w:widowControl w:val="0"/>
      <w:jc w:val="both"/>
    </w:pPr>
  </w:style>
  <w:style w:type="paragraph" w:customStyle="1" w:styleId="E62ABD8613DA4273824A08E7A53883F0">
    <w:name w:val="E62ABD8613DA4273824A08E7A53883F0"/>
    <w:rsid w:val="004D550B"/>
    <w:pPr>
      <w:widowControl w:val="0"/>
      <w:jc w:val="both"/>
    </w:pPr>
  </w:style>
  <w:style w:type="paragraph" w:customStyle="1" w:styleId="46998A0FC7984F288C37DF10FB26B01D">
    <w:name w:val="46998A0FC7984F288C37DF10FB26B01D"/>
    <w:rsid w:val="004D550B"/>
    <w:pPr>
      <w:widowControl w:val="0"/>
      <w:jc w:val="both"/>
    </w:pPr>
  </w:style>
  <w:style w:type="paragraph" w:customStyle="1" w:styleId="C0ABB139B4EF44378191D872D4976748">
    <w:name w:val="C0ABB139B4EF44378191D872D4976748"/>
    <w:rsid w:val="004D550B"/>
    <w:pPr>
      <w:widowControl w:val="0"/>
      <w:jc w:val="both"/>
    </w:pPr>
  </w:style>
  <w:style w:type="paragraph" w:customStyle="1" w:styleId="75C2F34446B34EEC95954640CF308361">
    <w:name w:val="75C2F34446B34EEC95954640CF308361"/>
    <w:rsid w:val="004D550B"/>
    <w:pPr>
      <w:widowControl w:val="0"/>
      <w:jc w:val="both"/>
    </w:pPr>
  </w:style>
  <w:style w:type="paragraph" w:customStyle="1" w:styleId="9E70213DB2204B14B76414EE17D77687">
    <w:name w:val="9E70213DB2204B14B76414EE17D77687"/>
    <w:rsid w:val="004D550B"/>
    <w:pPr>
      <w:widowControl w:val="0"/>
      <w:jc w:val="both"/>
    </w:pPr>
  </w:style>
  <w:style w:type="paragraph" w:customStyle="1" w:styleId="C4C9B998FD3F4B1D820D8C7CCC7C713B">
    <w:name w:val="C4C9B998FD3F4B1D820D8C7CCC7C713B"/>
    <w:rsid w:val="004D550B"/>
    <w:pPr>
      <w:widowControl w:val="0"/>
      <w:jc w:val="both"/>
    </w:pPr>
  </w:style>
  <w:style w:type="paragraph" w:customStyle="1" w:styleId="DEDECE2FD6C240129C846940C8A2E4ED">
    <w:name w:val="DEDECE2FD6C240129C846940C8A2E4ED"/>
    <w:rsid w:val="004D550B"/>
    <w:pPr>
      <w:widowControl w:val="0"/>
      <w:jc w:val="both"/>
    </w:pPr>
  </w:style>
  <w:style w:type="paragraph" w:customStyle="1" w:styleId="6334D9A095714135861245E2DBA3F90F">
    <w:name w:val="6334D9A095714135861245E2DBA3F90F"/>
    <w:rsid w:val="004D550B"/>
    <w:pPr>
      <w:widowControl w:val="0"/>
      <w:jc w:val="both"/>
    </w:pPr>
  </w:style>
  <w:style w:type="paragraph" w:customStyle="1" w:styleId="A6757E51B8004F5E9859E3E65A87264E">
    <w:name w:val="A6757E51B8004F5E9859E3E65A87264E"/>
    <w:rsid w:val="004D550B"/>
    <w:pPr>
      <w:widowControl w:val="0"/>
      <w:jc w:val="both"/>
    </w:pPr>
  </w:style>
  <w:style w:type="paragraph" w:customStyle="1" w:styleId="CB670F8934C14039A4CFBBE085ABDFBB">
    <w:name w:val="CB670F8934C14039A4CFBBE085ABDFBB"/>
    <w:rsid w:val="004D550B"/>
    <w:pPr>
      <w:widowControl w:val="0"/>
      <w:jc w:val="both"/>
    </w:pPr>
  </w:style>
  <w:style w:type="paragraph" w:customStyle="1" w:styleId="219582B7135D4BD5A6BC779306130EC6">
    <w:name w:val="219582B7135D4BD5A6BC779306130EC6"/>
    <w:rsid w:val="004D550B"/>
    <w:pPr>
      <w:widowControl w:val="0"/>
      <w:jc w:val="both"/>
    </w:pPr>
  </w:style>
  <w:style w:type="paragraph" w:customStyle="1" w:styleId="EC611EDF9E6F4911A5D1C58F111FD36B">
    <w:name w:val="EC611EDF9E6F4911A5D1C58F111FD36B"/>
    <w:rsid w:val="004D550B"/>
    <w:pPr>
      <w:widowControl w:val="0"/>
      <w:jc w:val="both"/>
    </w:pPr>
  </w:style>
  <w:style w:type="paragraph" w:customStyle="1" w:styleId="196809E30F8A4CEC921CF84E5DD1D5B8">
    <w:name w:val="196809E30F8A4CEC921CF84E5DD1D5B8"/>
    <w:rsid w:val="004D550B"/>
    <w:pPr>
      <w:widowControl w:val="0"/>
      <w:jc w:val="both"/>
    </w:pPr>
  </w:style>
  <w:style w:type="paragraph" w:customStyle="1" w:styleId="9571BC719A554A1181A6325D2765D314">
    <w:name w:val="9571BC719A554A1181A6325D2765D314"/>
    <w:rsid w:val="004D550B"/>
    <w:pPr>
      <w:widowControl w:val="0"/>
      <w:jc w:val="both"/>
    </w:pPr>
  </w:style>
  <w:style w:type="paragraph" w:customStyle="1" w:styleId="DC35C7ADC2E142D7B0638C08A2EEA2A1">
    <w:name w:val="DC35C7ADC2E142D7B0638C08A2EEA2A1"/>
    <w:rsid w:val="004D550B"/>
    <w:pPr>
      <w:widowControl w:val="0"/>
      <w:jc w:val="both"/>
    </w:pPr>
  </w:style>
  <w:style w:type="paragraph" w:customStyle="1" w:styleId="949119FC4A9F40B195E98339017AFB9B">
    <w:name w:val="949119FC4A9F40B195E98339017AFB9B"/>
    <w:rsid w:val="004D550B"/>
    <w:pPr>
      <w:widowControl w:val="0"/>
      <w:jc w:val="both"/>
    </w:pPr>
  </w:style>
  <w:style w:type="paragraph" w:customStyle="1" w:styleId="499E38CCA8934328B731EF41DF6CC399">
    <w:name w:val="499E38CCA8934328B731EF41DF6CC399"/>
    <w:rsid w:val="004D550B"/>
    <w:pPr>
      <w:widowControl w:val="0"/>
      <w:jc w:val="both"/>
    </w:pPr>
  </w:style>
  <w:style w:type="paragraph" w:customStyle="1" w:styleId="EDD6F25B4890461FB49CB000F8BC7EA1">
    <w:name w:val="EDD6F25B4890461FB49CB000F8BC7EA1"/>
    <w:rsid w:val="004D550B"/>
    <w:pPr>
      <w:widowControl w:val="0"/>
      <w:jc w:val="both"/>
    </w:pPr>
  </w:style>
  <w:style w:type="paragraph" w:customStyle="1" w:styleId="24E140FF5BD74DE0BAFBD63DC11DD46B">
    <w:name w:val="24E140FF5BD74DE0BAFBD63DC11DD46B"/>
    <w:rsid w:val="004D550B"/>
    <w:pPr>
      <w:widowControl w:val="0"/>
      <w:jc w:val="both"/>
    </w:pPr>
  </w:style>
  <w:style w:type="paragraph" w:customStyle="1" w:styleId="910FF05DE27E4878952074BE9C77949F">
    <w:name w:val="910FF05DE27E4878952074BE9C77949F"/>
    <w:rsid w:val="004D550B"/>
    <w:pPr>
      <w:widowControl w:val="0"/>
      <w:jc w:val="both"/>
    </w:pPr>
  </w:style>
  <w:style w:type="paragraph" w:customStyle="1" w:styleId="F6453558930343E692928E578359F512">
    <w:name w:val="F6453558930343E692928E578359F512"/>
    <w:rsid w:val="004D550B"/>
    <w:pPr>
      <w:widowControl w:val="0"/>
      <w:jc w:val="both"/>
    </w:pPr>
  </w:style>
  <w:style w:type="paragraph" w:customStyle="1" w:styleId="EE0F2F52862E4990948554125FE784A2">
    <w:name w:val="EE0F2F52862E4990948554125FE784A2"/>
    <w:rsid w:val="004D550B"/>
    <w:pPr>
      <w:widowControl w:val="0"/>
      <w:jc w:val="both"/>
    </w:pPr>
  </w:style>
  <w:style w:type="paragraph" w:customStyle="1" w:styleId="B0837A1B7249417EB7D2F35425B6A908">
    <w:name w:val="B0837A1B7249417EB7D2F35425B6A908"/>
    <w:rsid w:val="004D550B"/>
    <w:pPr>
      <w:widowControl w:val="0"/>
      <w:jc w:val="both"/>
    </w:pPr>
  </w:style>
  <w:style w:type="paragraph" w:customStyle="1" w:styleId="901C09AA45944569818886805CDA4172">
    <w:name w:val="901C09AA45944569818886805CDA4172"/>
    <w:rsid w:val="004D550B"/>
    <w:pPr>
      <w:widowControl w:val="0"/>
      <w:jc w:val="both"/>
    </w:pPr>
  </w:style>
  <w:style w:type="paragraph" w:customStyle="1" w:styleId="B186D0EE73084EC28FC14D00161E2317">
    <w:name w:val="B186D0EE73084EC28FC14D00161E2317"/>
    <w:rsid w:val="004D550B"/>
    <w:pPr>
      <w:widowControl w:val="0"/>
      <w:jc w:val="both"/>
    </w:pPr>
  </w:style>
  <w:style w:type="paragraph" w:customStyle="1" w:styleId="59F87C839D1D4AA997445E8E5EC1EB54">
    <w:name w:val="59F87C839D1D4AA997445E8E5EC1EB54"/>
    <w:rsid w:val="004D550B"/>
    <w:pPr>
      <w:widowControl w:val="0"/>
      <w:jc w:val="both"/>
    </w:pPr>
  </w:style>
  <w:style w:type="paragraph" w:customStyle="1" w:styleId="9102202EF15E4E26BD8BC9CDD70804AA">
    <w:name w:val="9102202EF15E4E26BD8BC9CDD70804AA"/>
    <w:rsid w:val="004D550B"/>
    <w:pPr>
      <w:widowControl w:val="0"/>
      <w:jc w:val="both"/>
    </w:pPr>
  </w:style>
  <w:style w:type="paragraph" w:customStyle="1" w:styleId="8FBFE872F9B14DE09912BBF38816BA47">
    <w:name w:val="8FBFE872F9B14DE09912BBF38816BA47"/>
    <w:rsid w:val="004D550B"/>
    <w:pPr>
      <w:widowControl w:val="0"/>
      <w:jc w:val="both"/>
    </w:pPr>
  </w:style>
  <w:style w:type="paragraph" w:customStyle="1" w:styleId="B0A145F1B1EA4343AF72C24E34D6C4C7">
    <w:name w:val="B0A145F1B1EA4343AF72C24E34D6C4C7"/>
    <w:rsid w:val="004D550B"/>
    <w:pPr>
      <w:widowControl w:val="0"/>
      <w:jc w:val="both"/>
    </w:pPr>
  </w:style>
  <w:style w:type="paragraph" w:customStyle="1" w:styleId="09CEF64F75D146D6AF82ACF652F30E45">
    <w:name w:val="09CEF64F75D146D6AF82ACF652F30E45"/>
    <w:rsid w:val="004D550B"/>
    <w:pPr>
      <w:widowControl w:val="0"/>
      <w:jc w:val="both"/>
    </w:pPr>
  </w:style>
  <w:style w:type="paragraph" w:customStyle="1" w:styleId="671F534BF73B416385BC4D4971258593">
    <w:name w:val="671F534BF73B416385BC4D4971258593"/>
    <w:rsid w:val="004D550B"/>
    <w:pPr>
      <w:widowControl w:val="0"/>
      <w:jc w:val="both"/>
    </w:pPr>
  </w:style>
  <w:style w:type="paragraph" w:customStyle="1" w:styleId="FC5CBD4D34504E9AB60558AF137206EE">
    <w:name w:val="FC5CBD4D34504E9AB60558AF137206EE"/>
    <w:rsid w:val="004D550B"/>
    <w:pPr>
      <w:widowControl w:val="0"/>
      <w:jc w:val="both"/>
    </w:pPr>
  </w:style>
  <w:style w:type="paragraph" w:customStyle="1" w:styleId="A42DA38725AE406E9CB650B377ECE6F5">
    <w:name w:val="A42DA38725AE406E9CB650B377ECE6F5"/>
    <w:rsid w:val="004D550B"/>
    <w:pPr>
      <w:widowControl w:val="0"/>
      <w:jc w:val="both"/>
    </w:pPr>
  </w:style>
  <w:style w:type="paragraph" w:customStyle="1" w:styleId="2CB88E3C91644F6FB91E729B98D28F78">
    <w:name w:val="2CB88E3C91644F6FB91E729B98D28F78"/>
    <w:rsid w:val="004D550B"/>
    <w:pPr>
      <w:widowControl w:val="0"/>
      <w:jc w:val="both"/>
    </w:pPr>
  </w:style>
  <w:style w:type="paragraph" w:customStyle="1" w:styleId="94C764C20F3E44EABB4DB2B7BAC8CB0F">
    <w:name w:val="94C764C20F3E44EABB4DB2B7BAC8CB0F"/>
    <w:rsid w:val="004D550B"/>
    <w:pPr>
      <w:widowControl w:val="0"/>
      <w:jc w:val="both"/>
    </w:pPr>
  </w:style>
  <w:style w:type="paragraph" w:customStyle="1" w:styleId="F2F23A1DC21B439BAB676A14502DCC54">
    <w:name w:val="F2F23A1DC21B439BAB676A14502DCC54"/>
    <w:rsid w:val="004D550B"/>
    <w:pPr>
      <w:widowControl w:val="0"/>
      <w:jc w:val="both"/>
    </w:pPr>
  </w:style>
  <w:style w:type="paragraph" w:customStyle="1" w:styleId="51937F2283824CAFA77A1C2E26DFD8CA">
    <w:name w:val="51937F2283824CAFA77A1C2E26DFD8CA"/>
    <w:rsid w:val="004D550B"/>
    <w:pPr>
      <w:widowControl w:val="0"/>
      <w:jc w:val="both"/>
    </w:pPr>
  </w:style>
  <w:style w:type="paragraph" w:customStyle="1" w:styleId="0FDB8E582EED43E1BC5B0E1DF5A79453">
    <w:name w:val="0FDB8E582EED43E1BC5B0E1DF5A79453"/>
    <w:rsid w:val="004D550B"/>
    <w:pPr>
      <w:widowControl w:val="0"/>
      <w:jc w:val="both"/>
    </w:pPr>
  </w:style>
  <w:style w:type="paragraph" w:customStyle="1" w:styleId="0EF98C92D2434C22B435AE902218091B">
    <w:name w:val="0EF98C92D2434C22B435AE902218091B"/>
    <w:rsid w:val="004D550B"/>
    <w:pPr>
      <w:widowControl w:val="0"/>
      <w:jc w:val="both"/>
    </w:pPr>
  </w:style>
  <w:style w:type="paragraph" w:customStyle="1" w:styleId="E0ABD6A9F1D449CAA8F0F6A13E2F5031">
    <w:name w:val="E0ABD6A9F1D449CAA8F0F6A13E2F5031"/>
    <w:rsid w:val="004D550B"/>
    <w:pPr>
      <w:widowControl w:val="0"/>
      <w:jc w:val="both"/>
    </w:pPr>
  </w:style>
  <w:style w:type="paragraph" w:customStyle="1" w:styleId="E8E15D8DC31147F0BF1A2A153153A42A">
    <w:name w:val="E8E15D8DC31147F0BF1A2A153153A42A"/>
    <w:rsid w:val="004D550B"/>
    <w:pPr>
      <w:widowControl w:val="0"/>
      <w:jc w:val="both"/>
    </w:pPr>
  </w:style>
  <w:style w:type="paragraph" w:customStyle="1" w:styleId="8FDC79D922D9480292A213B21F8C1845">
    <w:name w:val="8FDC79D922D9480292A213B21F8C1845"/>
    <w:rsid w:val="004D550B"/>
    <w:pPr>
      <w:widowControl w:val="0"/>
      <w:jc w:val="both"/>
    </w:pPr>
  </w:style>
  <w:style w:type="paragraph" w:customStyle="1" w:styleId="626AFB78A7FC42EEAAC7A099EB23C1E5">
    <w:name w:val="626AFB78A7FC42EEAAC7A099EB23C1E5"/>
    <w:rsid w:val="004D550B"/>
    <w:pPr>
      <w:widowControl w:val="0"/>
      <w:jc w:val="both"/>
    </w:pPr>
  </w:style>
  <w:style w:type="paragraph" w:customStyle="1" w:styleId="509F18C730EF4A47A8F4FE546F5B35EF">
    <w:name w:val="509F18C730EF4A47A8F4FE546F5B35EF"/>
    <w:rsid w:val="004D550B"/>
    <w:pPr>
      <w:widowControl w:val="0"/>
      <w:jc w:val="both"/>
    </w:pPr>
  </w:style>
  <w:style w:type="paragraph" w:customStyle="1" w:styleId="40F3EC4586BE40BE99E9ECFF648D657B">
    <w:name w:val="40F3EC4586BE40BE99E9ECFF648D657B"/>
    <w:rsid w:val="004D550B"/>
    <w:pPr>
      <w:widowControl w:val="0"/>
      <w:jc w:val="both"/>
    </w:pPr>
  </w:style>
  <w:style w:type="paragraph" w:customStyle="1" w:styleId="2B4672CCFC194FD3ADFE1DE115292B80">
    <w:name w:val="2B4672CCFC194FD3ADFE1DE115292B80"/>
    <w:rsid w:val="004D550B"/>
    <w:pPr>
      <w:widowControl w:val="0"/>
      <w:jc w:val="both"/>
    </w:pPr>
  </w:style>
  <w:style w:type="paragraph" w:customStyle="1" w:styleId="8EBD980C8557466E874AFF2FB4756C18">
    <w:name w:val="8EBD980C8557466E874AFF2FB4756C18"/>
    <w:rsid w:val="004D550B"/>
    <w:pPr>
      <w:widowControl w:val="0"/>
      <w:jc w:val="both"/>
    </w:pPr>
  </w:style>
  <w:style w:type="paragraph" w:customStyle="1" w:styleId="45342AFF6342467EA565DEA3CA34132F">
    <w:name w:val="45342AFF6342467EA565DEA3CA34132F"/>
    <w:rsid w:val="004D550B"/>
    <w:pPr>
      <w:widowControl w:val="0"/>
      <w:jc w:val="both"/>
    </w:pPr>
  </w:style>
  <w:style w:type="paragraph" w:customStyle="1" w:styleId="EBE6F983965643E59C5E16F32DF8F934">
    <w:name w:val="EBE6F983965643E59C5E16F32DF8F934"/>
    <w:rsid w:val="004D550B"/>
    <w:pPr>
      <w:widowControl w:val="0"/>
      <w:jc w:val="both"/>
    </w:pPr>
  </w:style>
  <w:style w:type="paragraph" w:customStyle="1" w:styleId="9737CF56C4EF4DC5B9593A9457FB5A47">
    <w:name w:val="9737CF56C4EF4DC5B9593A9457FB5A47"/>
    <w:rsid w:val="004D550B"/>
    <w:pPr>
      <w:widowControl w:val="0"/>
      <w:jc w:val="both"/>
    </w:pPr>
  </w:style>
  <w:style w:type="paragraph" w:customStyle="1" w:styleId="812201DF4C194A319F2C75F9352383B3">
    <w:name w:val="812201DF4C194A319F2C75F9352383B3"/>
    <w:rsid w:val="004D550B"/>
    <w:pPr>
      <w:widowControl w:val="0"/>
      <w:jc w:val="both"/>
    </w:pPr>
  </w:style>
  <w:style w:type="paragraph" w:customStyle="1" w:styleId="B5CB6E7B1B2C4490A83E36BE6FB85968">
    <w:name w:val="B5CB6E7B1B2C4490A83E36BE6FB85968"/>
    <w:rsid w:val="004D550B"/>
    <w:pPr>
      <w:widowControl w:val="0"/>
      <w:jc w:val="both"/>
    </w:pPr>
  </w:style>
  <w:style w:type="paragraph" w:customStyle="1" w:styleId="D9E79B14D72C4FC0BC9851D22B75E91F">
    <w:name w:val="D9E79B14D72C4FC0BC9851D22B75E91F"/>
    <w:rsid w:val="004D550B"/>
    <w:pPr>
      <w:widowControl w:val="0"/>
      <w:jc w:val="both"/>
    </w:pPr>
  </w:style>
  <w:style w:type="paragraph" w:customStyle="1" w:styleId="BE84504B18D64F8CA4108AD4D4F16D6E">
    <w:name w:val="BE84504B18D64F8CA4108AD4D4F16D6E"/>
    <w:rsid w:val="004D550B"/>
    <w:pPr>
      <w:widowControl w:val="0"/>
      <w:jc w:val="both"/>
    </w:pPr>
  </w:style>
  <w:style w:type="paragraph" w:customStyle="1" w:styleId="EB086EA379474DB3BDF8CFF5CF2E709B">
    <w:name w:val="EB086EA379474DB3BDF8CFF5CF2E709B"/>
    <w:rsid w:val="004D550B"/>
    <w:pPr>
      <w:widowControl w:val="0"/>
      <w:jc w:val="both"/>
    </w:pPr>
  </w:style>
  <w:style w:type="paragraph" w:customStyle="1" w:styleId="9C38AE728CB84C3F9E358B99FB122370">
    <w:name w:val="9C38AE728CB84C3F9E358B99FB122370"/>
    <w:rsid w:val="004D550B"/>
    <w:pPr>
      <w:widowControl w:val="0"/>
      <w:jc w:val="both"/>
    </w:pPr>
  </w:style>
  <w:style w:type="paragraph" w:customStyle="1" w:styleId="516CFA83E1C34B6686526C54CA75DC4F">
    <w:name w:val="516CFA83E1C34B6686526C54CA75DC4F"/>
    <w:rsid w:val="004D550B"/>
    <w:pPr>
      <w:widowControl w:val="0"/>
      <w:jc w:val="both"/>
    </w:pPr>
  </w:style>
  <w:style w:type="paragraph" w:customStyle="1" w:styleId="9574CD2780A647BD9577A4397A4080A5">
    <w:name w:val="9574CD2780A647BD9577A4397A4080A5"/>
    <w:rsid w:val="004D550B"/>
    <w:pPr>
      <w:widowControl w:val="0"/>
      <w:jc w:val="both"/>
    </w:pPr>
  </w:style>
  <w:style w:type="paragraph" w:customStyle="1" w:styleId="02E20EAFEBDB49479150B30F18778D22">
    <w:name w:val="02E20EAFEBDB49479150B30F18778D22"/>
    <w:rsid w:val="004D550B"/>
    <w:pPr>
      <w:widowControl w:val="0"/>
      <w:jc w:val="both"/>
    </w:pPr>
  </w:style>
  <w:style w:type="paragraph" w:customStyle="1" w:styleId="A7C1C450A40B4789989DCE08DDCFCBF9">
    <w:name w:val="A7C1C450A40B4789989DCE08DDCFCBF9"/>
    <w:rsid w:val="004D550B"/>
    <w:pPr>
      <w:widowControl w:val="0"/>
      <w:jc w:val="both"/>
    </w:pPr>
  </w:style>
  <w:style w:type="paragraph" w:customStyle="1" w:styleId="863DA1AE871342209ED0A791086B970A">
    <w:name w:val="863DA1AE871342209ED0A791086B970A"/>
    <w:rsid w:val="004D550B"/>
    <w:pPr>
      <w:widowControl w:val="0"/>
      <w:jc w:val="both"/>
    </w:pPr>
  </w:style>
  <w:style w:type="paragraph" w:customStyle="1" w:styleId="440A4453967742DBA1BCA8A337FC4F5F">
    <w:name w:val="440A4453967742DBA1BCA8A337FC4F5F"/>
    <w:rsid w:val="004D550B"/>
    <w:pPr>
      <w:widowControl w:val="0"/>
      <w:jc w:val="both"/>
    </w:pPr>
  </w:style>
  <w:style w:type="paragraph" w:customStyle="1" w:styleId="C596FFB83DC14CFD9C0D576E6AA96909">
    <w:name w:val="C596FFB83DC14CFD9C0D576E6AA96909"/>
    <w:rsid w:val="004D550B"/>
    <w:pPr>
      <w:widowControl w:val="0"/>
      <w:jc w:val="both"/>
    </w:pPr>
  </w:style>
  <w:style w:type="paragraph" w:customStyle="1" w:styleId="661680AE4133472EAB88B32E631F132B">
    <w:name w:val="661680AE4133472EAB88B32E631F132B"/>
    <w:rsid w:val="004D550B"/>
    <w:pPr>
      <w:widowControl w:val="0"/>
      <w:jc w:val="both"/>
    </w:pPr>
  </w:style>
  <w:style w:type="paragraph" w:customStyle="1" w:styleId="41B57C9C9CE349438D062AC95BB0FDEE">
    <w:name w:val="41B57C9C9CE349438D062AC95BB0FDEE"/>
    <w:rsid w:val="004D550B"/>
    <w:pPr>
      <w:widowControl w:val="0"/>
      <w:jc w:val="both"/>
    </w:pPr>
  </w:style>
  <w:style w:type="paragraph" w:customStyle="1" w:styleId="7BD273E77F17456187628F38876F3887">
    <w:name w:val="7BD273E77F17456187628F38876F3887"/>
    <w:rsid w:val="004D550B"/>
    <w:pPr>
      <w:widowControl w:val="0"/>
      <w:jc w:val="both"/>
    </w:pPr>
  </w:style>
  <w:style w:type="paragraph" w:customStyle="1" w:styleId="4583B8F5E62D4091925A79A095064A5E">
    <w:name w:val="4583B8F5E62D4091925A79A095064A5E"/>
    <w:rsid w:val="004D550B"/>
    <w:pPr>
      <w:widowControl w:val="0"/>
      <w:jc w:val="both"/>
    </w:pPr>
  </w:style>
  <w:style w:type="paragraph" w:customStyle="1" w:styleId="49977D209B6E4F77A8B7D2FB9522159D">
    <w:name w:val="49977D209B6E4F77A8B7D2FB9522159D"/>
    <w:rsid w:val="004D550B"/>
    <w:pPr>
      <w:widowControl w:val="0"/>
      <w:jc w:val="both"/>
    </w:pPr>
  </w:style>
  <w:style w:type="paragraph" w:customStyle="1" w:styleId="27D494AEE65E47B1B799DCED945D7840">
    <w:name w:val="27D494AEE65E47B1B799DCED945D7840"/>
    <w:rsid w:val="004D550B"/>
    <w:pPr>
      <w:widowControl w:val="0"/>
      <w:jc w:val="both"/>
    </w:pPr>
  </w:style>
  <w:style w:type="paragraph" w:customStyle="1" w:styleId="01C99A7379594FC58108905E629C95D9">
    <w:name w:val="01C99A7379594FC58108905E629C95D9"/>
    <w:rsid w:val="004D550B"/>
    <w:pPr>
      <w:widowControl w:val="0"/>
      <w:jc w:val="both"/>
    </w:pPr>
  </w:style>
  <w:style w:type="paragraph" w:customStyle="1" w:styleId="EEB9209A0B00420AA85CE6530682D46D">
    <w:name w:val="EEB9209A0B00420AA85CE6530682D46D"/>
    <w:rsid w:val="004D550B"/>
    <w:pPr>
      <w:widowControl w:val="0"/>
      <w:jc w:val="both"/>
    </w:pPr>
  </w:style>
  <w:style w:type="paragraph" w:customStyle="1" w:styleId="CA70326AF4ED4B8892943945C3DE3CD2">
    <w:name w:val="CA70326AF4ED4B8892943945C3DE3CD2"/>
    <w:rsid w:val="004D550B"/>
    <w:pPr>
      <w:widowControl w:val="0"/>
      <w:jc w:val="both"/>
    </w:pPr>
  </w:style>
  <w:style w:type="paragraph" w:customStyle="1" w:styleId="731D97EF2F014F299934C1B24E90E590">
    <w:name w:val="731D97EF2F014F299934C1B24E90E590"/>
    <w:rsid w:val="004D550B"/>
    <w:pPr>
      <w:widowControl w:val="0"/>
      <w:jc w:val="both"/>
    </w:pPr>
  </w:style>
  <w:style w:type="paragraph" w:customStyle="1" w:styleId="E3B99593891744F09929047F1AB9246C">
    <w:name w:val="E3B99593891744F09929047F1AB9246C"/>
    <w:rsid w:val="004D550B"/>
    <w:pPr>
      <w:widowControl w:val="0"/>
      <w:jc w:val="both"/>
    </w:pPr>
  </w:style>
  <w:style w:type="paragraph" w:customStyle="1" w:styleId="F11B38ADC014429E9A2899585674128A">
    <w:name w:val="F11B38ADC014429E9A2899585674128A"/>
    <w:rsid w:val="004D550B"/>
    <w:pPr>
      <w:widowControl w:val="0"/>
      <w:jc w:val="both"/>
    </w:pPr>
  </w:style>
  <w:style w:type="paragraph" w:customStyle="1" w:styleId="582ACB44A1A149058281BA5D171A41A7">
    <w:name w:val="582ACB44A1A149058281BA5D171A41A7"/>
    <w:rsid w:val="004D550B"/>
    <w:pPr>
      <w:widowControl w:val="0"/>
      <w:jc w:val="both"/>
    </w:pPr>
  </w:style>
  <w:style w:type="paragraph" w:customStyle="1" w:styleId="B0C0B5B4EA834F18B8813FB76C2CC180">
    <w:name w:val="B0C0B5B4EA834F18B8813FB76C2CC180"/>
    <w:rsid w:val="004D550B"/>
    <w:pPr>
      <w:widowControl w:val="0"/>
      <w:jc w:val="both"/>
    </w:pPr>
  </w:style>
  <w:style w:type="paragraph" w:customStyle="1" w:styleId="056391EE1DE948C89B03DB88D56C3272">
    <w:name w:val="056391EE1DE948C89B03DB88D56C3272"/>
    <w:rsid w:val="004D550B"/>
    <w:pPr>
      <w:widowControl w:val="0"/>
      <w:jc w:val="both"/>
    </w:pPr>
  </w:style>
  <w:style w:type="paragraph" w:customStyle="1" w:styleId="2234C43C3CE94429BEAB70CBB6F49751">
    <w:name w:val="2234C43C3CE94429BEAB70CBB6F49751"/>
    <w:rsid w:val="004D550B"/>
    <w:pPr>
      <w:widowControl w:val="0"/>
      <w:jc w:val="both"/>
    </w:pPr>
  </w:style>
  <w:style w:type="paragraph" w:customStyle="1" w:styleId="FBE64F213AC04FE493D9006D57014031">
    <w:name w:val="FBE64F213AC04FE493D9006D57014031"/>
    <w:rsid w:val="004D550B"/>
    <w:pPr>
      <w:widowControl w:val="0"/>
      <w:jc w:val="both"/>
    </w:pPr>
  </w:style>
  <w:style w:type="paragraph" w:customStyle="1" w:styleId="B02A7CFC537740D6B9D22BA4F663697D">
    <w:name w:val="B02A7CFC537740D6B9D22BA4F663697D"/>
    <w:rsid w:val="004D550B"/>
    <w:pPr>
      <w:widowControl w:val="0"/>
      <w:jc w:val="both"/>
    </w:pPr>
  </w:style>
  <w:style w:type="paragraph" w:customStyle="1" w:styleId="B67D0812FE8B4396BEBA9B575146D661">
    <w:name w:val="B67D0812FE8B4396BEBA9B575146D661"/>
    <w:rsid w:val="004D550B"/>
    <w:pPr>
      <w:widowControl w:val="0"/>
      <w:jc w:val="both"/>
    </w:pPr>
  </w:style>
  <w:style w:type="paragraph" w:customStyle="1" w:styleId="2987D046EC764FC9A7228E1D6EBE447F">
    <w:name w:val="2987D046EC764FC9A7228E1D6EBE447F"/>
    <w:rsid w:val="004D550B"/>
    <w:pPr>
      <w:widowControl w:val="0"/>
      <w:jc w:val="both"/>
    </w:pPr>
  </w:style>
  <w:style w:type="paragraph" w:customStyle="1" w:styleId="B3F3822B8AF8421C93837CB07F5CF38A">
    <w:name w:val="B3F3822B8AF8421C93837CB07F5CF38A"/>
    <w:rsid w:val="004D550B"/>
    <w:pPr>
      <w:widowControl w:val="0"/>
      <w:jc w:val="both"/>
    </w:pPr>
  </w:style>
  <w:style w:type="paragraph" w:customStyle="1" w:styleId="A380925530124239B4954653F360549E">
    <w:name w:val="A380925530124239B4954653F360549E"/>
    <w:rsid w:val="004D550B"/>
    <w:pPr>
      <w:widowControl w:val="0"/>
      <w:jc w:val="both"/>
    </w:pPr>
  </w:style>
  <w:style w:type="paragraph" w:customStyle="1" w:styleId="E0A06D7BED3644E78EC0B394DF6B7DEF">
    <w:name w:val="E0A06D7BED3644E78EC0B394DF6B7DEF"/>
    <w:rsid w:val="004D550B"/>
    <w:pPr>
      <w:widowControl w:val="0"/>
      <w:jc w:val="both"/>
    </w:pPr>
  </w:style>
  <w:style w:type="paragraph" w:customStyle="1" w:styleId="3DBF2795DA2B4CB090A4FCCBC44ACA0E">
    <w:name w:val="3DBF2795DA2B4CB090A4FCCBC44ACA0E"/>
    <w:rsid w:val="004D550B"/>
    <w:pPr>
      <w:widowControl w:val="0"/>
      <w:jc w:val="both"/>
    </w:pPr>
  </w:style>
  <w:style w:type="paragraph" w:customStyle="1" w:styleId="69461859A8D74B01A2D0D0260E0B6FFF">
    <w:name w:val="69461859A8D74B01A2D0D0260E0B6FFF"/>
    <w:rsid w:val="004D550B"/>
    <w:pPr>
      <w:widowControl w:val="0"/>
      <w:jc w:val="both"/>
    </w:pPr>
  </w:style>
  <w:style w:type="paragraph" w:customStyle="1" w:styleId="5FB0DE4E4DE84EC187DB5CA036F35177">
    <w:name w:val="5FB0DE4E4DE84EC187DB5CA036F35177"/>
    <w:rsid w:val="004D550B"/>
    <w:pPr>
      <w:widowControl w:val="0"/>
      <w:jc w:val="both"/>
    </w:pPr>
  </w:style>
  <w:style w:type="paragraph" w:customStyle="1" w:styleId="77A3910F68F04E028C1B0FD4CD373783">
    <w:name w:val="77A3910F68F04E028C1B0FD4CD373783"/>
    <w:rsid w:val="004D550B"/>
    <w:pPr>
      <w:widowControl w:val="0"/>
      <w:jc w:val="both"/>
    </w:pPr>
  </w:style>
  <w:style w:type="paragraph" w:customStyle="1" w:styleId="9B043AF85F0E40FB90DEE748691A2CC0">
    <w:name w:val="9B043AF85F0E40FB90DEE748691A2CC0"/>
    <w:rsid w:val="004D550B"/>
    <w:pPr>
      <w:widowControl w:val="0"/>
      <w:jc w:val="both"/>
    </w:pPr>
  </w:style>
  <w:style w:type="paragraph" w:customStyle="1" w:styleId="5AE3CA4FD85049B8B27A9B67F71C0627">
    <w:name w:val="5AE3CA4FD85049B8B27A9B67F71C0627"/>
    <w:rsid w:val="004D550B"/>
    <w:pPr>
      <w:widowControl w:val="0"/>
      <w:jc w:val="both"/>
    </w:pPr>
  </w:style>
  <w:style w:type="paragraph" w:customStyle="1" w:styleId="15179FCB8DA74C35A4C2FB5CAA570E80">
    <w:name w:val="15179FCB8DA74C35A4C2FB5CAA570E80"/>
    <w:rsid w:val="004D550B"/>
    <w:pPr>
      <w:widowControl w:val="0"/>
      <w:jc w:val="both"/>
    </w:pPr>
  </w:style>
  <w:style w:type="paragraph" w:customStyle="1" w:styleId="539C7F0EFFB648B6B1294D17E353913C">
    <w:name w:val="539C7F0EFFB648B6B1294D17E353913C"/>
    <w:rsid w:val="004D550B"/>
    <w:pPr>
      <w:widowControl w:val="0"/>
      <w:jc w:val="both"/>
    </w:pPr>
  </w:style>
  <w:style w:type="paragraph" w:customStyle="1" w:styleId="1744CF49C5924FB8A79E683D6782BDA4">
    <w:name w:val="1744CF49C5924FB8A79E683D6782BDA4"/>
    <w:rsid w:val="004D550B"/>
    <w:pPr>
      <w:widowControl w:val="0"/>
      <w:jc w:val="both"/>
    </w:pPr>
  </w:style>
  <w:style w:type="paragraph" w:customStyle="1" w:styleId="1F36AA561EFA415FAE40B8F5D17FC453">
    <w:name w:val="1F36AA561EFA415FAE40B8F5D17FC453"/>
    <w:rsid w:val="004D550B"/>
    <w:pPr>
      <w:widowControl w:val="0"/>
      <w:jc w:val="both"/>
    </w:pPr>
  </w:style>
  <w:style w:type="paragraph" w:customStyle="1" w:styleId="EE8E1F14404E4FE88CFF31699B493372">
    <w:name w:val="EE8E1F14404E4FE88CFF31699B493372"/>
    <w:rsid w:val="004D550B"/>
    <w:pPr>
      <w:widowControl w:val="0"/>
      <w:jc w:val="both"/>
    </w:pPr>
  </w:style>
  <w:style w:type="paragraph" w:customStyle="1" w:styleId="7988B315B44048B18496716B423A1793">
    <w:name w:val="7988B315B44048B18496716B423A1793"/>
    <w:rsid w:val="004D550B"/>
    <w:pPr>
      <w:widowControl w:val="0"/>
      <w:jc w:val="both"/>
    </w:pPr>
  </w:style>
  <w:style w:type="paragraph" w:customStyle="1" w:styleId="D9674A5514DA4BA49DBF8C13B0986D40">
    <w:name w:val="D9674A5514DA4BA49DBF8C13B0986D40"/>
    <w:rsid w:val="004D550B"/>
    <w:pPr>
      <w:widowControl w:val="0"/>
      <w:jc w:val="both"/>
    </w:pPr>
  </w:style>
  <w:style w:type="paragraph" w:customStyle="1" w:styleId="D2C6B8246ED84DA28910B9B0BFD134B2">
    <w:name w:val="D2C6B8246ED84DA28910B9B0BFD134B2"/>
    <w:rsid w:val="004D550B"/>
    <w:pPr>
      <w:widowControl w:val="0"/>
      <w:jc w:val="both"/>
    </w:pPr>
  </w:style>
  <w:style w:type="paragraph" w:customStyle="1" w:styleId="1E42E91EE6524C0C9CC933974E698CED">
    <w:name w:val="1E42E91EE6524C0C9CC933974E698CED"/>
    <w:rsid w:val="004D550B"/>
    <w:pPr>
      <w:widowControl w:val="0"/>
      <w:jc w:val="both"/>
    </w:pPr>
  </w:style>
  <w:style w:type="paragraph" w:customStyle="1" w:styleId="B4B60C7CEB884560BD94CE79EF558435">
    <w:name w:val="B4B60C7CEB884560BD94CE79EF558435"/>
    <w:rsid w:val="004D550B"/>
    <w:pPr>
      <w:widowControl w:val="0"/>
      <w:jc w:val="both"/>
    </w:pPr>
  </w:style>
  <w:style w:type="paragraph" w:customStyle="1" w:styleId="B520B3CD2CA14CEAA719E769533808C0">
    <w:name w:val="B520B3CD2CA14CEAA719E769533808C0"/>
    <w:rsid w:val="004D550B"/>
    <w:pPr>
      <w:widowControl w:val="0"/>
      <w:jc w:val="both"/>
    </w:pPr>
  </w:style>
  <w:style w:type="paragraph" w:customStyle="1" w:styleId="7B522C8F6C184991BBB057836F840BAC">
    <w:name w:val="7B522C8F6C184991BBB057836F840BAC"/>
    <w:rsid w:val="004D550B"/>
    <w:pPr>
      <w:widowControl w:val="0"/>
      <w:jc w:val="both"/>
    </w:pPr>
  </w:style>
  <w:style w:type="paragraph" w:customStyle="1" w:styleId="6CA7747302FB485781DA93CD3AD39882">
    <w:name w:val="6CA7747302FB485781DA93CD3AD39882"/>
    <w:rsid w:val="004D550B"/>
    <w:pPr>
      <w:widowControl w:val="0"/>
      <w:jc w:val="both"/>
    </w:pPr>
  </w:style>
  <w:style w:type="paragraph" w:customStyle="1" w:styleId="0C6B8D26AF8D4777B950AD85260481B8">
    <w:name w:val="0C6B8D26AF8D4777B950AD85260481B8"/>
    <w:rsid w:val="004D550B"/>
    <w:pPr>
      <w:widowControl w:val="0"/>
      <w:jc w:val="both"/>
    </w:pPr>
  </w:style>
  <w:style w:type="paragraph" w:customStyle="1" w:styleId="7235CD08BF084D50A8076711FF7FEBB5">
    <w:name w:val="7235CD08BF084D50A8076711FF7FEBB5"/>
    <w:rsid w:val="004D550B"/>
    <w:pPr>
      <w:widowControl w:val="0"/>
      <w:jc w:val="both"/>
    </w:pPr>
  </w:style>
  <w:style w:type="paragraph" w:customStyle="1" w:styleId="222CA8A385A24A178FEA216EC4643C80">
    <w:name w:val="222CA8A385A24A178FEA216EC4643C80"/>
    <w:rsid w:val="004D550B"/>
    <w:pPr>
      <w:widowControl w:val="0"/>
      <w:jc w:val="both"/>
    </w:pPr>
  </w:style>
  <w:style w:type="paragraph" w:customStyle="1" w:styleId="1420E878D07741B08C667D8F1D3D786F">
    <w:name w:val="1420E878D07741B08C667D8F1D3D786F"/>
    <w:rsid w:val="004D550B"/>
    <w:pPr>
      <w:widowControl w:val="0"/>
      <w:jc w:val="both"/>
    </w:pPr>
  </w:style>
  <w:style w:type="paragraph" w:customStyle="1" w:styleId="FEFC06FA41D34B1E92BB894A638553E2">
    <w:name w:val="FEFC06FA41D34B1E92BB894A638553E2"/>
    <w:rsid w:val="004D550B"/>
    <w:pPr>
      <w:widowControl w:val="0"/>
      <w:jc w:val="both"/>
    </w:pPr>
  </w:style>
  <w:style w:type="paragraph" w:customStyle="1" w:styleId="00C148751D3749DCAA1C945795A91189">
    <w:name w:val="00C148751D3749DCAA1C945795A91189"/>
    <w:rsid w:val="004D550B"/>
    <w:pPr>
      <w:widowControl w:val="0"/>
      <w:jc w:val="both"/>
    </w:pPr>
  </w:style>
  <w:style w:type="paragraph" w:customStyle="1" w:styleId="A5573B029A544C4096F8F5BE49D0B345">
    <w:name w:val="A5573B029A544C4096F8F5BE49D0B345"/>
    <w:rsid w:val="004D550B"/>
    <w:pPr>
      <w:widowControl w:val="0"/>
      <w:jc w:val="both"/>
    </w:pPr>
  </w:style>
  <w:style w:type="paragraph" w:customStyle="1" w:styleId="74A76E0B87894E20BBB9F67C9C01379E">
    <w:name w:val="74A76E0B87894E20BBB9F67C9C01379E"/>
    <w:rsid w:val="004D550B"/>
    <w:pPr>
      <w:widowControl w:val="0"/>
      <w:jc w:val="both"/>
    </w:pPr>
  </w:style>
  <w:style w:type="paragraph" w:customStyle="1" w:styleId="E083B48EE0CE4359B32D0F3627489297">
    <w:name w:val="E083B48EE0CE4359B32D0F3627489297"/>
    <w:rsid w:val="004D550B"/>
    <w:pPr>
      <w:widowControl w:val="0"/>
      <w:jc w:val="both"/>
    </w:pPr>
  </w:style>
  <w:style w:type="paragraph" w:customStyle="1" w:styleId="0D3963A2FB83441DA79276142F9C1933">
    <w:name w:val="0D3963A2FB83441DA79276142F9C1933"/>
    <w:rsid w:val="004D550B"/>
    <w:pPr>
      <w:widowControl w:val="0"/>
      <w:jc w:val="both"/>
    </w:pPr>
  </w:style>
  <w:style w:type="paragraph" w:customStyle="1" w:styleId="A117E7BCEC03458284286FE9B8CD44FE">
    <w:name w:val="A117E7BCEC03458284286FE9B8CD44FE"/>
    <w:rsid w:val="004D550B"/>
    <w:pPr>
      <w:widowControl w:val="0"/>
      <w:jc w:val="both"/>
    </w:pPr>
  </w:style>
  <w:style w:type="paragraph" w:customStyle="1" w:styleId="3D51DD3DCE0D49108911EAD188C88E55">
    <w:name w:val="3D51DD3DCE0D49108911EAD188C88E55"/>
    <w:rsid w:val="004D550B"/>
    <w:pPr>
      <w:widowControl w:val="0"/>
      <w:jc w:val="both"/>
    </w:pPr>
  </w:style>
  <w:style w:type="paragraph" w:customStyle="1" w:styleId="EB66C9815E2E43379965D229A692EB28">
    <w:name w:val="EB66C9815E2E43379965D229A692EB28"/>
    <w:rsid w:val="004D550B"/>
    <w:pPr>
      <w:widowControl w:val="0"/>
      <w:jc w:val="both"/>
    </w:pPr>
  </w:style>
  <w:style w:type="paragraph" w:customStyle="1" w:styleId="98CA3DF17A5C44E6B163D4292271C610">
    <w:name w:val="98CA3DF17A5C44E6B163D4292271C610"/>
    <w:rsid w:val="004D550B"/>
    <w:pPr>
      <w:widowControl w:val="0"/>
      <w:jc w:val="both"/>
    </w:pPr>
  </w:style>
  <w:style w:type="paragraph" w:customStyle="1" w:styleId="D123141398AC43358D4EC067C6316423">
    <w:name w:val="D123141398AC43358D4EC067C6316423"/>
    <w:rsid w:val="004D550B"/>
    <w:pPr>
      <w:widowControl w:val="0"/>
      <w:jc w:val="both"/>
    </w:pPr>
  </w:style>
  <w:style w:type="paragraph" w:customStyle="1" w:styleId="105186C9CE9F42C3B9C1A78DFB204BEC">
    <w:name w:val="105186C9CE9F42C3B9C1A78DFB204BEC"/>
    <w:rsid w:val="004D550B"/>
    <w:pPr>
      <w:widowControl w:val="0"/>
      <w:jc w:val="both"/>
    </w:pPr>
  </w:style>
  <w:style w:type="paragraph" w:customStyle="1" w:styleId="2BF6F64BFAD74DB3901838F6088E2802">
    <w:name w:val="2BF6F64BFAD74DB3901838F6088E2802"/>
    <w:rsid w:val="004D550B"/>
    <w:pPr>
      <w:widowControl w:val="0"/>
      <w:jc w:val="both"/>
    </w:pPr>
  </w:style>
  <w:style w:type="paragraph" w:customStyle="1" w:styleId="2327A91B87174843BF503380F40E29D2">
    <w:name w:val="2327A91B87174843BF503380F40E29D2"/>
    <w:rsid w:val="004D550B"/>
    <w:pPr>
      <w:widowControl w:val="0"/>
      <w:jc w:val="both"/>
    </w:pPr>
  </w:style>
  <w:style w:type="paragraph" w:customStyle="1" w:styleId="7C3DCFC406A048508D15A2371B0DBF7A">
    <w:name w:val="7C3DCFC406A048508D15A2371B0DBF7A"/>
    <w:rsid w:val="004D550B"/>
    <w:pPr>
      <w:widowControl w:val="0"/>
      <w:jc w:val="both"/>
    </w:pPr>
  </w:style>
  <w:style w:type="paragraph" w:customStyle="1" w:styleId="F654306700CF4488B596A5A9D6CAE1C1">
    <w:name w:val="F654306700CF4488B596A5A9D6CAE1C1"/>
    <w:rsid w:val="004D550B"/>
    <w:pPr>
      <w:widowControl w:val="0"/>
      <w:jc w:val="both"/>
    </w:pPr>
  </w:style>
  <w:style w:type="paragraph" w:customStyle="1" w:styleId="859EDBA2EB6A4895A2BC58A8AC01266F">
    <w:name w:val="859EDBA2EB6A4895A2BC58A8AC01266F"/>
    <w:rsid w:val="004D550B"/>
    <w:pPr>
      <w:widowControl w:val="0"/>
      <w:jc w:val="both"/>
    </w:pPr>
  </w:style>
  <w:style w:type="paragraph" w:customStyle="1" w:styleId="F647A116A862416AA9F14424C3360967">
    <w:name w:val="F647A116A862416AA9F14424C3360967"/>
    <w:rsid w:val="004D550B"/>
    <w:pPr>
      <w:widowControl w:val="0"/>
      <w:jc w:val="both"/>
    </w:pPr>
  </w:style>
  <w:style w:type="paragraph" w:customStyle="1" w:styleId="E00DC0D4BDBF4002A0E455D9EC719547">
    <w:name w:val="E00DC0D4BDBF4002A0E455D9EC719547"/>
    <w:rsid w:val="004D550B"/>
    <w:pPr>
      <w:widowControl w:val="0"/>
      <w:jc w:val="both"/>
    </w:pPr>
  </w:style>
  <w:style w:type="paragraph" w:customStyle="1" w:styleId="3249AACEF4974C73ABC6D969B26DA3FA">
    <w:name w:val="3249AACEF4974C73ABC6D969B26DA3FA"/>
    <w:rsid w:val="004D550B"/>
    <w:pPr>
      <w:widowControl w:val="0"/>
      <w:jc w:val="both"/>
    </w:pPr>
  </w:style>
  <w:style w:type="paragraph" w:customStyle="1" w:styleId="FCE72C0596644B66BC2D17FC9EA35C5D">
    <w:name w:val="FCE72C0596644B66BC2D17FC9EA35C5D"/>
    <w:rsid w:val="004D550B"/>
    <w:pPr>
      <w:widowControl w:val="0"/>
      <w:jc w:val="both"/>
    </w:pPr>
  </w:style>
  <w:style w:type="paragraph" w:customStyle="1" w:styleId="109A8759571C484EBA88ED22498B954D">
    <w:name w:val="109A8759571C484EBA88ED22498B954D"/>
    <w:rsid w:val="004D550B"/>
    <w:pPr>
      <w:widowControl w:val="0"/>
      <w:jc w:val="both"/>
    </w:pPr>
  </w:style>
  <w:style w:type="paragraph" w:customStyle="1" w:styleId="C960C2B88D3F4BDCBB7CA6391FA8A414">
    <w:name w:val="C960C2B88D3F4BDCBB7CA6391FA8A414"/>
    <w:rsid w:val="004D550B"/>
    <w:pPr>
      <w:widowControl w:val="0"/>
      <w:jc w:val="both"/>
    </w:pPr>
  </w:style>
  <w:style w:type="paragraph" w:customStyle="1" w:styleId="516534940EFF4F089DF438FA03F3A64A">
    <w:name w:val="516534940EFF4F089DF438FA03F3A64A"/>
    <w:rsid w:val="004D550B"/>
    <w:pPr>
      <w:widowControl w:val="0"/>
      <w:jc w:val="both"/>
    </w:pPr>
  </w:style>
  <w:style w:type="paragraph" w:customStyle="1" w:styleId="222478ED229747E3BFCBAEB57808B393">
    <w:name w:val="222478ED229747E3BFCBAEB57808B393"/>
    <w:rsid w:val="004D550B"/>
    <w:pPr>
      <w:widowControl w:val="0"/>
      <w:jc w:val="both"/>
    </w:pPr>
  </w:style>
  <w:style w:type="paragraph" w:customStyle="1" w:styleId="AAB8912351FE465B9F123CAF03D898E0">
    <w:name w:val="AAB8912351FE465B9F123CAF03D898E0"/>
    <w:rsid w:val="004D550B"/>
    <w:pPr>
      <w:widowControl w:val="0"/>
      <w:jc w:val="both"/>
    </w:pPr>
  </w:style>
  <w:style w:type="paragraph" w:customStyle="1" w:styleId="1A4C18C1E9114E63B555FF962195F1C2">
    <w:name w:val="1A4C18C1E9114E63B555FF962195F1C2"/>
    <w:rsid w:val="004D550B"/>
    <w:pPr>
      <w:widowControl w:val="0"/>
      <w:jc w:val="both"/>
    </w:pPr>
  </w:style>
  <w:style w:type="paragraph" w:customStyle="1" w:styleId="039DED9E8B1D40D3AF3007FA812B3A8B">
    <w:name w:val="039DED9E8B1D40D3AF3007FA812B3A8B"/>
    <w:rsid w:val="004D550B"/>
    <w:pPr>
      <w:widowControl w:val="0"/>
      <w:jc w:val="both"/>
    </w:pPr>
  </w:style>
  <w:style w:type="paragraph" w:customStyle="1" w:styleId="891103F081ED4BD7842BF106F8C00361">
    <w:name w:val="891103F081ED4BD7842BF106F8C00361"/>
    <w:rsid w:val="004D550B"/>
    <w:pPr>
      <w:widowControl w:val="0"/>
      <w:jc w:val="both"/>
    </w:pPr>
  </w:style>
  <w:style w:type="paragraph" w:customStyle="1" w:styleId="35CA98E5595343359DC7D067A5661798">
    <w:name w:val="35CA98E5595343359DC7D067A5661798"/>
    <w:rsid w:val="004D550B"/>
    <w:pPr>
      <w:widowControl w:val="0"/>
      <w:jc w:val="both"/>
    </w:pPr>
  </w:style>
  <w:style w:type="paragraph" w:customStyle="1" w:styleId="08F1876723D64B76842BDC79FEF0DA59">
    <w:name w:val="08F1876723D64B76842BDC79FEF0DA59"/>
    <w:rsid w:val="004D550B"/>
    <w:pPr>
      <w:widowControl w:val="0"/>
      <w:jc w:val="both"/>
    </w:pPr>
  </w:style>
  <w:style w:type="paragraph" w:customStyle="1" w:styleId="9775C890E4B34173A97E03AD08B37967">
    <w:name w:val="9775C890E4B34173A97E03AD08B37967"/>
    <w:rsid w:val="004D550B"/>
    <w:pPr>
      <w:widowControl w:val="0"/>
      <w:jc w:val="both"/>
    </w:pPr>
  </w:style>
  <w:style w:type="paragraph" w:customStyle="1" w:styleId="31C4B0BEF3AC4C2DACF7A7962A3BB535">
    <w:name w:val="31C4B0BEF3AC4C2DACF7A7962A3BB535"/>
    <w:rsid w:val="004D550B"/>
    <w:pPr>
      <w:widowControl w:val="0"/>
      <w:jc w:val="both"/>
    </w:pPr>
  </w:style>
  <w:style w:type="paragraph" w:customStyle="1" w:styleId="63992D16AE744E2BB818E8DA4A6AE3DF">
    <w:name w:val="63992D16AE744E2BB818E8DA4A6AE3DF"/>
    <w:rsid w:val="004D550B"/>
    <w:pPr>
      <w:widowControl w:val="0"/>
      <w:jc w:val="both"/>
    </w:pPr>
  </w:style>
  <w:style w:type="paragraph" w:customStyle="1" w:styleId="8E0297C81FB44FAA8EA65D7B23B78A6A">
    <w:name w:val="8E0297C81FB44FAA8EA65D7B23B78A6A"/>
    <w:rsid w:val="004D550B"/>
    <w:pPr>
      <w:widowControl w:val="0"/>
      <w:jc w:val="both"/>
    </w:pPr>
  </w:style>
  <w:style w:type="paragraph" w:customStyle="1" w:styleId="728EA9562AC5400ABAF9BDDA81001A2D">
    <w:name w:val="728EA9562AC5400ABAF9BDDA81001A2D"/>
    <w:rsid w:val="004D550B"/>
    <w:pPr>
      <w:widowControl w:val="0"/>
      <w:jc w:val="both"/>
    </w:pPr>
  </w:style>
  <w:style w:type="paragraph" w:customStyle="1" w:styleId="C9248A4988164CCE8F7DD16162CC4AAF">
    <w:name w:val="C9248A4988164CCE8F7DD16162CC4AAF"/>
    <w:rsid w:val="004D550B"/>
    <w:pPr>
      <w:widowControl w:val="0"/>
      <w:jc w:val="both"/>
    </w:pPr>
  </w:style>
  <w:style w:type="paragraph" w:customStyle="1" w:styleId="90F664D5B4B94A058132416B948250E3">
    <w:name w:val="90F664D5B4B94A058132416B948250E3"/>
    <w:rsid w:val="004D550B"/>
    <w:pPr>
      <w:widowControl w:val="0"/>
      <w:jc w:val="both"/>
    </w:pPr>
  </w:style>
  <w:style w:type="paragraph" w:customStyle="1" w:styleId="F0584588181D4E47B3AD2E7BD8E41E03">
    <w:name w:val="F0584588181D4E47B3AD2E7BD8E41E03"/>
    <w:rsid w:val="004D550B"/>
    <w:pPr>
      <w:widowControl w:val="0"/>
      <w:jc w:val="both"/>
    </w:pPr>
  </w:style>
  <w:style w:type="paragraph" w:customStyle="1" w:styleId="2F40E34E58B648CB995D0F89351A5E51">
    <w:name w:val="2F40E34E58B648CB995D0F89351A5E51"/>
    <w:rsid w:val="004D550B"/>
    <w:pPr>
      <w:widowControl w:val="0"/>
      <w:jc w:val="both"/>
    </w:pPr>
  </w:style>
  <w:style w:type="paragraph" w:customStyle="1" w:styleId="F9B94A2EA0C845FEAA51FBFF5AFE598A">
    <w:name w:val="F9B94A2EA0C845FEAA51FBFF5AFE598A"/>
    <w:rsid w:val="004D550B"/>
    <w:pPr>
      <w:widowControl w:val="0"/>
      <w:jc w:val="both"/>
    </w:pPr>
  </w:style>
  <w:style w:type="paragraph" w:customStyle="1" w:styleId="D6BE0F3E5370459EBE282D767DB17C29">
    <w:name w:val="D6BE0F3E5370459EBE282D767DB17C29"/>
    <w:rsid w:val="004D550B"/>
    <w:pPr>
      <w:widowControl w:val="0"/>
      <w:jc w:val="both"/>
    </w:pPr>
  </w:style>
  <w:style w:type="paragraph" w:customStyle="1" w:styleId="14C833BD38294C108ED8D1DE32ACD782">
    <w:name w:val="14C833BD38294C108ED8D1DE32ACD782"/>
    <w:rsid w:val="004D550B"/>
    <w:pPr>
      <w:widowControl w:val="0"/>
      <w:jc w:val="both"/>
    </w:pPr>
  </w:style>
  <w:style w:type="paragraph" w:customStyle="1" w:styleId="2B325FE32D57412AAE3363702C987943">
    <w:name w:val="2B325FE32D57412AAE3363702C987943"/>
    <w:rsid w:val="004D550B"/>
    <w:pPr>
      <w:widowControl w:val="0"/>
      <w:jc w:val="both"/>
    </w:pPr>
  </w:style>
  <w:style w:type="paragraph" w:customStyle="1" w:styleId="A5E7C92CF4F04123AF931A4400789273">
    <w:name w:val="A5E7C92CF4F04123AF931A4400789273"/>
    <w:rsid w:val="004D550B"/>
    <w:pPr>
      <w:widowControl w:val="0"/>
      <w:jc w:val="both"/>
    </w:pPr>
  </w:style>
  <w:style w:type="paragraph" w:customStyle="1" w:styleId="E738F5C809D841F69AEC0EC76B05E2A8">
    <w:name w:val="E738F5C809D841F69AEC0EC76B05E2A8"/>
    <w:rsid w:val="004D550B"/>
    <w:pPr>
      <w:widowControl w:val="0"/>
      <w:jc w:val="both"/>
    </w:pPr>
  </w:style>
  <w:style w:type="paragraph" w:customStyle="1" w:styleId="8BE35D3265C8448DA61D4C9144129774">
    <w:name w:val="8BE35D3265C8448DA61D4C9144129774"/>
    <w:rsid w:val="004D550B"/>
    <w:pPr>
      <w:widowControl w:val="0"/>
      <w:jc w:val="both"/>
    </w:pPr>
  </w:style>
  <w:style w:type="paragraph" w:customStyle="1" w:styleId="9F4CE5DFB09D41BA8BFAEB604FAF881E">
    <w:name w:val="9F4CE5DFB09D41BA8BFAEB604FAF881E"/>
    <w:rsid w:val="004D550B"/>
    <w:pPr>
      <w:widowControl w:val="0"/>
      <w:jc w:val="both"/>
    </w:pPr>
  </w:style>
  <w:style w:type="paragraph" w:customStyle="1" w:styleId="9AFC9A36C51A4E0CA26B83481A66E25A">
    <w:name w:val="9AFC9A36C51A4E0CA26B83481A66E25A"/>
    <w:rsid w:val="004D550B"/>
    <w:pPr>
      <w:widowControl w:val="0"/>
      <w:jc w:val="both"/>
    </w:pPr>
  </w:style>
  <w:style w:type="paragraph" w:customStyle="1" w:styleId="9D7CD7F9D8814A6A994743F1BD75E6DF">
    <w:name w:val="9D7CD7F9D8814A6A994743F1BD75E6DF"/>
    <w:rsid w:val="004D550B"/>
    <w:pPr>
      <w:widowControl w:val="0"/>
      <w:jc w:val="both"/>
    </w:pPr>
  </w:style>
  <w:style w:type="paragraph" w:customStyle="1" w:styleId="7C61D02600D642A58A988988D1598ABB">
    <w:name w:val="7C61D02600D642A58A988988D1598ABB"/>
    <w:rsid w:val="004D550B"/>
    <w:pPr>
      <w:widowControl w:val="0"/>
      <w:jc w:val="both"/>
    </w:pPr>
  </w:style>
  <w:style w:type="paragraph" w:customStyle="1" w:styleId="6F5FAF6CF9FB48CBB8C2892913BDDE8C">
    <w:name w:val="6F5FAF6CF9FB48CBB8C2892913BDDE8C"/>
    <w:rsid w:val="004D550B"/>
    <w:pPr>
      <w:widowControl w:val="0"/>
      <w:jc w:val="both"/>
    </w:pPr>
  </w:style>
  <w:style w:type="paragraph" w:customStyle="1" w:styleId="8C92C8535F32462F9F902D826AE8B186">
    <w:name w:val="8C92C8535F32462F9F902D826AE8B186"/>
    <w:rsid w:val="004D550B"/>
    <w:pPr>
      <w:widowControl w:val="0"/>
      <w:jc w:val="both"/>
    </w:pPr>
  </w:style>
  <w:style w:type="paragraph" w:customStyle="1" w:styleId="2D49E7002EEB4ED282262AA4D832DDB0">
    <w:name w:val="2D49E7002EEB4ED282262AA4D832DDB0"/>
    <w:rsid w:val="004D550B"/>
    <w:pPr>
      <w:widowControl w:val="0"/>
      <w:jc w:val="both"/>
    </w:pPr>
  </w:style>
  <w:style w:type="paragraph" w:customStyle="1" w:styleId="486DE9B0990549BB8E9AE400A26937DF">
    <w:name w:val="486DE9B0990549BB8E9AE400A26937DF"/>
    <w:rsid w:val="004D550B"/>
    <w:pPr>
      <w:widowControl w:val="0"/>
      <w:jc w:val="both"/>
    </w:pPr>
  </w:style>
  <w:style w:type="paragraph" w:customStyle="1" w:styleId="2105CC80CC9A4FF6A4E67B2646913A5D">
    <w:name w:val="2105CC80CC9A4FF6A4E67B2646913A5D"/>
    <w:rsid w:val="004D550B"/>
    <w:pPr>
      <w:widowControl w:val="0"/>
      <w:jc w:val="both"/>
    </w:pPr>
  </w:style>
  <w:style w:type="paragraph" w:customStyle="1" w:styleId="C03F4EA92F134C06B7EDA08B111C722C">
    <w:name w:val="C03F4EA92F134C06B7EDA08B111C722C"/>
    <w:rsid w:val="004D550B"/>
    <w:pPr>
      <w:widowControl w:val="0"/>
      <w:jc w:val="both"/>
    </w:pPr>
  </w:style>
  <w:style w:type="paragraph" w:customStyle="1" w:styleId="A468249FAF8940F8900CB188C1F23E42">
    <w:name w:val="A468249FAF8940F8900CB188C1F23E42"/>
    <w:rsid w:val="004D550B"/>
    <w:pPr>
      <w:widowControl w:val="0"/>
      <w:jc w:val="both"/>
    </w:pPr>
  </w:style>
  <w:style w:type="paragraph" w:customStyle="1" w:styleId="CEFC6CB2A0584E00BFD4F6A244F70204">
    <w:name w:val="CEFC6CB2A0584E00BFD4F6A244F70204"/>
    <w:rsid w:val="004D550B"/>
    <w:pPr>
      <w:widowControl w:val="0"/>
      <w:jc w:val="both"/>
    </w:pPr>
  </w:style>
  <w:style w:type="paragraph" w:customStyle="1" w:styleId="FEF07B8A806B481CA5813449BD295878">
    <w:name w:val="FEF07B8A806B481CA5813449BD295878"/>
    <w:rsid w:val="004D550B"/>
    <w:pPr>
      <w:widowControl w:val="0"/>
      <w:jc w:val="both"/>
    </w:pPr>
  </w:style>
  <w:style w:type="paragraph" w:customStyle="1" w:styleId="8E72B9D6F14249FF9D3C864A2F8511F2">
    <w:name w:val="8E72B9D6F14249FF9D3C864A2F8511F2"/>
    <w:rsid w:val="004D550B"/>
    <w:pPr>
      <w:widowControl w:val="0"/>
      <w:jc w:val="both"/>
    </w:pPr>
  </w:style>
  <w:style w:type="paragraph" w:customStyle="1" w:styleId="0D2156AD31C947C4981DB2ACFF0FDC40">
    <w:name w:val="0D2156AD31C947C4981DB2ACFF0FDC40"/>
    <w:rsid w:val="004D550B"/>
    <w:pPr>
      <w:widowControl w:val="0"/>
      <w:jc w:val="both"/>
    </w:pPr>
  </w:style>
  <w:style w:type="paragraph" w:customStyle="1" w:styleId="79D571525D2E43D1AF72773181CCD5FC">
    <w:name w:val="79D571525D2E43D1AF72773181CCD5FC"/>
    <w:rsid w:val="004D550B"/>
    <w:pPr>
      <w:widowControl w:val="0"/>
      <w:jc w:val="both"/>
    </w:pPr>
  </w:style>
  <w:style w:type="paragraph" w:customStyle="1" w:styleId="48CE82692B53455A895EE62D6EB2D0BF">
    <w:name w:val="48CE82692B53455A895EE62D6EB2D0BF"/>
    <w:rsid w:val="004D550B"/>
    <w:pPr>
      <w:widowControl w:val="0"/>
      <w:jc w:val="both"/>
    </w:pPr>
  </w:style>
  <w:style w:type="paragraph" w:customStyle="1" w:styleId="D64DCDA41C6142F38D0E1E9DCBCA533B">
    <w:name w:val="D64DCDA41C6142F38D0E1E9DCBCA533B"/>
    <w:rsid w:val="004D550B"/>
    <w:pPr>
      <w:widowControl w:val="0"/>
      <w:jc w:val="both"/>
    </w:pPr>
  </w:style>
  <w:style w:type="paragraph" w:customStyle="1" w:styleId="220A9C39738847D1A06940EC1BE65C39">
    <w:name w:val="220A9C39738847D1A06940EC1BE65C39"/>
    <w:rsid w:val="004D550B"/>
    <w:pPr>
      <w:widowControl w:val="0"/>
      <w:jc w:val="both"/>
    </w:pPr>
  </w:style>
  <w:style w:type="paragraph" w:customStyle="1" w:styleId="2F72ED59A11D4F75B99235F46585A461">
    <w:name w:val="2F72ED59A11D4F75B99235F46585A461"/>
    <w:rsid w:val="004D550B"/>
    <w:pPr>
      <w:widowControl w:val="0"/>
      <w:jc w:val="both"/>
    </w:pPr>
  </w:style>
  <w:style w:type="paragraph" w:customStyle="1" w:styleId="AE16DF147A354197BD5D54360B86264F">
    <w:name w:val="AE16DF147A354197BD5D54360B86264F"/>
    <w:rsid w:val="004D550B"/>
    <w:pPr>
      <w:widowControl w:val="0"/>
      <w:jc w:val="both"/>
    </w:pPr>
  </w:style>
  <w:style w:type="paragraph" w:customStyle="1" w:styleId="6CF86E36F7AF44DFBA7F6F8B634608C9">
    <w:name w:val="6CF86E36F7AF44DFBA7F6F8B634608C9"/>
    <w:rsid w:val="004D550B"/>
    <w:pPr>
      <w:widowControl w:val="0"/>
      <w:jc w:val="both"/>
    </w:pPr>
  </w:style>
  <w:style w:type="paragraph" w:customStyle="1" w:styleId="83B73A7FFCC74EB4A1A577D155188973">
    <w:name w:val="83B73A7FFCC74EB4A1A577D155188973"/>
    <w:rsid w:val="004D550B"/>
    <w:pPr>
      <w:widowControl w:val="0"/>
      <w:jc w:val="both"/>
    </w:pPr>
  </w:style>
  <w:style w:type="paragraph" w:customStyle="1" w:styleId="4DE334B24F034B0294461E3ACFE7FBEF">
    <w:name w:val="4DE334B24F034B0294461E3ACFE7FBEF"/>
    <w:rsid w:val="004D550B"/>
    <w:pPr>
      <w:widowControl w:val="0"/>
      <w:jc w:val="both"/>
    </w:pPr>
  </w:style>
  <w:style w:type="paragraph" w:customStyle="1" w:styleId="FABE1BB01E4A4A458332E68809B81049">
    <w:name w:val="FABE1BB01E4A4A458332E68809B81049"/>
    <w:rsid w:val="004D550B"/>
    <w:pPr>
      <w:widowControl w:val="0"/>
      <w:jc w:val="both"/>
    </w:pPr>
  </w:style>
  <w:style w:type="paragraph" w:customStyle="1" w:styleId="2B38BB34F6BF437BA1B3B48FDEBB6948">
    <w:name w:val="2B38BB34F6BF437BA1B3B48FDEBB6948"/>
    <w:rsid w:val="004D550B"/>
    <w:pPr>
      <w:widowControl w:val="0"/>
      <w:jc w:val="both"/>
    </w:pPr>
  </w:style>
  <w:style w:type="paragraph" w:customStyle="1" w:styleId="CB940EFB7206440B8468BD2AA2DD0189">
    <w:name w:val="CB940EFB7206440B8468BD2AA2DD0189"/>
    <w:rsid w:val="004D550B"/>
    <w:pPr>
      <w:widowControl w:val="0"/>
      <w:jc w:val="both"/>
    </w:pPr>
  </w:style>
  <w:style w:type="paragraph" w:customStyle="1" w:styleId="5A0FDD76EBB14DE2A3A1532C94EDFDD3">
    <w:name w:val="5A0FDD76EBB14DE2A3A1532C94EDFDD3"/>
    <w:rsid w:val="004D550B"/>
    <w:pPr>
      <w:widowControl w:val="0"/>
      <w:jc w:val="both"/>
    </w:pPr>
  </w:style>
  <w:style w:type="paragraph" w:customStyle="1" w:styleId="45CB085AE9D446999D6DF6C5F3FB74FE">
    <w:name w:val="45CB085AE9D446999D6DF6C5F3FB74FE"/>
    <w:rsid w:val="004D550B"/>
    <w:pPr>
      <w:widowControl w:val="0"/>
      <w:jc w:val="both"/>
    </w:pPr>
  </w:style>
  <w:style w:type="paragraph" w:customStyle="1" w:styleId="E0EE8B62950A4872A336FFF3148A3638">
    <w:name w:val="E0EE8B62950A4872A336FFF3148A3638"/>
    <w:rsid w:val="004D550B"/>
    <w:pPr>
      <w:widowControl w:val="0"/>
      <w:jc w:val="both"/>
    </w:pPr>
  </w:style>
  <w:style w:type="paragraph" w:customStyle="1" w:styleId="57B52132CFAB43F88784D67354ED186C">
    <w:name w:val="57B52132CFAB43F88784D67354ED186C"/>
    <w:rsid w:val="004D550B"/>
    <w:pPr>
      <w:widowControl w:val="0"/>
      <w:jc w:val="both"/>
    </w:pPr>
  </w:style>
  <w:style w:type="paragraph" w:customStyle="1" w:styleId="75AB52F1891E4EAB9BF00CC40F8B81DE">
    <w:name w:val="75AB52F1891E4EAB9BF00CC40F8B81DE"/>
    <w:rsid w:val="004D550B"/>
    <w:pPr>
      <w:widowControl w:val="0"/>
      <w:jc w:val="both"/>
    </w:pPr>
  </w:style>
  <w:style w:type="paragraph" w:customStyle="1" w:styleId="2848A7ACCA2045859AF9BB7E7863B908">
    <w:name w:val="2848A7ACCA2045859AF9BB7E7863B908"/>
    <w:rsid w:val="004D550B"/>
    <w:pPr>
      <w:widowControl w:val="0"/>
      <w:jc w:val="both"/>
    </w:pPr>
  </w:style>
  <w:style w:type="paragraph" w:customStyle="1" w:styleId="1CBE04BAEB4E45E886B331FA54197494">
    <w:name w:val="1CBE04BAEB4E45E886B331FA54197494"/>
    <w:rsid w:val="004D550B"/>
    <w:pPr>
      <w:widowControl w:val="0"/>
      <w:jc w:val="both"/>
    </w:pPr>
  </w:style>
  <w:style w:type="paragraph" w:customStyle="1" w:styleId="0690C8722CCC4CB7BF6801FBC8276FF5">
    <w:name w:val="0690C8722CCC4CB7BF6801FBC8276FF5"/>
    <w:rsid w:val="004D550B"/>
    <w:pPr>
      <w:widowControl w:val="0"/>
      <w:jc w:val="both"/>
    </w:pPr>
  </w:style>
  <w:style w:type="paragraph" w:customStyle="1" w:styleId="8D6DFDC71DEB432597B7769370373652">
    <w:name w:val="8D6DFDC71DEB432597B7769370373652"/>
    <w:rsid w:val="004D550B"/>
    <w:pPr>
      <w:widowControl w:val="0"/>
      <w:jc w:val="both"/>
    </w:pPr>
  </w:style>
  <w:style w:type="paragraph" w:customStyle="1" w:styleId="EFD76BD713BA40C7A53034FAB4005B22">
    <w:name w:val="EFD76BD713BA40C7A53034FAB4005B22"/>
    <w:rsid w:val="004D550B"/>
    <w:pPr>
      <w:widowControl w:val="0"/>
      <w:jc w:val="both"/>
    </w:pPr>
  </w:style>
  <w:style w:type="paragraph" w:customStyle="1" w:styleId="69BBD94246C343838DA5C02408FA3CB0">
    <w:name w:val="69BBD94246C343838DA5C02408FA3CB0"/>
    <w:rsid w:val="004D550B"/>
    <w:pPr>
      <w:widowControl w:val="0"/>
      <w:jc w:val="both"/>
    </w:pPr>
  </w:style>
  <w:style w:type="paragraph" w:customStyle="1" w:styleId="240D6B7FB6674DECABF39A96964CF8D4">
    <w:name w:val="240D6B7FB6674DECABF39A96964CF8D4"/>
    <w:rsid w:val="004D550B"/>
    <w:pPr>
      <w:widowControl w:val="0"/>
      <w:jc w:val="both"/>
    </w:pPr>
  </w:style>
  <w:style w:type="paragraph" w:customStyle="1" w:styleId="557480FCDF124DF5AF764A41C5B5F03C">
    <w:name w:val="557480FCDF124DF5AF764A41C5B5F03C"/>
    <w:rsid w:val="004D550B"/>
    <w:pPr>
      <w:widowControl w:val="0"/>
      <w:jc w:val="both"/>
    </w:pPr>
  </w:style>
  <w:style w:type="paragraph" w:customStyle="1" w:styleId="113A5C15073F491DA84ECF4161BB82EA">
    <w:name w:val="113A5C15073F491DA84ECF4161BB82EA"/>
    <w:rsid w:val="004D550B"/>
    <w:pPr>
      <w:widowControl w:val="0"/>
      <w:jc w:val="both"/>
    </w:pPr>
  </w:style>
  <w:style w:type="paragraph" w:customStyle="1" w:styleId="A50343EBC7B44700B7A1CC923D33ADB6">
    <w:name w:val="A50343EBC7B44700B7A1CC923D33ADB6"/>
    <w:rsid w:val="004D550B"/>
    <w:pPr>
      <w:widowControl w:val="0"/>
      <w:jc w:val="both"/>
    </w:pPr>
  </w:style>
  <w:style w:type="paragraph" w:customStyle="1" w:styleId="6CE23A826AA74697A9EAAB7C6C9EA25E">
    <w:name w:val="6CE23A826AA74697A9EAAB7C6C9EA25E"/>
    <w:rsid w:val="004D550B"/>
    <w:pPr>
      <w:widowControl w:val="0"/>
      <w:jc w:val="both"/>
    </w:pPr>
  </w:style>
  <w:style w:type="paragraph" w:customStyle="1" w:styleId="C83748D1106D42889DC80BD27310455D">
    <w:name w:val="C83748D1106D42889DC80BD27310455D"/>
    <w:rsid w:val="004D550B"/>
    <w:pPr>
      <w:widowControl w:val="0"/>
      <w:jc w:val="both"/>
    </w:pPr>
  </w:style>
  <w:style w:type="paragraph" w:customStyle="1" w:styleId="04787D3861D748049A41587120C66E35">
    <w:name w:val="04787D3861D748049A41587120C66E35"/>
    <w:rsid w:val="004D550B"/>
    <w:pPr>
      <w:widowControl w:val="0"/>
      <w:jc w:val="both"/>
    </w:pPr>
  </w:style>
  <w:style w:type="paragraph" w:customStyle="1" w:styleId="CCD7D74398C84F1DBAA91C57596D8EE3">
    <w:name w:val="CCD7D74398C84F1DBAA91C57596D8EE3"/>
    <w:rsid w:val="004D550B"/>
    <w:pPr>
      <w:widowControl w:val="0"/>
      <w:jc w:val="both"/>
    </w:pPr>
  </w:style>
  <w:style w:type="paragraph" w:customStyle="1" w:styleId="1FCF19EB1CC94470B3115FD6210C0745">
    <w:name w:val="1FCF19EB1CC94470B3115FD6210C0745"/>
    <w:rsid w:val="004D550B"/>
    <w:pPr>
      <w:widowControl w:val="0"/>
      <w:jc w:val="both"/>
    </w:pPr>
  </w:style>
  <w:style w:type="paragraph" w:customStyle="1" w:styleId="78A424FAA76E446881BEC9422D32A8C0">
    <w:name w:val="78A424FAA76E446881BEC9422D32A8C0"/>
    <w:rsid w:val="004D550B"/>
    <w:pPr>
      <w:widowControl w:val="0"/>
      <w:jc w:val="both"/>
    </w:pPr>
  </w:style>
  <w:style w:type="paragraph" w:customStyle="1" w:styleId="A1614EE3A7484EABB8381EBF014643B5">
    <w:name w:val="A1614EE3A7484EABB8381EBF014643B5"/>
    <w:rsid w:val="004D550B"/>
    <w:pPr>
      <w:widowControl w:val="0"/>
      <w:jc w:val="both"/>
    </w:pPr>
  </w:style>
  <w:style w:type="paragraph" w:customStyle="1" w:styleId="CD74C936D2A14B78811AB3F037CB76CA">
    <w:name w:val="CD74C936D2A14B78811AB3F037CB76CA"/>
    <w:rsid w:val="004D550B"/>
    <w:pPr>
      <w:widowControl w:val="0"/>
      <w:jc w:val="both"/>
    </w:pPr>
  </w:style>
  <w:style w:type="paragraph" w:customStyle="1" w:styleId="BDE6BF28AD3B4C7BBCF31AE9C26DBDE2">
    <w:name w:val="BDE6BF28AD3B4C7BBCF31AE9C26DBDE2"/>
    <w:rsid w:val="004D550B"/>
    <w:pPr>
      <w:widowControl w:val="0"/>
      <w:jc w:val="both"/>
    </w:pPr>
  </w:style>
  <w:style w:type="paragraph" w:customStyle="1" w:styleId="5EF2702D15A7453EA6D126ED5DFABEF4">
    <w:name w:val="5EF2702D15A7453EA6D126ED5DFABEF4"/>
    <w:rsid w:val="004D550B"/>
    <w:pPr>
      <w:widowControl w:val="0"/>
      <w:jc w:val="both"/>
    </w:pPr>
  </w:style>
  <w:style w:type="paragraph" w:customStyle="1" w:styleId="2585B5E901694C7A8544E7AAC258CD2D">
    <w:name w:val="2585B5E901694C7A8544E7AAC258CD2D"/>
    <w:rsid w:val="004D550B"/>
    <w:pPr>
      <w:widowControl w:val="0"/>
      <w:jc w:val="both"/>
    </w:pPr>
  </w:style>
  <w:style w:type="paragraph" w:customStyle="1" w:styleId="C2C984DD8A234CB098E33C1FB433F602">
    <w:name w:val="C2C984DD8A234CB098E33C1FB433F602"/>
    <w:rsid w:val="004D550B"/>
    <w:pPr>
      <w:widowControl w:val="0"/>
      <w:jc w:val="both"/>
    </w:pPr>
  </w:style>
  <w:style w:type="paragraph" w:customStyle="1" w:styleId="2A648CA2583143F1AA84349A2C04B447">
    <w:name w:val="2A648CA2583143F1AA84349A2C04B447"/>
    <w:rsid w:val="004D550B"/>
    <w:pPr>
      <w:widowControl w:val="0"/>
      <w:jc w:val="both"/>
    </w:pPr>
  </w:style>
  <w:style w:type="paragraph" w:customStyle="1" w:styleId="38A11F65093C43B8A8015266E78A25EA">
    <w:name w:val="38A11F65093C43B8A8015266E78A25EA"/>
    <w:rsid w:val="004D550B"/>
    <w:pPr>
      <w:widowControl w:val="0"/>
      <w:jc w:val="both"/>
    </w:pPr>
  </w:style>
  <w:style w:type="paragraph" w:customStyle="1" w:styleId="56DF7BA595764FEFB1952B0404138D7B">
    <w:name w:val="56DF7BA595764FEFB1952B0404138D7B"/>
    <w:rsid w:val="004D550B"/>
    <w:pPr>
      <w:widowControl w:val="0"/>
      <w:jc w:val="both"/>
    </w:pPr>
  </w:style>
  <w:style w:type="paragraph" w:customStyle="1" w:styleId="6D1AB67702E04AAE8452AF8257B68FBE">
    <w:name w:val="6D1AB67702E04AAE8452AF8257B68FBE"/>
    <w:rsid w:val="004D550B"/>
    <w:pPr>
      <w:widowControl w:val="0"/>
      <w:jc w:val="both"/>
    </w:pPr>
  </w:style>
  <w:style w:type="paragraph" w:customStyle="1" w:styleId="BD0D2764D162468EB5BF0F3EC386768E">
    <w:name w:val="BD0D2764D162468EB5BF0F3EC386768E"/>
    <w:rsid w:val="004D550B"/>
    <w:pPr>
      <w:widowControl w:val="0"/>
      <w:jc w:val="both"/>
    </w:pPr>
  </w:style>
  <w:style w:type="paragraph" w:customStyle="1" w:styleId="B18E7130EC7F4A158C4C7304838B1ABA">
    <w:name w:val="B18E7130EC7F4A158C4C7304838B1ABA"/>
    <w:rsid w:val="004D550B"/>
    <w:pPr>
      <w:widowControl w:val="0"/>
      <w:jc w:val="both"/>
    </w:pPr>
  </w:style>
  <w:style w:type="paragraph" w:customStyle="1" w:styleId="9456C2BA12BA4CCC97CB35334BFF58E8">
    <w:name w:val="9456C2BA12BA4CCC97CB35334BFF58E8"/>
    <w:rsid w:val="004D550B"/>
    <w:pPr>
      <w:widowControl w:val="0"/>
      <w:jc w:val="both"/>
    </w:pPr>
  </w:style>
  <w:style w:type="paragraph" w:customStyle="1" w:styleId="7B08320566AF41C0854DF384A52EF5D5">
    <w:name w:val="7B08320566AF41C0854DF384A52EF5D5"/>
    <w:rsid w:val="004D550B"/>
    <w:pPr>
      <w:widowControl w:val="0"/>
      <w:jc w:val="both"/>
    </w:pPr>
  </w:style>
  <w:style w:type="paragraph" w:customStyle="1" w:styleId="2AFE38C344C640019269E8F7883FCE95">
    <w:name w:val="2AFE38C344C640019269E8F7883FCE95"/>
    <w:rsid w:val="004D550B"/>
    <w:pPr>
      <w:widowControl w:val="0"/>
      <w:jc w:val="both"/>
    </w:pPr>
  </w:style>
  <w:style w:type="paragraph" w:customStyle="1" w:styleId="B5B4DA77B0264FB1B35D2F27A7AC6514">
    <w:name w:val="B5B4DA77B0264FB1B35D2F27A7AC6514"/>
    <w:rsid w:val="004D550B"/>
    <w:pPr>
      <w:widowControl w:val="0"/>
      <w:jc w:val="both"/>
    </w:pPr>
  </w:style>
  <w:style w:type="paragraph" w:customStyle="1" w:styleId="044BDCCFEED0428FBF4B98FA693C0B5F">
    <w:name w:val="044BDCCFEED0428FBF4B98FA693C0B5F"/>
    <w:rsid w:val="004D550B"/>
    <w:pPr>
      <w:widowControl w:val="0"/>
      <w:jc w:val="both"/>
    </w:pPr>
  </w:style>
  <w:style w:type="paragraph" w:customStyle="1" w:styleId="2514C9184BAA45B5B0A6B63EE1EA6E39">
    <w:name w:val="2514C9184BAA45B5B0A6B63EE1EA6E39"/>
    <w:rsid w:val="004D550B"/>
    <w:pPr>
      <w:widowControl w:val="0"/>
      <w:jc w:val="both"/>
    </w:pPr>
  </w:style>
  <w:style w:type="paragraph" w:customStyle="1" w:styleId="2F6944A5C9B740FBA9DB0CB579EE816C">
    <w:name w:val="2F6944A5C9B740FBA9DB0CB579EE816C"/>
    <w:rsid w:val="004D550B"/>
    <w:pPr>
      <w:widowControl w:val="0"/>
      <w:jc w:val="both"/>
    </w:pPr>
  </w:style>
  <w:style w:type="paragraph" w:customStyle="1" w:styleId="4399C44CF1C24B9BB88404B57C03536F">
    <w:name w:val="4399C44CF1C24B9BB88404B57C03536F"/>
    <w:rsid w:val="004D550B"/>
    <w:pPr>
      <w:widowControl w:val="0"/>
      <w:jc w:val="both"/>
    </w:pPr>
  </w:style>
  <w:style w:type="paragraph" w:customStyle="1" w:styleId="A770D4DF48D546B09A83C4D12B56EAC9">
    <w:name w:val="A770D4DF48D546B09A83C4D12B56EAC9"/>
    <w:rsid w:val="004D550B"/>
    <w:pPr>
      <w:widowControl w:val="0"/>
      <w:jc w:val="both"/>
    </w:pPr>
  </w:style>
  <w:style w:type="paragraph" w:customStyle="1" w:styleId="B8F158F82CBB40B4AC77C484991B48ED">
    <w:name w:val="B8F158F82CBB40B4AC77C484991B48ED"/>
    <w:rsid w:val="004D550B"/>
    <w:pPr>
      <w:widowControl w:val="0"/>
      <w:jc w:val="both"/>
    </w:pPr>
  </w:style>
  <w:style w:type="paragraph" w:customStyle="1" w:styleId="3508176CDDB7479A8F15A7B4E5C78030">
    <w:name w:val="3508176CDDB7479A8F15A7B4E5C78030"/>
    <w:rsid w:val="004D550B"/>
    <w:pPr>
      <w:widowControl w:val="0"/>
      <w:jc w:val="both"/>
    </w:pPr>
  </w:style>
  <w:style w:type="paragraph" w:customStyle="1" w:styleId="11B884AA855E4D25BEE7F813AC8FA55B">
    <w:name w:val="11B884AA855E4D25BEE7F813AC8FA55B"/>
    <w:rsid w:val="004D550B"/>
    <w:pPr>
      <w:widowControl w:val="0"/>
      <w:jc w:val="both"/>
    </w:pPr>
  </w:style>
  <w:style w:type="paragraph" w:customStyle="1" w:styleId="753F16DFAC4E4097AE4AC32F5AB0E6F4">
    <w:name w:val="753F16DFAC4E4097AE4AC32F5AB0E6F4"/>
    <w:rsid w:val="004D550B"/>
    <w:pPr>
      <w:widowControl w:val="0"/>
      <w:jc w:val="both"/>
    </w:pPr>
  </w:style>
  <w:style w:type="paragraph" w:customStyle="1" w:styleId="B4EE7A3E44E243E0A4DAACEE7B97CC7B">
    <w:name w:val="B4EE7A3E44E243E0A4DAACEE7B97CC7B"/>
    <w:rsid w:val="004D550B"/>
    <w:pPr>
      <w:widowControl w:val="0"/>
      <w:jc w:val="both"/>
    </w:pPr>
  </w:style>
  <w:style w:type="paragraph" w:customStyle="1" w:styleId="A3157ED5D4F4490C8CFA04DD7F7B88EC">
    <w:name w:val="A3157ED5D4F4490C8CFA04DD7F7B88EC"/>
    <w:rsid w:val="004D550B"/>
    <w:pPr>
      <w:widowControl w:val="0"/>
      <w:jc w:val="both"/>
    </w:pPr>
  </w:style>
  <w:style w:type="paragraph" w:customStyle="1" w:styleId="5B7C507ED3214561AF3F27A1069D6B13">
    <w:name w:val="5B7C507ED3214561AF3F27A1069D6B13"/>
    <w:rsid w:val="004D550B"/>
    <w:pPr>
      <w:widowControl w:val="0"/>
      <w:jc w:val="both"/>
    </w:pPr>
  </w:style>
  <w:style w:type="paragraph" w:customStyle="1" w:styleId="88B6723DB9824D1C814C528BB0AE1585">
    <w:name w:val="88B6723DB9824D1C814C528BB0AE1585"/>
    <w:rsid w:val="004D550B"/>
    <w:pPr>
      <w:widowControl w:val="0"/>
      <w:jc w:val="both"/>
    </w:pPr>
  </w:style>
  <w:style w:type="paragraph" w:customStyle="1" w:styleId="3165994386664D8882735AE793B7F300">
    <w:name w:val="3165994386664D8882735AE793B7F300"/>
    <w:rsid w:val="004D550B"/>
    <w:pPr>
      <w:widowControl w:val="0"/>
      <w:jc w:val="both"/>
    </w:pPr>
  </w:style>
  <w:style w:type="paragraph" w:customStyle="1" w:styleId="B43AEBB27E064CB7BE604071854FC0D3">
    <w:name w:val="B43AEBB27E064CB7BE604071854FC0D3"/>
    <w:rsid w:val="004D550B"/>
    <w:pPr>
      <w:widowControl w:val="0"/>
      <w:jc w:val="both"/>
    </w:pPr>
  </w:style>
  <w:style w:type="paragraph" w:customStyle="1" w:styleId="B6CD6C9A332542108DE2242D820CF0D0">
    <w:name w:val="B6CD6C9A332542108DE2242D820CF0D0"/>
    <w:rsid w:val="004D550B"/>
    <w:pPr>
      <w:widowControl w:val="0"/>
      <w:jc w:val="both"/>
    </w:pPr>
  </w:style>
  <w:style w:type="paragraph" w:customStyle="1" w:styleId="1DA72B9539DB431D9D1C1F1309831972">
    <w:name w:val="1DA72B9539DB431D9D1C1F1309831972"/>
    <w:rsid w:val="004D550B"/>
    <w:pPr>
      <w:widowControl w:val="0"/>
      <w:jc w:val="both"/>
    </w:pPr>
  </w:style>
  <w:style w:type="paragraph" w:customStyle="1" w:styleId="6A04CB2DA6D84EDE8B2225F5418A4E60">
    <w:name w:val="6A04CB2DA6D84EDE8B2225F5418A4E60"/>
    <w:rsid w:val="004D550B"/>
    <w:pPr>
      <w:widowControl w:val="0"/>
      <w:jc w:val="both"/>
    </w:pPr>
  </w:style>
  <w:style w:type="paragraph" w:customStyle="1" w:styleId="1B3357A359104FD693945ACFF559B3E2">
    <w:name w:val="1B3357A359104FD693945ACFF559B3E2"/>
    <w:rsid w:val="004D550B"/>
    <w:pPr>
      <w:widowControl w:val="0"/>
      <w:jc w:val="both"/>
    </w:pPr>
  </w:style>
  <w:style w:type="paragraph" w:customStyle="1" w:styleId="164441D1392043499FDCF07666A034C2">
    <w:name w:val="164441D1392043499FDCF07666A034C2"/>
    <w:rsid w:val="004D550B"/>
    <w:pPr>
      <w:widowControl w:val="0"/>
      <w:jc w:val="both"/>
    </w:pPr>
  </w:style>
  <w:style w:type="paragraph" w:customStyle="1" w:styleId="8CDD8D714FF143FA810384075796C1C9">
    <w:name w:val="8CDD8D714FF143FA810384075796C1C9"/>
    <w:rsid w:val="004D550B"/>
    <w:pPr>
      <w:widowControl w:val="0"/>
      <w:jc w:val="both"/>
    </w:pPr>
  </w:style>
  <w:style w:type="paragraph" w:customStyle="1" w:styleId="171F01B4B9854B108C91C57453860C87">
    <w:name w:val="171F01B4B9854B108C91C57453860C87"/>
    <w:rsid w:val="00E249B8"/>
    <w:pPr>
      <w:widowControl w:val="0"/>
      <w:jc w:val="both"/>
    </w:pPr>
  </w:style>
  <w:style w:type="paragraph" w:customStyle="1" w:styleId="53A02C10E9634AFE87DF448D7464105A">
    <w:name w:val="53A02C10E9634AFE87DF448D7464105A"/>
    <w:rsid w:val="00E249B8"/>
    <w:pPr>
      <w:widowControl w:val="0"/>
      <w:jc w:val="both"/>
    </w:pPr>
  </w:style>
  <w:style w:type="paragraph" w:customStyle="1" w:styleId="5C2034397E414B5183950C532500972D">
    <w:name w:val="5C2034397E414B5183950C532500972D"/>
    <w:rsid w:val="00E249B8"/>
    <w:pPr>
      <w:widowControl w:val="0"/>
      <w:jc w:val="both"/>
    </w:pPr>
  </w:style>
  <w:style w:type="paragraph" w:customStyle="1" w:styleId="5CB91E87AAEC4E2B8159556317039A5A">
    <w:name w:val="5CB91E87AAEC4E2B8159556317039A5A"/>
    <w:rsid w:val="00E249B8"/>
    <w:pPr>
      <w:widowControl w:val="0"/>
      <w:jc w:val="both"/>
    </w:pPr>
  </w:style>
  <w:style w:type="paragraph" w:customStyle="1" w:styleId="F6C0B9A0469A4B7480521C5DAA97C726">
    <w:name w:val="F6C0B9A0469A4B7480521C5DAA97C726"/>
    <w:rsid w:val="00E249B8"/>
    <w:pPr>
      <w:widowControl w:val="0"/>
      <w:jc w:val="both"/>
    </w:pPr>
  </w:style>
  <w:style w:type="paragraph" w:customStyle="1" w:styleId="47C1128D155744A690D4B6DD9C2101D4">
    <w:name w:val="47C1128D155744A690D4B6DD9C2101D4"/>
    <w:rsid w:val="00E249B8"/>
    <w:pPr>
      <w:widowControl w:val="0"/>
      <w:jc w:val="both"/>
    </w:pPr>
  </w:style>
  <w:style w:type="paragraph" w:customStyle="1" w:styleId="CDDAEA02D7214FD094F409691406645C">
    <w:name w:val="CDDAEA02D7214FD094F409691406645C"/>
    <w:rsid w:val="00E249B8"/>
    <w:pPr>
      <w:widowControl w:val="0"/>
      <w:jc w:val="both"/>
    </w:pPr>
  </w:style>
  <w:style w:type="paragraph" w:customStyle="1" w:styleId="B5A100FBFFE1418B8A4352D03EFDCA40">
    <w:name w:val="B5A100FBFFE1418B8A4352D03EFDCA40"/>
    <w:rsid w:val="00E249B8"/>
    <w:pPr>
      <w:widowControl w:val="0"/>
      <w:jc w:val="both"/>
    </w:pPr>
  </w:style>
  <w:style w:type="paragraph" w:customStyle="1" w:styleId="D988874A21E748C59A8A48B4B9B853A8">
    <w:name w:val="D988874A21E748C59A8A48B4B9B853A8"/>
    <w:rsid w:val="00E249B8"/>
    <w:pPr>
      <w:widowControl w:val="0"/>
      <w:jc w:val="both"/>
    </w:pPr>
  </w:style>
  <w:style w:type="paragraph" w:customStyle="1" w:styleId="2E7A91F9291945C1A7FC7DACC24D4637">
    <w:name w:val="2E7A91F9291945C1A7FC7DACC24D4637"/>
    <w:rsid w:val="00661C4D"/>
    <w:pPr>
      <w:widowControl w:val="0"/>
      <w:jc w:val="both"/>
    </w:pPr>
  </w:style>
  <w:style w:type="paragraph" w:customStyle="1" w:styleId="AECB8FD12C1349E6A5D1249FD59F1855">
    <w:name w:val="AECB8FD12C1349E6A5D1249FD59F1855"/>
    <w:rsid w:val="00661C4D"/>
    <w:pPr>
      <w:widowControl w:val="0"/>
      <w:jc w:val="both"/>
    </w:pPr>
  </w:style>
  <w:style w:type="paragraph" w:customStyle="1" w:styleId="D4E47F5AFF714550985792982B54703E">
    <w:name w:val="D4E47F5AFF714550985792982B54703E"/>
    <w:rsid w:val="00661C4D"/>
    <w:pPr>
      <w:widowControl w:val="0"/>
      <w:jc w:val="both"/>
    </w:pPr>
  </w:style>
  <w:style w:type="paragraph" w:customStyle="1" w:styleId="72532B5AEA9B417F89913785EA7F4B42">
    <w:name w:val="72532B5AEA9B417F89913785EA7F4B42"/>
    <w:rsid w:val="00661C4D"/>
    <w:pPr>
      <w:widowControl w:val="0"/>
      <w:jc w:val="both"/>
    </w:pPr>
  </w:style>
  <w:style w:type="paragraph" w:customStyle="1" w:styleId="8678775A325A404BAD27C00E7C303D90">
    <w:name w:val="8678775A325A404BAD27C00E7C303D90"/>
    <w:rsid w:val="00661C4D"/>
    <w:pPr>
      <w:widowControl w:val="0"/>
      <w:jc w:val="both"/>
    </w:pPr>
  </w:style>
  <w:style w:type="paragraph" w:customStyle="1" w:styleId="7B7F60D830354D67A135A1238767FFBF">
    <w:name w:val="7B7F60D830354D67A135A1238767FFBF"/>
    <w:rsid w:val="00661C4D"/>
    <w:pPr>
      <w:widowControl w:val="0"/>
      <w:jc w:val="both"/>
    </w:pPr>
  </w:style>
  <w:style w:type="paragraph" w:customStyle="1" w:styleId="5E9EBE3592A8491E9F9B3458DBA74253">
    <w:name w:val="5E9EBE3592A8491E9F9B3458DBA74253"/>
    <w:rsid w:val="00661C4D"/>
    <w:pPr>
      <w:widowControl w:val="0"/>
      <w:jc w:val="both"/>
    </w:pPr>
  </w:style>
  <w:style w:type="paragraph" w:customStyle="1" w:styleId="87BCC7C0A43E413AA2D085B9B2E37DB2">
    <w:name w:val="87BCC7C0A43E413AA2D085B9B2E37DB2"/>
    <w:rsid w:val="00661C4D"/>
    <w:pPr>
      <w:widowControl w:val="0"/>
      <w:jc w:val="both"/>
    </w:pPr>
  </w:style>
  <w:style w:type="paragraph" w:customStyle="1" w:styleId="E35502AE927E45C9BDF80599A253B4CD">
    <w:name w:val="E35502AE927E45C9BDF80599A253B4CD"/>
    <w:rsid w:val="00661C4D"/>
    <w:pPr>
      <w:widowControl w:val="0"/>
      <w:jc w:val="both"/>
    </w:pPr>
  </w:style>
  <w:style w:type="paragraph" w:customStyle="1" w:styleId="23C8263CCA08493B929B7482B562AFB0">
    <w:name w:val="23C8263CCA08493B929B7482B562AFB0"/>
    <w:rsid w:val="00661C4D"/>
    <w:pPr>
      <w:widowControl w:val="0"/>
      <w:jc w:val="both"/>
    </w:pPr>
  </w:style>
  <w:style w:type="paragraph" w:customStyle="1" w:styleId="E6D3442347254B6A83EFF5816AF092FB">
    <w:name w:val="E6D3442347254B6A83EFF5816AF092FB"/>
    <w:rsid w:val="00661C4D"/>
    <w:pPr>
      <w:widowControl w:val="0"/>
      <w:jc w:val="both"/>
    </w:pPr>
  </w:style>
  <w:style w:type="paragraph" w:customStyle="1" w:styleId="715EA2B1B17B4F53B2552DABB8D86D9E">
    <w:name w:val="715EA2B1B17B4F53B2552DABB8D86D9E"/>
    <w:rsid w:val="00661C4D"/>
    <w:pPr>
      <w:widowControl w:val="0"/>
      <w:jc w:val="both"/>
    </w:pPr>
  </w:style>
  <w:style w:type="paragraph" w:customStyle="1" w:styleId="D05C166E159547A6B43FFE2E51D99E51">
    <w:name w:val="D05C166E159547A6B43FFE2E51D99E51"/>
    <w:rsid w:val="00661C4D"/>
    <w:pPr>
      <w:widowControl w:val="0"/>
      <w:jc w:val="both"/>
    </w:pPr>
  </w:style>
  <w:style w:type="paragraph" w:customStyle="1" w:styleId="BA6357B8F4624E7FB2F564C08CC48C32">
    <w:name w:val="BA6357B8F4624E7FB2F564C08CC48C32"/>
    <w:rsid w:val="00661C4D"/>
    <w:pPr>
      <w:widowControl w:val="0"/>
      <w:jc w:val="both"/>
    </w:pPr>
  </w:style>
  <w:style w:type="paragraph" w:customStyle="1" w:styleId="8C295EB723F34CF285102F01D1CA2726">
    <w:name w:val="8C295EB723F34CF285102F01D1CA2726"/>
    <w:rsid w:val="008E7670"/>
    <w:pPr>
      <w:widowControl w:val="0"/>
      <w:jc w:val="both"/>
    </w:pPr>
  </w:style>
  <w:style w:type="paragraph" w:customStyle="1" w:styleId="29C9DA6593B74CE2B81FC1E24F0A5743">
    <w:name w:val="29C9DA6593B74CE2B81FC1E24F0A5743"/>
    <w:rsid w:val="008E7670"/>
    <w:pPr>
      <w:widowControl w:val="0"/>
      <w:jc w:val="both"/>
    </w:pPr>
  </w:style>
  <w:style w:type="paragraph" w:customStyle="1" w:styleId="F8320F92DCD2492D9A213C35D5C982A0">
    <w:name w:val="F8320F92DCD2492D9A213C35D5C982A0"/>
    <w:rsid w:val="008E7670"/>
    <w:pPr>
      <w:widowControl w:val="0"/>
      <w:jc w:val="both"/>
    </w:pPr>
  </w:style>
  <w:style w:type="paragraph" w:customStyle="1" w:styleId="34E1ADCD4EFC451AA27F4B86867825A0">
    <w:name w:val="34E1ADCD4EFC451AA27F4B86867825A0"/>
    <w:rsid w:val="008E7670"/>
    <w:pPr>
      <w:widowControl w:val="0"/>
      <w:jc w:val="both"/>
    </w:pPr>
  </w:style>
  <w:style w:type="paragraph" w:customStyle="1" w:styleId="9D38F064AE37436B993C348B70E118A6">
    <w:name w:val="9D38F064AE37436B993C348B70E118A6"/>
    <w:rsid w:val="008E7670"/>
    <w:pPr>
      <w:widowControl w:val="0"/>
      <w:jc w:val="both"/>
    </w:pPr>
  </w:style>
  <w:style w:type="paragraph" w:customStyle="1" w:styleId="402A4CA1EA014F549FAB945523F0AB70">
    <w:name w:val="402A4CA1EA014F549FAB945523F0AB70"/>
    <w:rsid w:val="008E7670"/>
    <w:pPr>
      <w:widowControl w:val="0"/>
      <w:jc w:val="both"/>
    </w:pPr>
  </w:style>
  <w:style w:type="paragraph" w:customStyle="1" w:styleId="9C34A6D89511408AAA50673C7991BE54">
    <w:name w:val="9C34A6D89511408AAA50673C7991BE54"/>
    <w:rsid w:val="008E7670"/>
    <w:pPr>
      <w:widowControl w:val="0"/>
      <w:jc w:val="both"/>
    </w:pPr>
  </w:style>
  <w:style w:type="paragraph" w:customStyle="1" w:styleId="A84271B8F85D4F16B05FD0BB4E8F136F">
    <w:name w:val="A84271B8F85D4F16B05FD0BB4E8F136F"/>
    <w:rsid w:val="008E7670"/>
    <w:pPr>
      <w:widowControl w:val="0"/>
      <w:jc w:val="both"/>
    </w:pPr>
  </w:style>
  <w:style w:type="paragraph" w:customStyle="1" w:styleId="FE40AA9E899F4EB5966F81D83F142E16">
    <w:name w:val="FE40AA9E899F4EB5966F81D83F142E16"/>
    <w:rsid w:val="008E7670"/>
    <w:pPr>
      <w:widowControl w:val="0"/>
      <w:jc w:val="both"/>
    </w:pPr>
  </w:style>
  <w:style w:type="paragraph" w:customStyle="1" w:styleId="E0C0388A39E846D3B4E37B553A9B23F4">
    <w:name w:val="E0C0388A39E846D3B4E37B553A9B23F4"/>
    <w:rsid w:val="008E7670"/>
    <w:pPr>
      <w:widowControl w:val="0"/>
      <w:jc w:val="both"/>
    </w:pPr>
  </w:style>
  <w:style w:type="paragraph" w:customStyle="1" w:styleId="630A6E227500437EA273298B63BCDA51">
    <w:name w:val="630A6E227500437EA273298B63BCDA51"/>
    <w:rsid w:val="008E7670"/>
    <w:pPr>
      <w:widowControl w:val="0"/>
      <w:jc w:val="both"/>
    </w:pPr>
  </w:style>
  <w:style w:type="paragraph" w:customStyle="1" w:styleId="505A690E81DE43ED87F85CFA772714A1">
    <w:name w:val="505A690E81DE43ED87F85CFA772714A1"/>
    <w:rsid w:val="008E7670"/>
    <w:pPr>
      <w:widowControl w:val="0"/>
      <w:jc w:val="both"/>
    </w:pPr>
  </w:style>
  <w:style w:type="paragraph" w:customStyle="1" w:styleId="15A4541475B64EEE8983E5E3A75B09F4">
    <w:name w:val="15A4541475B64EEE8983E5E3A75B09F4"/>
    <w:rsid w:val="008E7670"/>
    <w:pPr>
      <w:widowControl w:val="0"/>
      <w:jc w:val="both"/>
    </w:pPr>
  </w:style>
  <w:style w:type="paragraph" w:customStyle="1" w:styleId="4E54CB4984114065A2E601DA7994FAFE">
    <w:name w:val="4E54CB4984114065A2E601DA7994FAFE"/>
    <w:rsid w:val="008E7670"/>
    <w:pPr>
      <w:widowControl w:val="0"/>
      <w:jc w:val="both"/>
    </w:pPr>
  </w:style>
  <w:style w:type="paragraph" w:customStyle="1" w:styleId="101AD5359CD04FBCA9E41CD5D8B07F58">
    <w:name w:val="101AD5359CD04FBCA9E41CD5D8B07F58"/>
    <w:rsid w:val="008E7670"/>
    <w:pPr>
      <w:widowControl w:val="0"/>
      <w:jc w:val="both"/>
    </w:pPr>
  </w:style>
  <w:style w:type="paragraph" w:customStyle="1" w:styleId="79338983C68548A0905EA2EB0004EB29">
    <w:name w:val="79338983C68548A0905EA2EB0004EB29"/>
    <w:rsid w:val="008E7670"/>
    <w:pPr>
      <w:widowControl w:val="0"/>
      <w:jc w:val="both"/>
    </w:pPr>
  </w:style>
  <w:style w:type="paragraph" w:customStyle="1" w:styleId="3D1BA2D8628B4732AECBE77135B4D269">
    <w:name w:val="3D1BA2D8628B4732AECBE77135B4D269"/>
    <w:rsid w:val="008E7670"/>
    <w:pPr>
      <w:widowControl w:val="0"/>
      <w:jc w:val="both"/>
    </w:pPr>
  </w:style>
  <w:style w:type="paragraph" w:customStyle="1" w:styleId="4C5271F77E6E4960AD0565D93B4DE309">
    <w:name w:val="4C5271F77E6E4960AD0565D93B4DE309"/>
    <w:rsid w:val="008E7670"/>
    <w:pPr>
      <w:widowControl w:val="0"/>
      <w:jc w:val="both"/>
    </w:pPr>
  </w:style>
  <w:style w:type="paragraph" w:customStyle="1" w:styleId="37DE012A1A4248E0B441E1CD72258B6C">
    <w:name w:val="37DE012A1A4248E0B441E1CD72258B6C"/>
    <w:rsid w:val="008E7670"/>
    <w:pPr>
      <w:widowControl w:val="0"/>
      <w:jc w:val="both"/>
    </w:pPr>
  </w:style>
  <w:style w:type="paragraph" w:customStyle="1" w:styleId="9D10E801D69046DEA37D143014BC1FF8">
    <w:name w:val="9D10E801D69046DEA37D143014BC1FF8"/>
    <w:rsid w:val="008E7670"/>
    <w:pPr>
      <w:widowControl w:val="0"/>
      <w:jc w:val="both"/>
    </w:pPr>
  </w:style>
  <w:style w:type="paragraph" w:customStyle="1" w:styleId="CB300A3E06EA4E62B305F49050BBFCC8">
    <w:name w:val="CB300A3E06EA4E62B305F49050BBFCC8"/>
    <w:rsid w:val="008E7670"/>
    <w:pPr>
      <w:widowControl w:val="0"/>
      <w:jc w:val="both"/>
    </w:pPr>
  </w:style>
  <w:style w:type="paragraph" w:customStyle="1" w:styleId="4A8CCE7477634FAFA0F34F506E43EBD5">
    <w:name w:val="4A8CCE7477634FAFA0F34F506E43EBD5"/>
    <w:rsid w:val="008E7670"/>
    <w:pPr>
      <w:widowControl w:val="0"/>
      <w:jc w:val="both"/>
    </w:pPr>
  </w:style>
  <w:style w:type="paragraph" w:customStyle="1" w:styleId="754407CAC998418AA2B5D8FFF8154E7C">
    <w:name w:val="754407CAC998418AA2B5D8FFF8154E7C"/>
    <w:rsid w:val="008E7670"/>
    <w:pPr>
      <w:widowControl w:val="0"/>
      <w:jc w:val="both"/>
    </w:pPr>
  </w:style>
  <w:style w:type="paragraph" w:customStyle="1" w:styleId="AF7F2C12B7BF48309406EB05A651BA57">
    <w:name w:val="AF7F2C12B7BF48309406EB05A651BA57"/>
    <w:rsid w:val="008E7670"/>
    <w:pPr>
      <w:widowControl w:val="0"/>
      <w:jc w:val="both"/>
    </w:pPr>
  </w:style>
  <w:style w:type="paragraph" w:customStyle="1" w:styleId="375ADF6D6617466BA08F001BF90B38B5">
    <w:name w:val="375ADF6D6617466BA08F001BF90B38B5"/>
    <w:rsid w:val="008E7670"/>
    <w:pPr>
      <w:widowControl w:val="0"/>
      <w:jc w:val="both"/>
    </w:pPr>
  </w:style>
  <w:style w:type="paragraph" w:customStyle="1" w:styleId="F523A028B36048BFB58F26D41E394C18">
    <w:name w:val="F523A028B36048BFB58F26D41E394C18"/>
    <w:rsid w:val="008E7670"/>
    <w:pPr>
      <w:widowControl w:val="0"/>
      <w:jc w:val="both"/>
    </w:pPr>
  </w:style>
  <w:style w:type="paragraph" w:customStyle="1" w:styleId="31780B221ED54C4C987942CCDDAC6709">
    <w:name w:val="31780B221ED54C4C987942CCDDAC6709"/>
    <w:rsid w:val="008E7670"/>
    <w:pPr>
      <w:widowControl w:val="0"/>
      <w:jc w:val="both"/>
    </w:pPr>
  </w:style>
  <w:style w:type="paragraph" w:customStyle="1" w:styleId="36F3AC9CEF884A39B3B1AFBC45536445">
    <w:name w:val="36F3AC9CEF884A39B3B1AFBC45536445"/>
    <w:rsid w:val="008E7670"/>
    <w:pPr>
      <w:widowControl w:val="0"/>
      <w:jc w:val="both"/>
    </w:pPr>
  </w:style>
  <w:style w:type="paragraph" w:customStyle="1" w:styleId="6F0F98A53D4E47259C24B09AA7FE47B4">
    <w:name w:val="6F0F98A53D4E47259C24B09AA7FE47B4"/>
    <w:rsid w:val="008E7670"/>
    <w:pPr>
      <w:widowControl w:val="0"/>
      <w:jc w:val="both"/>
    </w:pPr>
  </w:style>
  <w:style w:type="paragraph" w:customStyle="1" w:styleId="8B0DF71815174D38B48EDA3FCA1A8E5A">
    <w:name w:val="8B0DF71815174D38B48EDA3FCA1A8E5A"/>
    <w:rsid w:val="008E7670"/>
    <w:pPr>
      <w:widowControl w:val="0"/>
      <w:jc w:val="both"/>
    </w:pPr>
  </w:style>
  <w:style w:type="paragraph" w:customStyle="1" w:styleId="C50556E7D3F54C74AB0A665E1624DB95">
    <w:name w:val="C50556E7D3F54C74AB0A665E1624DB95"/>
    <w:rsid w:val="008E7670"/>
    <w:pPr>
      <w:widowControl w:val="0"/>
      <w:jc w:val="both"/>
    </w:pPr>
  </w:style>
  <w:style w:type="paragraph" w:customStyle="1" w:styleId="709B768E395A41F1AC5F34E3C5696C25">
    <w:name w:val="709B768E395A41F1AC5F34E3C5696C25"/>
    <w:rsid w:val="008E7670"/>
    <w:pPr>
      <w:widowControl w:val="0"/>
      <w:jc w:val="both"/>
    </w:pPr>
  </w:style>
  <w:style w:type="paragraph" w:customStyle="1" w:styleId="65CE8E740773479682450B555371F0A7">
    <w:name w:val="65CE8E740773479682450B555371F0A7"/>
    <w:rsid w:val="008E7670"/>
    <w:pPr>
      <w:widowControl w:val="0"/>
      <w:jc w:val="both"/>
    </w:pPr>
  </w:style>
  <w:style w:type="paragraph" w:customStyle="1" w:styleId="DB2E1086C6164461AF59C096DBBE6099">
    <w:name w:val="DB2E1086C6164461AF59C096DBBE6099"/>
    <w:rsid w:val="008E7670"/>
    <w:pPr>
      <w:widowControl w:val="0"/>
      <w:jc w:val="both"/>
    </w:pPr>
  </w:style>
  <w:style w:type="paragraph" w:customStyle="1" w:styleId="8876DD57817F4580B68551422A79DAFB">
    <w:name w:val="8876DD57817F4580B68551422A79DAFB"/>
    <w:rsid w:val="008E7670"/>
    <w:pPr>
      <w:widowControl w:val="0"/>
      <w:jc w:val="both"/>
    </w:pPr>
  </w:style>
  <w:style w:type="paragraph" w:customStyle="1" w:styleId="EE273D62332141BF802B1FF4B27B4703">
    <w:name w:val="EE273D62332141BF802B1FF4B27B4703"/>
    <w:rsid w:val="008E7670"/>
    <w:pPr>
      <w:widowControl w:val="0"/>
      <w:jc w:val="both"/>
    </w:pPr>
  </w:style>
  <w:style w:type="paragraph" w:customStyle="1" w:styleId="4EB158D809564B9E9D446032A79222E1">
    <w:name w:val="4EB158D809564B9E9D446032A79222E1"/>
    <w:rsid w:val="008E7670"/>
    <w:pPr>
      <w:widowControl w:val="0"/>
      <w:jc w:val="both"/>
    </w:pPr>
  </w:style>
  <w:style w:type="paragraph" w:customStyle="1" w:styleId="2B3DD3A75EBD42FC9295E491653A7F86">
    <w:name w:val="2B3DD3A75EBD42FC9295E491653A7F86"/>
    <w:rsid w:val="008E7670"/>
    <w:pPr>
      <w:widowControl w:val="0"/>
      <w:jc w:val="both"/>
    </w:pPr>
  </w:style>
  <w:style w:type="paragraph" w:customStyle="1" w:styleId="730CB0A283784A128DA82FF1A62DDCD0">
    <w:name w:val="730CB0A283784A128DA82FF1A62DDCD0"/>
    <w:rsid w:val="008E7670"/>
    <w:pPr>
      <w:widowControl w:val="0"/>
      <w:jc w:val="both"/>
    </w:pPr>
  </w:style>
  <w:style w:type="paragraph" w:customStyle="1" w:styleId="E3C1040FE17C46A3AACA09B46B2BDA36">
    <w:name w:val="E3C1040FE17C46A3AACA09B46B2BDA36"/>
    <w:rsid w:val="008E7670"/>
    <w:pPr>
      <w:widowControl w:val="0"/>
      <w:jc w:val="both"/>
    </w:pPr>
  </w:style>
  <w:style w:type="paragraph" w:customStyle="1" w:styleId="D1E9D380666649A1928786B4BDE90056">
    <w:name w:val="D1E9D380666649A1928786B4BDE90056"/>
    <w:rsid w:val="008E7670"/>
    <w:pPr>
      <w:widowControl w:val="0"/>
      <w:jc w:val="both"/>
    </w:pPr>
  </w:style>
  <w:style w:type="paragraph" w:customStyle="1" w:styleId="75B682DF6009488AB2E0DBE9D88A212A">
    <w:name w:val="75B682DF6009488AB2E0DBE9D88A212A"/>
    <w:rsid w:val="008E7670"/>
    <w:pPr>
      <w:widowControl w:val="0"/>
      <w:jc w:val="both"/>
    </w:pPr>
  </w:style>
  <w:style w:type="paragraph" w:customStyle="1" w:styleId="425888F5A8C6449C93F9FA128C0B4A54">
    <w:name w:val="425888F5A8C6449C93F9FA128C0B4A54"/>
    <w:rsid w:val="008E7670"/>
    <w:pPr>
      <w:widowControl w:val="0"/>
      <w:jc w:val="both"/>
    </w:pPr>
  </w:style>
  <w:style w:type="paragraph" w:customStyle="1" w:styleId="7B047DFDA0674F148C62F03B34175608">
    <w:name w:val="7B047DFDA0674F148C62F03B34175608"/>
    <w:rsid w:val="008E7670"/>
    <w:pPr>
      <w:widowControl w:val="0"/>
      <w:jc w:val="both"/>
    </w:pPr>
  </w:style>
  <w:style w:type="paragraph" w:customStyle="1" w:styleId="4797920D8F2F42BC8D83B6905C567D1F">
    <w:name w:val="4797920D8F2F42BC8D83B6905C567D1F"/>
    <w:rsid w:val="008E7670"/>
    <w:pPr>
      <w:widowControl w:val="0"/>
      <w:jc w:val="both"/>
    </w:pPr>
  </w:style>
  <w:style w:type="paragraph" w:customStyle="1" w:styleId="2F8FE0007B354F1B94470A9DAFA08734">
    <w:name w:val="2F8FE0007B354F1B94470A9DAFA08734"/>
    <w:rsid w:val="008E7670"/>
    <w:pPr>
      <w:widowControl w:val="0"/>
      <w:jc w:val="both"/>
    </w:pPr>
  </w:style>
  <w:style w:type="paragraph" w:customStyle="1" w:styleId="5B221C92B5934AB1834F79778E23B225">
    <w:name w:val="5B221C92B5934AB1834F79778E23B225"/>
    <w:rsid w:val="008E7670"/>
    <w:pPr>
      <w:widowControl w:val="0"/>
      <w:jc w:val="both"/>
    </w:pPr>
  </w:style>
  <w:style w:type="paragraph" w:customStyle="1" w:styleId="DE8576EE54674244AB031840E44E1B2D">
    <w:name w:val="DE8576EE54674244AB031840E44E1B2D"/>
    <w:rsid w:val="008E7670"/>
    <w:pPr>
      <w:widowControl w:val="0"/>
      <w:jc w:val="both"/>
    </w:pPr>
  </w:style>
  <w:style w:type="paragraph" w:customStyle="1" w:styleId="2C7629CBAC3B4EFA8E8680A24DB0A29C">
    <w:name w:val="2C7629CBAC3B4EFA8E8680A24DB0A29C"/>
    <w:rsid w:val="009215F1"/>
    <w:pPr>
      <w:widowControl w:val="0"/>
      <w:jc w:val="both"/>
    </w:pPr>
  </w:style>
  <w:style w:type="paragraph" w:customStyle="1" w:styleId="ECDEE27DFD1A499FAEA7CC80380B300F">
    <w:name w:val="ECDEE27DFD1A499FAEA7CC80380B300F"/>
    <w:rsid w:val="009215F1"/>
    <w:pPr>
      <w:widowControl w:val="0"/>
      <w:jc w:val="both"/>
    </w:pPr>
  </w:style>
  <w:style w:type="paragraph" w:customStyle="1" w:styleId="7C55681FDEEB42CDA01BB0273BD47905">
    <w:name w:val="7C55681FDEEB42CDA01BB0273BD47905"/>
    <w:rsid w:val="009215F1"/>
    <w:pPr>
      <w:widowControl w:val="0"/>
      <w:jc w:val="both"/>
    </w:pPr>
  </w:style>
  <w:style w:type="paragraph" w:customStyle="1" w:styleId="ED22A592E65F4819A732E5D8DFBC21EA">
    <w:name w:val="ED22A592E65F4819A732E5D8DFBC21EA"/>
    <w:rsid w:val="009215F1"/>
    <w:pPr>
      <w:widowControl w:val="0"/>
      <w:jc w:val="both"/>
    </w:pPr>
  </w:style>
  <w:style w:type="paragraph" w:customStyle="1" w:styleId="CF05280B8B3F4434A66805EE575C4CBA">
    <w:name w:val="CF05280B8B3F4434A66805EE575C4CBA"/>
    <w:rsid w:val="009215F1"/>
    <w:pPr>
      <w:widowControl w:val="0"/>
      <w:jc w:val="both"/>
    </w:pPr>
  </w:style>
  <w:style w:type="paragraph" w:customStyle="1" w:styleId="1A5CAB242CC3438A9AC1A30949763C31">
    <w:name w:val="1A5CAB242CC3438A9AC1A30949763C31"/>
    <w:rsid w:val="009215F1"/>
    <w:pPr>
      <w:widowControl w:val="0"/>
      <w:jc w:val="both"/>
    </w:pPr>
  </w:style>
  <w:style w:type="paragraph" w:customStyle="1" w:styleId="F5F82C4C243B40A8B75384030B36CBE8">
    <w:name w:val="F5F82C4C243B40A8B75384030B36CBE8"/>
    <w:rsid w:val="009215F1"/>
    <w:pPr>
      <w:widowControl w:val="0"/>
      <w:jc w:val="both"/>
    </w:pPr>
  </w:style>
  <w:style w:type="paragraph" w:customStyle="1" w:styleId="86CA6918DBE140709AD7D67C1C53A755">
    <w:name w:val="86CA6918DBE140709AD7D67C1C53A755"/>
    <w:rsid w:val="009215F1"/>
    <w:pPr>
      <w:widowControl w:val="0"/>
      <w:jc w:val="both"/>
    </w:pPr>
  </w:style>
  <w:style w:type="paragraph" w:customStyle="1" w:styleId="62446C9F326141FDB535D33ECD091733">
    <w:name w:val="62446C9F326141FDB535D33ECD091733"/>
    <w:rsid w:val="009215F1"/>
    <w:pPr>
      <w:widowControl w:val="0"/>
      <w:jc w:val="both"/>
    </w:pPr>
  </w:style>
  <w:style w:type="paragraph" w:customStyle="1" w:styleId="58C92831FFE6479A88432DCACE4F869F">
    <w:name w:val="58C92831FFE6479A88432DCACE4F869F"/>
    <w:rsid w:val="009215F1"/>
    <w:pPr>
      <w:widowControl w:val="0"/>
      <w:jc w:val="both"/>
    </w:pPr>
  </w:style>
  <w:style w:type="paragraph" w:customStyle="1" w:styleId="6B4CECFAD37B4D98A5BCCF31C1F4A1B4">
    <w:name w:val="6B4CECFAD37B4D98A5BCCF31C1F4A1B4"/>
    <w:rsid w:val="009215F1"/>
    <w:pPr>
      <w:widowControl w:val="0"/>
      <w:jc w:val="both"/>
    </w:pPr>
  </w:style>
  <w:style w:type="paragraph" w:customStyle="1" w:styleId="CD724E6847924A3FB76077B5D4287820">
    <w:name w:val="CD724E6847924A3FB76077B5D4287820"/>
    <w:rsid w:val="009215F1"/>
    <w:pPr>
      <w:widowControl w:val="0"/>
      <w:jc w:val="both"/>
    </w:pPr>
  </w:style>
  <w:style w:type="paragraph" w:customStyle="1" w:styleId="36B9F6574FA14A528B20856E84823AF6">
    <w:name w:val="36B9F6574FA14A528B20856E84823AF6"/>
    <w:rsid w:val="009215F1"/>
    <w:pPr>
      <w:widowControl w:val="0"/>
      <w:jc w:val="both"/>
    </w:pPr>
  </w:style>
  <w:style w:type="paragraph" w:customStyle="1" w:styleId="84BA18D4D71C400DBA0C88780510121A">
    <w:name w:val="84BA18D4D71C400DBA0C88780510121A"/>
    <w:rsid w:val="009215F1"/>
    <w:pPr>
      <w:widowControl w:val="0"/>
      <w:jc w:val="both"/>
    </w:pPr>
  </w:style>
  <w:style w:type="paragraph" w:customStyle="1" w:styleId="61E7BEA668BC440E94F957284F2955EA">
    <w:name w:val="61E7BEA668BC440E94F957284F2955EA"/>
    <w:rsid w:val="009215F1"/>
    <w:pPr>
      <w:widowControl w:val="0"/>
      <w:jc w:val="both"/>
    </w:pPr>
  </w:style>
  <w:style w:type="paragraph" w:customStyle="1" w:styleId="91D5F8B95C1E458C8A84F67A4DF2C0A9">
    <w:name w:val="91D5F8B95C1E458C8A84F67A4DF2C0A9"/>
    <w:rsid w:val="009215F1"/>
    <w:pPr>
      <w:widowControl w:val="0"/>
      <w:jc w:val="both"/>
    </w:pPr>
  </w:style>
  <w:style w:type="paragraph" w:customStyle="1" w:styleId="186979FFC7D34E908F23ECF79E1207CB">
    <w:name w:val="186979FFC7D34E908F23ECF79E1207CB"/>
    <w:rsid w:val="009215F1"/>
    <w:pPr>
      <w:widowControl w:val="0"/>
      <w:jc w:val="both"/>
    </w:pPr>
  </w:style>
  <w:style w:type="paragraph" w:customStyle="1" w:styleId="456BECA3D2914D47ADC696A2F12345F4">
    <w:name w:val="456BECA3D2914D47ADC696A2F12345F4"/>
    <w:rsid w:val="009215F1"/>
    <w:pPr>
      <w:widowControl w:val="0"/>
      <w:jc w:val="both"/>
    </w:pPr>
  </w:style>
  <w:style w:type="paragraph" w:customStyle="1" w:styleId="28BE4300447F47DF80B3488CB214867B">
    <w:name w:val="28BE4300447F47DF80B3488CB214867B"/>
    <w:rsid w:val="009215F1"/>
    <w:pPr>
      <w:widowControl w:val="0"/>
      <w:jc w:val="both"/>
    </w:pPr>
  </w:style>
  <w:style w:type="paragraph" w:customStyle="1" w:styleId="1C1B464BE7314F1AB01447D5510A7C8C">
    <w:name w:val="1C1B464BE7314F1AB01447D5510A7C8C"/>
    <w:rsid w:val="009215F1"/>
    <w:pPr>
      <w:widowControl w:val="0"/>
      <w:jc w:val="both"/>
    </w:pPr>
  </w:style>
  <w:style w:type="paragraph" w:customStyle="1" w:styleId="408F30E868B94B49AA3F06CB3807A502">
    <w:name w:val="408F30E868B94B49AA3F06CB3807A502"/>
    <w:rsid w:val="009215F1"/>
    <w:pPr>
      <w:widowControl w:val="0"/>
      <w:jc w:val="both"/>
    </w:pPr>
  </w:style>
  <w:style w:type="paragraph" w:customStyle="1" w:styleId="FFA3CB32E95645DCB817E9FEDAF67BD5">
    <w:name w:val="FFA3CB32E95645DCB817E9FEDAF67BD5"/>
    <w:rsid w:val="009215F1"/>
    <w:pPr>
      <w:widowControl w:val="0"/>
      <w:jc w:val="both"/>
    </w:pPr>
  </w:style>
  <w:style w:type="paragraph" w:customStyle="1" w:styleId="5D068DE9B98A4C109B933D7E0D838A21">
    <w:name w:val="5D068DE9B98A4C109B933D7E0D838A21"/>
    <w:rsid w:val="009215F1"/>
    <w:pPr>
      <w:widowControl w:val="0"/>
      <w:jc w:val="both"/>
    </w:pPr>
  </w:style>
  <w:style w:type="paragraph" w:customStyle="1" w:styleId="6835FD016D884240BC750A94468889BB">
    <w:name w:val="6835FD016D884240BC750A94468889BB"/>
    <w:rsid w:val="009215F1"/>
    <w:pPr>
      <w:widowControl w:val="0"/>
      <w:jc w:val="both"/>
    </w:pPr>
  </w:style>
  <w:style w:type="paragraph" w:customStyle="1" w:styleId="3D97665E1AA74828901B39419130F69B">
    <w:name w:val="3D97665E1AA74828901B39419130F69B"/>
    <w:rsid w:val="009215F1"/>
    <w:pPr>
      <w:widowControl w:val="0"/>
      <w:jc w:val="both"/>
    </w:pPr>
  </w:style>
  <w:style w:type="paragraph" w:customStyle="1" w:styleId="BC98831B6780495E8B6EB9CFE251D14C">
    <w:name w:val="BC98831B6780495E8B6EB9CFE251D14C"/>
    <w:rsid w:val="009215F1"/>
    <w:pPr>
      <w:widowControl w:val="0"/>
      <w:jc w:val="both"/>
    </w:pPr>
  </w:style>
  <w:style w:type="paragraph" w:customStyle="1" w:styleId="99D8E3F4DC6A4BF6ACCDF1EACCC34B67">
    <w:name w:val="99D8E3F4DC6A4BF6ACCDF1EACCC34B67"/>
    <w:rsid w:val="009215F1"/>
    <w:pPr>
      <w:widowControl w:val="0"/>
      <w:jc w:val="both"/>
    </w:pPr>
  </w:style>
  <w:style w:type="paragraph" w:customStyle="1" w:styleId="8F662DEEA3094AAEAE9CC36217B4BF90">
    <w:name w:val="8F662DEEA3094AAEAE9CC36217B4BF90"/>
    <w:rsid w:val="009215F1"/>
    <w:pPr>
      <w:widowControl w:val="0"/>
      <w:jc w:val="both"/>
    </w:pPr>
  </w:style>
  <w:style w:type="paragraph" w:customStyle="1" w:styleId="6B1CD021647F4B6EA5C909F8A1428F7C">
    <w:name w:val="6B1CD021647F4B6EA5C909F8A1428F7C"/>
    <w:rsid w:val="009215F1"/>
    <w:pPr>
      <w:widowControl w:val="0"/>
      <w:jc w:val="both"/>
    </w:pPr>
  </w:style>
  <w:style w:type="paragraph" w:customStyle="1" w:styleId="C3679D1834CD474FA034CCDD9D879C52">
    <w:name w:val="C3679D1834CD474FA034CCDD9D879C52"/>
    <w:rsid w:val="009215F1"/>
    <w:pPr>
      <w:widowControl w:val="0"/>
      <w:jc w:val="both"/>
    </w:pPr>
  </w:style>
  <w:style w:type="paragraph" w:customStyle="1" w:styleId="1FACB43F44F944D6984BE6BE22AD96E7">
    <w:name w:val="1FACB43F44F944D6984BE6BE22AD96E7"/>
    <w:rsid w:val="009215F1"/>
    <w:pPr>
      <w:widowControl w:val="0"/>
      <w:jc w:val="both"/>
    </w:pPr>
  </w:style>
  <w:style w:type="paragraph" w:customStyle="1" w:styleId="40D196DBF0B44CD9BAFB868CF95A42ED">
    <w:name w:val="40D196DBF0B44CD9BAFB868CF95A42ED"/>
    <w:rsid w:val="009215F1"/>
    <w:pPr>
      <w:widowControl w:val="0"/>
      <w:jc w:val="both"/>
    </w:pPr>
  </w:style>
  <w:style w:type="paragraph" w:customStyle="1" w:styleId="28D3E29143DD4DCA9DA766D7B63BAAE9">
    <w:name w:val="28D3E29143DD4DCA9DA766D7B63BAAE9"/>
    <w:rsid w:val="009215F1"/>
    <w:pPr>
      <w:widowControl w:val="0"/>
      <w:jc w:val="both"/>
    </w:pPr>
  </w:style>
  <w:style w:type="paragraph" w:customStyle="1" w:styleId="27A153BE7F954248B6362C8B05F59C6E">
    <w:name w:val="27A153BE7F954248B6362C8B05F59C6E"/>
    <w:rsid w:val="009215F1"/>
    <w:pPr>
      <w:widowControl w:val="0"/>
      <w:jc w:val="both"/>
    </w:pPr>
  </w:style>
  <w:style w:type="paragraph" w:customStyle="1" w:styleId="099C5FEEDAE24396A8485B11609E8BA0">
    <w:name w:val="099C5FEEDAE24396A8485B11609E8BA0"/>
    <w:rsid w:val="009215F1"/>
    <w:pPr>
      <w:widowControl w:val="0"/>
      <w:jc w:val="both"/>
    </w:pPr>
  </w:style>
  <w:style w:type="paragraph" w:customStyle="1" w:styleId="FCCB8CCDB4AA436C964717A756332284">
    <w:name w:val="FCCB8CCDB4AA436C964717A756332284"/>
    <w:rsid w:val="009215F1"/>
    <w:pPr>
      <w:widowControl w:val="0"/>
      <w:jc w:val="both"/>
    </w:pPr>
  </w:style>
  <w:style w:type="paragraph" w:customStyle="1" w:styleId="B824CF8E234E4F8EB9BDA1CA116A2FAA">
    <w:name w:val="B824CF8E234E4F8EB9BDA1CA116A2FAA"/>
    <w:rsid w:val="009215F1"/>
    <w:pPr>
      <w:widowControl w:val="0"/>
      <w:jc w:val="both"/>
    </w:pPr>
  </w:style>
  <w:style w:type="paragraph" w:customStyle="1" w:styleId="76A3533E7A2B4005A0F0A79AD766132D">
    <w:name w:val="76A3533E7A2B4005A0F0A79AD766132D"/>
    <w:rsid w:val="009215F1"/>
    <w:pPr>
      <w:widowControl w:val="0"/>
      <w:jc w:val="both"/>
    </w:pPr>
  </w:style>
  <w:style w:type="paragraph" w:customStyle="1" w:styleId="E5705256AFE84CFEBB6CA3134B83498B">
    <w:name w:val="E5705256AFE84CFEBB6CA3134B83498B"/>
    <w:rsid w:val="009215F1"/>
    <w:pPr>
      <w:widowControl w:val="0"/>
      <w:jc w:val="both"/>
    </w:pPr>
  </w:style>
  <w:style w:type="paragraph" w:customStyle="1" w:styleId="03F95D769139434688625BFFBA3CAF82">
    <w:name w:val="03F95D769139434688625BFFBA3CAF82"/>
    <w:rsid w:val="009215F1"/>
    <w:pPr>
      <w:widowControl w:val="0"/>
      <w:jc w:val="both"/>
    </w:pPr>
  </w:style>
  <w:style w:type="paragraph" w:customStyle="1" w:styleId="557E9CD484C5495B94AFE0C1A7D24D46">
    <w:name w:val="557E9CD484C5495B94AFE0C1A7D24D46"/>
    <w:rsid w:val="009215F1"/>
    <w:pPr>
      <w:widowControl w:val="0"/>
      <w:jc w:val="both"/>
    </w:pPr>
  </w:style>
  <w:style w:type="paragraph" w:customStyle="1" w:styleId="4987B6306E1D47649793ECC05FB27E4C">
    <w:name w:val="4987B6306E1D47649793ECC05FB27E4C"/>
    <w:rsid w:val="009215F1"/>
    <w:pPr>
      <w:widowControl w:val="0"/>
      <w:jc w:val="both"/>
    </w:pPr>
  </w:style>
  <w:style w:type="paragraph" w:customStyle="1" w:styleId="5D84D2C0FB584B9494A7428CCC1EC4FC">
    <w:name w:val="5D84D2C0FB584B9494A7428CCC1EC4FC"/>
    <w:rsid w:val="009215F1"/>
    <w:pPr>
      <w:widowControl w:val="0"/>
      <w:jc w:val="both"/>
    </w:pPr>
  </w:style>
  <w:style w:type="paragraph" w:customStyle="1" w:styleId="A5F1C7CAAFD14EB88C9C6C0782EC607E">
    <w:name w:val="A5F1C7CAAFD14EB88C9C6C0782EC607E"/>
    <w:rsid w:val="009215F1"/>
    <w:pPr>
      <w:widowControl w:val="0"/>
      <w:jc w:val="both"/>
    </w:pPr>
  </w:style>
  <w:style w:type="paragraph" w:customStyle="1" w:styleId="C78326D3A14B48D184E347288A4A0ABF">
    <w:name w:val="C78326D3A14B48D184E347288A4A0ABF"/>
    <w:rsid w:val="009215F1"/>
    <w:pPr>
      <w:widowControl w:val="0"/>
      <w:jc w:val="both"/>
    </w:pPr>
  </w:style>
  <w:style w:type="paragraph" w:customStyle="1" w:styleId="0DE262614A7C4426A8EA812329BD50C8">
    <w:name w:val="0DE262614A7C4426A8EA812329BD50C8"/>
    <w:rsid w:val="009215F1"/>
    <w:pPr>
      <w:widowControl w:val="0"/>
      <w:jc w:val="both"/>
    </w:pPr>
  </w:style>
  <w:style w:type="paragraph" w:customStyle="1" w:styleId="AAB63A5833414FA39990152C2EFB975B">
    <w:name w:val="AAB63A5833414FA39990152C2EFB975B"/>
    <w:rsid w:val="009215F1"/>
    <w:pPr>
      <w:widowControl w:val="0"/>
      <w:jc w:val="both"/>
    </w:pPr>
  </w:style>
  <w:style w:type="paragraph" w:customStyle="1" w:styleId="E0ABAEA829564B918879752C2797DE5E">
    <w:name w:val="E0ABAEA829564B918879752C2797DE5E"/>
    <w:rsid w:val="009215F1"/>
    <w:pPr>
      <w:widowControl w:val="0"/>
      <w:jc w:val="both"/>
    </w:pPr>
  </w:style>
  <w:style w:type="paragraph" w:customStyle="1" w:styleId="5827C13E18164749AC4A881F2B47D261">
    <w:name w:val="5827C13E18164749AC4A881F2B47D261"/>
    <w:rsid w:val="009215F1"/>
    <w:pPr>
      <w:widowControl w:val="0"/>
      <w:jc w:val="both"/>
    </w:pPr>
  </w:style>
  <w:style w:type="paragraph" w:customStyle="1" w:styleId="31ACC47D7F6147438E7B6D0528BC0148">
    <w:name w:val="31ACC47D7F6147438E7B6D0528BC0148"/>
    <w:rsid w:val="009215F1"/>
    <w:pPr>
      <w:widowControl w:val="0"/>
      <w:jc w:val="both"/>
    </w:pPr>
  </w:style>
  <w:style w:type="paragraph" w:customStyle="1" w:styleId="1C8CB61EEC4545F893C787EB658E11D3">
    <w:name w:val="1C8CB61EEC4545F893C787EB658E11D3"/>
    <w:rsid w:val="009215F1"/>
    <w:pPr>
      <w:widowControl w:val="0"/>
      <w:jc w:val="both"/>
    </w:pPr>
  </w:style>
  <w:style w:type="paragraph" w:customStyle="1" w:styleId="38678E630C02430495A3C8CC70994220">
    <w:name w:val="38678E630C02430495A3C8CC70994220"/>
    <w:rsid w:val="009215F1"/>
    <w:pPr>
      <w:widowControl w:val="0"/>
      <w:jc w:val="both"/>
    </w:pPr>
  </w:style>
  <w:style w:type="paragraph" w:customStyle="1" w:styleId="F128D82BC6D345469C4DE0753F9B434A">
    <w:name w:val="F128D82BC6D345469C4DE0753F9B434A"/>
    <w:rsid w:val="009215F1"/>
    <w:pPr>
      <w:widowControl w:val="0"/>
      <w:jc w:val="both"/>
    </w:pPr>
  </w:style>
  <w:style w:type="paragraph" w:customStyle="1" w:styleId="B80430C8BE4D4C68A80D7E057E2DBED3">
    <w:name w:val="B80430C8BE4D4C68A80D7E057E2DBED3"/>
    <w:rsid w:val="009215F1"/>
    <w:pPr>
      <w:widowControl w:val="0"/>
      <w:jc w:val="both"/>
    </w:pPr>
  </w:style>
  <w:style w:type="paragraph" w:customStyle="1" w:styleId="2522980963E54A8D83F2DF4EFD532F5A">
    <w:name w:val="2522980963E54A8D83F2DF4EFD532F5A"/>
    <w:rsid w:val="009215F1"/>
    <w:pPr>
      <w:widowControl w:val="0"/>
      <w:jc w:val="both"/>
    </w:pPr>
  </w:style>
  <w:style w:type="paragraph" w:customStyle="1" w:styleId="BE669DA2D65B48B9AC63CE010D9C0ED2">
    <w:name w:val="BE669DA2D65B48B9AC63CE010D9C0ED2"/>
    <w:rsid w:val="009215F1"/>
    <w:pPr>
      <w:widowControl w:val="0"/>
      <w:jc w:val="both"/>
    </w:pPr>
  </w:style>
  <w:style w:type="paragraph" w:customStyle="1" w:styleId="A0DE1B0AB43148D09A4FF0C777C097F7">
    <w:name w:val="A0DE1B0AB43148D09A4FF0C777C097F7"/>
    <w:rsid w:val="009215F1"/>
    <w:pPr>
      <w:widowControl w:val="0"/>
      <w:jc w:val="both"/>
    </w:pPr>
  </w:style>
  <w:style w:type="paragraph" w:customStyle="1" w:styleId="B820368BF1BD4C11BB352DC3AA451398">
    <w:name w:val="B820368BF1BD4C11BB352DC3AA451398"/>
    <w:rsid w:val="009215F1"/>
    <w:pPr>
      <w:widowControl w:val="0"/>
      <w:jc w:val="both"/>
    </w:pPr>
  </w:style>
  <w:style w:type="paragraph" w:customStyle="1" w:styleId="AA8DA8ABC9644DD58A1BDF82148964FF">
    <w:name w:val="AA8DA8ABC9644DD58A1BDF82148964FF"/>
    <w:rsid w:val="009215F1"/>
    <w:pPr>
      <w:widowControl w:val="0"/>
      <w:jc w:val="both"/>
    </w:pPr>
  </w:style>
  <w:style w:type="paragraph" w:customStyle="1" w:styleId="021245F5B2C544D0BDFCF7AB2B1958C4">
    <w:name w:val="021245F5B2C544D0BDFCF7AB2B1958C4"/>
    <w:rsid w:val="009215F1"/>
    <w:pPr>
      <w:widowControl w:val="0"/>
      <w:jc w:val="both"/>
    </w:pPr>
  </w:style>
  <w:style w:type="paragraph" w:customStyle="1" w:styleId="FB8E18C2ACFA4859AAD43583FDECEEF5">
    <w:name w:val="FB8E18C2ACFA4859AAD43583FDECEEF5"/>
    <w:rsid w:val="009215F1"/>
    <w:pPr>
      <w:widowControl w:val="0"/>
      <w:jc w:val="both"/>
    </w:pPr>
  </w:style>
  <w:style w:type="paragraph" w:customStyle="1" w:styleId="00B07F41FA3B4166B2F5ED7A2692C050">
    <w:name w:val="00B07F41FA3B4166B2F5ED7A2692C050"/>
    <w:rsid w:val="009215F1"/>
    <w:pPr>
      <w:widowControl w:val="0"/>
      <w:jc w:val="both"/>
    </w:pPr>
  </w:style>
  <w:style w:type="paragraph" w:customStyle="1" w:styleId="B2053CA06EBF408E99C0F0F2E9174417">
    <w:name w:val="B2053CA06EBF408E99C0F0F2E9174417"/>
    <w:rsid w:val="009215F1"/>
    <w:pPr>
      <w:widowControl w:val="0"/>
      <w:jc w:val="both"/>
    </w:pPr>
  </w:style>
  <w:style w:type="paragraph" w:customStyle="1" w:styleId="CE9169FAF03E4072B6C6375FAB72B00B">
    <w:name w:val="CE9169FAF03E4072B6C6375FAB72B00B"/>
    <w:rsid w:val="009215F1"/>
    <w:pPr>
      <w:widowControl w:val="0"/>
      <w:jc w:val="both"/>
    </w:pPr>
  </w:style>
  <w:style w:type="paragraph" w:customStyle="1" w:styleId="BF3F4674BDBF44DB9D0C5C9472F50245">
    <w:name w:val="BF3F4674BDBF44DB9D0C5C9472F50245"/>
    <w:rsid w:val="009215F1"/>
    <w:pPr>
      <w:widowControl w:val="0"/>
      <w:jc w:val="both"/>
    </w:pPr>
  </w:style>
  <w:style w:type="paragraph" w:customStyle="1" w:styleId="CFABBBB2FAA14DC3BAF49F954FECA316">
    <w:name w:val="CFABBBB2FAA14DC3BAF49F954FECA316"/>
    <w:rsid w:val="009215F1"/>
    <w:pPr>
      <w:widowControl w:val="0"/>
      <w:jc w:val="both"/>
    </w:pPr>
  </w:style>
  <w:style w:type="paragraph" w:customStyle="1" w:styleId="CFF958BD706F4D57A7053C4B41893FBE">
    <w:name w:val="CFF958BD706F4D57A7053C4B41893FBE"/>
    <w:rsid w:val="009215F1"/>
    <w:pPr>
      <w:widowControl w:val="0"/>
      <w:jc w:val="both"/>
    </w:pPr>
  </w:style>
  <w:style w:type="paragraph" w:customStyle="1" w:styleId="3C64CC176EB644FB864672078ED3BD74">
    <w:name w:val="3C64CC176EB644FB864672078ED3BD74"/>
    <w:rsid w:val="009215F1"/>
    <w:pPr>
      <w:widowControl w:val="0"/>
      <w:jc w:val="both"/>
    </w:pPr>
  </w:style>
  <w:style w:type="paragraph" w:customStyle="1" w:styleId="C70EBA27AC7D4C288A5849BFDF07B226">
    <w:name w:val="C70EBA27AC7D4C288A5849BFDF07B226"/>
    <w:rsid w:val="009215F1"/>
    <w:pPr>
      <w:widowControl w:val="0"/>
      <w:jc w:val="both"/>
    </w:pPr>
  </w:style>
  <w:style w:type="paragraph" w:customStyle="1" w:styleId="BD2C57EF475B4D1FB0F6E738EAB76A21">
    <w:name w:val="BD2C57EF475B4D1FB0F6E738EAB76A21"/>
    <w:rsid w:val="009215F1"/>
    <w:pPr>
      <w:widowControl w:val="0"/>
      <w:jc w:val="both"/>
    </w:pPr>
  </w:style>
  <w:style w:type="paragraph" w:customStyle="1" w:styleId="B912F70EAA6A4484940258409DEB080A">
    <w:name w:val="B912F70EAA6A4484940258409DEB080A"/>
    <w:rsid w:val="009215F1"/>
    <w:pPr>
      <w:widowControl w:val="0"/>
      <w:jc w:val="both"/>
    </w:pPr>
  </w:style>
  <w:style w:type="paragraph" w:customStyle="1" w:styleId="6212C814EF9F4D0586D9160EF44A0296">
    <w:name w:val="6212C814EF9F4D0586D9160EF44A0296"/>
    <w:rsid w:val="009215F1"/>
    <w:pPr>
      <w:widowControl w:val="0"/>
      <w:jc w:val="both"/>
    </w:pPr>
  </w:style>
  <w:style w:type="paragraph" w:customStyle="1" w:styleId="057149F9343241B5AE71A46EC6A23967">
    <w:name w:val="057149F9343241B5AE71A46EC6A23967"/>
    <w:rsid w:val="009215F1"/>
    <w:pPr>
      <w:widowControl w:val="0"/>
      <w:jc w:val="both"/>
    </w:pPr>
  </w:style>
  <w:style w:type="paragraph" w:customStyle="1" w:styleId="3F384B2C4DF1483B87DC9EAC1D29C2A3">
    <w:name w:val="3F384B2C4DF1483B87DC9EAC1D29C2A3"/>
    <w:rsid w:val="009215F1"/>
    <w:pPr>
      <w:widowControl w:val="0"/>
      <w:jc w:val="both"/>
    </w:pPr>
  </w:style>
  <w:style w:type="paragraph" w:customStyle="1" w:styleId="57EDB623E3C8420886805856930E46E4">
    <w:name w:val="57EDB623E3C8420886805856930E46E4"/>
    <w:rsid w:val="009215F1"/>
    <w:pPr>
      <w:widowControl w:val="0"/>
      <w:jc w:val="both"/>
    </w:pPr>
  </w:style>
  <w:style w:type="paragraph" w:customStyle="1" w:styleId="882EE37B0BFF4FCB9A9BA76309B7C20F">
    <w:name w:val="882EE37B0BFF4FCB9A9BA76309B7C20F"/>
    <w:rsid w:val="009215F1"/>
    <w:pPr>
      <w:widowControl w:val="0"/>
      <w:jc w:val="both"/>
    </w:pPr>
  </w:style>
  <w:style w:type="paragraph" w:customStyle="1" w:styleId="C233FD88F6E34D8BB9133A8F151D70FE">
    <w:name w:val="C233FD88F6E34D8BB9133A8F151D70FE"/>
    <w:rsid w:val="009215F1"/>
    <w:pPr>
      <w:widowControl w:val="0"/>
      <w:jc w:val="both"/>
    </w:pPr>
  </w:style>
  <w:style w:type="paragraph" w:customStyle="1" w:styleId="4D0746251BC84F6CA35C021C897102F0">
    <w:name w:val="4D0746251BC84F6CA35C021C897102F0"/>
    <w:rsid w:val="009215F1"/>
    <w:pPr>
      <w:widowControl w:val="0"/>
      <w:jc w:val="both"/>
    </w:pPr>
  </w:style>
  <w:style w:type="paragraph" w:customStyle="1" w:styleId="6972239CD3F74D258A2F0852AEC25A77">
    <w:name w:val="6972239CD3F74D258A2F0852AEC25A77"/>
    <w:rsid w:val="009215F1"/>
    <w:pPr>
      <w:widowControl w:val="0"/>
      <w:jc w:val="both"/>
    </w:pPr>
  </w:style>
  <w:style w:type="paragraph" w:customStyle="1" w:styleId="F75338D6227341DD9B6AFB89BDC892E2">
    <w:name w:val="F75338D6227341DD9B6AFB89BDC892E2"/>
    <w:rsid w:val="009215F1"/>
    <w:pPr>
      <w:widowControl w:val="0"/>
      <w:jc w:val="both"/>
    </w:pPr>
  </w:style>
  <w:style w:type="paragraph" w:customStyle="1" w:styleId="71A2141081D347A68608191DD5662C3D">
    <w:name w:val="71A2141081D347A68608191DD5662C3D"/>
    <w:rsid w:val="009215F1"/>
    <w:pPr>
      <w:widowControl w:val="0"/>
      <w:jc w:val="both"/>
    </w:pPr>
  </w:style>
  <w:style w:type="paragraph" w:customStyle="1" w:styleId="02A42DC6D7874D048FDE8914F5B8A73F">
    <w:name w:val="02A42DC6D7874D048FDE8914F5B8A73F"/>
    <w:rsid w:val="009215F1"/>
    <w:pPr>
      <w:widowControl w:val="0"/>
      <w:jc w:val="both"/>
    </w:pPr>
  </w:style>
  <w:style w:type="paragraph" w:customStyle="1" w:styleId="1579164BAB4944138D4D8537CB3E8613">
    <w:name w:val="1579164BAB4944138D4D8537CB3E8613"/>
    <w:rsid w:val="009215F1"/>
    <w:pPr>
      <w:widowControl w:val="0"/>
      <w:jc w:val="both"/>
    </w:pPr>
  </w:style>
  <w:style w:type="paragraph" w:customStyle="1" w:styleId="31CFA9961FF9440F8F20450ECA3EB8CB">
    <w:name w:val="31CFA9961FF9440F8F20450ECA3EB8CB"/>
    <w:rsid w:val="009215F1"/>
    <w:pPr>
      <w:widowControl w:val="0"/>
      <w:jc w:val="both"/>
    </w:pPr>
  </w:style>
  <w:style w:type="paragraph" w:customStyle="1" w:styleId="D4652A005F0A43A3949EA9D3D959385E">
    <w:name w:val="D4652A005F0A43A3949EA9D3D959385E"/>
    <w:rsid w:val="009215F1"/>
    <w:pPr>
      <w:widowControl w:val="0"/>
      <w:jc w:val="both"/>
    </w:pPr>
  </w:style>
  <w:style w:type="paragraph" w:customStyle="1" w:styleId="135440CF0373490BAB9FA740FA336F38">
    <w:name w:val="135440CF0373490BAB9FA740FA336F38"/>
    <w:rsid w:val="009215F1"/>
    <w:pPr>
      <w:widowControl w:val="0"/>
      <w:jc w:val="both"/>
    </w:pPr>
  </w:style>
  <w:style w:type="paragraph" w:customStyle="1" w:styleId="E06BD49F941A4BC1B6ACD99572335BB3">
    <w:name w:val="E06BD49F941A4BC1B6ACD99572335BB3"/>
    <w:rsid w:val="009215F1"/>
    <w:pPr>
      <w:widowControl w:val="0"/>
      <w:jc w:val="both"/>
    </w:pPr>
  </w:style>
  <w:style w:type="paragraph" w:customStyle="1" w:styleId="0E34F66BCBDA47D3A15D775DDE34E07B">
    <w:name w:val="0E34F66BCBDA47D3A15D775DDE34E07B"/>
    <w:rsid w:val="009215F1"/>
    <w:pPr>
      <w:widowControl w:val="0"/>
      <w:jc w:val="both"/>
    </w:pPr>
  </w:style>
  <w:style w:type="paragraph" w:customStyle="1" w:styleId="F8E5346BFF754C659F928A989598B9B3">
    <w:name w:val="F8E5346BFF754C659F928A989598B9B3"/>
    <w:rsid w:val="009215F1"/>
    <w:pPr>
      <w:widowControl w:val="0"/>
      <w:jc w:val="both"/>
    </w:pPr>
  </w:style>
  <w:style w:type="paragraph" w:customStyle="1" w:styleId="30B52CF265354DDF8182DD54007344FC">
    <w:name w:val="30B52CF265354DDF8182DD54007344FC"/>
    <w:rsid w:val="009215F1"/>
    <w:pPr>
      <w:widowControl w:val="0"/>
      <w:jc w:val="both"/>
    </w:pPr>
  </w:style>
  <w:style w:type="paragraph" w:customStyle="1" w:styleId="A3ACCACF4B304FF296538D84CF743CBE">
    <w:name w:val="A3ACCACF4B304FF296538D84CF743CBE"/>
    <w:rsid w:val="009215F1"/>
    <w:pPr>
      <w:widowControl w:val="0"/>
      <w:jc w:val="both"/>
    </w:pPr>
  </w:style>
  <w:style w:type="paragraph" w:customStyle="1" w:styleId="9AF632CC8DD24A1CB3CDDC2C32F965EA">
    <w:name w:val="9AF632CC8DD24A1CB3CDDC2C32F965EA"/>
    <w:rsid w:val="009215F1"/>
    <w:pPr>
      <w:widowControl w:val="0"/>
      <w:jc w:val="both"/>
    </w:pPr>
  </w:style>
  <w:style w:type="paragraph" w:customStyle="1" w:styleId="C9A3A213893A4165B6AD76AD6C2C1DD3">
    <w:name w:val="C9A3A213893A4165B6AD76AD6C2C1DD3"/>
    <w:rsid w:val="009215F1"/>
    <w:pPr>
      <w:widowControl w:val="0"/>
      <w:jc w:val="both"/>
    </w:pPr>
  </w:style>
  <w:style w:type="paragraph" w:customStyle="1" w:styleId="EF9D71825DB64E3CB6D017C1ED6CA2BF">
    <w:name w:val="EF9D71825DB64E3CB6D017C1ED6CA2BF"/>
    <w:rsid w:val="009215F1"/>
    <w:pPr>
      <w:widowControl w:val="0"/>
      <w:jc w:val="both"/>
    </w:pPr>
  </w:style>
  <w:style w:type="paragraph" w:customStyle="1" w:styleId="DCDD819A7C584812A0C6D2175716516D">
    <w:name w:val="DCDD819A7C584812A0C6D2175716516D"/>
    <w:rsid w:val="009215F1"/>
    <w:pPr>
      <w:widowControl w:val="0"/>
      <w:jc w:val="both"/>
    </w:pPr>
  </w:style>
  <w:style w:type="paragraph" w:customStyle="1" w:styleId="67B57D7681F84519BE43345D844C5306">
    <w:name w:val="67B57D7681F84519BE43345D844C5306"/>
    <w:rsid w:val="009215F1"/>
    <w:pPr>
      <w:widowControl w:val="0"/>
      <w:jc w:val="both"/>
    </w:pPr>
  </w:style>
  <w:style w:type="paragraph" w:customStyle="1" w:styleId="EA352CCB21E942E8A846475BE63F024A">
    <w:name w:val="EA352CCB21E942E8A846475BE63F024A"/>
    <w:rsid w:val="009215F1"/>
    <w:pPr>
      <w:widowControl w:val="0"/>
      <w:jc w:val="both"/>
    </w:pPr>
  </w:style>
  <w:style w:type="paragraph" w:customStyle="1" w:styleId="741320792ACA47F68CD6EAC695ACD392">
    <w:name w:val="741320792ACA47F68CD6EAC695ACD392"/>
    <w:rsid w:val="009215F1"/>
    <w:pPr>
      <w:widowControl w:val="0"/>
      <w:jc w:val="both"/>
    </w:pPr>
  </w:style>
  <w:style w:type="paragraph" w:customStyle="1" w:styleId="5FDA3F72BD9E40AD996A1F0924C5F835">
    <w:name w:val="5FDA3F72BD9E40AD996A1F0924C5F835"/>
    <w:rsid w:val="009215F1"/>
    <w:pPr>
      <w:widowControl w:val="0"/>
      <w:jc w:val="both"/>
    </w:pPr>
  </w:style>
  <w:style w:type="paragraph" w:customStyle="1" w:styleId="BD0D5236E5844D999B83A211368CFE36">
    <w:name w:val="BD0D5236E5844D999B83A211368CFE36"/>
    <w:rsid w:val="009215F1"/>
    <w:pPr>
      <w:widowControl w:val="0"/>
      <w:jc w:val="both"/>
    </w:pPr>
  </w:style>
  <w:style w:type="paragraph" w:customStyle="1" w:styleId="EB20091872BA4A2EB41C82C1CFD70F70">
    <w:name w:val="EB20091872BA4A2EB41C82C1CFD70F70"/>
    <w:rsid w:val="009215F1"/>
    <w:pPr>
      <w:widowControl w:val="0"/>
      <w:jc w:val="both"/>
    </w:pPr>
  </w:style>
  <w:style w:type="paragraph" w:customStyle="1" w:styleId="7C98FE0E49C8412EB5284B5EB69CD0C2">
    <w:name w:val="7C98FE0E49C8412EB5284B5EB69CD0C2"/>
    <w:rsid w:val="009215F1"/>
    <w:pPr>
      <w:widowControl w:val="0"/>
      <w:jc w:val="both"/>
    </w:pPr>
  </w:style>
  <w:style w:type="paragraph" w:customStyle="1" w:styleId="A216FCB9E2EF49DC8F351728FF8D356B">
    <w:name w:val="A216FCB9E2EF49DC8F351728FF8D356B"/>
    <w:rsid w:val="009215F1"/>
    <w:pPr>
      <w:widowControl w:val="0"/>
      <w:jc w:val="both"/>
    </w:pPr>
  </w:style>
  <w:style w:type="paragraph" w:customStyle="1" w:styleId="482F9463E4DD4593A821EFC37A62B822">
    <w:name w:val="482F9463E4DD4593A821EFC37A62B822"/>
    <w:rsid w:val="009215F1"/>
    <w:pPr>
      <w:widowControl w:val="0"/>
      <w:jc w:val="both"/>
    </w:pPr>
  </w:style>
  <w:style w:type="paragraph" w:customStyle="1" w:styleId="9B554C139583427EB3CEFDCBE958C491">
    <w:name w:val="9B554C139583427EB3CEFDCBE958C491"/>
    <w:rsid w:val="009215F1"/>
    <w:pPr>
      <w:widowControl w:val="0"/>
      <w:jc w:val="both"/>
    </w:pPr>
  </w:style>
  <w:style w:type="paragraph" w:customStyle="1" w:styleId="E45EEAF35E76451E9B8332149AD02574">
    <w:name w:val="E45EEAF35E76451E9B8332149AD02574"/>
    <w:rsid w:val="009215F1"/>
    <w:pPr>
      <w:widowControl w:val="0"/>
      <w:jc w:val="both"/>
    </w:pPr>
  </w:style>
  <w:style w:type="paragraph" w:customStyle="1" w:styleId="2C1DBB7557814DF4AC26EE7D44B8A0F2">
    <w:name w:val="2C1DBB7557814DF4AC26EE7D44B8A0F2"/>
    <w:rsid w:val="009215F1"/>
    <w:pPr>
      <w:widowControl w:val="0"/>
      <w:jc w:val="both"/>
    </w:pPr>
  </w:style>
  <w:style w:type="paragraph" w:customStyle="1" w:styleId="B4B444E888ED4CC9A8A13915399A05DB">
    <w:name w:val="B4B444E888ED4CC9A8A13915399A05DB"/>
    <w:rsid w:val="009215F1"/>
    <w:pPr>
      <w:widowControl w:val="0"/>
      <w:jc w:val="both"/>
    </w:pPr>
  </w:style>
  <w:style w:type="paragraph" w:customStyle="1" w:styleId="5E105EC153AE4D19B046B396BE415F5B">
    <w:name w:val="5E105EC153AE4D19B046B396BE415F5B"/>
    <w:rsid w:val="009215F1"/>
    <w:pPr>
      <w:widowControl w:val="0"/>
      <w:jc w:val="both"/>
    </w:pPr>
  </w:style>
  <w:style w:type="paragraph" w:customStyle="1" w:styleId="E55BED58A43148F09075349F2FF033DB">
    <w:name w:val="E55BED58A43148F09075349F2FF033DB"/>
    <w:rsid w:val="009215F1"/>
    <w:pPr>
      <w:widowControl w:val="0"/>
      <w:jc w:val="both"/>
    </w:pPr>
  </w:style>
  <w:style w:type="paragraph" w:customStyle="1" w:styleId="227696861C4A48B385E7B9AB5E6218A4">
    <w:name w:val="227696861C4A48B385E7B9AB5E6218A4"/>
    <w:rsid w:val="009215F1"/>
    <w:pPr>
      <w:widowControl w:val="0"/>
      <w:jc w:val="both"/>
    </w:pPr>
  </w:style>
  <w:style w:type="paragraph" w:customStyle="1" w:styleId="3625813A64F44BFFB2A4E10DBA22DA82">
    <w:name w:val="3625813A64F44BFFB2A4E10DBA22DA82"/>
    <w:rsid w:val="009215F1"/>
    <w:pPr>
      <w:widowControl w:val="0"/>
      <w:jc w:val="both"/>
    </w:pPr>
  </w:style>
  <w:style w:type="paragraph" w:customStyle="1" w:styleId="3784FCDE4114425DA7F38358C4E39337">
    <w:name w:val="3784FCDE4114425DA7F38358C4E39337"/>
    <w:rsid w:val="009215F1"/>
    <w:pPr>
      <w:widowControl w:val="0"/>
      <w:jc w:val="both"/>
    </w:pPr>
  </w:style>
  <w:style w:type="paragraph" w:customStyle="1" w:styleId="321732E1633B416A8F5FB6E32F0D9443">
    <w:name w:val="321732E1633B416A8F5FB6E32F0D9443"/>
    <w:rsid w:val="009215F1"/>
    <w:pPr>
      <w:widowControl w:val="0"/>
      <w:jc w:val="both"/>
    </w:pPr>
  </w:style>
  <w:style w:type="paragraph" w:customStyle="1" w:styleId="276BF2FC28E74C36840F67486A9095DA">
    <w:name w:val="276BF2FC28E74C36840F67486A9095DA"/>
    <w:rsid w:val="009215F1"/>
    <w:pPr>
      <w:widowControl w:val="0"/>
      <w:jc w:val="both"/>
    </w:pPr>
  </w:style>
  <w:style w:type="paragraph" w:customStyle="1" w:styleId="97F28DEC7F4943CEA9A0346EBB785787">
    <w:name w:val="97F28DEC7F4943CEA9A0346EBB785787"/>
    <w:rsid w:val="009215F1"/>
    <w:pPr>
      <w:widowControl w:val="0"/>
      <w:jc w:val="both"/>
    </w:pPr>
  </w:style>
  <w:style w:type="paragraph" w:customStyle="1" w:styleId="C0229DA5E78F4E0EA1F82C080A93D857">
    <w:name w:val="C0229DA5E78F4E0EA1F82C080A93D857"/>
    <w:rsid w:val="009215F1"/>
    <w:pPr>
      <w:widowControl w:val="0"/>
      <w:jc w:val="both"/>
    </w:pPr>
  </w:style>
  <w:style w:type="paragraph" w:customStyle="1" w:styleId="5358BE7748394851B0759AB6D78E0EAA">
    <w:name w:val="5358BE7748394851B0759AB6D78E0EAA"/>
    <w:rsid w:val="009215F1"/>
    <w:pPr>
      <w:widowControl w:val="0"/>
      <w:jc w:val="both"/>
    </w:pPr>
  </w:style>
  <w:style w:type="paragraph" w:customStyle="1" w:styleId="5059075747964062BEE8F311D50C9C7D">
    <w:name w:val="5059075747964062BEE8F311D50C9C7D"/>
    <w:rsid w:val="009215F1"/>
    <w:pPr>
      <w:widowControl w:val="0"/>
      <w:jc w:val="both"/>
    </w:pPr>
  </w:style>
  <w:style w:type="paragraph" w:customStyle="1" w:styleId="A6E26AC866274E92B76060C2F4E78ECD">
    <w:name w:val="A6E26AC866274E92B76060C2F4E78ECD"/>
    <w:rsid w:val="009215F1"/>
    <w:pPr>
      <w:widowControl w:val="0"/>
      <w:jc w:val="both"/>
    </w:pPr>
  </w:style>
  <w:style w:type="paragraph" w:customStyle="1" w:styleId="F89C4F3492DB4FC4B36DB49378178445">
    <w:name w:val="F89C4F3492DB4FC4B36DB49378178445"/>
    <w:rsid w:val="009215F1"/>
    <w:pPr>
      <w:widowControl w:val="0"/>
      <w:jc w:val="both"/>
    </w:pPr>
  </w:style>
  <w:style w:type="paragraph" w:customStyle="1" w:styleId="2DF322C879174C929332DE14862CE448">
    <w:name w:val="2DF322C879174C929332DE14862CE448"/>
    <w:rsid w:val="009215F1"/>
    <w:pPr>
      <w:widowControl w:val="0"/>
      <w:jc w:val="both"/>
    </w:pPr>
  </w:style>
  <w:style w:type="paragraph" w:customStyle="1" w:styleId="B68C69AD8E2B4768849F8B7A24369D07">
    <w:name w:val="B68C69AD8E2B4768849F8B7A24369D07"/>
    <w:rsid w:val="009215F1"/>
    <w:pPr>
      <w:widowControl w:val="0"/>
      <w:jc w:val="both"/>
    </w:pPr>
  </w:style>
  <w:style w:type="paragraph" w:customStyle="1" w:styleId="4BB43231D9C648E2814D9F350F9D6267">
    <w:name w:val="4BB43231D9C648E2814D9F350F9D6267"/>
    <w:rsid w:val="009215F1"/>
    <w:pPr>
      <w:widowControl w:val="0"/>
      <w:jc w:val="both"/>
    </w:pPr>
  </w:style>
  <w:style w:type="paragraph" w:customStyle="1" w:styleId="EB29FE2B740C4B5291243238E3287939">
    <w:name w:val="EB29FE2B740C4B5291243238E3287939"/>
    <w:rsid w:val="009215F1"/>
    <w:pPr>
      <w:widowControl w:val="0"/>
      <w:jc w:val="both"/>
    </w:pPr>
  </w:style>
  <w:style w:type="paragraph" w:customStyle="1" w:styleId="A535B64DA523494A9FC0BA998098DD74">
    <w:name w:val="A535B64DA523494A9FC0BA998098DD74"/>
    <w:rsid w:val="009215F1"/>
    <w:pPr>
      <w:widowControl w:val="0"/>
      <w:jc w:val="both"/>
    </w:pPr>
  </w:style>
  <w:style w:type="paragraph" w:customStyle="1" w:styleId="7CFAD023AB0A48DE9FA58E204F93D375">
    <w:name w:val="7CFAD023AB0A48DE9FA58E204F93D375"/>
    <w:rsid w:val="009215F1"/>
    <w:pPr>
      <w:widowControl w:val="0"/>
      <w:jc w:val="both"/>
    </w:pPr>
  </w:style>
  <w:style w:type="paragraph" w:customStyle="1" w:styleId="D081EDD14C124C38824E4987148BB16E">
    <w:name w:val="D081EDD14C124C38824E4987148BB16E"/>
    <w:rsid w:val="009215F1"/>
    <w:pPr>
      <w:widowControl w:val="0"/>
      <w:jc w:val="both"/>
    </w:pPr>
  </w:style>
  <w:style w:type="paragraph" w:customStyle="1" w:styleId="AAB188A85DE84480B9AED81F45E99AEE">
    <w:name w:val="AAB188A85DE84480B9AED81F45E99AEE"/>
    <w:rsid w:val="009215F1"/>
    <w:pPr>
      <w:widowControl w:val="0"/>
      <w:jc w:val="both"/>
    </w:pPr>
  </w:style>
  <w:style w:type="paragraph" w:customStyle="1" w:styleId="10CC0B7FBA6C4D65BE23F69864866473">
    <w:name w:val="10CC0B7FBA6C4D65BE23F69864866473"/>
    <w:rsid w:val="009215F1"/>
    <w:pPr>
      <w:widowControl w:val="0"/>
      <w:jc w:val="both"/>
    </w:pPr>
  </w:style>
  <w:style w:type="paragraph" w:customStyle="1" w:styleId="7CDD8E2B24DF4696BD3637F8D08A5E82">
    <w:name w:val="7CDD8E2B24DF4696BD3637F8D08A5E82"/>
    <w:rsid w:val="009215F1"/>
    <w:pPr>
      <w:widowControl w:val="0"/>
      <w:jc w:val="both"/>
    </w:pPr>
  </w:style>
  <w:style w:type="paragraph" w:customStyle="1" w:styleId="92474308C55B4EF2B84D7AAED2F9D88A">
    <w:name w:val="92474308C55B4EF2B84D7AAED2F9D88A"/>
    <w:rsid w:val="009215F1"/>
    <w:pPr>
      <w:widowControl w:val="0"/>
      <w:jc w:val="both"/>
    </w:pPr>
  </w:style>
  <w:style w:type="paragraph" w:customStyle="1" w:styleId="0F2B5BF212ED4804978208A7079E7A8F">
    <w:name w:val="0F2B5BF212ED4804978208A7079E7A8F"/>
    <w:rsid w:val="009215F1"/>
    <w:pPr>
      <w:widowControl w:val="0"/>
      <w:jc w:val="both"/>
    </w:pPr>
  </w:style>
  <w:style w:type="paragraph" w:customStyle="1" w:styleId="493D77EA77674D31B3367A706C0BF71C">
    <w:name w:val="493D77EA77674D31B3367A706C0BF71C"/>
    <w:rsid w:val="009215F1"/>
    <w:pPr>
      <w:widowControl w:val="0"/>
      <w:jc w:val="both"/>
    </w:pPr>
  </w:style>
  <w:style w:type="paragraph" w:customStyle="1" w:styleId="5C2C3B4CDCD043FB9980BE7FAE60E199">
    <w:name w:val="5C2C3B4CDCD043FB9980BE7FAE60E199"/>
    <w:rsid w:val="009215F1"/>
    <w:pPr>
      <w:widowControl w:val="0"/>
      <w:jc w:val="both"/>
    </w:pPr>
  </w:style>
  <w:style w:type="paragraph" w:customStyle="1" w:styleId="10F08F219D2B47E3896BE1A54DE97920">
    <w:name w:val="10F08F219D2B47E3896BE1A54DE97920"/>
    <w:rsid w:val="009215F1"/>
    <w:pPr>
      <w:widowControl w:val="0"/>
      <w:jc w:val="both"/>
    </w:pPr>
  </w:style>
  <w:style w:type="paragraph" w:customStyle="1" w:styleId="9D6CA98102DF43A983495385E71078FE">
    <w:name w:val="9D6CA98102DF43A983495385E71078FE"/>
    <w:rsid w:val="009215F1"/>
    <w:pPr>
      <w:widowControl w:val="0"/>
      <w:jc w:val="both"/>
    </w:pPr>
  </w:style>
  <w:style w:type="paragraph" w:customStyle="1" w:styleId="B4A76A65AE384913AFE45D3FBC0789E3">
    <w:name w:val="B4A76A65AE384913AFE45D3FBC0789E3"/>
    <w:rsid w:val="009215F1"/>
    <w:pPr>
      <w:widowControl w:val="0"/>
      <w:jc w:val="both"/>
    </w:pPr>
  </w:style>
  <w:style w:type="paragraph" w:customStyle="1" w:styleId="B5EDECE177FC4E1DB89D5010D58673D6">
    <w:name w:val="B5EDECE177FC4E1DB89D5010D58673D6"/>
    <w:rsid w:val="009215F1"/>
    <w:pPr>
      <w:widowControl w:val="0"/>
      <w:jc w:val="both"/>
    </w:pPr>
  </w:style>
  <w:style w:type="paragraph" w:customStyle="1" w:styleId="8D43406AF84446DE9043A51ABF3C774C">
    <w:name w:val="8D43406AF84446DE9043A51ABF3C774C"/>
    <w:rsid w:val="009215F1"/>
    <w:pPr>
      <w:widowControl w:val="0"/>
      <w:jc w:val="both"/>
    </w:pPr>
  </w:style>
  <w:style w:type="paragraph" w:customStyle="1" w:styleId="317089660CF14AC78D61E1F0CC939849">
    <w:name w:val="317089660CF14AC78D61E1F0CC939849"/>
    <w:rsid w:val="009215F1"/>
    <w:pPr>
      <w:widowControl w:val="0"/>
      <w:jc w:val="both"/>
    </w:pPr>
  </w:style>
  <w:style w:type="paragraph" w:customStyle="1" w:styleId="4E5E5EA320C84DB1819266AD58979932">
    <w:name w:val="4E5E5EA320C84DB1819266AD58979932"/>
    <w:rsid w:val="009215F1"/>
    <w:pPr>
      <w:widowControl w:val="0"/>
      <w:jc w:val="both"/>
    </w:pPr>
  </w:style>
  <w:style w:type="paragraph" w:customStyle="1" w:styleId="0098E7D3B80D41E39B4B85ABFFCD243F">
    <w:name w:val="0098E7D3B80D41E39B4B85ABFFCD243F"/>
    <w:rsid w:val="00AF3664"/>
    <w:pPr>
      <w:widowControl w:val="0"/>
      <w:jc w:val="both"/>
    </w:pPr>
  </w:style>
  <w:style w:type="paragraph" w:customStyle="1" w:styleId="3365ACC0846141379CB05491C6DE9ACF">
    <w:name w:val="3365ACC0846141379CB05491C6DE9ACF"/>
    <w:rsid w:val="00AF3664"/>
    <w:pPr>
      <w:widowControl w:val="0"/>
      <w:jc w:val="both"/>
    </w:pPr>
  </w:style>
  <w:style w:type="paragraph" w:customStyle="1" w:styleId="9A40E85C396C409E83D3DE1705EF6275">
    <w:name w:val="9A40E85C396C409E83D3DE1705EF6275"/>
    <w:rsid w:val="00AF3664"/>
    <w:pPr>
      <w:widowControl w:val="0"/>
      <w:jc w:val="both"/>
    </w:pPr>
  </w:style>
  <w:style w:type="paragraph" w:customStyle="1" w:styleId="43C3C4408B3B4014AEE97D21AFB7640B">
    <w:name w:val="43C3C4408B3B4014AEE97D21AFB7640B"/>
    <w:rsid w:val="00AF3664"/>
    <w:pPr>
      <w:widowControl w:val="0"/>
      <w:jc w:val="both"/>
    </w:pPr>
  </w:style>
  <w:style w:type="paragraph" w:customStyle="1" w:styleId="475327CC4B88472CAF5B467191908434">
    <w:name w:val="475327CC4B88472CAF5B467191908434"/>
    <w:rsid w:val="00AF3664"/>
    <w:pPr>
      <w:widowControl w:val="0"/>
      <w:jc w:val="both"/>
    </w:pPr>
  </w:style>
  <w:style w:type="paragraph" w:customStyle="1" w:styleId="B4955B0A6FAF4BA6927DBC63E74E6541">
    <w:name w:val="B4955B0A6FAF4BA6927DBC63E74E6541"/>
    <w:rsid w:val="00AF3664"/>
    <w:pPr>
      <w:widowControl w:val="0"/>
      <w:jc w:val="both"/>
    </w:pPr>
  </w:style>
  <w:style w:type="paragraph" w:customStyle="1" w:styleId="7C6EC4EA0DF04B61BEEA5ADD9FCB8AF9">
    <w:name w:val="7C6EC4EA0DF04B61BEEA5ADD9FCB8AF9"/>
    <w:rsid w:val="00AF3664"/>
    <w:pPr>
      <w:widowControl w:val="0"/>
      <w:jc w:val="both"/>
    </w:pPr>
  </w:style>
  <w:style w:type="paragraph" w:customStyle="1" w:styleId="F296F9533BC84D0AB981151EB0934F21">
    <w:name w:val="F296F9533BC84D0AB981151EB0934F21"/>
    <w:rsid w:val="00AF3664"/>
    <w:pPr>
      <w:widowControl w:val="0"/>
      <w:jc w:val="both"/>
    </w:pPr>
  </w:style>
  <w:style w:type="paragraph" w:customStyle="1" w:styleId="E1E50B25EBF74E03A54E35EC238D95A5">
    <w:name w:val="E1E50B25EBF74E03A54E35EC238D95A5"/>
    <w:rsid w:val="00AF3664"/>
    <w:pPr>
      <w:widowControl w:val="0"/>
      <w:jc w:val="both"/>
    </w:pPr>
  </w:style>
  <w:style w:type="paragraph" w:customStyle="1" w:styleId="12255C41E0D14A5A8762AC83179F798E">
    <w:name w:val="12255C41E0D14A5A8762AC83179F798E"/>
    <w:rsid w:val="00AF3664"/>
    <w:pPr>
      <w:widowControl w:val="0"/>
      <w:jc w:val="both"/>
    </w:pPr>
  </w:style>
  <w:style w:type="paragraph" w:customStyle="1" w:styleId="2AE965EC301247FCB0B0A9DC5FD73298">
    <w:name w:val="2AE965EC301247FCB0B0A9DC5FD73298"/>
    <w:rsid w:val="00AF3664"/>
    <w:pPr>
      <w:widowControl w:val="0"/>
      <w:jc w:val="both"/>
    </w:pPr>
  </w:style>
  <w:style w:type="paragraph" w:customStyle="1" w:styleId="5DA45504BF7140B1BC2FF01966E0EA2A">
    <w:name w:val="5DA45504BF7140B1BC2FF01966E0EA2A"/>
    <w:rsid w:val="00AF3664"/>
    <w:pPr>
      <w:widowControl w:val="0"/>
      <w:jc w:val="both"/>
    </w:pPr>
  </w:style>
  <w:style w:type="paragraph" w:customStyle="1" w:styleId="D3BD2004F3984A02BABFD39D02D012FE">
    <w:name w:val="D3BD2004F3984A02BABFD39D02D012FE"/>
    <w:rsid w:val="00AF3664"/>
    <w:pPr>
      <w:widowControl w:val="0"/>
      <w:jc w:val="both"/>
    </w:pPr>
  </w:style>
  <w:style w:type="paragraph" w:customStyle="1" w:styleId="343B8E5121B14F6FBBB5DEE732F6E02A">
    <w:name w:val="343B8E5121B14F6FBBB5DEE732F6E02A"/>
    <w:rsid w:val="00AF3664"/>
    <w:pPr>
      <w:widowControl w:val="0"/>
      <w:jc w:val="both"/>
    </w:pPr>
  </w:style>
  <w:style w:type="paragraph" w:customStyle="1" w:styleId="9E3089B2B2F948C1B77C046EAC616FE6">
    <w:name w:val="9E3089B2B2F948C1B77C046EAC616FE6"/>
    <w:rsid w:val="00AF3664"/>
    <w:pPr>
      <w:widowControl w:val="0"/>
      <w:jc w:val="both"/>
    </w:pPr>
  </w:style>
  <w:style w:type="paragraph" w:customStyle="1" w:styleId="A39108B1DDAB4F8480991AA68D7FB2EC">
    <w:name w:val="A39108B1DDAB4F8480991AA68D7FB2EC"/>
    <w:rsid w:val="00AF3664"/>
    <w:pPr>
      <w:widowControl w:val="0"/>
      <w:jc w:val="both"/>
    </w:pPr>
  </w:style>
  <w:style w:type="paragraph" w:customStyle="1" w:styleId="FF83E6310E354527A0F5E87946DE1C10">
    <w:name w:val="FF83E6310E354527A0F5E87946DE1C10"/>
    <w:rsid w:val="00AF3664"/>
    <w:pPr>
      <w:widowControl w:val="0"/>
      <w:jc w:val="both"/>
    </w:pPr>
  </w:style>
  <w:style w:type="paragraph" w:customStyle="1" w:styleId="2E99C6BD3DA04E5FAFC62876C11D258A">
    <w:name w:val="2E99C6BD3DA04E5FAFC62876C11D258A"/>
    <w:rsid w:val="00AF3664"/>
    <w:pPr>
      <w:widowControl w:val="0"/>
      <w:jc w:val="both"/>
    </w:pPr>
  </w:style>
  <w:style w:type="paragraph" w:customStyle="1" w:styleId="67225F9264E04253953FC6E0CADACD56">
    <w:name w:val="67225F9264E04253953FC6E0CADACD56"/>
    <w:rsid w:val="00AF3664"/>
    <w:pPr>
      <w:widowControl w:val="0"/>
      <w:jc w:val="both"/>
    </w:pPr>
  </w:style>
  <w:style w:type="paragraph" w:customStyle="1" w:styleId="AAB92160D8624589B854888EE6268EF8">
    <w:name w:val="AAB92160D8624589B854888EE6268EF8"/>
    <w:rsid w:val="00AF3664"/>
    <w:pPr>
      <w:widowControl w:val="0"/>
      <w:jc w:val="both"/>
    </w:pPr>
  </w:style>
  <w:style w:type="paragraph" w:customStyle="1" w:styleId="4177145E6C014ED182E7099AEF3E1A8B">
    <w:name w:val="4177145E6C014ED182E7099AEF3E1A8B"/>
    <w:rsid w:val="00AF3664"/>
    <w:pPr>
      <w:widowControl w:val="0"/>
      <w:jc w:val="both"/>
    </w:pPr>
  </w:style>
  <w:style w:type="paragraph" w:customStyle="1" w:styleId="DDB7AC3F8BE747B4961CF94049B9E2C3">
    <w:name w:val="DDB7AC3F8BE747B4961CF94049B9E2C3"/>
    <w:rsid w:val="00AF3664"/>
    <w:pPr>
      <w:widowControl w:val="0"/>
      <w:jc w:val="both"/>
    </w:pPr>
  </w:style>
  <w:style w:type="paragraph" w:customStyle="1" w:styleId="CB94D3B1DF03424AA1B45D219611C2F1">
    <w:name w:val="CB94D3B1DF03424AA1B45D219611C2F1"/>
    <w:rsid w:val="00AF3664"/>
    <w:pPr>
      <w:widowControl w:val="0"/>
      <w:jc w:val="both"/>
    </w:pPr>
  </w:style>
  <w:style w:type="paragraph" w:customStyle="1" w:styleId="2A3E185B5BF5463682FF5B8173D52439">
    <w:name w:val="2A3E185B5BF5463682FF5B8173D52439"/>
    <w:rsid w:val="00AF3664"/>
    <w:pPr>
      <w:widowControl w:val="0"/>
      <w:jc w:val="both"/>
    </w:pPr>
  </w:style>
  <w:style w:type="paragraph" w:customStyle="1" w:styleId="30279275011C4448810E198FDA000198">
    <w:name w:val="30279275011C4448810E198FDA000198"/>
    <w:rsid w:val="00AF3664"/>
    <w:pPr>
      <w:widowControl w:val="0"/>
      <w:jc w:val="both"/>
    </w:pPr>
  </w:style>
  <w:style w:type="paragraph" w:customStyle="1" w:styleId="0B5EB0722F884EB591C9BC5A876383B8">
    <w:name w:val="0B5EB0722F884EB591C9BC5A876383B8"/>
    <w:rsid w:val="00AF3664"/>
    <w:pPr>
      <w:widowControl w:val="0"/>
      <w:jc w:val="both"/>
    </w:pPr>
  </w:style>
  <w:style w:type="paragraph" w:customStyle="1" w:styleId="3183B75A87BD4642A812F2518D0F3353">
    <w:name w:val="3183B75A87BD4642A812F2518D0F3353"/>
    <w:rsid w:val="00AF3664"/>
    <w:pPr>
      <w:widowControl w:val="0"/>
      <w:jc w:val="both"/>
    </w:pPr>
  </w:style>
  <w:style w:type="paragraph" w:customStyle="1" w:styleId="45613D33BE3F4346A282C693E60941C7">
    <w:name w:val="45613D33BE3F4346A282C693E60941C7"/>
    <w:rsid w:val="00AF3664"/>
    <w:pPr>
      <w:widowControl w:val="0"/>
      <w:jc w:val="both"/>
    </w:pPr>
  </w:style>
  <w:style w:type="paragraph" w:customStyle="1" w:styleId="94A15C5820D74CD2A4161D5C0A35696A">
    <w:name w:val="94A15C5820D74CD2A4161D5C0A35696A"/>
    <w:rsid w:val="00AF3664"/>
    <w:pPr>
      <w:widowControl w:val="0"/>
      <w:jc w:val="both"/>
    </w:pPr>
  </w:style>
  <w:style w:type="paragraph" w:customStyle="1" w:styleId="D6A155CA77854D2DBD0B277BC46BE448">
    <w:name w:val="D6A155CA77854D2DBD0B277BC46BE448"/>
    <w:rsid w:val="00AF3664"/>
    <w:pPr>
      <w:widowControl w:val="0"/>
      <w:jc w:val="both"/>
    </w:pPr>
  </w:style>
  <w:style w:type="paragraph" w:customStyle="1" w:styleId="E03E3C6062914685929D3B671655BE35">
    <w:name w:val="E03E3C6062914685929D3B671655BE35"/>
    <w:rsid w:val="00AF3664"/>
    <w:pPr>
      <w:widowControl w:val="0"/>
      <w:jc w:val="both"/>
    </w:pPr>
  </w:style>
  <w:style w:type="paragraph" w:customStyle="1" w:styleId="96723F0A24694AC4B18B981B98A8DE8B">
    <w:name w:val="96723F0A24694AC4B18B981B98A8DE8B"/>
    <w:rsid w:val="00AF3664"/>
    <w:pPr>
      <w:widowControl w:val="0"/>
      <w:jc w:val="both"/>
    </w:pPr>
  </w:style>
  <w:style w:type="paragraph" w:customStyle="1" w:styleId="A87CB6DEB7C0449EA3E47D5ED21208F4">
    <w:name w:val="A87CB6DEB7C0449EA3E47D5ED21208F4"/>
    <w:rsid w:val="00AF3664"/>
    <w:pPr>
      <w:widowControl w:val="0"/>
      <w:jc w:val="both"/>
    </w:pPr>
  </w:style>
  <w:style w:type="paragraph" w:customStyle="1" w:styleId="4CDC18B8C12F4F1F9F06020DE82A2385">
    <w:name w:val="4CDC18B8C12F4F1F9F06020DE82A2385"/>
    <w:rsid w:val="00AF3664"/>
    <w:pPr>
      <w:widowControl w:val="0"/>
      <w:jc w:val="both"/>
    </w:pPr>
  </w:style>
  <w:style w:type="paragraph" w:customStyle="1" w:styleId="749DF345C1704338BA2AD4D65C0425A3">
    <w:name w:val="749DF345C1704338BA2AD4D65C0425A3"/>
    <w:rsid w:val="00AF3664"/>
    <w:pPr>
      <w:widowControl w:val="0"/>
      <w:jc w:val="both"/>
    </w:pPr>
  </w:style>
  <w:style w:type="paragraph" w:customStyle="1" w:styleId="1609B364290247158DD1269F5F105011">
    <w:name w:val="1609B364290247158DD1269F5F105011"/>
    <w:rsid w:val="00AF3664"/>
    <w:pPr>
      <w:widowControl w:val="0"/>
      <w:jc w:val="both"/>
    </w:pPr>
  </w:style>
  <w:style w:type="paragraph" w:customStyle="1" w:styleId="1E803782D20343C9BEA97F87930E3E3B">
    <w:name w:val="1E803782D20343C9BEA97F87930E3E3B"/>
    <w:rsid w:val="00AF3664"/>
    <w:pPr>
      <w:widowControl w:val="0"/>
      <w:jc w:val="both"/>
    </w:pPr>
  </w:style>
  <w:style w:type="paragraph" w:customStyle="1" w:styleId="C792FA84B1684E9DB6E0B37C760CEB79">
    <w:name w:val="C792FA84B1684E9DB6E0B37C760CEB79"/>
    <w:rsid w:val="00AF3664"/>
    <w:pPr>
      <w:widowControl w:val="0"/>
      <w:jc w:val="both"/>
    </w:pPr>
  </w:style>
  <w:style w:type="paragraph" w:customStyle="1" w:styleId="0E2A0D81D01B41E28755467919B3E4A7">
    <w:name w:val="0E2A0D81D01B41E28755467919B3E4A7"/>
    <w:rsid w:val="00AF3664"/>
    <w:pPr>
      <w:widowControl w:val="0"/>
      <w:jc w:val="both"/>
    </w:pPr>
  </w:style>
  <w:style w:type="paragraph" w:customStyle="1" w:styleId="14654474BEC149359C5581EC938E371E">
    <w:name w:val="14654474BEC149359C5581EC938E371E"/>
    <w:rsid w:val="00AF3664"/>
    <w:pPr>
      <w:widowControl w:val="0"/>
      <w:jc w:val="both"/>
    </w:pPr>
  </w:style>
  <w:style w:type="paragraph" w:customStyle="1" w:styleId="04EA2B53DCC64E36996099982AD4D713">
    <w:name w:val="04EA2B53DCC64E36996099982AD4D713"/>
    <w:rsid w:val="00AF3664"/>
    <w:pPr>
      <w:widowControl w:val="0"/>
      <w:jc w:val="both"/>
    </w:pPr>
  </w:style>
  <w:style w:type="paragraph" w:customStyle="1" w:styleId="9D629C02FF9246C7B13EDF6CFCBBEA14">
    <w:name w:val="9D629C02FF9246C7B13EDF6CFCBBEA14"/>
    <w:rsid w:val="00AF3664"/>
    <w:pPr>
      <w:widowControl w:val="0"/>
      <w:jc w:val="both"/>
    </w:pPr>
  </w:style>
  <w:style w:type="paragraph" w:customStyle="1" w:styleId="9CE7A0980AC0456CBE7570F7FD69B974">
    <w:name w:val="9CE7A0980AC0456CBE7570F7FD69B974"/>
    <w:rsid w:val="00AF3664"/>
    <w:pPr>
      <w:widowControl w:val="0"/>
      <w:jc w:val="both"/>
    </w:pPr>
  </w:style>
  <w:style w:type="paragraph" w:customStyle="1" w:styleId="8172E84837964318B52E5EBA0F70252D">
    <w:name w:val="8172E84837964318B52E5EBA0F70252D"/>
    <w:rsid w:val="00AF3664"/>
    <w:pPr>
      <w:widowControl w:val="0"/>
      <w:jc w:val="both"/>
    </w:pPr>
  </w:style>
  <w:style w:type="paragraph" w:customStyle="1" w:styleId="89D159D33E964DA4816C213D7CC73959">
    <w:name w:val="89D159D33E964DA4816C213D7CC73959"/>
    <w:rsid w:val="00AF3664"/>
    <w:pPr>
      <w:widowControl w:val="0"/>
      <w:jc w:val="both"/>
    </w:pPr>
  </w:style>
  <w:style w:type="paragraph" w:customStyle="1" w:styleId="97220F424F254D28B31CA281358C0EB7">
    <w:name w:val="97220F424F254D28B31CA281358C0EB7"/>
    <w:rsid w:val="00AF3664"/>
    <w:pPr>
      <w:widowControl w:val="0"/>
      <w:jc w:val="both"/>
    </w:pPr>
  </w:style>
  <w:style w:type="paragraph" w:customStyle="1" w:styleId="B38F717609924013BA1CDFC0E8C06063">
    <w:name w:val="B38F717609924013BA1CDFC0E8C06063"/>
    <w:rsid w:val="00AF3664"/>
    <w:pPr>
      <w:widowControl w:val="0"/>
      <w:jc w:val="both"/>
    </w:pPr>
  </w:style>
  <w:style w:type="paragraph" w:customStyle="1" w:styleId="0A6B1026F2FE4623BAA1E2288A2D350A">
    <w:name w:val="0A6B1026F2FE4623BAA1E2288A2D350A"/>
    <w:rsid w:val="00AF3664"/>
    <w:pPr>
      <w:widowControl w:val="0"/>
      <w:jc w:val="both"/>
    </w:pPr>
  </w:style>
  <w:style w:type="paragraph" w:customStyle="1" w:styleId="DF873E71C6A84B399FE93365FCC7A150">
    <w:name w:val="DF873E71C6A84B399FE93365FCC7A150"/>
    <w:rsid w:val="00AF3664"/>
    <w:pPr>
      <w:widowControl w:val="0"/>
      <w:jc w:val="both"/>
    </w:pPr>
  </w:style>
  <w:style w:type="paragraph" w:customStyle="1" w:styleId="E2E00B0CB6E548C486B95D82E35003C3">
    <w:name w:val="E2E00B0CB6E548C486B95D82E35003C3"/>
    <w:rsid w:val="00AF3664"/>
    <w:pPr>
      <w:widowControl w:val="0"/>
      <w:jc w:val="both"/>
    </w:pPr>
  </w:style>
  <w:style w:type="paragraph" w:customStyle="1" w:styleId="609E5E3FBAF246BA972EA54828725D6E">
    <w:name w:val="609E5E3FBAF246BA972EA54828725D6E"/>
    <w:rsid w:val="00AF3664"/>
    <w:pPr>
      <w:widowControl w:val="0"/>
      <w:jc w:val="both"/>
    </w:pPr>
  </w:style>
  <w:style w:type="paragraph" w:customStyle="1" w:styleId="DA2B3852EE2F44209CE03445BAE89E65">
    <w:name w:val="DA2B3852EE2F44209CE03445BAE89E65"/>
    <w:rsid w:val="00AF3664"/>
    <w:pPr>
      <w:widowControl w:val="0"/>
      <w:jc w:val="both"/>
    </w:pPr>
  </w:style>
  <w:style w:type="paragraph" w:customStyle="1" w:styleId="75568E543294435EA15BABD975044A48">
    <w:name w:val="75568E543294435EA15BABD975044A48"/>
    <w:rsid w:val="00AF3664"/>
    <w:pPr>
      <w:widowControl w:val="0"/>
      <w:jc w:val="both"/>
    </w:pPr>
  </w:style>
  <w:style w:type="paragraph" w:customStyle="1" w:styleId="D13C906FD0EB490FBF4FCD43B302BB88">
    <w:name w:val="D13C906FD0EB490FBF4FCD43B302BB88"/>
    <w:rsid w:val="00AF3664"/>
    <w:pPr>
      <w:widowControl w:val="0"/>
      <w:jc w:val="both"/>
    </w:pPr>
  </w:style>
  <w:style w:type="paragraph" w:customStyle="1" w:styleId="A611454D4FB34B199EB85AC7BDA8C9B8">
    <w:name w:val="A611454D4FB34B199EB85AC7BDA8C9B8"/>
    <w:rsid w:val="00AF3664"/>
    <w:pPr>
      <w:widowControl w:val="0"/>
      <w:jc w:val="both"/>
    </w:pPr>
  </w:style>
  <w:style w:type="paragraph" w:customStyle="1" w:styleId="571052DFC31F4186ACA67CC971EC79AA">
    <w:name w:val="571052DFC31F4186ACA67CC971EC79AA"/>
    <w:rsid w:val="00AF3664"/>
    <w:pPr>
      <w:widowControl w:val="0"/>
      <w:jc w:val="both"/>
    </w:pPr>
  </w:style>
  <w:style w:type="paragraph" w:customStyle="1" w:styleId="B4CDC1C0524F48BAB8B19B78D345E0D8">
    <w:name w:val="B4CDC1C0524F48BAB8B19B78D345E0D8"/>
    <w:rsid w:val="00AF3664"/>
    <w:pPr>
      <w:widowControl w:val="0"/>
      <w:jc w:val="both"/>
    </w:pPr>
  </w:style>
  <w:style w:type="paragraph" w:customStyle="1" w:styleId="F4AE1FF00A1F4FED82B9C4A30333D35E">
    <w:name w:val="F4AE1FF00A1F4FED82B9C4A30333D35E"/>
    <w:rsid w:val="00AF3664"/>
    <w:pPr>
      <w:widowControl w:val="0"/>
      <w:jc w:val="both"/>
    </w:pPr>
  </w:style>
  <w:style w:type="paragraph" w:customStyle="1" w:styleId="8DA4A3F4359E448BBB60553E6A2B6057">
    <w:name w:val="8DA4A3F4359E448BBB60553E6A2B6057"/>
    <w:rsid w:val="00AF3664"/>
    <w:pPr>
      <w:widowControl w:val="0"/>
      <w:jc w:val="both"/>
    </w:pPr>
  </w:style>
  <w:style w:type="paragraph" w:customStyle="1" w:styleId="A286F41B03CA444187A868FD98266E7E">
    <w:name w:val="A286F41B03CA444187A868FD98266E7E"/>
    <w:rsid w:val="00AF3664"/>
    <w:pPr>
      <w:widowControl w:val="0"/>
      <w:jc w:val="both"/>
    </w:pPr>
  </w:style>
  <w:style w:type="paragraph" w:customStyle="1" w:styleId="B2F26B9F776B4C1DAA72748DFF9216FD">
    <w:name w:val="B2F26B9F776B4C1DAA72748DFF9216FD"/>
    <w:rsid w:val="00AF3664"/>
    <w:pPr>
      <w:widowControl w:val="0"/>
      <w:jc w:val="both"/>
    </w:pPr>
  </w:style>
  <w:style w:type="paragraph" w:customStyle="1" w:styleId="E2F2A52306F6421DA0B269B95D68D4D4">
    <w:name w:val="E2F2A52306F6421DA0B269B95D68D4D4"/>
    <w:rsid w:val="00AF3664"/>
    <w:pPr>
      <w:widowControl w:val="0"/>
      <w:jc w:val="both"/>
    </w:pPr>
  </w:style>
  <w:style w:type="paragraph" w:customStyle="1" w:styleId="C7FB6B5ACC6847D7A755095C7C2B1DE5">
    <w:name w:val="C7FB6B5ACC6847D7A755095C7C2B1DE5"/>
    <w:rsid w:val="00AF3664"/>
    <w:pPr>
      <w:widowControl w:val="0"/>
      <w:jc w:val="both"/>
    </w:pPr>
  </w:style>
  <w:style w:type="paragraph" w:customStyle="1" w:styleId="EA944186760246A69E6DEFACA63EBCA9">
    <w:name w:val="EA944186760246A69E6DEFACA63EBCA9"/>
    <w:rsid w:val="00AF3664"/>
    <w:pPr>
      <w:widowControl w:val="0"/>
      <w:jc w:val="both"/>
    </w:pPr>
  </w:style>
  <w:style w:type="paragraph" w:customStyle="1" w:styleId="72A3355E240147D5B21EFD800EC457A9">
    <w:name w:val="72A3355E240147D5B21EFD800EC457A9"/>
    <w:rsid w:val="00AF3664"/>
    <w:pPr>
      <w:widowControl w:val="0"/>
      <w:jc w:val="both"/>
    </w:pPr>
  </w:style>
  <w:style w:type="paragraph" w:customStyle="1" w:styleId="DF8A34BE8D7B47179622BB2152092E29">
    <w:name w:val="DF8A34BE8D7B47179622BB2152092E29"/>
    <w:rsid w:val="00AF3664"/>
    <w:pPr>
      <w:widowControl w:val="0"/>
      <w:jc w:val="both"/>
    </w:pPr>
  </w:style>
  <w:style w:type="paragraph" w:customStyle="1" w:styleId="492C6AE3E010410F84D6D20DCFC2E55C">
    <w:name w:val="492C6AE3E010410F84D6D20DCFC2E55C"/>
    <w:rsid w:val="00AF3664"/>
    <w:pPr>
      <w:widowControl w:val="0"/>
      <w:jc w:val="both"/>
    </w:pPr>
  </w:style>
  <w:style w:type="paragraph" w:customStyle="1" w:styleId="762C468D12234D0A9ECAEB7126C0E380">
    <w:name w:val="762C468D12234D0A9ECAEB7126C0E380"/>
    <w:rsid w:val="00AF3664"/>
    <w:pPr>
      <w:widowControl w:val="0"/>
      <w:jc w:val="both"/>
    </w:pPr>
  </w:style>
  <w:style w:type="paragraph" w:customStyle="1" w:styleId="DF3D61BE5E104B0BBFF8319A84957E21">
    <w:name w:val="DF3D61BE5E104B0BBFF8319A84957E21"/>
    <w:rsid w:val="00AF3664"/>
    <w:pPr>
      <w:widowControl w:val="0"/>
      <w:jc w:val="both"/>
    </w:pPr>
  </w:style>
  <w:style w:type="paragraph" w:customStyle="1" w:styleId="AE8C109EF36441FF84792B3C28AF31D6">
    <w:name w:val="AE8C109EF36441FF84792B3C28AF31D6"/>
    <w:rsid w:val="00AF3664"/>
    <w:pPr>
      <w:widowControl w:val="0"/>
      <w:jc w:val="both"/>
    </w:pPr>
  </w:style>
  <w:style w:type="paragraph" w:customStyle="1" w:styleId="5DFB04273D574AF596690329A12C3241">
    <w:name w:val="5DFB04273D574AF596690329A12C3241"/>
    <w:rsid w:val="00AF3664"/>
    <w:pPr>
      <w:widowControl w:val="0"/>
      <w:jc w:val="both"/>
    </w:pPr>
  </w:style>
  <w:style w:type="paragraph" w:customStyle="1" w:styleId="44F823DA1DF2498E885988ABBC39C8A8">
    <w:name w:val="44F823DA1DF2498E885988ABBC39C8A8"/>
    <w:rsid w:val="00AF3664"/>
    <w:pPr>
      <w:widowControl w:val="0"/>
      <w:jc w:val="both"/>
    </w:pPr>
  </w:style>
  <w:style w:type="paragraph" w:customStyle="1" w:styleId="21DAEC45EF594E988C8505B2AEE05173">
    <w:name w:val="21DAEC45EF594E988C8505B2AEE05173"/>
    <w:rsid w:val="00AF3664"/>
    <w:pPr>
      <w:widowControl w:val="0"/>
      <w:jc w:val="both"/>
    </w:pPr>
  </w:style>
  <w:style w:type="paragraph" w:customStyle="1" w:styleId="D9F565086B244CB284BBA8C77E083CBC">
    <w:name w:val="D9F565086B244CB284BBA8C77E083CBC"/>
    <w:rsid w:val="00AF3664"/>
    <w:pPr>
      <w:widowControl w:val="0"/>
      <w:jc w:val="both"/>
    </w:pPr>
  </w:style>
  <w:style w:type="paragraph" w:customStyle="1" w:styleId="73775FF71CEB4FEB93D858B2FE0DF7D1">
    <w:name w:val="73775FF71CEB4FEB93D858B2FE0DF7D1"/>
    <w:rsid w:val="00AF3664"/>
    <w:pPr>
      <w:widowControl w:val="0"/>
      <w:jc w:val="both"/>
    </w:pPr>
  </w:style>
  <w:style w:type="paragraph" w:customStyle="1" w:styleId="40D71C8C022B4153B3B022D17A2484FE">
    <w:name w:val="40D71C8C022B4153B3B022D17A2484FE"/>
    <w:rsid w:val="00AF3664"/>
    <w:pPr>
      <w:widowControl w:val="0"/>
      <w:jc w:val="both"/>
    </w:pPr>
  </w:style>
  <w:style w:type="paragraph" w:customStyle="1" w:styleId="9FFED154040A42118660B25ED874368E">
    <w:name w:val="9FFED154040A42118660B25ED874368E"/>
    <w:rsid w:val="00AF3664"/>
    <w:pPr>
      <w:widowControl w:val="0"/>
      <w:jc w:val="both"/>
    </w:pPr>
  </w:style>
  <w:style w:type="paragraph" w:customStyle="1" w:styleId="37E7B02B8F8D478BAF7A34920FD71A0F">
    <w:name w:val="37E7B02B8F8D478BAF7A34920FD71A0F"/>
    <w:rsid w:val="00AF3664"/>
    <w:pPr>
      <w:widowControl w:val="0"/>
      <w:jc w:val="both"/>
    </w:pPr>
  </w:style>
  <w:style w:type="paragraph" w:customStyle="1" w:styleId="E9BE4460E2A14371B288C7376DC6B04D">
    <w:name w:val="E9BE4460E2A14371B288C7376DC6B04D"/>
    <w:rsid w:val="00AF3664"/>
    <w:pPr>
      <w:widowControl w:val="0"/>
      <w:jc w:val="both"/>
    </w:pPr>
  </w:style>
  <w:style w:type="paragraph" w:customStyle="1" w:styleId="074DF8FE6210468891D83409ED24E469">
    <w:name w:val="074DF8FE6210468891D83409ED24E469"/>
    <w:rsid w:val="00AF3664"/>
    <w:pPr>
      <w:widowControl w:val="0"/>
      <w:jc w:val="both"/>
    </w:pPr>
  </w:style>
  <w:style w:type="paragraph" w:customStyle="1" w:styleId="16106851D5D54A20A0CCC78ABDEE91A0">
    <w:name w:val="16106851D5D54A20A0CCC78ABDEE91A0"/>
    <w:rsid w:val="00AF3664"/>
    <w:pPr>
      <w:widowControl w:val="0"/>
      <w:jc w:val="both"/>
    </w:pPr>
  </w:style>
  <w:style w:type="paragraph" w:customStyle="1" w:styleId="91C0D6999AB6412F8A24FBDC6A703023">
    <w:name w:val="91C0D6999AB6412F8A24FBDC6A703023"/>
    <w:rsid w:val="00AF3664"/>
    <w:pPr>
      <w:widowControl w:val="0"/>
      <w:jc w:val="both"/>
    </w:pPr>
  </w:style>
  <w:style w:type="paragraph" w:customStyle="1" w:styleId="91AC8577FCD14A7CADBECF3D7011317F">
    <w:name w:val="91AC8577FCD14A7CADBECF3D7011317F"/>
    <w:rsid w:val="00AF3664"/>
    <w:pPr>
      <w:widowControl w:val="0"/>
      <w:jc w:val="both"/>
    </w:pPr>
  </w:style>
  <w:style w:type="paragraph" w:customStyle="1" w:styleId="1AED69EC1DB64742BE66ECC118A1E3D2">
    <w:name w:val="1AED69EC1DB64742BE66ECC118A1E3D2"/>
    <w:rsid w:val="00AF3664"/>
    <w:pPr>
      <w:widowControl w:val="0"/>
      <w:jc w:val="both"/>
    </w:pPr>
  </w:style>
  <w:style w:type="paragraph" w:customStyle="1" w:styleId="7B39295E4E1C482D9CEF1DCB694201AA">
    <w:name w:val="7B39295E4E1C482D9CEF1DCB694201AA"/>
    <w:rsid w:val="00AF3664"/>
    <w:pPr>
      <w:widowControl w:val="0"/>
      <w:jc w:val="both"/>
    </w:pPr>
  </w:style>
  <w:style w:type="paragraph" w:customStyle="1" w:styleId="7F11581DD4AC46B9BCEE0EF603A2DE99">
    <w:name w:val="7F11581DD4AC46B9BCEE0EF603A2DE99"/>
    <w:rsid w:val="00AF3664"/>
    <w:pPr>
      <w:widowControl w:val="0"/>
      <w:jc w:val="both"/>
    </w:pPr>
  </w:style>
  <w:style w:type="paragraph" w:customStyle="1" w:styleId="8627D8E4361144BB988DAA277086F060">
    <w:name w:val="8627D8E4361144BB988DAA277086F060"/>
    <w:rsid w:val="00AF3664"/>
    <w:pPr>
      <w:widowControl w:val="0"/>
      <w:jc w:val="both"/>
    </w:pPr>
  </w:style>
  <w:style w:type="paragraph" w:customStyle="1" w:styleId="FDF1F9DDA16D4A41B31B7DFF953E07A7">
    <w:name w:val="FDF1F9DDA16D4A41B31B7DFF953E07A7"/>
    <w:rsid w:val="00AF3664"/>
    <w:pPr>
      <w:widowControl w:val="0"/>
      <w:jc w:val="both"/>
    </w:pPr>
  </w:style>
  <w:style w:type="paragraph" w:customStyle="1" w:styleId="7ABE72CF42734D4FAB59D23AFA400E7A">
    <w:name w:val="7ABE72CF42734D4FAB59D23AFA400E7A"/>
    <w:rsid w:val="00AF3664"/>
    <w:pPr>
      <w:widowControl w:val="0"/>
      <w:jc w:val="both"/>
    </w:pPr>
  </w:style>
  <w:style w:type="paragraph" w:customStyle="1" w:styleId="DD44D2BD52C84F51BE3F8EB38F2AF9CB">
    <w:name w:val="DD44D2BD52C84F51BE3F8EB38F2AF9CB"/>
    <w:rsid w:val="00AF3664"/>
    <w:pPr>
      <w:widowControl w:val="0"/>
      <w:jc w:val="both"/>
    </w:pPr>
  </w:style>
  <w:style w:type="paragraph" w:customStyle="1" w:styleId="4C75E69165464F6889915F83EC67A59B">
    <w:name w:val="4C75E69165464F6889915F83EC67A59B"/>
    <w:rsid w:val="00AF3664"/>
    <w:pPr>
      <w:widowControl w:val="0"/>
      <w:jc w:val="both"/>
    </w:pPr>
  </w:style>
  <w:style w:type="paragraph" w:customStyle="1" w:styleId="A1DC65921F1E488BAB9337FDEE6EC798">
    <w:name w:val="A1DC65921F1E488BAB9337FDEE6EC798"/>
    <w:rsid w:val="00AF3664"/>
    <w:pPr>
      <w:widowControl w:val="0"/>
      <w:jc w:val="both"/>
    </w:pPr>
  </w:style>
  <w:style w:type="paragraph" w:customStyle="1" w:styleId="F7FB45BA1EE24C68AB3228148D3D1E4E">
    <w:name w:val="F7FB45BA1EE24C68AB3228148D3D1E4E"/>
    <w:rsid w:val="00AF3664"/>
    <w:pPr>
      <w:widowControl w:val="0"/>
      <w:jc w:val="both"/>
    </w:pPr>
  </w:style>
  <w:style w:type="paragraph" w:customStyle="1" w:styleId="751E3CE62C124A55919948E29E981489">
    <w:name w:val="751E3CE62C124A55919948E29E981489"/>
    <w:rsid w:val="00AF3664"/>
    <w:pPr>
      <w:widowControl w:val="0"/>
      <w:jc w:val="both"/>
    </w:pPr>
  </w:style>
  <w:style w:type="paragraph" w:customStyle="1" w:styleId="B9B6B04BD2FC489AB709E9ACF4CC95C7">
    <w:name w:val="B9B6B04BD2FC489AB709E9ACF4CC95C7"/>
    <w:rsid w:val="00AF3664"/>
    <w:pPr>
      <w:widowControl w:val="0"/>
      <w:jc w:val="both"/>
    </w:pPr>
  </w:style>
  <w:style w:type="paragraph" w:customStyle="1" w:styleId="5E54FCD2FE6443C98ABF8015885ECD64">
    <w:name w:val="5E54FCD2FE6443C98ABF8015885ECD64"/>
    <w:rsid w:val="00AF3664"/>
    <w:pPr>
      <w:widowControl w:val="0"/>
      <w:jc w:val="both"/>
    </w:pPr>
  </w:style>
  <w:style w:type="paragraph" w:customStyle="1" w:styleId="4DB65282A28F42E19518A44CBCBDFAAA">
    <w:name w:val="4DB65282A28F42E19518A44CBCBDFAAA"/>
    <w:rsid w:val="00AF3664"/>
    <w:pPr>
      <w:widowControl w:val="0"/>
      <w:jc w:val="both"/>
    </w:pPr>
  </w:style>
  <w:style w:type="paragraph" w:customStyle="1" w:styleId="D503275138D64BD0AC349B50C5023FDA">
    <w:name w:val="D503275138D64BD0AC349B50C5023FDA"/>
    <w:rsid w:val="00AF3664"/>
    <w:pPr>
      <w:widowControl w:val="0"/>
      <w:jc w:val="both"/>
    </w:pPr>
  </w:style>
  <w:style w:type="paragraph" w:customStyle="1" w:styleId="5A07A2B106EE46F2B57FFF81484B1832">
    <w:name w:val="5A07A2B106EE46F2B57FFF81484B1832"/>
    <w:rsid w:val="00AF3664"/>
    <w:pPr>
      <w:widowControl w:val="0"/>
      <w:jc w:val="both"/>
    </w:pPr>
  </w:style>
  <w:style w:type="paragraph" w:customStyle="1" w:styleId="FB356F5F2FCF45EA945F4ACF0626FD60">
    <w:name w:val="FB356F5F2FCF45EA945F4ACF0626FD60"/>
    <w:rsid w:val="00AF3664"/>
    <w:pPr>
      <w:widowControl w:val="0"/>
      <w:jc w:val="both"/>
    </w:pPr>
  </w:style>
  <w:style w:type="paragraph" w:customStyle="1" w:styleId="AFC9E1648FB24BCBB6E672DB79BB62A8">
    <w:name w:val="AFC9E1648FB24BCBB6E672DB79BB62A8"/>
    <w:rsid w:val="00AF3664"/>
    <w:pPr>
      <w:widowControl w:val="0"/>
      <w:jc w:val="both"/>
    </w:pPr>
  </w:style>
  <w:style w:type="paragraph" w:customStyle="1" w:styleId="EDA5194E36414EEFA192B56C33A3ED0B">
    <w:name w:val="EDA5194E36414EEFA192B56C33A3ED0B"/>
    <w:rsid w:val="00AF3664"/>
    <w:pPr>
      <w:widowControl w:val="0"/>
      <w:jc w:val="both"/>
    </w:pPr>
  </w:style>
  <w:style w:type="paragraph" w:customStyle="1" w:styleId="DCE311E81FBF4C2F8C52481FB8A2CB25">
    <w:name w:val="DCE311E81FBF4C2F8C52481FB8A2CB25"/>
    <w:rsid w:val="00AF3664"/>
    <w:pPr>
      <w:widowControl w:val="0"/>
      <w:jc w:val="both"/>
    </w:pPr>
  </w:style>
  <w:style w:type="paragraph" w:customStyle="1" w:styleId="C6418F8B25DD4E608FEEBBB10DF45A6A">
    <w:name w:val="C6418F8B25DD4E608FEEBBB10DF45A6A"/>
    <w:rsid w:val="00AF3664"/>
    <w:pPr>
      <w:widowControl w:val="0"/>
      <w:jc w:val="both"/>
    </w:pPr>
  </w:style>
  <w:style w:type="paragraph" w:customStyle="1" w:styleId="313AE5A8012341DB85908FAEB27DE212">
    <w:name w:val="313AE5A8012341DB85908FAEB27DE212"/>
    <w:rsid w:val="00AF3664"/>
    <w:pPr>
      <w:widowControl w:val="0"/>
      <w:jc w:val="both"/>
    </w:pPr>
  </w:style>
  <w:style w:type="paragraph" w:customStyle="1" w:styleId="114F81FF7A704D0990B1C5BA3C371250">
    <w:name w:val="114F81FF7A704D0990B1C5BA3C371250"/>
    <w:rsid w:val="00AF3664"/>
    <w:pPr>
      <w:widowControl w:val="0"/>
      <w:jc w:val="both"/>
    </w:pPr>
  </w:style>
  <w:style w:type="paragraph" w:customStyle="1" w:styleId="1AC478FAB6E34B3686C2986DFFD0CFC3">
    <w:name w:val="1AC478FAB6E34B3686C2986DFFD0CFC3"/>
    <w:rsid w:val="00AF3664"/>
    <w:pPr>
      <w:widowControl w:val="0"/>
      <w:jc w:val="both"/>
    </w:pPr>
  </w:style>
  <w:style w:type="paragraph" w:customStyle="1" w:styleId="8897AEA5A3414FF38244B2AD127772D7">
    <w:name w:val="8897AEA5A3414FF38244B2AD127772D7"/>
    <w:rsid w:val="00AF3664"/>
    <w:pPr>
      <w:widowControl w:val="0"/>
      <w:jc w:val="both"/>
    </w:pPr>
  </w:style>
  <w:style w:type="paragraph" w:customStyle="1" w:styleId="CC56BB7C7A4541A68984608433B9999A">
    <w:name w:val="CC56BB7C7A4541A68984608433B9999A"/>
    <w:rsid w:val="00B60AE6"/>
    <w:pPr>
      <w:widowControl w:val="0"/>
      <w:jc w:val="both"/>
    </w:pPr>
  </w:style>
  <w:style w:type="paragraph" w:customStyle="1" w:styleId="09EE4C3317954065832E952F88C48CA8">
    <w:name w:val="09EE4C3317954065832E952F88C48CA8"/>
    <w:rsid w:val="00B60AE6"/>
    <w:pPr>
      <w:widowControl w:val="0"/>
      <w:jc w:val="both"/>
    </w:pPr>
  </w:style>
  <w:style w:type="paragraph" w:customStyle="1" w:styleId="7801DE5F5E1C42EDBF0671C4EE25AA03">
    <w:name w:val="7801DE5F5E1C42EDBF0671C4EE25AA03"/>
    <w:rsid w:val="00B60AE6"/>
    <w:pPr>
      <w:widowControl w:val="0"/>
      <w:jc w:val="both"/>
    </w:pPr>
  </w:style>
  <w:style w:type="paragraph" w:customStyle="1" w:styleId="69C57055FBA94911809F953144E5749F">
    <w:name w:val="69C57055FBA94911809F953144E5749F"/>
    <w:rsid w:val="00B60AE6"/>
    <w:pPr>
      <w:widowControl w:val="0"/>
      <w:jc w:val="both"/>
    </w:pPr>
  </w:style>
  <w:style w:type="paragraph" w:customStyle="1" w:styleId="04C51265CB144195BDC1F5865E99AC6F">
    <w:name w:val="04C51265CB144195BDC1F5865E99AC6F"/>
    <w:rsid w:val="00B60AE6"/>
    <w:pPr>
      <w:widowControl w:val="0"/>
      <w:jc w:val="both"/>
    </w:pPr>
  </w:style>
  <w:style w:type="paragraph" w:customStyle="1" w:styleId="7E8E239FDD0148A6B4122A949A389820">
    <w:name w:val="7E8E239FDD0148A6B4122A949A389820"/>
    <w:rsid w:val="00B60AE6"/>
    <w:pPr>
      <w:widowControl w:val="0"/>
      <w:jc w:val="both"/>
    </w:pPr>
  </w:style>
  <w:style w:type="paragraph" w:customStyle="1" w:styleId="A9E2BC6C360A4839A03B2669840A314C">
    <w:name w:val="A9E2BC6C360A4839A03B2669840A314C"/>
    <w:rsid w:val="00B60AE6"/>
    <w:pPr>
      <w:widowControl w:val="0"/>
      <w:jc w:val="both"/>
    </w:pPr>
  </w:style>
  <w:style w:type="paragraph" w:customStyle="1" w:styleId="4DF99DB22DAB485FB6C8E5FD48CA6F24">
    <w:name w:val="4DF99DB22DAB485FB6C8E5FD48CA6F24"/>
    <w:rsid w:val="00B60AE6"/>
    <w:pPr>
      <w:widowControl w:val="0"/>
      <w:jc w:val="both"/>
    </w:pPr>
  </w:style>
  <w:style w:type="paragraph" w:customStyle="1" w:styleId="07BC8693DDD7425A8B6A674B8BA4EB1C">
    <w:name w:val="07BC8693DDD7425A8B6A674B8BA4EB1C"/>
    <w:rsid w:val="00AF3015"/>
    <w:pPr>
      <w:widowControl w:val="0"/>
      <w:jc w:val="both"/>
    </w:pPr>
  </w:style>
  <w:style w:type="paragraph" w:customStyle="1" w:styleId="32994211A6DE4BEB9F65CBE7EF6659AB">
    <w:name w:val="32994211A6DE4BEB9F65CBE7EF6659AB"/>
    <w:rsid w:val="00AF3015"/>
    <w:pPr>
      <w:widowControl w:val="0"/>
      <w:jc w:val="both"/>
    </w:pPr>
  </w:style>
  <w:style w:type="paragraph" w:customStyle="1" w:styleId="75C19799689D4229907068904BE43A77">
    <w:name w:val="75C19799689D4229907068904BE43A77"/>
    <w:rsid w:val="00AF3015"/>
    <w:pPr>
      <w:widowControl w:val="0"/>
      <w:jc w:val="both"/>
    </w:pPr>
  </w:style>
  <w:style w:type="paragraph" w:customStyle="1" w:styleId="A6D1D0494383464FA9A3ED0F317626E4">
    <w:name w:val="A6D1D0494383464FA9A3ED0F317626E4"/>
    <w:rsid w:val="00AF3015"/>
    <w:pPr>
      <w:widowControl w:val="0"/>
      <w:jc w:val="both"/>
    </w:pPr>
  </w:style>
  <w:style w:type="paragraph" w:customStyle="1" w:styleId="571C92FBD5574E3584BF69130568C153">
    <w:name w:val="571C92FBD5574E3584BF69130568C153"/>
    <w:rsid w:val="00AF3015"/>
    <w:pPr>
      <w:widowControl w:val="0"/>
      <w:jc w:val="both"/>
    </w:pPr>
  </w:style>
  <w:style w:type="paragraph" w:customStyle="1" w:styleId="4615C78BC40C46EB8DBA7459C8F57975">
    <w:name w:val="4615C78BC40C46EB8DBA7459C8F57975"/>
    <w:rsid w:val="00AF3015"/>
    <w:pPr>
      <w:widowControl w:val="0"/>
      <w:jc w:val="both"/>
    </w:pPr>
  </w:style>
  <w:style w:type="paragraph" w:customStyle="1" w:styleId="ECE49BC51DE34203BE4C24B2349AD814">
    <w:name w:val="ECE49BC51DE34203BE4C24B2349AD814"/>
    <w:rsid w:val="00AF3015"/>
    <w:pPr>
      <w:widowControl w:val="0"/>
      <w:jc w:val="both"/>
    </w:pPr>
  </w:style>
  <w:style w:type="paragraph" w:customStyle="1" w:styleId="27AFF0D6A23B440B80873A086B4BE5F5">
    <w:name w:val="27AFF0D6A23B440B80873A086B4BE5F5"/>
    <w:rsid w:val="00AF3015"/>
    <w:pPr>
      <w:widowControl w:val="0"/>
      <w:jc w:val="both"/>
    </w:pPr>
  </w:style>
  <w:style w:type="paragraph" w:customStyle="1" w:styleId="3253AE38FE95415896F5E15D7F0EAD94">
    <w:name w:val="3253AE38FE95415896F5E15D7F0EAD94"/>
    <w:rsid w:val="00AF3015"/>
    <w:pPr>
      <w:widowControl w:val="0"/>
      <w:jc w:val="both"/>
    </w:pPr>
  </w:style>
  <w:style w:type="paragraph" w:customStyle="1" w:styleId="59C0DA68DE27454DBBCF11E1C24BC03D">
    <w:name w:val="59C0DA68DE27454DBBCF11E1C24BC03D"/>
    <w:rsid w:val="00AF3015"/>
    <w:pPr>
      <w:widowControl w:val="0"/>
      <w:jc w:val="both"/>
    </w:pPr>
  </w:style>
  <w:style w:type="paragraph" w:customStyle="1" w:styleId="FE55D9F86B674FE3B1D93DE2343F8389">
    <w:name w:val="FE55D9F86B674FE3B1D93DE2343F8389"/>
    <w:rsid w:val="00AF3015"/>
    <w:pPr>
      <w:widowControl w:val="0"/>
      <w:jc w:val="both"/>
    </w:pPr>
  </w:style>
  <w:style w:type="paragraph" w:customStyle="1" w:styleId="CFF693821AE84A61B82BEB900CE8D5A7">
    <w:name w:val="CFF693821AE84A61B82BEB900CE8D5A7"/>
    <w:rsid w:val="00AF3015"/>
    <w:pPr>
      <w:widowControl w:val="0"/>
      <w:jc w:val="both"/>
    </w:pPr>
  </w:style>
  <w:style w:type="paragraph" w:customStyle="1" w:styleId="5DEE3AD08FB94507878DD3EB9085AB7A">
    <w:name w:val="5DEE3AD08FB94507878DD3EB9085AB7A"/>
    <w:rsid w:val="00AF3015"/>
    <w:pPr>
      <w:widowControl w:val="0"/>
      <w:jc w:val="both"/>
    </w:pPr>
  </w:style>
  <w:style w:type="paragraph" w:customStyle="1" w:styleId="844C902DF697453E92D214E3C1DA626B">
    <w:name w:val="844C902DF697453E92D214E3C1DA626B"/>
    <w:rsid w:val="00AF3015"/>
    <w:pPr>
      <w:widowControl w:val="0"/>
      <w:jc w:val="both"/>
    </w:pPr>
  </w:style>
  <w:style w:type="paragraph" w:customStyle="1" w:styleId="4A2235E0D90A48738740C37C5D14AA2A">
    <w:name w:val="4A2235E0D90A48738740C37C5D14AA2A"/>
    <w:rsid w:val="00AF3015"/>
    <w:pPr>
      <w:widowControl w:val="0"/>
      <w:jc w:val="both"/>
    </w:pPr>
  </w:style>
  <w:style w:type="paragraph" w:customStyle="1" w:styleId="AB6D77F2C1404B159BA7225D7F914756">
    <w:name w:val="AB6D77F2C1404B159BA7225D7F914756"/>
    <w:rsid w:val="00AF3015"/>
    <w:pPr>
      <w:widowControl w:val="0"/>
      <w:jc w:val="both"/>
    </w:pPr>
  </w:style>
  <w:style w:type="paragraph" w:customStyle="1" w:styleId="C3122A6614244FA1933798E771E0D574">
    <w:name w:val="C3122A6614244FA1933798E771E0D574"/>
    <w:rsid w:val="005B23D4"/>
    <w:pPr>
      <w:widowControl w:val="0"/>
      <w:jc w:val="both"/>
    </w:pPr>
  </w:style>
  <w:style w:type="paragraph" w:customStyle="1" w:styleId="5309EB7CABD047D79E6A77949789ECFF">
    <w:name w:val="5309EB7CABD047D79E6A77949789ECFF"/>
    <w:rsid w:val="005B23D4"/>
    <w:pPr>
      <w:widowControl w:val="0"/>
      <w:jc w:val="both"/>
    </w:pPr>
  </w:style>
  <w:style w:type="paragraph" w:customStyle="1" w:styleId="408C5C1C07A946038B714EC40A3B10B7">
    <w:name w:val="408C5C1C07A946038B714EC40A3B10B7"/>
    <w:rsid w:val="005B23D4"/>
    <w:pPr>
      <w:widowControl w:val="0"/>
      <w:jc w:val="both"/>
    </w:pPr>
  </w:style>
  <w:style w:type="paragraph" w:customStyle="1" w:styleId="981C4064094948DF957F9A0D56AAAC07">
    <w:name w:val="981C4064094948DF957F9A0D56AAAC07"/>
    <w:rsid w:val="005B23D4"/>
    <w:pPr>
      <w:widowControl w:val="0"/>
      <w:jc w:val="both"/>
    </w:pPr>
  </w:style>
  <w:style w:type="paragraph" w:customStyle="1" w:styleId="24772BBBA4874177B075E314782CAA2E">
    <w:name w:val="24772BBBA4874177B075E314782CAA2E"/>
    <w:rsid w:val="005B23D4"/>
    <w:pPr>
      <w:widowControl w:val="0"/>
      <w:jc w:val="both"/>
    </w:pPr>
  </w:style>
  <w:style w:type="paragraph" w:customStyle="1" w:styleId="7C6AE67159F340E393823679B697C583">
    <w:name w:val="7C6AE67159F340E393823679B697C583"/>
    <w:rsid w:val="005B23D4"/>
    <w:pPr>
      <w:widowControl w:val="0"/>
      <w:jc w:val="both"/>
    </w:pPr>
  </w:style>
  <w:style w:type="paragraph" w:customStyle="1" w:styleId="ABCB29E7CA1E48449514B20433502FB9">
    <w:name w:val="ABCB29E7CA1E48449514B20433502FB9"/>
    <w:rsid w:val="005B23D4"/>
    <w:pPr>
      <w:widowControl w:val="0"/>
      <w:jc w:val="both"/>
    </w:pPr>
  </w:style>
  <w:style w:type="paragraph" w:customStyle="1" w:styleId="DD88825F739B4D5E8AAA86A4FB8B22E7">
    <w:name w:val="DD88825F739B4D5E8AAA86A4FB8B22E7"/>
    <w:rsid w:val="00A6460F"/>
    <w:pPr>
      <w:widowControl w:val="0"/>
      <w:jc w:val="both"/>
    </w:pPr>
  </w:style>
  <w:style w:type="paragraph" w:customStyle="1" w:styleId="D5440B07DC174705A5F946B6A733B19C">
    <w:name w:val="D5440B07DC174705A5F946B6A733B19C"/>
    <w:rsid w:val="00A6460F"/>
    <w:pPr>
      <w:widowControl w:val="0"/>
      <w:jc w:val="both"/>
    </w:pPr>
  </w:style>
  <w:style w:type="paragraph" w:customStyle="1" w:styleId="FCA10E71B9BF4896AE4333F2A98CAABD">
    <w:name w:val="FCA10E71B9BF4896AE4333F2A98CAABD"/>
    <w:rsid w:val="00A6460F"/>
    <w:pPr>
      <w:widowControl w:val="0"/>
      <w:jc w:val="both"/>
    </w:pPr>
  </w:style>
  <w:style w:type="paragraph" w:customStyle="1" w:styleId="26E20ABE1BC94872AC68BE1F26715D71">
    <w:name w:val="26E20ABE1BC94872AC68BE1F26715D71"/>
    <w:rsid w:val="00A6460F"/>
    <w:pPr>
      <w:widowControl w:val="0"/>
      <w:jc w:val="both"/>
    </w:pPr>
  </w:style>
  <w:style w:type="paragraph" w:customStyle="1" w:styleId="A4FDACDA0E234C178F167A96FC7C97F5">
    <w:name w:val="A4FDACDA0E234C178F167A96FC7C97F5"/>
    <w:rsid w:val="00A446D2"/>
    <w:pPr>
      <w:widowControl w:val="0"/>
      <w:jc w:val="both"/>
    </w:pPr>
  </w:style>
  <w:style w:type="paragraph" w:customStyle="1" w:styleId="05A7E9C528214F3B9588975FC1CDC7B3">
    <w:name w:val="05A7E9C528214F3B9588975FC1CDC7B3"/>
    <w:rsid w:val="00A446D2"/>
    <w:pPr>
      <w:widowControl w:val="0"/>
      <w:jc w:val="both"/>
    </w:pPr>
  </w:style>
  <w:style w:type="paragraph" w:customStyle="1" w:styleId="7BD63A243A6B4B2CAE7A8A8138AF1115">
    <w:name w:val="7BD63A243A6B4B2CAE7A8A8138AF1115"/>
    <w:rsid w:val="00A446D2"/>
    <w:pPr>
      <w:widowControl w:val="0"/>
      <w:jc w:val="both"/>
    </w:pPr>
  </w:style>
  <w:style w:type="paragraph" w:customStyle="1" w:styleId="E192996B995648E2845DB7342967678D">
    <w:name w:val="E192996B995648E2845DB7342967678D"/>
    <w:rsid w:val="00A446D2"/>
    <w:pPr>
      <w:widowControl w:val="0"/>
      <w:jc w:val="both"/>
    </w:pPr>
  </w:style>
  <w:style w:type="paragraph" w:customStyle="1" w:styleId="BC2D98B1863B496A80FC1B9A59EBB89D">
    <w:name w:val="BC2D98B1863B496A80FC1B9A59EBB89D"/>
    <w:rsid w:val="00A446D2"/>
    <w:pPr>
      <w:widowControl w:val="0"/>
      <w:jc w:val="both"/>
    </w:pPr>
  </w:style>
  <w:style w:type="paragraph" w:customStyle="1" w:styleId="9891024C25B64C01AAED650302C81BB6">
    <w:name w:val="9891024C25B64C01AAED650302C81BB6"/>
    <w:rsid w:val="00A446D2"/>
    <w:pPr>
      <w:widowControl w:val="0"/>
      <w:jc w:val="both"/>
    </w:pPr>
  </w:style>
  <w:style w:type="paragraph" w:customStyle="1" w:styleId="78D06F0B49124C7EAD86C8BBC601F768">
    <w:name w:val="78D06F0B49124C7EAD86C8BBC601F768"/>
    <w:rsid w:val="00A446D2"/>
    <w:pPr>
      <w:widowControl w:val="0"/>
      <w:jc w:val="both"/>
    </w:pPr>
  </w:style>
  <w:style w:type="paragraph" w:customStyle="1" w:styleId="B609179A517A46DBB71F62084CDDFC4F">
    <w:name w:val="B609179A517A46DBB71F62084CDDFC4F"/>
    <w:rsid w:val="00A446D2"/>
    <w:pPr>
      <w:widowControl w:val="0"/>
      <w:jc w:val="both"/>
    </w:pPr>
  </w:style>
  <w:style w:type="paragraph" w:customStyle="1" w:styleId="22322BE34007497F97E457353D29B698">
    <w:name w:val="22322BE34007497F97E457353D29B698"/>
    <w:rsid w:val="00A446D2"/>
    <w:pPr>
      <w:widowControl w:val="0"/>
      <w:jc w:val="both"/>
    </w:pPr>
  </w:style>
  <w:style w:type="paragraph" w:customStyle="1" w:styleId="49A200CB01904823B21CDE4ACD3B926F">
    <w:name w:val="49A200CB01904823B21CDE4ACD3B926F"/>
    <w:rsid w:val="00A446D2"/>
    <w:pPr>
      <w:widowControl w:val="0"/>
      <w:jc w:val="both"/>
    </w:pPr>
  </w:style>
  <w:style w:type="paragraph" w:customStyle="1" w:styleId="0DC2A476A13842C9947BE58D324A8EE0">
    <w:name w:val="0DC2A476A13842C9947BE58D324A8EE0"/>
    <w:rsid w:val="00A446D2"/>
    <w:pPr>
      <w:widowControl w:val="0"/>
      <w:jc w:val="both"/>
    </w:pPr>
  </w:style>
  <w:style w:type="paragraph" w:customStyle="1" w:styleId="A75E74883A054C20B56565B360A14AB1">
    <w:name w:val="A75E74883A054C20B56565B360A14AB1"/>
    <w:rsid w:val="00A446D2"/>
    <w:pPr>
      <w:widowControl w:val="0"/>
      <w:jc w:val="both"/>
    </w:pPr>
  </w:style>
  <w:style w:type="paragraph" w:customStyle="1" w:styleId="BC1729E075FC44F7B76890DD18C0A3F0">
    <w:name w:val="BC1729E075FC44F7B76890DD18C0A3F0"/>
    <w:rsid w:val="00A446D2"/>
    <w:pPr>
      <w:widowControl w:val="0"/>
      <w:jc w:val="both"/>
    </w:pPr>
  </w:style>
  <w:style w:type="paragraph" w:customStyle="1" w:styleId="3986F925F6C44DE9A04BB74F94484860">
    <w:name w:val="3986F925F6C44DE9A04BB74F94484860"/>
    <w:rsid w:val="00A446D2"/>
    <w:pPr>
      <w:widowControl w:val="0"/>
      <w:jc w:val="both"/>
    </w:pPr>
  </w:style>
  <w:style w:type="paragraph" w:customStyle="1" w:styleId="40077433F5B844B4A915063728A2538E">
    <w:name w:val="40077433F5B844B4A915063728A2538E"/>
    <w:rsid w:val="00A446D2"/>
    <w:pPr>
      <w:widowControl w:val="0"/>
      <w:jc w:val="both"/>
    </w:pPr>
  </w:style>
  <w:style w:type="paragraph" w:customStyle="1" w:styleId="A8214360A9CB4A2FBFBEC5A85C41D005">
    <w:name w:val="A8214360A9CB4A2FBFBEC5A85C41D005"/>
    <w:rsid w:val="00A446D2"/>
    <w:pPr>
      <w:widowControl w:val="0"/>
      <w:jc w:val="both"/>
    </w:pPr>
  </w:style>
  <w:style w:type="paragraph" w:customStyle="1" w:styleId="5F5815B9F5394C9BA7C8CBAF21F99125">
    <w:name w:val="5F5815B9F5394C9BA7C8CBAF21F99125"/>
    <w:rsid w:val="00A446D2"/>
    <w:pPr>
      <w:widowControl w:val="0"/>
      <w:jc w:val="both"/>
    </w:pPr>
  </w:style>
  <w:style w:type="paragraph" w:customStyle="1" w:styleId="808D0A0FB98A42D886E69162CF2D2A5C">
    <w:name w:val="808D0A0FB98A42D886E69162CF2D2A5C"/>
    <w:rsid w:val="00A446D2"/>
    <w:pPr>
      <w:widowControl w:val="0"/>
      <w:jc w:val="both"/>
    </w:pPr>
  </w:style>
  <w:style w:type="paragraph" w:customStyle="1" w:styleId="E9F83D27ECFC4384997C8B9DE4327158">
    <w:name w:val="E9F83D27ECFC4384997C8B9DE4327158"/>
    <w:rsid w:val="00A446D2"/>
    <w:pPr>
      <w:widowControl w:val="0"/>
      <w:jc w:val="both"/>
    </w:pPr>
  </w:style>
  <w:style w:type="paragraph" w:customStyle="1" w:styleId="C1368ED7698D4F759FC732F41F992874">
    <w:name w:val="C1368ED7698D4F759FC732F41F992874"/>
    <w:rsid w:val="00A446D2"/>
    <w:pPr>
      <w:widowControl w:val="0"/>
      <w:jc w:val="both"/>
    </w:pPr>
  </w:style>
  <w:style w:type="paragraph" w:customStyle="1" w:styleId="B2FE11BF66104AF4AE0B2F55B38B2C3D">
    <w:name w:val="B2FE11BF66104AF4AE0B2F55B38B2C3D"/>
    <w:rsid w:val="00A446D2"/>
    <w:pPr>
      <w:widowControl w:val="0"/>
      <w:jc w:val="both"/>
    </w:pPr>
  </w:style>
  <w:style w:type="paragraph" w:customStyle="1" w:styleId="37EA185F5F4847DD82A383E931FF724F">
    <w:name w:val="37EA185F5F4847DD82A383E931FF724F"/>
    <w:rsid w:val="00A446D2"/>
    <w:pPr>
      <w:widowControl w:val="0"/>
      <w:jc w:val="both"/>
    </w:pPr>
  </w:style>
  <w:style w:type="paragraph" w:customStyle="1" w:styleId="1AAE40EB447A4865A66D245FAD2ED3A4">
    <w:name w:val="1AAE40EB447A4865A66D245FAD2ED3A4"/>
    <w:rsid w:val="00A446D2"/>
    <w:pPr>
      <w:widowControl w:val="0"/>
      <w:jc w:val="both"/>
    </w:pPr>
  </w:style>
  <w:style w:type="paragraph" w:customStyle="1" w:styleId="6AFE4C2058CC4977B0845E549F8CFE61">
    <w:name w:val="6AFE4C2058CC4977B0845E549F8CFE61"/>
    <w:rsid w:val="00A446D2"/>
    <w:pPr>
      <w:widowControl w:val="0"/>
      <w:jc w:val="both"/>
    </w:pPr>
  </w:style>
  <w:style w:type="paragraph" w:customStyle="1" w:styleId="56E57780868D4E96BC59FD973E488BBE">
    <w:name w:val="56E57780868D4E96BC59FD973E488BBE"/>
    <w:rsid w:val="00A446D2"/>
    <w:pPr>
      <w:widowControl w:val="0"/>
      <w:jc w:val="both"/>
    </w:pPr>
  </w:style>
  <w:style w:type="paragraph" w:customStyle="1" w:styleId="BD5FC575D6554B099832C92F57A2FADA">
    <w:name w:val="BD5FC575D6554B099832C92F57A2FADA"/>
    <w:rsid w:val="00A446D2"/>
    <w:pPr>
      <w:widowControl w:val="0"/>
      <w:jc w:val="both"/>
    </w:pPr>
  </w:style>
  <w:style w:type="paragraph" w:customStyle="1" w:styleId="376BC3284F5D4DEAAA7516C7653D72FB">
    <w:name w:val="376BC3284F5D4DEAAA7516C7653D72FB"/>
    <w:rsid w:val="00A446D2"/>
    <w:pPr>
      <w:widowControl w:val="0"/>
      <w:jc w:val="both"/>
    </w:pPr>
  </w:style>
  <w:style w:type="paragraph" w:customStyle="1" w:styleId="B6CD240F8FA24470A646AB2830CDC1D4">
    <w:name w:val="B6CD240F8FA24470A646AB2830CDC1D4"/>
    <w:rsid w:val="00A446D2"/>
    <w:pPr>
      <w:widowControl w:val="0"/>
      <w:jc w:val="both"/>
    </w:pPr>
  </w:style>
  <w:style w:type="paragraph" w:customStyle="1" w:styleId="83A76DD7B3FA46B99080C11DB3E19624">
    <w:name w:val="83A76DD7B3FA46B99080C11DB3E19624"/>
    <w:rsid w:val="00A446D2"/>
    <w:pPr>
      <w:widowControl w:val="0"/>
      <w:jc w:val="both"/>
    </w:pPr>
  </w:style>
  <w:style w:type="paragraph" w:customStyle="1" w:styleId="F3C80BB1806E49DAB2B2274806852D7A">
    <w:name w:val="F3C80BB1806E49DAB2B2274806852D7A"/>
    <w:rsid w:val="00A446D2"/>
    <w:pPr>
      <w:widowControl w:val="0"/>
      <w:jc w:val="both"/>
    </w:pPr>
  </w:style>
  <w:style w:type="paragraph" w:customStyle="1" w:styleId="46F1C47680A1485493F9EDFAA7C02E23">
    <w:name w:val="46F1C47680A1485493F9EDFAA7C02E23"/>
    <w:rsid w:val="00A446D2"/>
    <w:pPr>
      <w:widowControl w:val="0"/>
      <w:jc w:val="both"/>
    </w:pPr>
  </w:style>
  <w:style w:type="paragraph" w:customStyle="1" w:styleId="798ED12DC6584A7995F6D3FF9714F450">
    <w:name w:val="798ED12DC6584A7995F6D3FF9714F450"/>
    <w:rsid w:val="00A446D2"/>
    <w:pPr>
      <w:widowControl w:val="0"/>
      <w:jc w:val="both"/>
    </w:pPr>
  </w:style>
  <w:style w:type="paragraph" w:customStyle="1" w:styleId="51C2D953F18F4C8A92DF9D9C1D471109">
    <w:name w:val="51C2D953F18F4C8A92DF9D9C1D471109"/>
    <w:rsid w:val="00A446D2"/>
    <w:pPr>
      <w:widowControl w:val="0"/>
      <w:jc w:val="both"/>
    </w:pPr>
  </w:style>
  <w:style w:type="paragraph" w:customStyle="1" w:styleId="DFAAEE85ED6D47E8B808C654E52815F4">
    <w:name w:val="DFAAEE85ED6D47E8B808C654E52815F4"/>
    <w:rsid w:val="00D04A0F"/>
    <w:pPr>
      <w:widowControl w:val="0"/>
      <w:jc w:val="both"/>
    </w:pPr>
  </w:style>
  <w:style w:type="paragraph" w:customStyle="1" w:styleId="6C56EDC429DA408E99A1C1AD1D4A3605">
    <w:name w:val="6C56EDC429DA408E99A1C1AD1D4A3605"/>
    <w:rsid w:val="00D04A0F"/>
    <w:pPr>
      <w:widowControl w:val="0"/>
      <w:jc w:val="both"/>
    </w:pPr>
  </w:style>
  <w:style w:type="paragraph" w:customStyle="1" w:styleId="B3022EA90F4E4180A63781958BFF3CFF">
    <w:name w:val="B3022EA90F4E4180A63781958BFF3CFF"/>
    <w:rsid w:val="00D04A0F"/>
    <w:pPr>
      <w:widowControl w:val="0"/>
      <w:jc w:val="both"/>
    </w:pPr>
  </w:style>
  <w:style w:type="paragraph" w:customStyle="1" w:styleId="B6ED6BBE825B4C4FA2039CAD9F0C5C23">
    <w:name w:val="B6ED6BBE825B4C4FA2039CAD9F0C5C23"/>
    <w:rsid w:val="00D04A0F"/>
    <w:pPr>
      <w:widowControl w:val="0"/>
      <w:jc w:val="both"/>
    </w:pPr>
  </w:style>
  <w:style w:type="paragraph" w:customStyle="1" w:styleId="065CB059CB4849B89AA881E3631ED67F">
    <w:name w:val="065CB059CB4849B89AA881E3631ED67F"/>
    <w:rsid w:val="00D04A0F"/>
    <w:pPr>
      <w:widowControl w:val="0"/>
      <w:jc w:val="both"/>
    </w:pPr>
  </w:style>
  <w:style w:type="paragraph" w:customStyle="1" w:styleId="4368B18BEC5646C6B7852E5EFA8DBE58">
    <w:name w:val="4368B18BEC5646C6B7852E5EFA8DBE58"/>
    <w:rsid w:val="00D04A0F"/>
    <w:pPr>
      <w:widowControl w:val="0"/>
      <w:jc w:val="both"/>
    </w:pPr>
  </w:style>
  <w:style w:type="paragraph" w:customStyle="1" w:styleId="673E75C1DBA04206A8D337E3CA71ACFA">
    <w:name w:val="673E75C1DBA04206A8D337E3CA71ACFA"/>
    <w:rsid w:val="00D04A0F"/>
    <w:pPr>
      <w:widowControl w:val="0"/>
      <w:jc w:val="both"/>
    </w:pPr>
  </w:style>
  <w:style w:type="paragraph" w:customStyle="1" w:styleId="F4118C1B6D994DDAA936391F9C8FB6C9">
    <w:name w:val="F4118C1B6D994DDAA936391F9C8FB6C9"/>
    <w:rsid w:val="00D04A0F"/>
    <w:pPr>
      <w:widowControl w:val="0"/>
      <w:jc w:val="both"/>
    </w:pPr>
  </w:style>
  <w:style w:type="paragraph" w:customStyle="1" w:styleId="090564F634A8430C828C2EB7F0234EF4">
    <w:name w:val="090564F634A8430C828C2EB7F0234EF4"/>
    <w:rsid w:val="00D04A0F"/>
    <w:pPr>
      <w:widowControl w:val="0"/>
      <w:jc w:val="both"/>
    </w:pPr>
  </w:style>
  <w:style w:type="paragraph" w:customStyle="1" w:styleId="E94E8FA9A5F04C6FA10FC1343E445BD4">
    <w:name w:val="E94E8FA9A5F04C6FA10FC1343E445BD4"/>
    <w:rsid w:val="00D04A0F"/>
    <w:pPr>
      <w:widowControl w:val="0"/>
      <w:jc w:val="both"/>
    </w:pPr>
  </w:style>
  <w:style w:type="paragraph" w:customStyle="1" w:styleId="ECA0C01F8F95421BB308356CA8BD0BF0">
    <w:name w:val="ECA0C01F8F95421BB308356CA8BD0BF0"/>
    <w:rsid w:val="00D04A0F"/>
    <w:pPr>
      <w:widowControl w:val="0"/>
      <w:jc w:val="both"/>
    </w:pPr>
  </w:style>
  <w:style w:type="paragraph" w:customStyle="1" w:styleId="9B85386EA32B47948E4040802D40395E">
    <w:name w:val="9B85386EA32B47948E4040802D40395E"/>
    <w:rsid w:val="00D04A0F"/>
    <w:pPr>
      <w:widowControl w:val="0"/>
      <w:jc w:val="both"/>
    </w:pPr>
  </w:style>
  <w:style w:type="paragraph" w:customStyle="1" w:styleId="15365601464C43ACA816095C5F99742B">
    <w:name w:val="15365601464C43ACA816095C5F99742B"/>
    <w:rsid w:val="00D04A0F"/>
    <w:pPr>
      <w:widowControl w:val="0"/>
      <w:jc w:val="both"/>
    </w:pPr>
  </w:style>
  <w:style w:type="paragraph" w:customStyle="1" w:styleId="FF69AD20A060476E8BC3AB7D90489F5A">
    <w:name w:val="FF69AD20A060476E8BC3AB7D90489F5A"/>
    <w:rsid w:val="00D04A0F"/>
    <w:pPr>
      <w:widowControl w:val="0"/>
      <w:jc w:val="both"/>
    </w:pPr>
  </w:style>
  <w:style w:type="paragraph" w:customStyle="1" w:styleId="D6569C7CAFE4435C98B69094BD701B60">
    <w:name w:val="D6569C7CAFE4435C98B69094BD701B60"/>
    <w:rsid w:val="00D04A0F"/>
    <w:pPr>
      <w:widowControl w:val="0"/>
      <w:jc w:val="both"/>
    </w:pPr>
  </w:style>
  <w:style w:type="paragraph" w:customStyle="1" w:styleId="A249B7D06D39466CBA085CDB0A732151">
    <w:name w:val="A249B7D06D39466CBA085CDB0A732151"/>
    <w:rsid w:val="00D04A0F"/>
    <w:pPr>
      <w:widowControl w:val="0"/>
      <w:jc w:val="both"/>
    </w:pPr>
  </w:style>
  <w:style w:type="paragraph" w:customStyle="1" w:styleId="D81166C1DBFD494B99F8CB8C7209EFD9">
    <w:name w:val="D81166C1DBFD494B99F8CB8C7209EFD9"/>
    <w:rsid w:val="00D04A0F"/>
    <w:pPr>
      <w:widowControl w:val="0"/>
      <w:jc w:val="both"/>
    </w:pPr>
  </w:style>
  <w:style w:type="paragraph" w:customStyle="1" w:styleId="9FCD0DE50B4A404CA687D9CC2CCE67D4">
    <w:name w:val="9FCD0DE50B4A404CA687D9CC2CCE67D4"/>
    <w:rsid w:val="00D04A0F"/>
    <w:pPr>
      <w:widowControl w:val="0"/>
      <w:jc w:val="both"/>
    </w:pPr>
  </w:style>
  <w:style w:type="paragraph" w:customStyle="1" w:styleId="9FDA9966BEC742E8919285E305FF0D72">
    <w:name w:val="9FDA9966BEC742E8919285E305FF0D72"/>
    <w:rsid w:val="00D04A0F"/>
    <w:pPr>
      <w:widowControl w:val="0"/>
      <w:jc w:val="both"/>
    </w:pPr>
  </w:style>
  <w:style w:type="paragraph" w:customStyle="1" w:styleId="1D461C995A57495CB32F4F4362A25AA6">
    <w:name w:val="1D461C995A57495CB32F4F4362A25AA6"/>
    <w:rsid w:val="00D04A0F"/>
    <w:pPr>
      <w:widowControl w:val="0"/>
      <w:jc w:val="both"/>
    </w:pPr>
  </w:style>
  <w:style w:type="paragraph" w:customStyle="1" w:styleId="117EC45FFF384BF59A5618BEBD375279">
    <w:name w:val="117EC45FFF384BF59A5618BEBD375279"/>
    <w:rsid w:val="00D04A0F"/>
    <w:pPr>
      <w:widowControl w:val="0"/>
      <w:jc w:val="both"/>
    </w:pPr>
  </w:style>
  <w:style w:type="paragraph" w:customStyle="1" w:styleId="97BEC9A8BAF34A1DA364BE1D0D379127">
    <w:name w:val="97BEC9A8BAF34A1DA364BE1D0D379127"/>
    <w:rsid w:val="00D04A0F"/>
    <w:pPr>
      <w:widowControl w:val="0"/>
      <w:jc w:val="both"/>
    </w:pPr>
  </w:style>
  <w:style w:type="paragraph" w:customStyle="1" w:styleId="38D066B7F49B46DFBB11883DD3B5130E">
    <w:name w:val="38D066B7F49B46DFBB11883DD3B5130E"/>
    <w:rsid w:val="00D04A0F"/>
    <w:pPr>
      <w:widowControl w:val="0"/>
      <w:jc w:val="both"/>
    </w:pPr>
  </w:style>
  <w:style w:type="paragraph" w:customStyle="1" w:styleId="6AE9E2D0CD0A4E33AC655E581136848D">
    <w:name w:val="6AE9E2D0CD0A4E33AC655E581136848D"/>
    <w:rsid w:val="00D04A0F"/>
    <w:pPr>
      <w:widowControl w:val="0"/>
      <w:jc w:val="both"/>
    </w:pPr>
  </w:style>
  <w:style w:type="paragraph" w:customStyle="1" w:styleId="B988B53D066942B9B118300095D740F1">
    <w:name w:val="B988B53D066942B9B118300095D740F1"/>
    <w:rsid w:val="00D04A0F"/>
    <w:pPr>
      <w:widowControl w:val="0"/>
      <w:jc w:val="both"/>
    </w:pPr>
  </w:style>
  <w:style w:type="paragraph" w:customStyle="1" w:styleId="FEBE171293AE4FB694B85C37F007F2E3">
    <w:name w:val="FEBE171293AE4FB694B85C37F007F2E3"/>
    <w:rsid w:val="00D04A0F"/>
    <w:pPr>
      <w:widowControl w:val="0"/>
      <w:jc w:val="both"/>
    </w:pPr>
  </w:style>
  <w:style w:type="paragraph" w:customStyle="1" w:styleId="B5E70A53CC2444619719B2626D116582">
    <w:name w:val="B5E70A53CC2444619719B2626D116582"/>
    <w:rsid w:val="00D04A0F"/>
    <w:pPr>
      <w:widowControl w:val="0"/>
      <w:jc w:val="both"/>
    </w:pPr>
  </w:style>
  <w:style w:type="paragraph" w:customStyle="1" w:styleId="731DA69F406A4A7A90805BAF9A2DF83E">
    <w:name w:val="731DA69F406A4A7A90805BAF9A2DF83E"/>
    <w:rsid w:val="00D04A0F"/>
    <w:pPr>
      <w:widowControl w:val="0"/>
      <w:jc w:val="both"/>
    </w:pPr>
  </w:style>
  <w:style w:type="paragraph" w:customStyle="1" w:styleId="82D5AFB7916B4C7BB10A368A49709CDA">
    <w:name w:val="82D5AFB7916B4C7BB10A368A49709CDA"/>
    <w:rsid w:val="00D04A0F"/>
    <w:pPr>
      <w:widowControl w:val="0"/>
      <w:jc w:val="both"/>
    </w:pPr>
  </w:style>
  <w:style w:type="paragraph" w:customStyle="1" w:styleId="53BB04E16F9C48649FB9B49DBF5BD70F">
    <w:name w:val="53BB04E16F9C48649FB9B49DBF5BD70F"/>
    <w:rsid w:val="00D04A0F"/>
    <w:pPr>
      <w:widowControl w:val="0"/>
      <w:jc w:val="both"/>
    </w:pPr>
  </w:style>
  <w:style w:type="paragraph" w:customStyle="1" w:styleId="7C7C321A4FFD4FA38E3D9F00C126070A">
    <w:name w:val="7C7C321A4FFD4FA38E3D9F00C126070A"/>
    <w:rsid w:val="00D04A0F"/>
    <w:pPr>
      <w:widowControl w:val="0"/>
      <w:jc w:val="both"/>
    </w:pPr>
  </w:style>
  <w:style w:type="paragraph" w:customStyle="1" w:styleId="C5AE2AB67925401B931EA3D01A95C540">
    <w:name w:val="C5AE2AB67925401B931EA3D01A95C540"/>
    <w:rsid w:val="00D04A0F"/>
    <w:pPr>
      <w:widowControl w:val="0"/>
      <w:jc w:val="both"/>
    </w:pPr>
  </w:style>
  <w:style w:type="paragraph" w:customStyle="1" w:styleId="D941DC8F133747F6B6BA7B30B3E08D18">
    <w:name w:val="D941DC8F133747F6B6BA7B30B3E08D18"/>
    <w:rsid w:val="00D04A0F"/>
    <w:pPr>
      <w:widowControl w:val="0"/>
      <w:jc w:val="both"/>
    </w:pPr>
  </w:style>
  <w:style w:type="paragraph" w:customStyle="1" w:styleId="4225B233C1ED476BB48C25BD66069BDE">
    <w:name w:val="4225B233C1ED476BB48C25BD66069BDE"/>
    <w:rsid w:val="00D04A0F"/>
    <w:pPr>
      <w:widowControl w:val="0"/>
      <w:jc w:val="both"/>
    </w:pPr>
  </w:style>
  <w:style w:type="paragraph" w:customStyle="1" w:styleId="303A027105B54F758F1668B96CB33086">
    <w:name w:val="303A027105B54F758F1668B96CB33086"/>
    <w:rsid w:val="00D04A0F"/>
    <w:pPr>
      <w:widowControl w:val="0"/>
      <w:jc w:val="both"/>
    </w:pPr>
  </w:style>
  <w:style w:type="paragraph" w:customStyle="1" w:styleId="F2E73C89FB1B463A92E6648B1B47538A">
    <w:name w:val="F2E73C89FB1B463A92E6648B1B47538A"/>
    <w:rsid w:val="00D04A0F"/>
    <w:pPr>
      <w:widowControl w:val="0"/>
      <w:jc w:val="both"/>
    </w:pPr>
  </w:style>
  <w:style w:type="paragraph" w:customStyle="1" w:styleId="DC703AB1219E4A619C087E50D75BFE4D">
    <w:name w:val="DC703AB1219E4A619C087E50D75BFE4D"/>
    <w:rsid w:val="00D04A0F"/>
    <w:pPr>
      <w:widowControl w:val="0"/>
      <w:jc w:val="both"/>
    </w:pPr>
  </w:style>
  <w:style w:type="paragraph" w:customStyle="1" w:styleId="5CE509978DB24F4F9D764270EC296F46">
    <w:name w:val="5CE509978DB24F4F9D764270EC296F46"/>
    <w:rsid w:val="00D04A0F"/>
    <w:pPr>
      <w:widowControl w:val="0"/>
      <w:jc w:val="both"/>
    </w:pPr>
  </w:style>
  <w:style w:type="paragraph" w:customStyle="1" w:styleId="AA7E0A445E0B424197BD4E334EE7E723">
    <w:name w:val="AA7E0A445E0B424197BD4E334EE7E723"/>
    <w:rsid w:val="00D04A0F"/>
    <w:pPr>
      <w:widowControl w:val="0"/>
      <w:jc w:val="both"/>
    </w:pPr>
  </w:style>
  <w:style w:type="paragraph" w:customStyle="1" w:styleId="0251C4267F2F41D0A5ADA25CCA7C2AC7">
    <w:name w:val="0251C4267F2F41D0A5ADA25CCA7C2AC7"/>
    <w:rsid w:val="00D04A0F"/>
    <w:pPr>
      <w:widowControl w:val="0"/>
      <w:jc w:val="both"/>
    </w:pPr>
  </w:style>
  <w:style w:type="paragraph" w:customStyle="1" w:styleId="B2C0FF8549604EDBB9B5D61F54F591DF">
    <w:name w:val="B2C0FF8549604EDBB9B5D61F54F591DF"/>
    <w:rsid w:val="00D04A0F"/>
    <w:pPr>
      <w:widowControl w:val="0"/>
      <w:jc w:val="both"/>
    </w:pPr>
  </w:style>
  <w:style w:type="paragraph" w:customStyle="1" w:styleId="A82F97479DFA4058B800B7FC1CDDA867">
    <w:name w:val="A82F97479DFA4058B800B7FC1CDDA867"/>
    <w:rsid w:val="00D04A0F"/>
    <w:pPr>
      <w:widowControl w:val="0"/>
      <w:jc w:val="both"/>
    </w:pPr>
  </w:style>
  <w:style w:type="paragraph" w:customStyle="1" w:styleId="3FAC4D832CAD4C2D8FF19731C5547479">
    <w:name w:val="3FAC4D832CAD4C2D8FF19731C5547479"/>
    <w:rsid w:val="00D04A0F"/>
    <w:pPr>
      <w:widowControl w:val="0"/>
      <w:jc w:val="both"/>
    </w:pPr>
  </w:style>
  <w:style w:type="paragraph" w:customStyle="1" w:styleId="63F261D09CA3431082428BC61AE4B6BA">
    <w:name w:val="63F261D09CA3431082428BC61AE4B6BA"/>
    <w:rsid w:val="00D04A0F"/>
    <w:pPr>
      <w:widowControl w:val="0"/>
      <w:jc w:val="both"/>
    </w:pPr>
  </w:style>
  <w:style w:type="paragraph" w:customStyle="1" w:styleId="4BDFF4A55B044474A1D09D94A944ADF1">
    <w:name w:val="4BDFF4A55B044474A1D09D94A944ADF1"/>
    <w:rsid w:val="00D04A0F"/>
    <w:pPr>
      <w:widowControl w:val="0"/>
      <w:jc w:val="both"/>
    </w:pPr>
  </w:style>
  <w:style w:type="paragraph" w:customStyle="1" w:styleId="75C46F3CD3EE4153996539FA87D80F67">
    <w:name w:val="75C46F3CD3EE4153996539FA87D80F67"/>
    <w:rsid w:val="00D04A0F"/>
    <w:pPr>
      <w:widowControl w:val="0"/>
      <w:jc w:val="both"/>
    </w:pPr>
  </w:style>
  <w:style w:type="paragraph" w:customStyle="1" w:styleId="97769C4DD1AC4E82BD22A6C6EFA1FA5C">
    <w:name w:val="97769C4DD1AC4E82BD22A6C6EFA1FA5C"/>
    <w:rsid w:val="00D04A0F"/>
    <w:pPr>
      <w:widowControl w:val="0"/>
      <w:jc w:val="both"/>
    </w:pPr>
  </w:style>
  <w:style w:type="paragraph" w:customStyle="1" w:styleId="A876CB0B276942B9AF510C44E98D1950">
    <w:name w:val="A876CB0B276942B9AF510C44E98D1950"/>
    <w:rsid w:val="00D04A0F"/>
    <w:pPr>
      <w:widowControl w:val="0"/>
      <w:jc w:val="both"/>
    </w:pPr>
  </w:style>
  <w:style w:type="paragraph" w:customStyle="1" w:styleId="777CB2DC1E024C6A920FB4E0FF092C97">
    <w:name w:val="777CB2DC1E024C6A920FB4E0FF092C97"/>
    <w:rsid w:val="00AB5AE7"/>
    <w:pPr>
      <w:widowControl w:val="0"/>
      <w:jc w:val="both"/>
    </w:pPr>
  </w:style>
  <w:style w:type="paragraph" w:customStyle="1" w:styleId="8F1A0FEBD5BA47F9821AB0C98FFAD1D6">
    <w:name w:val="8F1A0FEBD5BA47F9821AB0C98FFAD1D6"/>
    <w:rsid w:val="00AB5AE7"/>
    <w:pPr>
      <w:widowControl w:val="0"/>
      <w:jc w:val="both"/>
    </w:pPr>
  </w:style>
  <w:style w:type="paragraph" w:customStyle="1" w:styleId="332F9D41523C4A91BBC5CAAC765249B1">
    <w:name w:val="332F9D41523C4A91BBC5CAAC765249B1"/>
    <w:rsid w:val="00AB5AE7"/>
    <w:pPr>
      <w:widowControl w:val="0"/>
      <w:jc w:val="both"/>
    </w:pPr>
  </w:style>
  <w:style w:type="paragraph" w:customStyle="1" w:styleId="7EDACEDD765A495CB110E69E6E8D987A">
    <w:name w:val="7EDACEDD765A495CB110E69E6E8D987A"/>
    <w:rsid w:val="00AB5AE7"/>
    <w:pPr>
      <w:widowControl w:val="0"/>
      <w:jc w:val="both"/>
    </w:pPr>
  </w:style>
  <w:style w:type="paragraph" w:customStyle="1" w:styleId="885A2C5F08A54E7AA76C1BD29C87CF32">
    <w:name w:val="885A2C5F08A54E7AA76C1BD29C87CF32"/>
    <w:rsid w:val="00AB5AE7"/>
    <w:pPr>
      <w:widowControl w:val="0"/>
      <w:jc w:val="both"/>
    </w:pPr>
  </w:style>
  <w:style w:type="paragraph" w:customStyle="1" w:styleId="979B6A76AF7E4712B09D85CF5AECD9AA">
    <w:name w:val="979B6A76AF7E4712B09D85CF5AECD9AA"/>
    <w:rsid w:val="00285C14"/>
    <w:pPr>
      <w:widowControl w:val="0"/>
      <w:jc w:val="both"/>
    </w:pPr>
  </w:style>
  <w:style w:type="paragraph" w:customStyle="1" w:styleId="FCB2C24A9B414C2EA8253262BC3357FA">
    <w:name w:val="FCB2C24A9B414C2EA8253262BC3357FA"/>
    <w:rsid w:val="00285C14"/>
    <w:pPr>
      <w:widowControl w:val="0"/>
      <w:jc w:val="both"/>
    </w:pPr>
  </w:style>
  <w:style w:type="paragraph" w:customStyle="1" w:styleId="B0C99853F920444C84F943B23D70879E">
    <w:name w:val="B0C99853F920444C84F943B23D70879E"/>
    <w:rsid w:val="00285C14"/>
    <w:pPr>
      <w:widowControl w:val="0"/>
      <w:jc w:val="both"/>
    </w:pPr>
  </w:style>
  <w:style w:type="paragraph" w:customStyle="1" w:styleId="D730378C02514E9F8D5E6A72D887F6DA">
    <w:name w:val="D730378C02514E9F8D5E6A72D887F6DA"/>
    <w:rsid w:val="00285C14"/>
    <w:pPr>
      <w:widowControl w:val="0"/>
      <w:jc w:val="both"/>
    </w:pPr>
  </w:style>
  <w:style w:type="paragraph" w:customStyle="1" w:styleId="8E363B6F08C34E72B1865A0BCF05B72B">
    <w:name w:val="8E363B6F08C34E72B1865A0BCF05B72B"/>
    <w:rsid w:val="007D7FB9"/>
    <w:pPr>
      <w:widowControl w:val="0"/>
      <w:jc w:val="both"/>
    </w:pPr>
  </w:style>
  <w:style w:type="paragraph" w:customStyle="1" w:styleId="8C4253187571465E90F08AEF5F86036E">
    <w:name w:val="8C4253187571465E90F08AEF5F86036E"/>
    <w:rsid w:val="007D7FB9"/>
    <w:pPr>
      <w:widowControl w:val="0"/>
      <w:jc w:val="both"/>
    </w:pPr>
  </w:style>
  <w:style w:type="paragraph" w:customStyle="1" w:styleId="5D0295F35F3741F3AEAA4348CB3B6CDB">
    <w:name w:val="5D0295F35F3741F3AEAA4348CB3B6CDB"/>
    <w:rsid w:val="007D7FB9"/>
    <w:pPr>
      <w:widowControl w:val="0"/>
      <w:jc w:val="both"/>
    </w:pPr>
  </w:style>
  <w:style w:type="paragraph" w:customStyle="1" w:styleId="D9E1D79685C149E5BF3CA71E82A40F4B">
    <w:name w:val="D9E1D79685C149E5BF3CA71E82A40F4B"/>
    <w:rsid w:val="007D7FB9"/>
    <w:pPr>
      <w:widowControl w:val="0"/>
      <w:jc w:val="both"/>
    </w:pPr>
  </w:style>
  <w:style w:type="paragraph" w:customStyle="1" w:styleId="C452ED96981D478DB8DDE6B8325CADCE">
    <w:name w:val="C452ED96981D478DB8DDE6B8325CADCE"/>
    <w:rsid w:val="00E1654B"/>
    <w:pPr>
      <w:widowControl w:val="0"/>
      <w:jc w:val="both"/>
    </w:pPr>
  </w:style>
  <w:style w:type="paragraph" w:customStyle="1" w:styleId="42664D96409D4032AB55DAB3FFB42B2D">
    <w:name w:val="42664D96409D4032AB55DAB3FFB42B2D"/>
    <w:rsid w:val="00E1654B"/>
    <w:pPr>
      <w:widowControl w:val="0"/>
      <w:jc w:val="both"/>
    </w:pPr>
  </w:style>
  <w:style w:type="paragraph" w:customStyle="1" w:styleId="EF175970160D474FB361B4C6F2C48021">
    <w:name w:val="EF175970160D474FB361B4C6F2C48021"/>
    <w:rsid w:val="00E1654B"/>
    <w:pPr>
      <w:widowControl w:val="0"/>
      <w:jc w:val="both"/>
    </w:pPr>
  </w:style>
  <w:style w:type="paragraph" w:customStyle="1" w:styleId="E900BF754F094571B2E4BDBEE4535A44">
    <w:name w:val="E900BF754F094571B2E4BDBEE4535A44"/>
    <w:rsid w:val="003B40B8"/>
    <w:pPr>
      <w:widowControl w:val="0"/>
      <w:jc w:val="both"/>
    </w:pPr>
  </w:style>
  <w:style w:type="paragraph" w:customStyle="1" w:styleId="278DC194B9E7416EA4083B6937D83E68">
    <w:name w:val="278DC194B9E7416EA4083B6937D83E68"/>
    <w:rsid w:val="003B40B8"/>
    <w:pPr>
      <w:widowControl w:val="0"/>
      <w:jc w:val="both"/>
    </w:pPr>
  </w:style>
  <w:style w:type="paragraph" w:customStyle="1" w:styleId="69030D9D1743436ABED17A94EA027EAC">
    <w:name w:val="69030D9D1743436ABED17A94EA027EAC"/>
    <w:rsid w:val="003B40B8"/>
    <w:pPr>
      <w:widowControl w:val="0"/>
      <w:jc w:val="both"/>
    </w:pPr>
  </w:style>
  <w:style w:type="paragraph" w:customStyle="1" w:styleId="D24096074CBD461B9EED81A7D81641E9">
    <w:name w:val="D24096074CBD461B9EED81A7D81641E9"/>
    <w:rsid w:val="003B40B8"/>
    <w:pPr>
      <w:widowControl w:val="0"/>
      <w:jc w:val="both"/>
    </w:pPr>
  </w:style>
  <w:style w:type="paragraph" w:customStyle="1" w:styleId="9955F10FAE624602AEF0DADD3E15389F">
    <w:name w:val="9955F10FAE624602AEF0DADD3E15389F"/>
    <w:rsid w:val="003B40B8"/>
    <w:pPr>
      <w:widowControl w:val="0"/>
      <w:jc w:val="both"/>
    </w:pPr>
  </w:style>
  <w:style w:type="paragraph" w:customStyle="1" w:styleId="F1A00BE1E7084010819C839C6712A0FE">
    <w:name w:val="F1A00BE1E7084010819C839C6712A0FE"/>
    <w:rsid w:val="003B40B8"/>
    <w:pPr>
      <w:widowControl w:val="0"/>
      <w:jc w:val="both"/>
    </w:pPr>
  </w:style>
  <w:style w:type="paragraph" w:customStyle="1" w:styleId="7F171C1AAED049209EFF3301C5C3C2A2">
    <w:name w:val="7F171C1AAED049209EFF3301C5C3C2A2"/>
    <w:rsid w:val="003B40B8"/>
    <w:pPr>
      <w:widowControl w:val="0"/>
      <w:jc w:val="both"/>
    </w:pPr>
  </w:style>
  <w:style w:type="paragraph" w:customStyle="1" w:styleId="0329AF2488CD423AACDD65312755FDE7">
    <w:name w:val="0329AF2488CD423AACDD65312755FDE7"/>
    <w:rsid w:val="003B40B8"/>
    <w:pPr>
      <w:widowControl w:val="0"/>
      <w:jc w:val="both"/>
    </w:pPr>
  </w:style>
  <w:style w:type="paragraph" w:customStyle="1" w:styleId="D0825F06AEFB4E5CA79D17C6E60DF5F4">
    <w:name w:val="D0825F06AEFB4E5CA79D17C6E60DF5F4"/>
    <w:rsid w:val="003B40B8"/>
    <w:pPr>
      <w:widowControl w:val="0"/>
      <w:jc w:val="both"/>
    </w:pPr>
  </w:style>
  <w:style w:type="paragraph" w:customStyle="1" w:styleId="E39D5CF1DD46471F9AB7C0C519F48447">
    <w:name w:val="E39D5CF1DD46471F9AB7C0C519F48447"/>
    <w:rsid w:val="003B40B8"/>
    <w:pPr>
      <w:widowControl w:val="0"/>
      <w:jc w:val="both"/>
    </w:pPr>
  </w:style>
  <w:style w:type="paragraph" w:customStyle="1" w:styleId="D3C548A091154409A8F5F06511F0AFC4">
    <w:name w:val="D3C548A091154409A8F5F06511F0AFC4"/>
    <w:rsid w:val="003B40B8"/>
    <w:pPr>
      <w:widowControl w:val="0"/>
      <w:jc w:val="both"/>
    </w:pPr>
  </w:style>
  <w:style w:type="paragraph" w:customStyle="1" w:styleId="0544DC0374444F7BA451FB020BE9D8C8">
    <w:name w:val="0544DC0374444F7BA451FB020BE9D8C8"/>
    <w:rsid w:val="003B40B8"/>
    <w:pPr>
      <w:widowControl w:val="0"/>
      <w:jc w:val="both"/>
    </w:pPr>
  </w:style>
  <w:style w:type="paragraph" w:customStyle="1" w:styleId="1BCEDB3D97E64930A530B3B6D617862B">
    <w:name w:val="1BCEDB3D97E64930A530B3B6D617862B"/>
    <w:rsid w:val="003B40B8"/>
    <w:pPr>
      <w:widowControl w:val="0"/>
      <w:jc w:val="both"/>
    </w:pPr>
  </w:style>
  <w:style w:type="paragraph" w:customStyle="1" w:styleId="D27BBCD75FC14B7CABC51D717565E662">
    <w:name w:val="D27BBCD75FC14B7CABC51D717565E662"/>
    <w:rsid w:val="003B40B8"/>
    <w:pPr>
      <w:widowControl w:val="0"/>
      <w:jc w:val="both"/>
    </w:pPr>
  </w:style>
  <w:style w:type="paragraph" w:customStyle="1" w:styleId="990780C554E6463487B4A15E5D0CDA6E">
    <w:name w:val="990780C554E6463487B4A15E5D0CDA6E"/>
    <w:rsid w:val="003B40B8"/>
    <w:pPr>
      <w:widowControl w:val="0"/>
      <w:jc w:val="both"/>
    </w:pPr>
  </w:style>
  <w:style w:type="paragraph" w:customStyle="1" w:styleId="1759FF17D4FD4D85A109F8164AFCD567">
    <w:name w:val="1759FF17D4FD4D85A109F8164AFCD567"/>
    <w:rsid w:val="003B40B8"/>
    <w:pPr>
      <w:widowControl w:val="0"/>
      <w:jc w:val="both"/>
    </w:pPr>
  </w:style>
  <w:style w:type="paragraph" w:customStyle="1" w:styleId="A534C9AD94AD4F7692781A2B090BC11B">
    <w:name w:val="A534C9AD94AD4F7692781A2B090BC11B"/>
    <w:rsid w:val="003B40B8"/>
    <w:pPr>
      <w:widowControl w:val="0"/>
      <w:jc w:val="both"/>
    </w:pPr>
  </w:style>
  <w:style w:type="paragraph" w:customStyle="1" w:styleId="EB614E42F9A243B391DC12219F90A130">
    <w:name w:val="EB614E42F9A243B391DC12219F90A130"/>
    <w:rsid w:val="003B40B8"/>
    <w:pPr>
      <w:widowControl w:val="0"/>
      <w:jc w:val="both"/>
    </w:pPr>
  </w:style>
  <w:style w:type="paragraph" w:customStyle="1" w:styleId="A2D6A0ED97B94901ADBF90612264D267">
    <w:name w:val="A2D6A0ED97B94901ADBF90612264D267"/>
    <w:rsid w:val="003B40B8"/>
    <w:pPr>
      <w:widowControl w:val="0"/>
      <w:jc w:val="both"/>
    </w:pPr>
  </w:style>
  <w:style w:type="paragraph" w:customStyle="1" w:styleId="6DAF256CD1C946C785CC2EE279798DFD">
    <w:name w:val="6DAF256CD1C946C785CC2EE279798DFD"/>
    <w:rsid w:val="003B40B8"/>
    <w:pPr>
      <w:widowControl w:val="0"/>
      <w:jc w:val="both"/>
    </w:pPr>
  </w:style>
  <w:style w:type="paragraph" w:customStyle="1" w:styleId="03AD91C18D2747E3BD46E93D91A28AF4">
    <w:name w:val="03AD91C18D2747E3BD46E93D91A28AF4"/>
    <w:rsid w:val="003B40B8"/>
    <w:pPr>
      <w:widowControl w:val="0"/>
      <w:jc w:val="both"/>
    </w:pPr>
  </w:style>
  <w:style w:type="paragraph" w:customStyle="1" w:styleId="FC246E11DE9C421FAB20E273032F5A72">
    <w:name w:val="FC246E11DE9C421FAB20E273032F5A72"/>
    <w:rsid w:val="003B40B8"/>
    <w:pPr>
      <w:widowControl w:val="0"/>
      <w:jc w:val="both"/>
    </w:pPr>
  </w:style>
  <w:style w:type="paragraph" w:customStyle="1" w:styleId="07FE673E122B42C5BBB75C26CE693F6B">
    <w:name w:val="07FE673E122B42C5BBB75C26CE693F6B"/>
    <w:rsid w:val="003B40B8"/>
    <w:pPr>
      <w:widowControl w:val="0"/>
      <w:jc w:val="both"/>
    </w:pPr>
  </w:style>
  <w:style w:type="paragraph" w:customStyle="1" w:styleId="928B021027C94F57AC9198F96389BCCC">
    <w:name w:val="928B021027C94F57AC9198F96389BCCC"/>
    <w:rsid w:val="003B40B8"/>
    <w:pPr>
      <w:widowControl w:val="0"/>
      <w:jc w:val="both"/>
    </w:pPr>
  </w:style>
  <w:style w:type="paragraph" w:customStyle="1" w:styleId="D5B62AA813724EAFAE1351E1938DA9D8">
    <w:name w:val="D5B62AA813724EAFAE1351E1938DA9D8"/>
    <w:rsid w:val="00B0492F"/>
    <w:pPr>
      <w:widowControl w:val="0"/>
      <w:jc w:val="both"/>
    </w:pPr>
  </w:style>
  <w:style w:type="paragraph" w:customStyle="1" w:styleId="5FB1DBA7ABF94061A2FFAD67B8E57EC0">
    <w:name w:val="5FB1DBA7ABF94061A2FFAD67B8E57EC0"/>
    <w:rsid w:val="00B0492F"/>
    <w:pPr>
      <w:widowControl w:val="0"/>
      <w:jc w:val="both"/>
    </w:pPr>
  </w:style>
  <w:style w:type="paragraph" w:customStyle="1" w:styleId="D400B42CA6AC445888CB6AA646F454A4">
    <w:name w:val="D400B42CA6AC445888CB6AA646F454A4"/>
    <w:rsid w:val="00B0492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info:root xmlns:info="http://wwww.hallomagic.com/xbrl/info" Version="1.0.0.2" ReportCode="GB0101" ReportType="Regular">
  <info:ZhengQuanDaiMa>830992</info:ZhengQuanDaiMa>
  <info:ZhengQuanJianChen>磐合科仪</info:ZhengQuanJianChen>
  <info:ZhuBanQuanShang>海通证券</info:ZhuBanQuanShang>
  <info:GongGaoRiQi>2016-03-15T00:00:00</info:GongGaoRiQi>
  <info:GongGaoBianHao>2016-01</info:GongGaoBianHao>
  <info:GongGaoMingChen>年度报告</info:GongGaoMingChen>
  <info:GongGaoRen/>
  <info:GongGaoNianDu>2015</info:GongGaoNianDu>
</info:root>
</file>

<file path=customXml/item2.xml><?xml version="1.0" encoding="utf-8"?>
<consistency:xbrlConsistency xmlns:consistency="http://wwww.hallomagic.com/xbrl/consistency">
  <ccConsistency/>
  <ccConsistency xmlns="consistency">
    <ccSign_GongSiFaDingDaiBiaoRenneeq_duration_T>赵学伟</ccSign_GongSiFaDingDaiBiaoRenneeq_duration_T>
    <ccSign_QianZiZhuCekuaiJiShiXingMingneeq_duration_T>杨峰安、叶善武</ccSign_QianZiZhuCekuaiJiShiXingMingneeq_duration_T>
    <ccSign_MaoLiLvneeq_duration_T>27.72%</ccSign_MaoLiLvneeq_duration_T>
    <ccSign_ProfitLossAttributableToOwnersOfParentneeq_duration_T>12,057,917.97</ccSign_ProfitLossAttributableToOwnersOfParentneeq_duration_T>
    <ccSign_BasicEarningsLossPerShareneeq_duration_T>0.38</ccSign_BasicEarningsLossPerShareneeq_duration_T>
    <ccSign_MaoLiLvneeq_duration_T-1>28.40%</ccSign_MaoLiLvneeq_duration_T-1>
    <ccSign_ProfitLossAttributableToOwnersOfParentneeq_duration_T-1>7,865,588.36</ccSign_ProfitLossAttributableToOwnersOfParentneeq_duration_T-1>
    <ccSign_BasicEarningsLossPerShareneeq_duration_T-1>1.30</ccSign_BasicEarningsLossPerShareneeq_duration_T-1>
    <ccSign_YingYeShouRuBianDongBiLineeq_duration_T>40.08%</ccSign_YingYeShouRuBianDongBiLineeq_duration_T>
    <ccSign_Assetsneeq_instant_T>90,233,626.80</ccSign_Assetsneeq_instant_T>
    <ccSign_Assetsneeq_instant_T-1>43,518,098.10</ccSign_Assetsneeq_instant_T-1>
    <ccSign_Liabilitiesneeq_instant_T>32,497,269.30</ccSign_Liabilitiesneeq_instant_T>
    <ccSign_Liabilitiesneeq_instant_T-1>21,698,384.28</ccSign_Liabilitiesneeq_instant_T-1>
    <ccSign_ZongZiChanBianDongBiLineeq_instant_T>107.35%</ccSign_ZongZiChanBianDongBiLineeq_instant_T>
    <ccSign_CashFlowsFromUsedInOperatingActivitiesneeq_duration_T>-10,755,161.68</ccSign_CashFlowsFromUsedInOperatingActivitiesneeq_duration_T>
    <ccSign_CashFlowsFromUsedInOperatingActivitiesneeq_duration_T-1>3,961,310.79</ccSign_CashFlowsFromUsedInOperatingActivitiesneeq_duration_T-1>
    <ccSign_ZongGuBenShuLiangneeq_duration_T>32,882,104</ccSign_ZongGuBenShuLiangneeq_duration_T>
    <ccSign_ZongGuBenShuLiangneeq_duration_T-1>6,710,526</ccSign_ZongGuBenShuLiangneeq_duration_T-1>
    <ccSign_JiRuQuanYiDeYouXianGuShuLiangneeq_duration_T>-</ccSign_JiRuQuanYiDeYouXianGuShuLiangneeq_duration_T>
    <ccSign_JiRuQuanYiDeYouXianGuShuLiangneeq_duration_T-1>-</ccSign_JiRuQuanYiDeYouXianGuShuLiangneeq_duration_T-1>
    <ccSign_JiRuFuZhaiDeYouXianGuShuLiangneeq_duration_T>-</ccSign_JiRuFuZhaiDeYouXianGuShuLiangneeq_duration_T>
    <ccSign_JiRuFuZhaiDeYouXianGuShuLiangneeq_duration_T-1>-</ccSign_JiRuFuZhaiDeYouXianGuShuLiangneeq_duration_T-1>
    <ccSign_AdministrativeExpenseneeq_duration_T>12,672,402.27</ccSign_AdministrativeExpenseneeq_duration_T>
    <ccSign_AdministrativeExpenseneeq_duration_T-1>12,849,163.77</ccSign_AdministrativeExpenseneeq_duration_T-1>
    <ccSign_DistributionCostsneeq_duration_T>7,297,640.98</ccSign_DistributionCostsneeq_duration_T>
    <ccSign_FinanceCostsneeq_duration_T>753,464.14</ccSign_FinanceCostsneeq_duration_T>
    <ccSign_FinanceCostsneeq_duration_T-1>-296,399.08</ccSign_FinanceCostsneeq_duration_T-1>
    <ccSign_OperatingProfitsneeq_duration_T>11,056,431.37</ccSign_OperatingProfitsneeq_duration_T>
    <ccSign_OperatingProfitsneeq_duration_T-1>7,660,269.13</ccSign_OperatingProfitsneeq_duration_T-1>
    <ccSign_NonOperatingIncomeneeq_duration_T>1,623,503.28</ccSign_NonOperatingIncomeneeq_duration_T>
    <ccSign_NonOperatingIncomeneeq_duration_T-1>170,000.00</ccSign_NonOperatingIncomeneeq_duration_T-1>
    <ccSign_NonOperatingExpensesneeq_duration_T>4,610.00</ccSign_NonOperatingExpensesneeq_duration_T>
    <ccSign_NonOperatingExpensesneeq_duration_T-1>1,262.00</ccSign_NonOperatingExpensesneeq_duration_T-1>
    <ccSign_ProfitLossneeq_duration_T>12,074,468.36</ccSign_ProfitLossneeq_duration_T>
    <ccSign_AccountsReceivableneeq_instant_T>22,024,439.66</ccSign_AccountsReceivableneeq_instant_T>
    <ccSign_AccountsReceivableneeq_instant_T-1>10,261,745.98</ccSign_AccountsReceivableneeq_instant_T-1>
    <ccSign_Inventoriesneeq_instant_T>8,603,754.91</ccSign_Inventoriesneeq_instant_T>
    <ccSign_Inventoriesneeq_instant_T-1>5,233,401.72</ccSign_Inventoriesneeq_instant_T-1>
    <ccSign_LongTermEquityInvestmentsneeq_instant_T>1,043,992.35</ccSign_LongTermEquityInvestmentsneeq_instant_T>
    <ccSign_LongTermEquityInvestmentsneeq_instant_T-1>-</ccSign_LongTermEquityInvestmentsneeq_instant_T-1>
    <ccSign_PropertyPlantAndEquipmentneeq_instant_T>970,938.82</ccSign_PropertyPlantAndEquipmentneeq_instant_T>
    <ccSign_PropertyPlantAndEquipmentneeq_instant_T-1>348,467.82</ccSign_PropertyPlantAndEquipmentneeq_instant_T-1>
    <ccSign_ConstructionInProgressneeq_instant_T>-</ccSign_ConstructionInProgressneeq_instant_T>
    <ccSign_ConstructionInProgressneeq_instant_T-1>-</ccSign_ConstructionInProgressneeq_instant_T-1>
    <ccSign_ShortTermBorrowingsneeq_instant_T>15,829,282.31</ccSign_ShortTermBorrowingsneeq_instant_T>
    <ccSign_ShortTermBorrowingsneeq_instant_T-1>7,293,401.52</ccSign_ShortTermBorrowingsneeq_instant_T-1>
    <ccSign_LongtermBorrowingsneeq_instant_T>-</ccSign_LongtermBorrowingsneeq_instant_T>
    <ccSign_LongtermBorrowingsneeq_instant_T-1>-</ccSign_LongtermBorrowingsneeq_instant_T-1>
    <ccSign_CashFlowsFromUsedInInvestingActivitiesneeq_duration_T>-6,170,244.52</ccSign_CashFlowsFromUsedInInvestingActivitiesneeq_duration_T>
    <ccSign_CashFlowsFromUsedInInvestingActivitiesneeq_duration_T-1>-736,304.13</ccSign_CashFlowsFromUsedInInvestingActivitiesneeq_duration_T-1>
    <ccSign_CashFlowsFromUsedInFinancingActivitiesneeq_duration_T>31,732,021.87</ccSign_CashFlowsFromUsedInFinancingActivitiesneeq_duration_T>
    <ccSign_CashFlowsFromUsedInFinancingActivitiesneeq_duration_T-1>5,605,446.05</ccSign_CashFlowsFromUsedInFinancingActivitiesneeq_duration_T-1>
    <ccSign_BankBalancesAndCashneeq_instant_T>36,536,333.20</ccSign_BankBalancesAndCashneeq_instant_T>
    <ccSign_BankBalancesAndCashneeq_instant_T-1>22,082,862.68</ccSign_BankBalancesAndCashneeq_instant_T-1>
    <ccSign_DistributionCostsneeq_duration_T-1>3,429,465.53</ccSign_DistributionCostsneeq_duration_T-1>
    <ccSign_ProfitLossneeq_duration_T-1>7,865,588.36</ccSign_ProfitLossneeq_duration_T-1>
    <ccSign_OperatingCostneeq_duration_T>86,621,005.44</ccSign_OperatingCostneeq_duration_T>
    <ccSign_OperatingCostneeq_duration_T-1>61,257,177.50</ccSign_OperatingCostneeq_duration_T-1>
    <ccSign_AnRenYuanGangWeiGouChengYuanGongDeRenShuneeq_duration_T-1>56</ccSign_AnRenYuanGangWeiGouChengYuanGongDeRenShuneeq_duration_T-1>
    <ccSign_AnRenYuanGangWeiGouChengYuanGongDeRenShuneeq_duration_T>72</ccSign_AnRenYuanGangWeiGouChengYuanGongDeRenShuneeq_duration_T>
    <ccSign_OperatingRevenueneeq_duration_T>119,835,548.72</ccSign_OperatingRevenueneeq_duration_T>
    <ccSign_OperatingRevenueneeq_duration_T-1>85,549,970.68</ccSign_OperatingRevenueneeq_duration_T-1>
    <ccSign_EquityAttributableToOwnersOfParentneeq_instant_T>57,373,979.27</ccSign_EquityAttributableToOwnersOfParentneeq_instant_T>
    <ccSign_EquityAttributableToOwnersOfParentneeq_instant_T-1>21,819,713.82</ccSign_EquityAttributableToOwnersOfParentneeq_instant_T-1>
    <ccSign_IssuedCapitalneeq_instant_T>32,882,104.00</ccSign_IssuedCapitalneeq_instant_T>
    <ccSign_IssuedCapitalneeq_instant_T-1>6,710,526.00</ccSign_IssuedCapitalneeq_instant_T-1>
    <ccSign_KuCunGuneeq_instant_T>　</ccSign_KuCunGuneeq_instant_T>
    <ccSign_KuCunGuneeq_instant_T-1>　</ccSign_KuCunGuneeq_instant_T-1>
    <ccSign_QiTaZongHeShouYineeq_instant_T>　</ccSign_QiTaZongHeShouYineeq_instant_T>
    <ccSign_QiTaZongHeShouYineeq_instant_T-1>　</ccSign_QiTaZongHeShouYineeq_instant_T-1>
    <ccSign_SpecializedReserveneeq_instant_T>　</ccSign_SpecializedReserveneeq_instant_T>
    <ccSign_SpecializedReserveneeq_instant_T-1>　</ccSign_SpecializedReserveneeq_instant_T-1>
    <ccSign_SurplusReservesneeq_instant_T>1,464,466.67</ccSign_SurplusReservesneeq_instant_T>
    <ccSign_SurplusReservesneeq_instant_T-1>803,134.35</ccSign_SurplusReservesneeq_instant_T-1>
    <ccSign_RetainedEarningsneeq_instant_T>14,982,919.29</ccSign_RetainedEarningsneeq_instant_T>
    <ccSign_RetainedEarningsneeq_instant_T-1>10,584,158.32</ccSign_RetainedEarningsneeq_instant_T-1>
    <ccSign_NoncontrollingInterestsneeq_instant_T>362,378.23</ccSign_NoncontrollingInterestsneeq_instant_T>
    <ccSign_NoncontrollingInterestsneeq_instant_T-1>　</ccSign_NoncontrollingInterestsneeq_instant_T-1>
    <ccSign_Equityneeq_instant_T>57,736,357.50</ccSign_Equityneeq_instant_T>
    <ccSign_Equityneeq_instant_T-1>21,819,713.82</ccSign_Equityneeq_instant_T-1>
    <ccSign_CapitalSurplusneeq_instant_T>8,044,489.31</ccSign_CapitalSurplusneeq_instant_T>
    <ccSign_CapitalSurplusneeq_instant_T-1>3,721,895.15</ccSign_CapitalSurplusneeq_instant_T-1>
    <ccSign_CashAndCashEquivalentsneeq_instant_T-1>19,762,461.03</ccSign_CashAndCashEquivalentsneeq_instant_T-1>
    <ccSign_GeneralProvisionsneeq_instant_T>　</ccSign_GeneralProvisionsneeq_instant_T>
    <ccSign_GeneralProvisionsneeq_instant_T-1>　</ccSign_GeneralProvisionsneeq_instant_T-1>
    <ccSign_IssuedCapitalneeq_instant_T_M>32,882,104.00</ccSign_IssuedCapitalneeq_instant_T_M>
    <ccSign_CapitalSurplusneeq_instant_T_M>7,990,317.15</ccSign_CapitalSurplusneeq_instant_T_M>
    <ccSign_KuCunGuneeq_instant_T_M>　</ccSign_KuCunGuneeq_instant_T_M>
    <ccSign_QiTaZongHeShouYineeq_instant_T_M>　</ccSign_QiTaZongHeShouYineeq_instant_T_M>
    <ccSign_SpecializedReserveneeq_instant_T_M>　</ccSign_SpecializedReserveneeq_instant_T_M>
    <ccSign_SurplusReservesneeq_instant_T_M>1,464,466.67</ccSign_SurplusReservesneeq_instant_T_M>
    <ccSign_RetainedEarningsneeq_instant_T_M>4,428,090.17</ccSign_RetainedEarningsneeq_instant_T_M>
    <ccSign_Equityneeq_instant_T_M>46,764,977.99</ccSign_Equityneeq_instant_T_M>
    <ccSign_IssuedCapitalneeq_instant_T-1_M>6,710,526.00</ccSign_IssuedCapitalneeq_instant_T-1_M>
    <ccSign_CapitalSurplusneeq_instant_T-1_M>3,721,895.15</ccSign_CapitalSurplusneeq_instant_T-1_M>
    <ccSign_KuCunGuneeq_instant_T-1_M>　</ccSign_KuCunGuneeq_instant_T-1_M>
    <ccSign_QiTaZongHeShouYineeq_instant_T-1_M>　</ccSign_QiTaZongHeShouYineeq_instant_T-1_M>
    <ccSign_SpecializedReserveneeq_instant_T-1_M>　</ccSign_SpecializedReserveneeq_instant_T-1_M>
    <ccSign_SurplusReservesneeq_instant_T-1_M>803,134.35</ccSign_SurplusReservesneeq_instant_T-1_M>
    <ccSign_RetainedEarningsneeq_instant_T-1_M>5,473,923.93</ccSign_RetainedEarningsneeq_instant_T-1_M>
    <ccSign_Equityneeq_instant_T-1_M>16,709,479.43</ccSign_Equityneeq_instant_T-1_M>
    <ccSign_CashAndCashEquivalentsneeq_instant_T-1_M>12,151,116.63</ccSign_CashAndCashEquivalentsneeq_instant_T-1_M>
    <ccSign_ZhuGuanKuaiJiGongZuoFuZeRenneeq_duration_T>黄桢雯</ccSign_ZhuGuanKuaiJiGongZuoFuZeRenneeq_duration_T>
    <ccSign_KuaiJiJiGouFuZeRenneeq_duration_T>黄桢雯</ccSign_KuaiJiJiGouFuZeRenneeq_duration_T>
  </ccConsistency>
</consistency:xbrlConsistency>
</file>

<file path=customXml/item3.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4.xml><?xml version="1.0" encoding="utf-8"?>
<map:XbrlMapping xmlns:map="http://wwww.hallomagic.com/xbrl/mapping">
  <Items/>
  <Tuples/>
</map:XbrlMapping>
</file>

<file path=customXml/item5.xml><?xml version="1.0" encoding="utf-8"?>
<rule:xbrlRule xmlns:rule="http://wwww.hallomagic.com/xbrl/rule"/>
</file>

<file path=customXml/item6.xml><?xml version="1.0" encoding="utf-8"?>
<check:root xmlns:check="http://wwww.hallomagic.com/xbrl/check"/>
</file>

<file path=customXml/item7.xml><?xml version="1.0" encoding="utf-8"?>
<template:root xmlns:template="http://wwww.hallomagic.com/xbrl/template"><![CDATA[S3FCrP3qQGkF0bmRUDQgAw==]]></template:root>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2D2EF-AE5E-4B7C-B99E-8EE75C2897BC}">
  <ds:schemaRefs>
    <ds:schemaRef ds:uri="http://wwww.hallomagic.com/xbrl/info"/>
  </ds:schemaRefs>
</ds:datastoreItem>
</file>

<file path=customXml/itemProps2.xml><?xml version="1.0" encoding="utf-8"?>
<ds:datastoreItem xmlns:ds="http://schemas.openxmlformats.org/officeDocument/2006/customXml" ds:itemID="{F4D0B5B3-0ED3-42BC-86D1-6C8AD37804FE}">
  <ds:schemaRefs>
    <ds:schemaRef ds:uri="http://wwww.hallomagic.com/xbrl/consistency"/>
    <ds:schemaRef ds:uri="consistency"/>
  </ds:schemaRefs>
</ds:datastoreItem>
</file>

<file path=customXml/itemProps3.xml><?xml version="1.0" encoding="utf-8"?>
<ds:datastoreItem xmlns:ds="http://schemas.openxmlformats.org/officeDocument/2006/customXml" ds:itemID="{83FEDDC1-9B71-4161-9374-4F41DEA45E53}">
  <ds:schemaRefs>
    <ds:schemaRef ds:uri="http://wwww.hallomagic.com/xbrl/bookmark"/>
  </ds:schemaRefs>
</ds:datastoreItem>
</file>

<file path=customXml/itemProps4.xml><?xml version="1.0" encoding="utf-8"?>
<ds:datastoreItem xmlns:ds="http://schemas.openxmlformats.org/officeDocument/2006/customXml" ds:itemID="{50E42111-0A8F-4250-A78E-F8997E72BFEB}">
  <ds:schemaRefs>
    <ds:schemaRef ds:uri="http://wwww.hallomagic.com/xbrl/mapping"/>
  </ds:schemaRefs>
</ds:datastoreItem>
</file>

<file path=customXml/itemProps5.xml><?xml version="1.0" encoding="utf-8"?>
<ds:datastoreItem xmlns:ds="http://schemas.openxmlformats.org/officeDocument/2006/customXml" ds:itemID="{91824810-DF71-486C-8B15-72F43651337A}">
  <ds:schemaRefs>
    <ds:schemaRef ds:uri="http://wwww.hallomagic.com/xbrl/rule"/>
  </ds:schemaRefs>
</ds:datastoreItem>
</file>

<file path=customXml/itemProps6.xml><?xml version="1.0" encoding="utf-8"?>
<ds:datastoreItem xmlns:ds="http://schemas.openxmlformats.org/officeDocument/2006/customXml" ds:itemID="{581307BB-5EAD-49DB-90C5-159606440C2F}">
  <ds:schemaRefs>
    <ds:schemaRef ds:uri="http://wwww.hallomagic.com/xbrl/check"/>
  </ds:schemaRefs>
</ds:datastoreItem>
</file>

<file path=customXml/itemProps7.xml><?xml version="1.0" encoding="utf-8"?>
<ds:datastoreItem xmlns:ds="http://schemas.openxmlformats.org/officeDocument/2006/customXml" ds:itemID="{45CF5367-3262-4303-B2F9-6A6DEEA25562}">
  <ds:schemaRefs>
    <ds:schemaRef ds:uri="http://wwww.hallomagic.com/xbrl/template"/>
  </ds:schemaRefs>
</ds:datastoreItem>
</file>

<file path=customXml/itemProps8.xml><?xml version="1.0" encoding="utf-8"?>
<ds:datastoreItem xmlns:ds="http://schemas.openxmlformats.org/officeDocument/2006/customXml" ds:itemID="{A1E8F1CD-E661-4CE2-BF4A-ECE4412D2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1</TotalTime>
  <Pages>108</Pages>
  <Words>14455</Words>
  <Characters>82399</Characters>
  <Application>Microsoft Office Word</Application>
  <DocSecurity>0</DocSecurity>
  <Lines>686</Lines>
  <Paragraphs>193</Paragraphs>
  <ScaleCrop>false</ScaleCrop>
  <Company>Sky123.Org</Company>
  <LinksUpToDate>false</LinksUpToDate>
  <CharactersWithSpaces>96661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LiMeng</cp:lastModifiedBy>
  <cp:revision>3</cp:revision>
  <cp:lastPrinted>2016-03-15T10:51:00Z</cp:lastPrinted>
  <dcterms:created xsi:type="dcterms:W3CDTF">2016-03-17T08:12:00Z</dcterms:created>
  <dcterms:modified xsi:type="dcterms:W3CDTF">2016-03-17T08:13:00Z</dcterms:modified>
</cp:coreProperties>
</file>