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宠物小程序页面优化方案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宠物小程序页面优化方案（结合你的截图 + 商业模式：宠物商城 + 同城服务 + 社交社区）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先总结现状优势：</w:t>
        <w:br/>
      </w:r>
      <w:r>
        <w:rPr>
          <w:rFonts w:eastAsia="等线" w:ascii="Arial" w:cs="Arial" w:hAnsi="Arial"/>
          <w:sz w:val="22"/>
        </w:rPr>
        <w:t>六大板块框架很完整，</w:t>
      </w:r>
      <w:r>
        <w:rPr>
          <w:rFonts w:eastAsia="等线" w:ascii="Arial" w:cs="Arial" w:hAnsi="Arial"/>
          <w:b w:val="true"/>
          <w:sz w:val="22"/>
        </w:rPr>
        <w:t>交易（商城、闲置集市）、服务（同城预约）、工具（健康档案）、社交（宠物交友广场）四大闭环已经搭好</w:t>
      </w:r>
      <w:r>
        <w:rPr>
          <w:rFonts w:eastAsia="等线" w:ascii="Arial" w:cs="Arial" w:hAnsi="Arial"/>
          <w:sz w:val="22"/>
        </w:rPr>
        <w:t>，赛道逻辑没问题。</w:t>
        <w:br/>
      </w:r>
      <w:r>
        <w:rPr>
          <w:rFonts w:eastAsia="等线" w:ascii="Arial" w:cs="Arial" w:hAnsi="Arial"/>
          <w:sz w:val="22"/>
        </w:rPr>
        <w:t>下面分【UI 视觉优化】【功能逻辑优化】【增长 &amp; 商业化优化】【风险避坑】四层落地，全部可直接交给产品 / 开发执行。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一、首页顶部功能区（6 宫格模块）现存问题 &amp; 优化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当前布局：同城服务｜闲置集市｜健康档案｜一键预约｜宠物交友｜宠物商城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现存痛点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功能混淆：同城服务 和 一键预约高度重叠，用户分不清区别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同城服务写了上门喂养、美容寄养；一键预约又写 “精选服务马上下单”，信息冗余，用户产生选择困难。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</w:t>
      </w:r>
      <w:r>
        <w:rPr>
          <w:rFonts w:eastAsia="等线" w:ascii="Arial" w:cs="Arial" w:hAnsi="Arial"/>
          <w:b w:val="true"/>
          <w:sz w:val="22"/>
        </w:rPr>
        <w:t>新手引导入口、消息中心、宠物档案快速入口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模块名称偏平淡，没有戳中养宠人痛点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✅优化方案</w:t>
        <w:br/>
      </w:r>
      <w:r>
        <w:rPr>
          <w:rFonts w:eastAsia="等线" w:ascii="Arial" w:cs="Arial" w:hAnsi="Arial"/>
          <w:sz w:val="22"/>
        </w:rPr>
        <w:t>方案 A（推荐，合并冗余入口）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合并【同城服务】+【一键预约】→统一更名 </w:t>
      </w:r>
      <w:r>
        <w:rPr>
          <w:rFonts w:eastAsia="等线" w:ascii="Arial" w:cs="Arial" w:hAnsi="Arial"/>
          <w:b w:val="true"/>
          <w:sz w:val="22"/>
        </w:rPr>
        <w:t>宠友服务</w:t>
      </w:r>
      <w:r>
        <w:rPr>
          <w:rFonts w:eastAsia="等线" w:ascii="Arial" w:cs="Arial" w:hAnsi="Arial"/>
          <w:sz w:val="22"/>
        </w:rPr>
        <w:t>（上门喂养、美容、寄养、洗护全部收纳在此，作为统一预约入口，消除认知混乱）</w:t>
        <w:br/>
      </w:r>
      <w:r>
        <w:rPr>
          <w:rFonts w:eastAsia="等线" w:ascii="Arial" w:cs="Arial" w:hAnsi="Arial"/>
          <w:sz w:val="22"/>
        </w:rPr>
        <w:t>腾出一个格子，新增【寻宠招领】（养宠人强刚需！走失、捡到宠物，流量爆款功能）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6 宫格布局参考：</w:t>
        <w:br/>
        <w:t>1. 宠友服务（上门 / 美容 / 寄养预约）</w:t>
        <w:br/>
        <w:t>2. 闲置集市</w:t>
        <w:br/>
        <w:t>3. 健康档案</w:t>
        <w:br/>
        <w:t>4. 寻宠招领</w:t>
        <w:br/>
        <w:t>5. 宠物交友</w:t>
        <w:br/>
      </w:r>
      <w:r>
        <w:rPr>
          <w:rFonts w:eastAsia="等线" w:ascii="Arial" w:cs="Arial" w:hAnsi="Arial"/>
          <w:sz w:val="22"/>
        </w:rPr>
        <w:t>6. 宠物商城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备选名称优化（更抓用户）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健康档案→【宠物健康本】；闲置集市→【宠品闲置】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交互小优化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每个卡片增加</w:t>
      </w:r>
      <w:r>
        <w:rPr>
          <w:rFonts w:eastAsia="等线" w:ascii="Arial" w:cs="Arial" w:hAnsi="Arial"/>
          <w:b w:val="true"/>
          <w:sz w:val="22"/>
        </w:rPr>
        <w:t>小红点运营标识</w:t>
      </w:r>
      <w:r>
        <w:rPr>
          <w:rFonts w:eastAsia="等线" w:ascii="Arial" w:cs="Arial" w:hAnsi="Arial"/>
          <w:sz w:val="22"/>
        </w:rPr>
        <w:t>：比如闲置集市【新品上架】、同城服务【本周优惠】；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点击卡片进入页面前，新用户弹窗：引导先绑定自家宠物（猫狗类型、年龄），后续实现内容千人千面（养猫用户优先展示猫咪内容）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二、下半区「宠物交友广场」核心社区板块优化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当前问题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顶部四个按钮：发帖、留言、活动、附近，</w:t>
      </w:r>
      <w:r>
        <w:rPr>
          <w:rFonts w:eastAsia="等线" w:ascii="Arial" w:cs="Arial" w:hAnsi="Arial"/>
          <w:b w:val="true"/>
          <w:sz w:val="22"/>
        </w:rPr>
        <w:t>逻辑层级混乱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“留言” 定位模糊，用户不知道是留言板块还是评论；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活动信息流展示信息单薄，缺少</w:t>
      </w:r>
      <w:r>
        <w:rPr>
          <w:rFonts w:eastAsia="等线" w:ascii="Arial" w:cs="Arial" w:hAnsi="Arial"/>
          <w:b w:val="true"/>
          <w:sz w:val="22"/>
        </w:rPr>
        <w:t>报名倒计时、价格、活动限制（必须带疫苗本）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信息流只有点赞评论私信，缺少【收藏、分享到微信好友】（小程序最大裂变渠道被浪费）；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没有筛选标签：猫圈 / 狗圈 / 异宠分区，养猫用户刷大量遛狗内容，容易流失；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缺少内容规范提示，容易出现买卖活体、违规广告。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✅分步优化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顶部导航重构</w:t>
        <w:br/>
        <w:t>删掉模糊的【留言】，调整为：</w:t>
        <w:br/>
      </w:r>
      <w:r>
        <w:rPr>
          <w:rFonts w:eastAsia="等线" w:ascii="Arial" w:cs="Arial" w:hAnsi="Arial"/>
          <w:b w:val="true"/>
          <w:sz w:val="22"/>
        </w:rPr>
        <w:t>发帖｜同城活动｜附近宠友｜话题广场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发帖：发布图文 / 视频动态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同城活动：聚合线下社交趴、猫咪茶会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附近宠友：地理位置匹配周边养宠人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话题广场：# 猫咪软便、# 新手养狗 等干货话题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信息流增加筛选栏</w:t>
        <w:br/>
      </w:r>
      <w:r>
        <w:rPr>
          <w:rFonts w:eastAsia="等线" w:ascii="Arial" w:cs="Arial" w:hAnsi="Arial"/>
          <w:sz w:val="22"/>
        </w:rPr>
        <w:t>顶部增加 Tab：【全部｜猫咪专区｜狗狗专区｜异宠｜活动召集】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帖子卡片升级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用户昵称统一规范：</w:t>
      </w:r>
      <w:r>
        <w:rPr>
          <w:rFonts w:eastAsia="Consolas" w:ascii="Consolas" w:cs="Consolas" w:hAnsi="Consolas"/>
          <w:sz w:val="22"/>
          <w:shd w:fill="EFF0F1"/>
        </w:rPr>
        <w:t>宠物主人·宠物名</w:t>
      </w:r>
      <w:r>
        <w:rPr>
          <w:rFonts w:eastAsia="等线" w:ascii="Arial" w:cs="Arial" w:hAnsi="Arial"/>
          <w:sz w:val="22"/>
        </w:rPr>
        <w:t>（你现有格式保留，很好）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新增【分享按钮】，支持直接分享微信好友 / 微信群，分享自动携带邀请好友激励；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线下活动卡片补充标签：费用 / 地点 / 剩余名额、疫苗要求；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热门帖子增加「精华」标识，官方优质科普置顶。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新增刚需板块嵌入广场：</w:t>
        <w:br/>
      </w:r>
      <w:r>
        <w:rPr>
          <w:rFonts w:eastAsia="等线" w:ascii="Arial" w:cs="Arial" w:hAnsi="Arial"/>
          <w:sz w:val="22"/>
        </w:rPr>
        <w:t>在社区顶部固定横幅入口：</w:t>
      </w:r>
      <w:r>
        <w:rPr>
          <w:rFonts w:eastAsia="等线" w:ascii="Arial" w:cs="Arial" w:hAnsi="Arial"/>
          <w:b w:val="true"/>
          <w:sz w:val="22"/>
        </w:rPr>
        <w:t>寻宠 / 招领专区</w:t>
      </w:r>
      <w:r>
        <w:rPr>
          <w:rFonts w:eastAsia="等线" w:ascii="Arial" w:cs="Arial" w:hAnsi="Arial"/>
          <w:sz w:val="22"/>
        </w:rPr>
        <w:t>（如果 6 宫格没放这里做补充）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三、商业化闭环优化（你的核心盈利点）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1）宠物商城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现状只写了主粮、零食、玩具。</w:t>
        <w:br/>
        <w:t>优化建议：</w:t>
        <w:br/>
        <w:t>商城内区分两大板块：</w:t>
        <w:br/>
      </w:r>
      <w:r>
        <w:rPr>
          <w:rFonts w:eastAsia="等线" w:ascii="Arial" w:cs="Arial" w:hAnsi="Arial"/>
          <w:sz w:val="22"/>
        </w:rPr>
        <w:t>①常规用品零售；②</w:t>
      </w:r>
      <w:r>
        <w:rPr>
          <w:rFonts w:eastAsia="等线" w:ascii="Arial" w:cs="Arial" w:hAnsi="Arial"/>
          <w:b w:val="true"/>
          <w:sz w:val="22"/>
        </w:rPr>
        <w:t>检测送检服务、宠物营养咨询</w:t>
      </w:r>
      <w:r>
        <w:rPr>
          <w:rFonts w:eastAsia="等线" w:ascii="Arial" w:cs="Arial" w:hAnsi="Arial"/>
          <w:sz w:val="22"/>
        </w:rPr>
        <w:t>（匹配你中国食品报社宠物食安资源！核心差异化优势，别的宠物小程序没有）</w:t>
        <w:br/>
      </w:r>
      <w:r>
        <w:rPr>
          <w:rFonts w:eastAsia="等线" w:ascii="Arial" w:cs="Arial" w:hAnsi="Arial"/>
          <w:sz w:val="22"/>
        </w:rPr>
        <w:t>可以上架：猫粮狗粮送检套餐、食品风险测评服务，打造你的独特壁垒。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2）闲置集市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当前：赠送・置换・出售好物</w:t>
        <w:br/>
        <w:t>痛点：极易出现活体买卖（违规！微信小程序严厉打击私下售卖猫狗活体，有封号风险）</w:t>
        <w:br/>
      </w:r>
      <w:r>
        <w:rPr>
          <w:rFonts w:eastAsia="等线" w:ascii="Arial" w:cs="Arial" w:hAnsi="Arial"/>
          <w:sz w:val="22"/>
        </w:rPr>
        <w:t>👉必须优化：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发布闲置时强制勾选规则：</w:t>
      </w:r>
      <w:r>
        <w:rPr>
          <w:rFonts w:eastAsia="等线" w:ascii="Arial" w:cs="Arial" w:hAnsi="Arial"/>
          <w:b w:val="true"/>
          <w:sz w:val="22"/>
        </w:rPr>
        <w:t>禁止售卖活体宠物，违规直接下架 + 封号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分类预设：宠物粮、笼子、玩具、洗护用品，屏蔽活体类目；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增加担保交易（小程序官方交易，规避私下转账纠纷，降低用户被骗风险，提升信任）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3）同城上门服务（上门喂养、寄养）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增加保障标签：服务人员实名认证、购买意外险、上门全程拍照反馈；</w:t>
        <w:br/>
      </w:r>
      <w:r>
        <w:rPr>
          <w:rFonts w:eastAsia="等线" w:ascii="Arial" w:cs="Arial" w:hAnsi="Arial"/>
          <w:sz w:val="22"/>
        </w:rPr>
        <w:t>支持用户发布【需求单】（我家猫咪需要上门喂养，XX 日期，等待服务商接单，双向模式）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四、工具类【健康档案】深度挖掘（留存神器）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现在只是疫苗、驱虫、体重记录，太基础。</w:t>
        <w:br/>
      </w:r>
      <w:r>
        <w:rPr>
          <w:rFonts w:eastAsia="等线" w:ascii="Arial" w:cs="Arial" w:hAnsi="Arial"/>
          <w:sz w:val="22"/>
        </w:rPr>
        <w:t>扩展功能：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自动提醒：疫苗到期、驱虫周期、体检提醒，微信服务通知推送；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新增：呕吐 / 软便饮食记录（养宠高频痛点）；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支持生成宠物电子档案，对接线下宠物店、医院；</w:t>
        <w:br/>
      </w:r>
      <w:r>
        <w:rPr>
          <w:rFonts w:eastAsia="等线" w:ascii="Arial" w:cs="Arial" w:hAnsi="Arial"/>
          <w:sz w:val="22"/>
        </w:rPr>
        <w:t>长远：结合宠物营养师，根据档案数据给出喂食方案（联动你的宠物食品业务）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五、UI &amp; 体验细节优化（低成本快速改动）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顶部标题「我能帮你做什么 - 一站搞定养宠日常」文字偏平淡</w:t>
        <w:br/>
      </w:r>
      <w:r>
        <w:rPr>
          <w:rFonts w:eastAsia="等线" w:ascii="Arial" w:cs="Arial" w:hAnsi="Arial"/>
          <w:sz w:val="22"/>
        </w:rPr>
        <w:t>建议改成：</w:t>
      </w:r>
      <w:r>
        <w:rPr>
          <w:rFonts w:eastAsia="等线" w:ascii="Arial" w:cs="Arial" w:hAnsi="Arial"/>
          <w:b w:val="true"/>
          <w:sz w:val="22"/>
        </w:rPr>
        <w:t>养宠一站式服务社区</w:t>
      </w:r>
      <w:r>
        <w:rPr>
          <w:rFonts w:eastAsia="等线" w:ascii="Arial" w:cs="Arial" w:hAnsi="Arial"/>
          <w:sz w:val="22"/>
        </w:rPr>
        <w:t>，更清晰定位；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宫格卡片色彩过多（绿、橙、紫、浅蓝）视觉杂乱</w:t>
        <w:br/>
      </w:r>
      <w:r>
        <w:rPr>
          <w:rFonts w:eastAsia="等线" w:ascii="Arial" w:cs="Arial" w:hAnsi="Arial"/>
          <w:sz w:val="22"/>
        </w:rPr>
        <w:t>统一柔和色系，只使用 1 个主品牌色，区分功能用图标而非大面积色块；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底部导航栏</w:t>
        <w:br/>
        <w:t>当前：首页｜分类｜消息｜搜索</w:t>
        <w:br/>
        <w:t>建议调整完善：</w:t>
        <w:br/>
        <w:t>🏠首页 | 🛒商城 | 💬社区 | 📩消息 | 🐾我的</w:t>
        <w:br/>
      </w:r>
      <w:r>
        <w:rPr>
          <w:rFonts w:eastAsia="等线" w:ascii="Arial" w:cs="Arial" w:hAnsi="Arial"/>
          <w:sz w:val="22"/>
        </w:rPr>
        <w:t>缺少【我的】个人中心入口，现在需要绕路，用户查看订单、宠物档案不方便；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六、增长裂变功能（低成本获取用户）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现在页面完全没有裂变机制，可以嵌入：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邀请好友注册：双方领取闲置集市优惠券 / 上门喂养抵扣券；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发布第一条宠物动态，赠送商城无门槛券；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线下活动一键分享，凑齐人数自动成团。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七、关键风险提醒（重中之重，防止小程序封禁）</w:t>
      </w:r>
      <w:bookmarkEnd w:id="1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社区板块严格管控：严禁活体交易、猫狗繁殖售卖、私下医疗问诊（不能线上诊断治病，违规）；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同城服务不要引导微信私下交易，尽量走小程序内订单；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用户发帖增加 AI 敏感词审核，提前拦截违规内容；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宠物交友功能，限制未成年人使用，杜绝陌生人私下恶意接触。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精简落地优先级（你可以按顺序迭代开发）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✅第一期（快速改动，1-2 周）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合并【同城服务 + 一键预约】，新增寻宠招领入口，优化 6 宫格；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底部导航增加【我的】页面；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社区顶部导航重构，移除 “留言” 模糊入口；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闲置集市增加活体售卖禁令，完善发布规范。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✅第二期（中期迭代）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社区帖子增加分享裂变功能、猫狗分区筛选；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健康档案新增消息提醒；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商城上线【宠物食品送检、营养咨询】差异化服务（发挥报社资源优势）；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✅第三期（长期进阶）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同城服务双向需求发布模式；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搭建用户邀请裂变体系；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上线付费板块：宠物知识付费课程、企业商家入驻（宠物店、品牌方）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如果你需要，我可以帮你整理一份「产品需求文档精简版」，直接发给程序员！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5499">
    <w:lvl>
      <w:start w:val="1"/>
      <w:numFmt w:val="decimal"/>
      <w:suff w:val="tab"/>
      <w:lvlText w:val="%1."/>
      <w:rPr>
        <w:color w:val="3370ff"/>
      </w:rPr>
    </w:lvl>
  </w:abstractNum>
  <w:abstractNum w:abstractNumId="605500">
    <w:lvl>
      <w:start w:val="2"/>
      <w:numFmt w:val="decimal"/>
      <w:suff w:val="tab"/>
      <w:lvlText w:val="%1."/>
      <w:rPr>
        <w:color w:val="3370ff"/>
      </w:rPr>
    </w:lvl>
  </w:abstractNum>
  <w:abstractNum w:abstractNumId="605501">
    <w:lvl>
      <w:start w:val="3"/>
      <w:numFmt w:val="decimal"/>
      <w:suff w:val="tab"/>
      <w:lvlText w:val="%1."/>
      <w:rPr>
        <w:color w:val="3370ff"/>
      </w:rPr>
    </w:lvl>
  </w:abstractNum>
  <w:abstractNum w:abstractNumId="605502">
    <w:lvl>
      <w:start w:val="1"/>
      <w:numFmt w:val="decimal"/>
      <w:suff w:val="tab"/>
      <w:lvlText w:val="%1."/>
      <w:rPr>
        <w:color w:val="3370ff"/>
      </w:rPr>
    </w:lvl>
  </w:abstractNum>
  <w:abstractNum w:abstractNumId="605503">
    <w:lvl>
      <w:numFmt w:val="bullet"/>
      <w:suff w:val="tab"/>
      <w:lvlText w:val="•"/>
      <w:rPr>
        <w:color w:val="3370ff"/>
      </w:rPr>
    </w:lvl>
  </w:abstractNum>
  <w:abstractNum w:abstractNumId="605504">
    <w:lvl>
      <w:numFmt w:val="bullet"/>
      <w:suff w:val="tab"/>
      <w:lvlText w:val="•"/>
      <w:rPr>
        <w:color w:val="3370ff"/>
      </w:rPr>
    </w:lvl>
  </w:abstractNum>
  <w:abstractNum w:abstractNumId="605505">
    <w:lvl>
      <w:start w:val="1"/>
      <w:numFmt w:val="decimal"/>
      <w:suff w:val="tab"/>
      <w:lvlText w:val="%1."/>
      <w:rPr>
        <w:color w:val="3370ff"/>
      </w:rPr>
    </w:lvl>
  </w:abstractNum>
  <w:abstractNum w:abstractNumId="605506">
    <w:lvl>
      <w:start w:val="2"/>
      <w:numFmt w:val="decimal"/>
      <w:suff w:val="tab"/>
      <w:lvlText w:val="%1."/>
      <w:rPr>
        <w:color w:val="3370ff"/>
      </w:rPr>
    </w:lvl>
  </w:abstractNum>
  <w:abstractNum w:abstractNumId="605507">
    <w:lvl>
      <w:start w:val="3"/>
      <w:numFmt w:val="decimal"/>
      <w:suff w:val="tab"/>
      <w:lvlText w:val="%1."/>
      <w:rPr>
        <w:color w:val="3370ff"/>
      </w:rPr>
    </w:lvl>
  </w:abstractNum>
  <w:abstractNum w:abstractNumId="605508">
    <w:lvl>
      <w:start w:val="4"/>
      <w:numFmt w:val="decimal"/>
      <w:suff w:val="tab"/>
      <w:lvlText w:val="%1."/>
      <w:rPr>
        <w:color w:val="3370ff"/>
      </w:rPr>
    </w:lvl>
  </w:abstractNum>
  <w:abstractNum w:abstractNumId="605509">
    <w:lvl>
      <w:start w:val="5"/>
      <w:numFmt w:val="decimal"/>
      <w:suff w:val="tab"/>
      <w:lvlText w:val="%1."/>
      <w:rPr>
        <w:color w:val="3370ff"/>
      </w:rPr>
    </w:lvl>
  </w:abstractNum>
  <w:abstractNum w:abstractNumId="605510">
    <w:lvl>
      <w:start w:val="1"/>
      <w:numFmt w:val="decimal"/>
      <w:suff w:val="tab"/>
      <w:lvlText w:val="%1."/>
      <w:rPr>
        <w:color w:val="3370ff"/>
      </w:rPr>
    </w:lvl>
  </w:abstractNum>
  <w:abstractNum w:abstractNumId="605511">
    <w:lvl>
      <w:numFmt w:val="bullet"/>
      <w:suff w:val="tab"/>
      <w:lvlText w:val="•"/>
      <w:rPr>
        <w:color w:val="3370ff"/>
      </w:rPr>
    </w:lvl>
  </w:abstractNum>
  <w:abstractNum w:abstractNumId="605512">
    <w:lvl>
      <w:numFmt w:val="bullet"/>
      <w:suff w:val="tab"/>
      <w:lvlText w:val="•"/>
      <w:rPr>
        <w:color w:val="3370ff"/>
      </w:rPr>
    </w:lvl>
  </w:abstractNum>
  <w:abstractNum w:abstractNumId="605513">
    <w:lvl>
      <w:numFmt w:val="bullet"/>
      <w:suff w:val="tab"/>
      <w:lvlText w:val="•"/>
      <w:rPr>
        <w:color w:val="3370ff"/>
      </w:rPr>
    </w:lvl>
  </w:abstractNum>
  <w:abstractNum w:abstractNumId="605514">
    <w:lvl>
      <w:numFmt w:val="bullet"/>
      <w:suff w:val="tab"/>
      <w:lvlText w:val="•"/>
      <w:rPr>
        <w:color w:val="3370ff"/>
      </w:rPr>
    </w:lvl>
  </w:abstractNum>
  <w:abstractNum w:abstractNumId="605515">
    <w:lvl>
      <w:start w:val="2"/>
      <w:numFmt w:val="decimal"/>
      <w:suff w:val="tab"/>
      <w:lvlText w:val="%1."/>
      <w:rPr>
        <w:color w:val="3370ff"/>
      </w:rPr>
    </w:lvl>
  </w:abstractNum>
  <w:abstractNum w:abstractNumId="605516">
    <w:lvl>
      <w:start w:val="3"/>
      <w:numFmt w:val="decimal"/>
      <w:suff w:val="tab"/>
      <w:lvlText w:val="%1."/>
      <w:rPr>
        <w:color w:val="3370ff"/>
      </w:rPr>
    </w:lvl>
  </w:abstractNum>
  <w:abstractNum w:abstractNumId="605517">
    <w:lvl>
      <w:numFmt w:val="bullet"/>
      <w:suff w:val="tab"/>
      <w:lvlText w:val="•"/>
      <w:rPr>
        <w:color w:val="3370ff"/>
      </w:rPr>
    </w:lvl>
  </w:abstractNum>
  <w:abstractNum w:abstractNumId="605518">
    <w:lvl>
      <w:numFmt w:val="bullet"/>
      <w:suff w:val="tab"/>
      <w:lvlText w:val="•"/>
      <w:rPr>
        <w:color w:val="3370ff"/>
      </w:rPr>
    </w:lvl>
  </w:abstractNum>
  <w:abstractNum w:abstractNumId="605519">
    <w:lvl>
      <w:numFmt w:val="bullet"/>
      <w:suff w:val="tab"/>
      <w:lvlText w:val="•"/>
      <w:rPr>
        <w:color w:val="3370ff"/>
      </w:rPr>
    </w:lvl>
  </w:abstractNum>
  <w:abstractNum w:abstractNumId="605520">
    <w:lvl>
      <w:numFmt w:val="bullet"/>
      <w:suff w:val="tab"/>
      <w:lvlText w:val="•"/>
      <w:rPr>
        <w:color w:val="3370ff"/>
      </w:rPr>
    </w:lvl>
  </w:abstractNum>
  <w:abstractNum w:abstractNumId="605521">
    <w:lvl>
      <w:start w:val="4"/>
      <w:numFmt w:val="decimal"/>
      <w:suff w:val="tab"/>
      <w:lvlText w:val="%1."/>
      <w:rPr>
        <w:color w:val="3370ff"/>
      </w:rPr>
    </w:lvl>
  </w:abstractNum>
  <w:abstractNum w:abstractNumId="605522">
    <w:lvl>
      <w:start w:val="1"/>
      <w:numFmt w:val="decimal"/>
      <w:suff w:val="tab"/>
      <w:lvlText w:val="%1."/>
      <w:rPr>
        <w:color w:val="3370ff"/>
      </w:rPr>
    </w:lvl>
  </w:abstractNum>
  <w:abstractNum w:abstractNumId="605523">
    <w:lvl>
      <w:start w:val="2"/>
      <w:numFmt w:val="decimal"/>
      <w:suff w:val="tab"/>
      <w:lvlText w:val="%1."/>
      <w:rPr>
        <w:color w:val="3370ff"/>
      </w:rPr>
    </w:lvl>
  </w:abstractNum>
  <w:abstractNum w:abstractNumId="605524">
    <w:lvl>
      <w:start w:val="3"/>
      <w:numFmt w:val="decimal"/>
      <w:suff w:val="tab"/>
      <w:lvlText w:val="%1."/>
      <w:rPr>
        <w:color w:val="3370ff"/>
      </w:rPr>
    </w:lvl>
  </w:abstractNum>
  <w:abstractNum w:abstractNumId="605525">
    <w:lvl>
      <w:start w:val="1"/>
      <w:numFmt w:val="decimal"/>
      <w:suff w:val="tab"/>
      <w:lvlText w:val="%1."/>
      <w:rPr>
        <w:color w:val="3370ff"/>
      </w:rPr>
    </w:lvl>
  </w:abstractNum>
  <w:abstractNum w:abstractNumId="605526">
    <w:lvl>
      <w:start w:val="2"/>
      <w:numFmt w:val="decimal"/>
      <w:suff w:val="tab"/>
      <w:lvlText w:val="%1."/>
      <w:rPr>
        <w:color w:val="3370ff"/>
      </w:rPr>
    </w:lvl>
  </w:abstractNum>
  <w:abstractNum w:abstractNumId="605527">
    <w:lvl>
      <w:start w:val="3"/>
      <w:numFmt w:val="decimal"/>
      <w:suff w:val="tab"/>
      <w:lvlText w:val="%1."/>
      <w:rPr>
        <w:color w:val="3370ff"/>
      </w:rPr>
    </w:lvl>
  </w:abstractNum>
  <w:abstractNum w:abstractNumId="605528">
    <w:lvl>
      <w:start w:val="1"/>
      <w:numFmt w:val="decimal"/>
      <w:suff w:val="tab"/>
      <w:lvlText w:val="%1."/>
      <w:rPr>
        <w:color w:val="3370ff"/>
      </w:rPr>
    </w:lvl>
  </w:abstractNum>
  <w:abstractNum w:abstractNumId="605529">
    <w:lvl>
      <w:start w:val="2"/>
      <w:numFmt w:val="decimal"/>
      <w:suff w:val="tab"/>
      <w:lvlText w:val="%1."/>
      <w:rPr>
        <w:color w:val="3370ff"/>
      </w:rPr>
    </w:lvl>
  </w:abstractNum>
  <w:abstractNum w:abstractNumId="605530">
    <w:lvl>
      <w:start w:val="3"/>
      <w:numFmt w:val="decimal"/>
      <w:suff w:val="tab"/>
      <w:lvlText w:val="%1."/>
      <w:rPr>
        <w:color w:val="3370ff"/>
      </w:rPr>
    </w:lvl>
  </w:abstractNum>
  <w:abstractNum w:abstractNumId="605531">
    <w:lvl>
      <w:start w:val="1"/>
      <w:numFmt w:val="decimal"/>
      <w:suff w:val="tab"/>
      <w:lvlText w:val="%1."/>
      <w:rPr>
        <w:color w:val="3370ff"/>
      </w:rPr>
    </w:lvl>
  </w:abstractNum>
  <w:abstractNum w:abstractNumId="605532">
    <w:lvl>
      <w:start w:val="2"/>
      <w:numFmt w:val="decimal"/>
      <w:suff w:val="tab"/>
      <w:lvlText w:val="%1."/>
      <w:rPr>
        <w:color w:val="3370ff"/>
      </w:rPr>
    </w:lvl>
  </w:abstractNum>
  <w:abstractNum w:abstractNumId="605533">
    <w:lvl>
      <w:start w:val="3"/>
      <w:numFmt w:val="decimal"/>
      <w:suff w:val="tab"/>
      <w:lvlText w:val="%1."/>
      <w:rPr>
        <w:color w:val="3370ff"/>
      </w:rPr>
    </w:lvl>
  </w:abstractNum>
  <w:abstractNum w:abstractNumId="605534">
    <w:lvl>
      <w:start w:val="1"/>
      <w:numFmt w:val="decimal"/>
      <w:suff w:val="tab"/>
      <w:lvlText w:val="%1."/>
      <w:rPr>
        <w:color w:val="3370ff"/>
      </w:rPr>
    </w:lvl>
  </w:abstractNum>
  <w:abstractNum w:abstractNumId="605535">
    <w:lvl>
      <w:start w:val="2"/>
      <w:numFmt w:val="decimal"/>
      <w:suff w:val="tab"/>
      <w:lvlText w:val="%1."/>
      <w:rPr>
        <w:color w:val="3370ff"/>
      </w:rPr>
    </w:lvl>
  </w:abstractNum>
  <w:abstractNum w:abstractNumId="605536">
    <w:lvl>
      <w:start w:val="3"/>
      <w:numFmt w:val="decimal"/>
      <w:suff w:val="tab"/>
      <w:lvlText w:val="%1."/>
      <w:rPr>
        <w:color w:val="3370ff"/>
      </w:rPr>
    </w:lvl>
  </w:abstractNum>
  <w:abstractNum w:abstractNumId="605537">
    <w:lvl>
      <w:start w:val="4"/>
      <w:numFmt w:val="decimal"/>
      <w:suff w:val="tab"/>
      <w:lvlText w:val="%1."/>
      <w:rPr>
        <w:color w:val="3370ff"/>
      </w:rPr>
    </w:lvl>
  </w:abstractNum>
  <w:abstractNum w:abstractNumId="605538">
    <w:lvl>
      <w:start w:val="1"/>
      <w:numFmt w:val="decimal"/>
      <w:suff w:val="tab"/>
      <w:lvlText w:val="%1."/>
      <w:rPr>
        <w:color w:val="3370ff"/>
      </w:rPr>
    </w:lvl>
  </w:abstractNum>
  <w:abstractNum w:abstractNumId="605539">
    <w:lvl>
      <w:start w:val="2"/>
      <w:numFmt w:val="decimal"/>
      <w:suff w:val="tab"/>
      <w:lvlText w:val="%1."/>
      <w:rPr>
        <w:color w:val="3370ff"/>
      </w:rPr>
    </w:lvl>
  </w:abstractNum>
  <w:abstractNum w:abstractNumId="605540">
    <w:lvl>
      <w:start w:val="3"/>
      <w:numFmt w:val="decimal"/>
      <w:suff w:val="tab"/>
      <w:lvlText w:val="%1."/>
      <w:rPr>
        <w:color w:val="3370ff"/>
      </w:rPr>
    </w:lvl>
  </w:abstractNum>
  <w:abstractNum w:abstractNumId="605541">
    <w:lvl>
      <w:start w:val="4"/>
      <w:numFmt w:val="decimal"/>
      <w:suff w:val="tab"/>
      <w:lvlText w:val="%1."/>
      <w:rPr>
        <w:color w:val="3370ff"/>
      </w:rPr>
    </w:lvl>
  </w:abstractNum>
  <w:abstractNum w:abstractNumId="605542">
    <w:lvl>
      <w:start w:val="1"/>
      <w:numFmt w:val="decimal"/>
      <w:suff w:val="tab"/>
      <w:lvlText w:val="%1."/>
      <w:rPr>
        <w:color w:val="3370ff"/>
      </w:rPr>
    </w:lvl>
  </w:abstractNum>
  <w:abstractNum w:abstractNumId="605543">
    <w:lvl>
      <w:start w:val="2"/>
      <w:numFmt w:val="decimal"/>
      <w:suff w:val="tab"/>
      <w:lvlText w:val="%1."/>
      <w:rPr>
        <w:color w:val="3370ff"/>
      </w:rPr>
    </w:lvl>
  </w:abstractNum>
  <w:abstractNum w:abstractNumId="605544">
    <w:lvl>
      <w:start w:val="3"/>
      <w:numFmt w:val="decimal"/>
      <w:suff w:val="tab"/>
      <w:lvlText w:val="%1."/>
      <w:rPr>
        <w:color w:val="3370ff"/>
      </w:rPr>
    </w:lvl>
  </w:abstractNum>
  <w:abstractNum w:abstractNumId="605545">
    <w:lvl>
      <w:start w:val="1"/>
      <w:numFmt w:val="decimal"/>
      <w:suff w:val="tab"/>
      <w:lvlText w:val="%1."/>
      <w:rPr>
        <w:color w:val="3370ff"/>
      </w:rPr>
    </w:lvl>
  </w:abstractNum>
  <w:abstractNum w:abstractNumId="605546">
    <w:lvl>
      <w:start w:val="2"/>
      <w:numFmt w:val="decimal"/>
      <w:suff w:val="tab"/>
      <w:lvlText w:val="%1."/>
      <w:rPr>
        <w:color w:val="3370ff"/>
      </w:rPr>
    </w:lvl>
  </w:abstractNum>
  <w:abstractNum w:abstractNumId="60554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05499"/>
  </w:num>
  <w:num w:numId="2">
    <w:abstractNumId w:val="605500"/>
  </w:num>
  <w:num w:numId="3">
    <w:abstractNumId w:val="605501"/>
  </w:num>
  <w:num w:numId="4">
    <w:abstractNumId w:val="605502"/>
  </w:num>
  <w:num w:numId="5">
    <w:abstractNumId w:val="605503"/>
  </w:num>
  <w:num w:numId="6">
    <w:abstractNumId w:val="605504"/>
  </w:num>
  <w:num w:numId="7">
    <w:abstractNumId w:val="605505"/>
  </w:num>
  <w:num w:numId="8">
    <w:abstractNumId w:val="605506"/>
  </w:num>
  <w:num w:numId="9">
    <w:abstractNumId w:val="605507"/>
  </w:num>
  <w:num w:numId="10">
    <w:abstractNumId w:val="605508"/>
  </w:num>
  <w:num w:numId="11">
    <w:abstractNumId w:val="605509"/>
  </w:num>
  <w:num w:numId="12">
    <w:abstractNumId w:val="605510"/>
  </w:num>
  <w:num w:numId="13">
    <w:abstractNumId w:val="605511"/>
  </w:num>
  <w:num w:numId="14">
    <w:abstractNumId w:val="605512"/>
  </w:num>
  <w:num w:numId="15">
    <w:abstractNumId w:val="605513"/>
  </w:num>
  <w:num w:numId="16">
    <w:abstractNumId w:val="605514"/>
  </w:num>
  <w:num w:numId="17">
    <w:abstractNumId w:val="605515"/>
  </w:num>
  <w:num w:numId="18">
    <w:abstractNumId w:val="605516"/>
  </w:num>
  <w:num w:numId="19">
    <w:abstractNumId w:val="605517"/>
  </w:num>
  <w:num w:numId="20">
    <w:abstractNumId w:val="605518"/>
  </w:num>
  <w:num w:numId="21">
    <w:abstractNumId w:val="605519"/>
  </w:num>
  <w:num w:numId="22">
    <w:abstractNumId w:val="605520"/>
  </w:num>
  <w:num w:numId="23">
    <w:abstractNumId w:val="605521"/>
  </w:num>
  <w:num w:numId="24">
    <w:abstractNumId w:val="605522"/>
  </w:num>
  <w:num w:numId="25">
    <w:abstractNumId w:val="605523"/>
  </w:num>
  <w:num w:numId="26">
    <w:abstractNumId w:val="605524"/>
  </w:num>
  <w:num w:numId="27">
    <w:abstractNumId w:val="605525"/>
  </w:num>
  <w:num w:numId="28">
    <w:abstractNumId w:val="605526"/>
  </w:num>
  <w:num w:numId="29">
    <w:abstractNumId w:val="605527"/>
  </w:num>
  <w:num w:numId="30">
    <w:abstractNumId w:val="605528"/>
  </w:num>
  <w:num w:numId="31">
    <w:abstractNumId w:val="605529"/>
  </w:num>
  <w:num w:numId="32">
    <w:abstractNumId w:val="605530"/>
  </w:num>
  <w:num w:numId="33">
    <w:abstractNumId w:val="605531"/>
  </w:num>
  <w:num w:numId="34">
    <w:abstractNumId w:val="605532"/>
  </w:num>
  <w:num w:numId="35">
    <w:abstractNumId w:val="605533"/>
  </w:num>
  <w:num w:numId="36">
    <w:abstractNumId w:val="605534"/>
  </w:num>
  <w:num w:numId="37">
    <w:abstractNumId w:val="605535"/>
  </w:num>
  <w:num w:numId="38">
    <w:abstractNumId w:val="605536"/>
  </w:num>
  <w:num w:numId="39">
    <w:abstractNumId w:val="605537"/>
  </w:num>
  <w:num w:numId="40">
    <w:abstractNumId w:val="605538"/>
  </w:num>
  <w:num w:numId="41">
    <w:abstractNumId w:val="605539"/>
  </w:num>
  <w:num w:numId="42">
    <w:abstractNumId w:val="605540"/>
  </w:num>
  <w:num w:numId="43">
    <w:abstractNumId w:val="605541"/>
  </w:num>
  <w:num w:numId="44">
    <w:abstractNumId w:val="605542"/>
  </w:num>
  <w:num w:numId="45">
    <w:abstractNumId w:val="605543"/>
  </w:num>
  <w:num w:numId="46">
    <w:abstractNumId w:val="605544"/>
  </w:num>
  <w:num w:numId="47">
    <w:abstractNumId w:val="605545"/>
  </w:num>
  <w:num w:numId="48">
    <w:abstractNumId w:val="605546"/>
  </w:num>
  <w:num w:numId="49">
    <w:abstractNumId w:val="605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2026-07-21T14:43:51Z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{"Label":"1","ContentProducer":"001191110102MACQD9K64010000","ProduceID":"7664991981512461522","ReservedCode1":"","ContentPropagator":"","PropagateID":"","ReservedCode2":""}</vt:lpwstr>
  </property>
</Properties>
</file>