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FDB857" w14:textId="77777777" w:rsidR="003375A0" w:rsidRDefault="003375A0" w:rsidP="00B512DD">
      <w:pPr>
        <w:pStyle w:val="Normal1"/>
        <w:jc w:val="both"/>
      </w:pPr>
      <w:r>
        <w:rPr>
          <w:noProof/>
          <w:lang w:eastAsia="es-MX"/>
        </w:rPr>
        <w:drawing>
          <wp:anchor distT="114300" distB="114300" distL="114300" distR="114300" simplePos="0" relativeHeight="251659264" behindDoc="0" locked="0" layoutInCell="0" allowOverlap="0" wp14:anchorId="175136B5" wp14:editId="42628B1D">
            <wp:simplePos x="0" y="0"/>
            <wp:positionH relativeFrom="margin">
              <wp:posOffset>2409825</wp:posOffset>
            </wp:positionH>
            <wp:positionV relativeFrom="paragraph">
              <wp:posOffset>152400</wp:posOffset>
            </wp:positionV>
            <wp:extent cx="1003300" cy="1647394"/>
            <wp:effectExtent l="0" t="0" r="0" b="0"/>
            <wp:wrapSquare wrapText="bothSides" distT="114300" distB="114300" distL="114300" distR="114300"/>
            <wp:docPr id="1" name="image00.png" descr="LogoUADY.png"/>
            <wp:cNvGraphicFramePr/>
            <a:graphic xmlns:a="http://schemas.openxmlformats.org/drawingml/2006/main">
              <a:graphicData uri="http://schemas.openxmlformats.org/drawingml/2006/picture">
                <pic:pic xmlns:pic="http://schemas.openxmlformats.org/drawingml/2006/picture">
                  <pic:nvPicPr>
                    <pic:cNvPr id="0" name="image00.png" descr="LogoUADY.png"/>
                    <pic:cNvPicPr preferRelativeResize="0"/>
                  </pic:nvPicPr>
                  <pic:blipFill>
                    <a:blip r:embed="rId6" cstate="print"/>
                    <a:srcRect/>
                    <a:stretch>
                      <a:fillRect/>
                    </a:stretch>
                  </pic:blipFill>
                  <pic:spPr>
                    <a:xfrm>
                      <a:off x="0" y="0"/>
                      <a:ext cx="1003300" cy="1647394"/>
                    </a:xfrm>
                    <a:prstGeom prst="rect">
                      <a:avLst/>
                    </a:prstGeom>
                    <a:ln/>
                  </pic:spPr>
                </pic:pic>
              </a:graphicData>
            </a:graphic>
          </wp:anchor>
        </w:drawing>
      </w:r>
    </w:p>
    <w:tbl>
      <w:tblPr>
        <w:tblStyle w:val="9"/>
        <w:tblW w:w="9456" w:type="dxa"/>
        <w:tblBorders>
          <w:top w:val="nil"/>
          <w:left w:val="nil"/>
          <w:bottom w:val="nil"/>
          <w:right w:val="nil"/>
          <w:insideH w:val="nil"/>
          <w:insideV w:val="nil"/>
        </w:tblBorders>
        <w:tblLayout w:type="fixed"/>
        <w:tblLook w:val="0600" w:firstRow="0" w:lastRow="0" w:firstColumn="0" w:lastColumn="0" w:noHBand="1" w:noVBand="1"/>
      </w:tblPr>
      <w:tblGrid>
        <w:gridCol w:w="9456"/>
      </w:tblGrid>
      <w:tr w:rsidR="003375A0" w14:paraId="3ABC56C3" w14:textId="77777777" w:rsidTr="002A3A63">
        <w:tc>
          <w:tcPr>
            <w:tcW w:w="9456" w:type="dxa"/>
            <w:tcMar>
              <w:top w:w="100" w:type="dxa"/>
              <w:left w:w="100" w:type="dxa"/>
              <w:bottom w:w="100" w:type="dxa"/>
              <w:right w:w="100" w:type="dxa"/>
            </w:tcMar>
          </w:tcPr>
          <w:p w14:paraId="50F0A37A" w14:textId="26C3D399" w:rsidR="003375A0" w:rsidRDefault="003375A0" w:rsidP="0007743C">
            <w:pPr>
              <w:pStyle w:val="Normal1"/>
              <w:jc w:val="center"/>
            </w:pPr>
            <w:r>
              <w:rPr>
                <w:b/>
                <w:color w:val="B2A1C7"/>
              </w:rPr>
              <w:t>UNIVERSIDAD AUTÓNOMA DE YUCATÁN</w:t>
            </w:r>
            <w:bookmarkStart w:id="0" w:name="_GoBack"/>
            <w:bookmarkEnd w:id="0"/>
          </w:p>
        </w:tc>
      </w:tr>
      <w:tr w:rsidR="003375A0" w14:paraId="0B539691" w14:textId="77777777" w:rsidTr="002A3A63">
        <w:tc>
          <w:tcPr>
            <w:tcW w:w="9456" w:type="dxa"/>
            <w:tcBorders>
              <w:bottom w:val="single" w:sz="8" w:space="0" w:color="4F81BD"/>
            </w:tcBorders>
            <w:tcMar>
              <w:top w:w="100" w:type="dxa"/>
              <w:left w:w="100" w:type="dxa"/>
              <w:bottom w:w="100" w:type="dxa"/>
              <w:right w:w="100" w:type="dxa"/>
            </w:tcMar>
          </w:tcPr>
          <w:p w14:paraId="66594FB4" w14:textId="77777777" w:rsidR="003375A0" w:rsidRDefault="003375A0" w:rsidP="005F4871">
            <w:pPr>
              <w:pStyle w:val="Normal1"/>
              <w:jc w:val="center"/>
            </w:pPr>
            <w:r>
              <w:rPr>
                <w:color w:val="948A54"/>
                <w:sz w:val="80"/>
              </w:rPr>
              <w:t>Administración de Proyectos</w:t>
            </w:r>
          </w:p>
        </w:tc>
      </w:tr>
      <w:tr w:rsidR="003375A0" w14:paraId="197DAC5E" w14:textId="77777777" w:rsidTr="002A3A63">
        <w:tc>
          <w:tcPr>
            <w:tcW w:w="9456" w:type="dxa"/>
            <w:tcMar>
              <w:top w:w="100" w:type="dxa"/>
              <w:left w:w="100" w:type="dxa"/>
              <w:bottom w:w="100" w:type="dxa"/>
              <w:right w:w="100" w:type="dxa"/>
            </w:tcMar>
          </w:tcPr>
          <w:p w14:paraId="20C3FAEA" w14:textId="77777777" w:rsidR="003375A0" w:rsidRDefault="003375A0" w:rsidP="00B512DD">
            <w:pPr>
              <w:pStyle w:val="Normal1"/>
              <w:jc w:val="both"/>
            </w:pPr>
            <w:r>
              <w:rPr>
                <w:color w:val="262626"/>
                <w:sz w:val="44"/>
              </w:rPr>
              <w:t>Procesos de la administración de la configuración</w:t>
            </w:r>
          </w:p>
        </w:tc>
      </w:tr>
      <w:tr w:rsidR="003375A0" w14:paraId="0C5E084F" w14:textId="77777777" w:rsidTr="002A3A63">
        <w:tc>
          <w:tcPr>
            <w:tcW w:w="9456" w:type="dxa"/>
            <w:tcMar>
              <w:top w:w="100" w:type="dxa"/>
              <w:left w:w="100" w:type="dxa"/>
              <w:bottom w:w="100" w:type="dxa"/>
              <w:right w:w="100" w:type="dxa"/>
            </w:tcMar>
          </w:tcPr>
          <w:p w14:paraId="054A3EF6" w14:textId="7BBAF2EF" w:rsidR="003375A0" w:rsidRDefault="003375A0" w:rsidP="00B512DD">
            <w:pPr>
              <w:pStyle w:val="Normal1"/>
              <w:jc w:val="both"/>
            </w:pPr>
          </w:p>
        </w:tc>
      </w:tr>
      <w:tr w:rsidR="003375A0" w14:paraId="345DB5AE" w14:textId="77777777" w:rsidTr="002A3A63">
        <w:tc>
          <w:tcPr>
            <w:tcW w:w="9456" w:type="dxa"/>
            <w:tcMar>
              <w:top w:w="100" w:type="dxa"/>
              <w:left w:w="100" w:type="dxa"/>
              <w:bottom w:w="100" w:type="dxa"/>
              <w:right w:w="100" w:type="dxa"/>
            </w:tcMar>
          </w:tcPr>
          <w:p w14:paraId="0E71873C" w14:textId="77777777" w:rsidR="003375A0" w:rsidRDefault="003375A0" w:rsidP="00B512DD">
            <w:pPr>
              <w:pStyle w:val="Normal1"/>
              <w:jc w:val="center"/>
            </w:pPr>
            <w:r>
              <w:rPr>
                <w:b/>
                <w:color w:val="365F91"/>
                <w:sz w:val="36"/>
              </w:rPr>
              <w:t>Integrantes del equipo</w:t>
            </w:r>
          </w:p>
        </w:tc>
      </w:tr>
      <w:tr w:rsidR="003375A0" w:rsidRPr="007E1C90" w14:paraId="39CEB374" w14:textId="77777777" w:rsidTr="002A3A63">
        <w:tc>
          <w:tcPr>
            <w:tcW w:w="9456" w:type="dxa"/>
            <w:tcMar>
              <w:top w:w="100" w:type="dxa"/>
              <w:left w:w="100" w:type="dxa"/>
              <w:bottom w:w="100" w:type="dxa"/>
              <w:right w:w="100" w:type="dxa"/>
            </w:tcMar>
          </w:tcPr>
          <w:p w14:paraId="0A0FA67C" w14:textId="77777777" w:rsidR="003375A0" w:rsidRPr="007E1C90" w:rsidRDefault="003375A0" w:rsidP="00B512DD">
            <w:pPr>
              <w:pStyle w:val="Normal1"/>
              <w:spacing w:line="360" w:lineRule="auto"/>
              <w:jc w:val="center"/>
              <w:rPr>
                <w:rFonts w:asciiTheme="minorHAnsi" w:hAnsiTheme="minorHAnsi"/>
                <w:szCs w:val="22"/>
              </w:rPr>
            </w:pPr>
            <w:r w:rsidRPr="007E1C90">
              <w:rPr>
                <w:rFonts w:asciiTheme="minorHAnsi" w:hAnsiTheme="minorHAnsi"/>
                <w:b/>
                <w:color w:val="808080"/>
                <w:szCs w:val="22"/>
              </w:rPr>
              <w:t>MIGUEL EDUARDO CORONEL SEGOVIA</w:t>
            </w:r>
          </w:p>
          <w:p w14:paraId="1572A776" w14:textId="77777777" w:rsidR="003375A0" w:rsidRPr="007E1C90" w:rsidRDefault="003375A0" w:rsidP="00B512DD">
            <w:pPr>
              <w:pStyle w:val="Normal1"/>
              <w:spacing w:line="360" w:lineRule="auto"/>
              <w:jc w:val="center"/>
              <w:rPr>
                <w:rFonts w:asciiTheme="minorHAnsi" w:hAnsiTheme="minorHAnsi"/>
                <w:szCs w:val="22"/>
              </w:rPr>
            </w:pPr>
            <w:r w:rsidRPr="007E1C90">
              <w:rPr>
                <w:rFonts w:asciiTheme="minorHAnsi" w:hAnsiTheme="minorHAnsi"/>
                <w:b/>
                <w:color w:val="808080"/>
                <w:szCs w:val="22"/>
              </w:rPr>
              <w:t>JAHZEEL JESÚS COSS LARA</w:t>
            </w:r>
          </w:p>
          <w:p w14:paraId="6A8F071F" w14:textId="77777777" w:rsidR="003375A0" w:rsidRPr="007E1C90" w:rsidRDefault="003375A0" w:rsidP="00B512DD">
            <w:pPr>
              <w:pStyle w:val="Normal1"/>
              <w:spacing w:line="360" w:lineRule="auto"/>
              <w:jc w:val="center"/>
              <w:rPr>
                <w:rFonts w:asciiTheme="minorHAnsi" w:hAnsiTheme="minorHAnsi"/>
                <w:szCs w:val="22"/>
              </w:rPr>
            </w:pPr>
            <w:r w:rsidRPr="007E1C90">
              <w:rPr>
                <w:rFonts w:asciiTheme="minorHAnsi" w:hAnsiTheme="minorHAnsi"/>
                <w:b/>
                <w:color w:val="808080"/>
                <w:szCs w:val="22"/>
              </w:rPr>
              <w:t>HIDALGO JOSÉ FERNÁNDEZ PECH</w:t>
            </w:r>
          </w:p>
          <w:p w14:paraId="0C112561" w14:textId="77777777" w:rsidR="003375A0" w:rsidRPr="007E1C90" w:rsidRDefault="003375A0" w:rsidP="00B512DD">
            <w:pPr>
              <w:pStyle w:val="Normal1"/>
              <w:spacing w:line="360" w:lineRule="auto"/>
              <w:jc w:val="center"/>
              <w:rPr>
                <w:rFonts w:asciiTheme="minorHAnsi" w:hAnsiTheme="minorHAnsi"/>
                <w:szCs w:val="22"/>
              </w:rPr>
            </w:pPr>
            <w:r w:rsidRPr="007E1C90">
              <w:rPr>
                <w:rFonts w:asciiTheme="minorHAnsi" w:hAnsiTheme="minorHAnsi"/>
                <w:b/>
                <w:color w:val="808080"/>
                <w:szCs w:val="22"/>
              </w:rPr>
              <w:t>AMIR JESÚS GONZÁLEZ ESCALANTE</w:t>
            </w:r>
          </w:p>
          <w:p w14:paraId="08D3AA0C" w14:textId="77777777" w:rsidR="003375A0" w:rsidRPr="007E1C90" w:rsidRDefault="003375A0" w:rsidP="00B512DD">
            <w:pPr>
              <w:pStyle w:val="Normal1"/>
              <w:spacing w:line="360" w:lineRule="auto"/>
              <w:jc w:val="center"/>
              <w:rPr>
                <w:rFonts w:asciiTheme="minorHAnsi" w:hAnsiTheme="minorHAnsi"/>
                <w:szCs w:val="22"/>
              </w:rPr>
            </w:pPr>
            <w:r w:rsidRPr="007E1C90">
              <w:rPr>
                <w:rFonts w:asciiTheme="minorHAnsi" w:hAnsiTheme="minorHAnsi"/>
                <w:b/>
                <w:color w:val="808080"/>
                <w:szCs w:val="22"/>
              </w:rPr>
              <w:t>JUAN CARLOS PEÑA MORENO</w:t>
            </w:r>
          </w:p>
          <w:p w14:paraId="3B2F3D7D" w14:textId="77777777" w:rsidR="003375A0" w:rsidRPr="007E1C90" w:rsidRDefault="003375A0" w:rsidP="00B512DD">
            <w:pPr>
              <w:pStyle w:val="Normal1"/>
              <w:spacing w:line="360" w:lineRule="auto"/>
              <w:jc w:val="center"/>
              <w:rPr>
                <w:rFonts w:asciiTheme="minorHAnsi" w:hAnsiTheme="minorHAnsi"/>
                <w:b/>
                <w:color w:val="808080"/>
                <w:szCs w:val="22"/>
              </w:rPr>
            </w:pPr>
            <w:r w:rsidRPr="007E1C90">
              <w:rPr>
                <w:rFonts w:asciiTheme="minorHAnsi" w:hAnsiTheme="minorHAnsi"/>
                <w:b/>
                <w:color w:val="808080"/>
                <w:szCs w:val="22"/>
              </w:rPr>
              <w:t>GABRIEL DANIEL RENDÓN NADAL</w:t>
            </w:r>
          </w:p>
          <w:p w14:paraId="1E56C7EB" w14:textId="77777777" w:rsidR="003375A0" w:rsidRPr="007E1C90" w:rsidRDefault="003375A0" w:rsidP="00B512DD">
            <w:pPr>
              <w:pStyle w:val="Normal1"/>
              <w:spacing w:line="360" w:lineRule="auto"/>
              <w:jc w:val="center"/>
              <w:rPr>
                <w:rFonts w:asciiTheme="minorHAnsi" w:hAnsiTheme="minorHAnsi"/>
                <w:szCs w:val="22"/>
              </w:rPr>
            </w:pPr>
          </w:p>
          <w:p w14:paraId="02403E3E" w14:textId="77777777" w:rsidR="003375A0" w:rsidRPr="007E1C90" w:rsidRDefault="003375A0" w:rsidP="00B512DD">
            <w:pPr>
              <w:pStyle w:val="HojadeControl"/>
              <w:jc w:val="center"/>
              <w:rPr>
                <w:rFonts w:asciiTheme="minorHAnsi" w:hAnsiTheme="minorHAnsi"/>
                <w:sz w:val="22"/>
                <w:szCs w:val="22"/>
              </w:rPr>
            </w:pPr>
            <w:bookmarkStart w:id="1" w:name="h.sqwi468wyibp" w:colFirst="0" w:colLast="0"/>
            <w:bookmarkEnd w:id="1"/>
            <w:r w:rsidRPr="007E1C90">
              <w:rPr>
                <w:rFonts w:asciiTheme="minorHAnsi" w:hAnsiTheme="minorHAnsi"/>
                <w:sz w:val="22"/>
                <w:szCs w:val="22"/>
              </w:rPr>
              <w:lastRenderedPageBreak/>
              <w:t>HOJA DE CONTROL</w:t>
            </w:r>
          </w:p>
          <w:p w14:paraId="75A08904" w14:textId="77777777" w:rsidR="003375A0" w:rsidRPr="007E1C90" w:rsidRDefault="003375A0" w:rsidP="00B512DD">
            <w:pPr>
              <w:pStyle w:val="Textbody"/>
              <w:jc w:val="center"/>
              <w:rPr>
                <w:rFonts w:asciiTheme="minorHAnsi" w:hAnsiTheme="minorHAnsi"/>
                <w:szCs w:val="22"/>
              </w:rPr>
            </w:pPr>
          </w:p>
          <w:p w14:paraId="2AB55D03" w14:textId="77777777" w:rsidR="003375A0" w:rsidRPr="007E1C90" w:rsidRDefault="003375A0" w:rsidP="00B512DD">
            <w:pPr>
              <w:pStyle w:val="Standard"/>
              <w:jc w:val="center"/>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3375A0" w:rsidRPr="007E1C90" w14:paraId="38056CDB" w14:textId="77777777" w:rsidTr="002A3A63">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ABDFE8E"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5DB457C" w14:textId="77777777" w:rsidR="003375A0" w:rsidRPr="007E1C90" w:rsidRDefault="003375A0" w:rsidP="00B512DD">
                  <w:pPr>
                    <w:pStyle w:val="TableContents"/>
                    <w:jc w:val="center"/>
                    <w:rPr>
                      <w:rFonts w:asciiTheme="minorHAnsi" w:hAnsiTheme="minorHAnsi"/>
                      <w:sz w:val="22"/>
                      <w:szCs w:val="22"/>
                    </w:rPr>
                  </w:pPr>
                  <w:r w:rsidRPr="007E1C90">
                    <w:rPr>
                      <w:rFonts w:asciiTheme="minorHAnsi" w:hAnsiTheme="minorHAnsi"/>
                      <w:sz w:val="22"/>
                      <w:szCs w:val="22"/>
                    </w:rPr>
                    <w:t>Equipo Administración de Proyectos</w:t>
                  </w:r>
                </w:p>
              </w:tc>
            </w:tr>
            <w:tr w:rsidR="003375A0" w:rsidRPr="007E1C90" w14:paraId="00937F89" w14:textId="77777777" w:rsidTr="002A3A63">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32DD9FC"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1107CE0" w14:textId="77777777" w:rsidR="003375A0" w:rsidRPr="007E1C90" w:rsidRDefault="003375A0" w:rsidP="00B512DD">
                  <w:pPr>
                    <w:pStyle w:val="TableContents"/>
                    <w:jc w:val="center"/>
                    <w:rPr>
                      <w:rFonts w:asciiTheme="minorHAnsi" w:hAnsiTheme="minorHAnsi"/>
                      <w:sz w:val="22"/>
                      <w:szCs w:val="22"/>
                    </w:rPr>
                  </w:pPr>
                  <w:r>
                    <w:rPr>
                      <w:rFonts w:asciiTheme="minorHAnsi" w:hAnsiTheme="minorHAnsi"/>
                      <w:sz w:val="22"/>
                      <w:szCs w:val="22"/>
                    </w:rPr>
                    <w:t>Cadena de favores</w:t>
                  </w:r>
                </w:p>
              </w:tc>
            </w:tr>
            <w:tr w:rsidR="003375A0" w:rsidRPr="007E1C90" w14:paraId="529D59A5" w14:textId="77777777" w:rsidTr="002A3A63">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5905C4C"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E31ABEB" w14:textId="3DE8F66E" w:rsidR="003375A0" w:rsidRPr="007E1C90" w:rsidRDefault="003375A0" w:rsidP="009B2553">
                  <w:pPr>
                    <w:pStyle w:val="TableContents"/>
                    <w:jc w:val="center"/>
                    <w:rPr>
                      <w:rFonts w:asciiTheme="minorHAnsi" w:hAnsiTheme="minorHAnsi"/>
                      <w:sz w:val="22"/>
                      <w:szCs w:val="22"/>
                    </w:rPr>
                  </w:pPr>
                  <w:r w:rsidRPr="007E1C90">
                    <w:rPr>
                      <w:rFonts w:asciiTheme="minorHAnsi" w:hAnsiTheme="minorHAnsi"/>
                      <w:sz w:val="22"/>
                      <w:szCs w:val="22"/>
                    </w:rPr>
                    <w:fldChar w:fldCharType="begin"/>
                  </w:r>
                  <w:r w:rsidRPr="007E1C90">
                    <w:rPr>
                      <w:rFonts w:asciiTheme="minorHAnsi" w:hAnsiTheme="minorHAnsi"/>
                      <w:sz w:val="22"/>
                      <w:szCs w:val="22"/>
                    </w:rPr>
                    <w:instrText xml:space="preserve"> TITLE </w:instrText>
                  </w:r>
                  <w:r w:rsidRPr="007E1C90">
                    <w:rPr>
                      <w:rFonts w:asciiTheme="minorHAnsi" w:hAnsiTheme="minorHAnsi"/>
                      <w:sz w:val="22"/>
                      <w:szCs w:val="22"/>
                    </w:rPr>
                    <w:fldChar w:fldCharType="end"/>
                  </w:r>
                  <w:r>
                    <w:rPr>
                      <w:rFonts w:asciiTheme="minorHAnsi" w:hAnsiTheme="minorHAnsi"/>
                      <w:sz w:val="22"/>
                      <w:szCs w:val="22"/>
                    </w:rPr>
                    <w:t xml:space="preserve">Procesos de </w:t>
                  </w:r>
                  <w:r w:rsidR="009B2553">
                    <w:rPr>
                      <w:rFonts w:asciiTheme="minorHAnsi" w:hAnsiTheme="minorHAnsi"/>
                      <w:sz w:val="22"/>
                      <w:szCs w:val="22"/>
                    </w:rPr>
                    <w:t>administración de la configuración</w:t>
                  </w:r>
                </w:p>
              </w:tc>
            </w:tr>
            <w:tr w:rsidR="003375A0" w:rsidRPr="007E1C90" w14:paraId="25449CF0" w14:textId="77777777" w:rsidTr="002A3A63">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984F1C5"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C3C02CE" w14:textId="1C898B6B" w:rsidR="003375A0" w:rsidRPr="007E1C90" w:rsidRDefault="006C2E5C" w:rsidP="00B512DD">
                  <w:pPr>
                    <w:pStyle w:val="TableContents"/>
                    <w:jc w:val="center"/>
                    <w:rPr>
                      <w:rFonts w:asciiTheme="minorHAnsi" w:hAnsiTheme="minorHAnsi"/>
                      <w:sz w:val="22"/>
                      <w:szCs w:val="22"/>
                    </w:rPr>
                  </w:pPr>
                  <w:r>
                    <w:rPr>
                      <w:rFonts w:asciiTheme="minorHAnsi" w:hAnsiTheme="minorHAnsi"/>
                      <w:sz w:val="22"/>
                      <w:szCs w:val="22"/>
                    </w:rPr>
                    <w:t>Hidalgo José Fernández</w:t>
                  </w:r>
                </w:p>
              </w:tc>
            </w:tr>
            <w:tr w:rsidR="003375A0" w:rsidRPr="007E1C90" w14:paraId="087369C5" w14:textId="77777777" w:rsidTr="002A3A63">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4455FA7"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047379EA" w14:textId="77777777" w:rsidR="003375A0" w:rsidRPr="007E1C90" w:rsidRDefault="003375A0" w:rsidP="00B512DD">
                  <w:pPr>
                    <w:pStyle w:val="TableContents"/>
                    <w:jc w:val="center"/>
                    <w:rPr>
                      <w:rFonts w:asciiTheme="minorHAnsi" w:hAnsiTheme="minorHAnsi"/>
                      <w:sz w:val="22"/>
                      <w:szCs w:val="22"/>
                    </w:rPr>
                  </w:pPr>
                  <w:r>
                    <w:rPr>
                      <w:rFonts w:asciiTheme="minorHAnsi" w:hAnsiTheme="minorHAnsi"/>
                      <w:sz w:val="22"/>
                      <w:szCs w:val="22"/>
                    </w:rPr>
                    <w:t>1.0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D18BD3B"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9205541" w14:textId="77777777" w:rsidR="003375A0" w:rsidRPr="007E1C90" w:rsidRDefault="003375A0" w:rsidP="00B512DD">
                  <w:pPr>
                    <w:pStyle w:val="TableContents"/>
                    <w:jc w:val="center"/>
                    <w:rPr>
                      <w:rFonts w:asciiTheme="minorHAnsi" w:hAnsiTheme="minorHAnsi"/>
                      <w:sz w:val="22"/>
                      <w:szCs w:val="22"/>
                    </w:rPr>
                  </w:pPr>
                  <w:r>
                    <w:rPr>
                      <w:rFonts w:asciiTheme="minorHAnsi" w:hAnsiTheme="minorHAnsi"/>
                      <w:sz w:val="22"/>
                      <w:szCs w:val="22"/>
                    </w:rPr>
                    <w:t>27/11</w:t>
                  </w:r>
                  <w:r w:rsidRPr="007E1C90">
                    <w:rPr>
                      <w:rFonts w:asciiTheme="minorHAnsi" w:hAnsiTheme="minorHAnsi"/>
                      <w:sz w:val="22"/>
                      <w:szCs w:val="22"/>
                    </w:rPr>
                    <w:t>/14</w:t>
                  </w:r>
                </w:p>
              </w:tc>
            </w:tr>
            <w:tr w:rsidR="003375A0" w:rsidRPr="007E1C90" w14:paraId="61446EBB" w14:textId="77777777" w:rsidTr="002A3A63">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EAD6529"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D0EB161" w14:textId="77777777" w:rsidR="003375A0" w:rsidRPr="007E1C90" w:rsidRDefault="003375A0" w:rsidP="00B512DD">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7B7CE1F"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16B6D15" w14:textId="77777777" w:rsidR="003375A0" w:rsidRPr="007E1C90" w:rsidRDefault="003375A0" w:rsidP="00B512DD">
                  <w:pPr>
                    <w:pStyle w:val="TableContents"/>
                    <w:jc w:val="center"/>
                    <w:rPr>
                      <w:rFonts w:asciiTheme="minorHAnsi" w:hAnsiTheme="minorHAnsi"/>
                      <w:sz w:val="22"/>
                      <w:szCs w:val="22"/>
                    </w:rPr>
                  </w:pPr>
                  <w:r>
                    <w:rPr>
                      <w:rFonts w:asciiTheme="minorHAnsi" w:hAnsiTheme="minorHAnsi"/>
                      <w:sz w:val="22"/>
                      <w:szCs w:val="22"/>
                    </w:rPr>
                    <w:t>27/11/14</w:t>
                  </w:r>
                </w:p>
              </w:tc>
            </w:tr>
            <w:tr w:rsidR="003375A0" w:rsidRPr="007E1C90" w14:paraId="5CE5A95C" w14:textId="77777777" w:rsidTr="002A3A63">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1958ED4E" w14:textId="77777777" w:rsidR="003375A0" w:rsidRPr="007E1C90" w:rsidRDefault="003375A0" w:rsidP="00B512DD">
                  <w:pPr>
                    <w:pStyle w:val="TableContents"/>
                    <w:jc w:val="center"/>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039475FF" w14:textId="77777777" w:rsidR="003375A0" w:rsidRPr="007E1C90" w:rsidRDefault="003375A0" w:rsidP="00B512DD">
                  <w:pPr>
                    <w:pStyle w:val="TableContents"/>
                    <w:jc w:val="center"/>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17F7500"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41B87823" w14:textId="77777777" w:rsidR="003375A0" w:rsidRPr="007E1C90" w:rsidRDefault="003375A0" w:rsidP="00B512DD">
                  <w:pPr>
                    <w:pStyle w:val="TableContents"/>
                    <w:jc w:val="center"/>
                    <w:rPr>
                      <w:rFonts w:asciiTheme="minorHAnsi" w:hAnsiTheme="minorHAnsi"/>
                      <w:sz w:val="22"/>
                      <w:szCs w:val="22"/>
                    </w:rPr>
                  </w:pPr>
                  <w:r>
                    <w:rPr>
                      <w:rFonts w:asciiTheme="minorHAnsi" w:hAnsiTheme="minorHAnsi"/>
                      <w:sz w:val="22"/>
                      <w:szCs w:val="22"/>
                    </w:rPr>
                    <w:t>14</w:t>
                  </w:r>
                </w:p>
              </w:tc>
            </w:tr>
          </w:tbl>
          <w:p w14:paraId="719F15AC" w14:textId="77777777" w:rsidR="003375A0" w:rsidRPr="007E1C90" w:rsidRDefault="003375A0" w:rsidP="00B512DD">
            <w:pPr>
              <w:pStyle w:val="Standard"/>
              <w:jc w:val="center"/>
              <w:rPr>
                <w:rFonts w:asciiTheme="minorHAnsi" w:hAnsiTheme="minorHAnsi"/>
                <w:sz w:val="22"/>
                <w:szCs w:val="22"/>
              </w:rPr>
            </w:pPr>
          </w:p>
          <w:p w14:paraId="7F0F4CDC" w14:textId="77777777" w:rsidR="003375A0" w:rsidRPr="007E1C90" w:rsidRDefault="003375A0" w:rsidP="00B512DD">
            <w:pPr>
              <w:pStyle w:val="Standard"/>
              <w:jc w:val="center"/>
              <w:rPr>
                <w:rFonts w:asciiTheme="minorHAnsi" w:hAnsiTheme="minorHAnsi"/>
                <w:sz w:val="22"/>
                <w:szCs w:val="22"/>
              </w:rPr>
            </w:pPr>
          </w:p>
          <w:p w14:paraId="09048AFD" w14:textId="77777777" w:rsidR="003375A0" w:rsidRPr="007E1C90" w:rsidRDefault="003375A0" w:rsidP="00B512DD">
            <w:pPr>
              <w:pStyle w:val="Standard"/>
              <w:jc w:val="center"/>
              <w:rPr>
                <w:rFonts w:asciiTheme="minorHAnsi" w:hAnsiTheme="minorHAnsi"/>
                <w:sz w:val="22"/>
                <w:szCs w:val="22"/>
              </w:rPr>
            </w:pPr>
            <w:r w:rsidRPr="007E1C90">
              <w:rPr>
                <w:rFonts w:asciiTheme="minorHAnsi" w:hAnsiTheme="minorHAnsi"/>
                <w:sz w:val="22"/>
                <w:szCs w:val="22"/>
              </w:rPr>
              <w:t>REGISTRO DE CAMBIOS</w:t>
            </w:r>
          </w:p>
          <w:p w14:paraId="0E54B127" w14:textId="77777777" w:rsidR="003375A0" w:rsidRPr="007E1C90" w:rsidRDefault="003375A0" w:rsidP="00B512DD">
            <w:pPr>
              <w:pStyle w:val="Standard"/>
              <w:jc w:val="center"/>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3375A0" w:rsidRPr="007E1C90" w14:paraId="5AC22F6F" w14:textId="77777777" w:rsidTr="002A3A63">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21CE335"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9455162"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34FCA02"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67058B69"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3375A0" w:rsidRPr="007E1C90" w14:paraId="7EBCB446" w14:textId="77777777" w:rsidTr="002A3A63">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6A28B91" w14:textId="77777777" w:rsidR="003375A0" w:rsidRPr="007E1C90" w:rsidRDefault="003375A0" w:rsidP="00B512DD">
                  <w:pPr>
                    <w:pStyle w:val="TableContents"/>
                    <w:jc w:val="center"/>
                    <w:rPr>
                      <w:rFonts w:asciiTheme="minorHAnsi" w:hAnsiTheme="minorHAnsi"/>
                      <w:sz w:val="22"/>
                      <w:szCs w:val="22"/>
                    </w:rPr>
                  </w:pP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04D11624" w14:textId="77777777" w:rsidR="003375A0" w:rsidRPr="007E1C90" w:rsidRDefault="003375A0" w:rsidP="00B512DD">
                  <w:pPr>
                    <w:pStyle w:val="TableContents"/>
                    <w:ind w:left="720"/>
                    <w:jc w:val="center"/>
                    <w:rPr>
                      <w:rFonts w:asciiTheme="minorHAnsi" w:hAnsiTheme="minorHAnsi"/>
                      <w:sz w:val="22"/>
                      <w:szCs w:val="22"/>
                    </w:rPr>
                  </w:pP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44B1C19" w14:textId="77777777" w:rsidR="003375A0" w:rsidRPr="007E1C90" w:rsidRDefault="003375A0" w:rsidP="00B512DD">
                  <w:pPr>
                    <w:pStyle w:val="TableContents"/>
                    <w:jc w:val="center"/>
                    <w:rPr>
                      <w:rFonts w:asciiTheme="minorHAnsi" w:hAnsiTheme="minorHAnsi"/>
                      <w:sz w:val="22"/>
                      <w:szCs w:val="22"/>
                    </w:rPr>
                  </w:pP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3081CDB0" w14:textId="77777777" w:rsidR="003375A0" w:rsidRPr="007E1C90" w:rsidRDefault="003375A0" w:rsidP="00B512DD">
                  <w:pPr>
                    <w:pStyle w:val="TableContents"/>
                    <w:jc w:val="center"/>
                    <w:rPr>
                      <w:rFonts w:asciiTheme="minorHAnsi" w:hAnsiTheme="minorHAnsi"/>
                      <w:sz w:val="22"/>
                      <w:szCs w:val="22"/>
                    </w:rPr>
                  </w:pPr>
                </w:p>
              </w:tc>
            </w:tr>
          </w:tbl>
          <w:p w14:paraId="285CCB61" w14:textId="77777777" w:rsidR="003375A0" w:rsidRPr="007E1C90" w:rsidRDefault="003375A0" w:rsidP="00B512DD">
            <w:pPr>
              <w:pStyle w:val="Standard"/>
              <w:jc w:val="center"/>
              <w:rPr>
                <w:rFonts w:asciiTheme="minorHAnsi" w:hAnsiTheme="minorHAnsi"/>
                <w:sz w:val="22"/>
                <w:szCs w:val="22"/>
              </w:rPr>
            </w:pPr>
          </w:p>
          <w:p w14:paraId="0AF31C16" w14:textId="77777777" w:rsidR="003375A0" w:rsidRPr="007E1C90" w:rsidRDefault="003375A0" w:rsidP="00B512DD">
            <w:pPr>
              <w:pStyle w:val="Standard"/>
              <w:jc w:val="center"/>
              <w:rPr>
                <w:rFonts w:asciiTheme="minorHAnsi" w:hAnsiTheme="minorHAnsi"/>
                <w:sz w:val="22"/>
                <w:szCs w:val="22"/>
              </w:rPr>
            </w:pPr>
          </w:p>
          <w:p w14:paraId="2B893549" w14:textId="77777777" w:rsidR="003375A0" w:rsidRPr="007E1C90" w:rsidRDefault="003375A0" w:rsidP="00B512DD">
            <w:pPr>
              <w:pStyle w:val="Standard"/>
              <w:jc w:val="center"/>
              <w:rPr>
                <w:rFonts w:asciiTheme="minorHAnsi" w:hAnsiTheme="minorHAnsi"/>
                <w:sz w:val="22"/>
                <w:szCs w:val="22"/>
              </w:rPr>
            </w:pPr>
            <w:r w:rsidRPr="007E1C90">
              <w:rPr>
                <w:rFonts w:asciiTheme="minorHAnsi" w:hAnsiTheme="minorHAnsi"/>
                <w:sz w:val="22"/>
                <w:szCs w:val="22"/>
              </w:rPr>
              <w:t>CONTROL DE DISTRIBUCIÓN</w:t>
            </w:r>
          </w:p>
          <w:p w14:paraId="49CDFB53" w14:textId="77777777" w:rsidR="003375A0" w:rsidRPr="007E1C90" w:rsidRDefault="003375A0" w:rsidP="00B512DD">
            <w:pPr>
              <w:pStyle w:val="Standard"/>
              <w:jc w:val="center"/>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3375A0" w:rsidRPr="007E1C90" w14:paraId="7DC5DF81" w14:textId="77777777" w:rsidTr="002A3A63">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7E2F75C4" w14:textId="77777777" w:rsidR="003375A0" w:rsidRPr="007E1C90" w:rsidRDefault="003375A0" w:rsidP="00B512DD">
                  <w:pPr>
                    <w:pStyle w:val="TableContents"/>
                    <w:jc w:val="center"/>
                    <w:rPr>
                      <w:rFonts w:asciiTheme="minorHAnsi" w:hAnsiTheme="minorHAnsi"/>
                      <w:b/>
                      <w:bCs/>
                      <w:sz w:val="22"/>
                      <w:szCs w:val="22"/>
                    </w:rPr>
                  </w:pPr>
                  <w:r w:rsidRPr="007E1C90">
                    <w:rPr>
                      <w:rFonts w:asciiTheme="minorHAnsi" w:hAnsiTheme="minorHAnsi"/>
                      <w:b/>
                      <w:bCs/>
                      <w:sz w:val="22"/>
                      <w:szCs w:val="22"/>
                    </w:rPr>
                    <w:t>Nombre y Apellidos</w:t>
                  </w:r>
                </w:p>
              </w:tc>
            </w:tr>
            <w:tr w:rsidR="003375A0" w:rsidRPr="007E1C90" w14:paraId="772C6FC9" w14:textId="77777777" w:rsidTr="002A3A63">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B1C4915" w14:textId="4106A649" w:rsidR="003375A0" w:rsidRPr="007E1C90" w:rsidRDefault="006C2E5C" w:rsidP="00B512DD">
                  <w:pPr>
                    <w:pStyle w:val="TableContents"/>
                    <w:jc w:val="center"/>
                    <w:rPr>
                      <w:rFonts w:asciiTheme="minorHAnsi" w:hAnsiTheme="minorHAnsi"/>
                      <w:sz w:val="22"/>
                      <w:szCs w:val="22"/>
                    </w:rPr>
                  </w:pPr>
                  <w:r>
                    <w:rPr>
                      <w:rFonts w:asciiTheme="minorHAnsi" w:hAnsiTheme="minorHAnsi"/>
                      <w:sz w:val="22"/>
                      <w:szCs w:val="22"/>
                    </w:rPr>
                    <w:t>Hidalgo José Fernández</w:t>
                  </w:r>
                </w:p>
              </w:tc>
            </w:tr>
          </w:tbl>
          <w:p w14:paraId="7EC964F5" w14:textId="77777777" w:rsidR="003375A0" w:rsidRPr="007E1C90" w:rsidRDefault="003375A0" w:rsidP="00B512DD">
            <w:pPr>
              <w:pStyle w:val="Normal1"/>
              <w:spacing w:line="360" w:lineRule="auto"/>
              <w:jc w:val="center"/>
              <w:rPr>
                <w:rFonts w:asciiTheme="minorHAnsi" w:hAnsiTheme="minorHAnsi"/>
                <w:szCs w:val="22"/>
              </w:rPr>
            </w:pPr>
          </w:p>
          <w:p w14:paraId="0F32FD6C" w14:textId="77777777" w:rsidR="003375A0" w:rsidRPr="007E1C90" w:rsidRDefault="003375A0" w:rsidP="00B512DD">
            <w:pPr>
              <w:pStyle w:val="Normal1"/>
              <w:spacing w:line="360" w:lineRule="auto"/>
              <w:jc w:val="center"/>
              <w:rPr>
                <w:rFonts w:asciiTheme="minorHAnsi" w:hAnsiTheme="minorHAnsi"/>
                <w:szCs w:val="22"/>
              </w:rPr>
            </w:pPr>
          </w:p>
          <w:p w14:paraId="3230D9CC" w14:textId="77777777" w:rsidR="003375A0" w:rsidRPr="007E1C90" w:rsidRDefault="003375A0" w:rsidP="00B512DD">
            <w:pPr>
              <w:pStyle w:val="Normal1"/>
              <w:spacing w:line="360" w:lineRule="auto"/>
              <w:jc w:val="center"/>
              <w:rPr>
                <w:rFonts w:asciiTheme="minorHAnsi" w:hAnsiTheme="minorHAnsi"/>
                <w:szCs w:val="22"/>
              </w:rPr>
            </w:pPr>
          </w:p>
          <w:p w14:paraId="17203E7B" w14:textId="77777777" w:rsidR="003375A0" w:rsidRPr="007E1C90" w:rsidRDefault="003375A0" w:rsidP="00B512DD">
            <w:pPr>
              <w:pStyle w:val="Normal1"/>
              <w:spacing w:line="360" w:lineRule="auto"/>
              <w:jc w:val="center"/>
              <w:rPr>
                <w:rFonts w:asciiTheme="minorHAnsi" w:hAnsiTheme="minorHAnsi"/>
                <w:szCs w:val="22"/>
              </w:rPr>
            </w:pPr>
          </w:p>
          <w:p w14:paraId="4B09A037" w14:textId="77777777" w:rsidR="003375A0" w:rsidRPr="007E1C90" w:rsidRDefault="003375A0" w:rsidP="00B512DD">
            <w:pPr>
              <w:pStyle w:val="Normal1"/>
              <w:spacing w:line="360" w:lineRule="auto"/>
              <w:jc w:val="center"/>
              <w:rPr>
                <w:rFonts w:asciiTheme="minorHAnsi" w:hAnsiTheme="minorHAnsi"/>
                <w:szCs w:val="22"/>
              </w:rPr>
            </w:pPr>
          </w:p>
          <w:p w14:paraId="4B544C46" w14:textId="77777777" w:rsidR="003375A0" w:rsidRDefault="003375A0" w:rsidP="00B512DD">
            <w:pPr>
              <w:pStyle w:val="Normal1"/>
              <w:spacing w:line="360" w:lineRule="auto"/>
              <w:jc w:val="center"/>
              <w:rPr>
                <w:rFonts w:asciiTheme="minorHAnsi" w:hAnsiTheme="minorHAnsi"/>
                <w:szCs w:val="22"/>
              </w:rPr>
            </w:pPr>
          </w:p>
          <w:bookmarkStart w:id="2" w:name="_Toc404246309" w:displacedByCustomXml="next"/>
          <w:sdt>
            <w:sdtPr>
              <w:rPr>
                <w:rFonts w:ascii="Arial" w:eastAsia="Arial" w:hAnsi="Arial" w:cs="Arial"/>
                <w:color w:val="000000"/>
                <w:sz w:val="22"/>
                <w:szCs w:val="20"/>
                <w:lang w:val="es-ES"/>
              </w:rPr>
              <w:id w:val="227046348"/>
              <w:docPartObj>
                <w:docPartGallery w:val="Table of Contents"/>
                <w:docPartUnique/>
              </w:docPartObj>
            </w:sdtPr>
            <w:sdtEndPr>
              <w:rPr>
                <w:rFonts w:ascii="Calibri" w:eastAsia="Calibri" w:hAnsi="Calibri" w:cs="Calibri"/>
                <w:b/>
                <w:bCs/>
              </w:rPr>
            </w:sdtEndPr>
            <w:sdtContent>
              <w:p w14:paraId="477A3777" w14:textId="08BAF137" w:rsidR="00D930CD" w:rsidRDefault="00D930CD" w:rsidP="00B512DD">
                <w:pPr>
                  <w:pStyle w:val="TtulodeTDC"/>
                  <w:jc w:val="center"/>
                </w:pPr>
                <w:r>
                  <w:rPr>
                    <w:lang w:val="es-ES"/>
                  </w:rPr>
                  <w:t>Contenido</w:t>
                </w:r>
              </w:p>
              <w:p w14:paraId="52938820" w14:textId="77777777" w:rsidR="00F818FD" w:rsidRDefault="00D930CD" w:rsidP="00B512DD">
                <w:pPr>
                  <w:pStyle w:val="TDC1"/>
                  <w:tabs>
                    <w:tab w:val="right" w:leader="dot" w:pos="9350"/>
                  </w:tabs>
                  <w:jc w:val="center"/>
                  <w:rPr>
                    <w:rFonts w:asciiTheme="minorHAnsi" w:eastAsiaTheme="minorEastAsia" w:hAnsiTheme="minorHAnsi" w:cstheme="minorBidi"/>
                    <w:noProof/>
                    <w:color w:val="auto"/>
                    <w:szCs w:val="22"/>
                    <w:lang w:eastAsia="es-MX"/>
                  </w:rPr>
                </w:pPr>
                <w:r>
                  <w:fldChar w:fldCharType="begin"/>
                </w:r>
                <w:r>
                  <w:instrText xml:space="preserve"> TOC \o "1-3" \h \z \u </w:instrText>
                </w:r>
                <w:r>
                  <w:fldChar w:fldCharType="separate"/>
                </w:r>
                <w:hyperlink w:anchor="_Toc404956206" w:history="1">
                  <w:r w:rsidR="00F818FD" w:rsidRPr="00754AB7">
                    <w:rPr>
                      <w:rStyle w:val="Hipervnculo"/>
                      <w:noProof/>
                    </w:rPr>
                    <w:t>ADMINISTRACIÓN DE LOS RIESGOS DEL PROYECTO</w:t>
                  </w:r>
                  <w:r w:rsidR="00F818FD">
                    <w:rPr>
                      <w:noProof/>
                      <w:webHidden/>
                    </w:rPr>
                    <w:tab/>
                  </w:r>
                  <w:r w:rsidR="00F818FD">
                    <w:rPr>
                      <w:noProof/>
                      <w:webHidden/>
                    </w:rPr>
                    <w:fldChar w:fldCharType="begin"/>
                  </w:r>
                  <w:r w:rsidR="00F818FD">
                    <w:rPr>
                      <w:noProof/>
                      <w:webHidden/>
                    </w:rPr>
                    <w:instrText xml:space="preserve"> PAGEREF _Toc404956206 \h </w:instrText>
                  </w:r>
                  <w:r w:rsidR="00F818FD">
                    <w:rPr>
                      <w:noProof/>
                      <w:webHidden/>
                    </w:rPr>
                  </w:r>
                  <w:r w:rsidR="00F818FD">
                    <w:rPr>
                      <w:noProof/>
                      <w:webHidden/>
                    </w:rPr>
                    <w:fldChar w:fldCharType="separate"/>
                  </w:r>
                  <w:r w:rsidR="00F818FD">
                    <w:rPr>
                      <w:noProof/>
                      <w:webHidden/>
                    </w:rPr>
                    <w:t>4</w:t>
                  </w:r>
                  <w:r w:rsidR="00F818FD">
                    <w:rPr>
                      <w:noProof/>
                      <w:webHidden/>
                    </w:rPr>
                    <w:fldChar w:fldCharType="end"/>
                  </w:r>
                </w:hyperlink>
              </w:p>
              <w:p w14:paraId="00DA0C45" w14:textId="77777777" w:rsidR="00F818FD" w:rsidRDefault="0007743C" w:rsidP="00B512DD">
                <w:pPr>
                  <w:pStyle w:val="TDC1"/>
                  <w:tabs>
                    <w:tab w:val="right" w:leader="dot" w:pos="9350"/>
                  </w:tabs>
                  <w:jc w:val="center"/>
                  <w:rPr>
                    <w:rFonts w:asciiTheme="minorHAnsi" w:eastAsiaTheme="minorEastAsia" w:hAnsiTheme="minorHAnsi" w:cstheme="minorBidi"/>
                    <w:noProof/>
                    <w:color w:val="auto"/>
                    <w:szCs w:val="22"/>
                    <w:lang w:eastAsia="es-MX"/>
                  </w:rPr>
                </w:pPr>
                <w:hyperlink w:anchor="_Toc404956207" w:history="1">
                  <w:r w:rsidR="00F818FD" w:rsidRPr="00754AB7">
                    <w:rPr>
                      <w:rStyle w:val="Hipervnculo"/>
                      <w:noProof/>
                    </w:rPr>
                    <w:t>PROCESO DE ADMINISTRACIÓN DE LA CONFIGURACIÓN</w:t>
                  </w:r>
                  <w:r w:rsidR="00F818FD">
                    <w:rPr>
                      <w:noProof/>
                      <w:webHidden/>
                    </w:rPr>
                    <w:tab/>
                  </w:r>
                  <w:r w:rsidR="00F818FD">
                    <w:rPr>
                      <w:noProof/>
                      <w:webHidden/>
                    </w:rPr>
                    <w:fldChar w:fldCharType="begin"/>
                  </w:r>
                  <w:r w:rsidR="00F818FD">
                    <w:rPr>
                      <w:noProof/>
                      <w:webHidden/>
                    </w:rPr>
                    <w:instrText xml:space="preserve"> PAGEREF _Toc404956207 \h </w:instrText>
                  </w:r>
                  <w:r w:rsidR="00F818FD">
                    <w:rPr>
                      <w:noProof/>
                      <w:webHidden/>
                    </w:rPr>
                  </w:r>
                  <w:r w:rsidR="00F818FD">
                    <w:rPr>
                      <w:noProof/>
                      <w:webHidden/>
                    </w:rPr>
                    <w:fldChar w:fldCharType="separate"/>
                  </w:r>
                  <w:r w:rsidR="00F818FD">
                    <w:rPr>
                      <w:noProof/>
                      <w:webHidden/>
                    </w:rPr>
                    <w:t>4</w:t>
                  </w:r>
                  <w:r w:rsidR="00F818FD">
                    <w:rPr>
                      <w:noProof/>
                      <w:webHidden/>
                    </w:rPr>
                    <w:fldChar w:fldCharType="end"/>
                  </w:r>
                </w:hyperlink>
              </w:p>
              <w:p w14:paraId="481561F9" w14:textId="77777777" w:rsidR="00F818FD" w:rsidRDefault="0007743C" w:rsidP="00B512DD">
                <w:pPr>
                  <w:pStyle w:val="TDC1"/>
                  <w:tabs>
                    <w:tab w:val="right" w:leader="dot" w:pos="9350"/>
                  </w:tabs>
                  <w:jc w:val="center"/>
                  <w:rPr>
                    <w:rFonts w:asciiTheme="minorHAnsi" w:eastAsiaTheme="minorEastAsia" w:hAnsiTheme="minorHAnsi" w:cstheme="minorBidi"/>
                    <w:noProof/>
                    <w:color w:val="auto"/>
                    <w:szCs w:val="22"/>
                    <w:lang w:eastAsia="es-MX"/>
                  </w:rPr>
                </w:pPr>
                <w:hyperlink w:anchor="_Toc404956208" w:history="1">
                  <w:r w:rsidR="00F818FD" w:rsidRPr="00754AB7">
                    <w:rPr>
                      <w:rStyle w:val="Hipervnculo"/>
                      <w:noProof/>
                    </w:rPr>
                    <w:t>1.1 Propósito.</w:t>
                  </w:r>
                  <w:r w:rsidR="00F818FD">
                    <w:rPr>
                      <w:noProof/>
                      <w:webHidden/>
                    </w:rPr>
                    <w:tab/>
                  </w:r>
                  <w:r w:rsidR="00F818FD">
                    <w:rPr>
                      <w:noProof/>
                      <w:webHidden/>
                    </w:rPr>
                    <w:fldChar w:fldCharType="begin"/>
                  </w:r>
                  <w:r w:rsidR="00F818FD">
                    <w:rPr>
                      <w:noProof/>
                      <w:webHidden/>
                    </w:rPr>
                    <w:instrText xml:space="preserve"> PAGEREF _Toc404956208 \h </w:instrText>
                  </w:r>
                  <w:r w:rsidR="00F818FD">
                    <w:rPr>
                      <w:noProof/>
                      <w:webHidden/>
                    </w:rPr>
                  </w:r>
                  <w:r w:rsidR="00F818FD">
                    <w:rPr>
                      <w:noProof/>
                      <w:webHidden/>
                    </w:rPr>
                    <w:fldChar w:fldCharType="separate"/>
                  </w:r>
                  <w:r w:rsidR="00F818FD">
                    <w:rPr>
                      <w:noProof/>
                      <w:webHidden/>
                    </w:rPr>
                    <w:t>5</w:t>
                  </w:r>
                  <w:r w:rsidR="00F818FD">
                    <w:rPr>
                      <w:noProof/>
                      <w:webHidden/>
                    </w:rPr>
                    <w:fldChar w:fldCharType="end"/>
                  </w:r>
                </w:hyperlink>
              </w:p>
              <w:p w14:paraId="775C5C0E" w14:textId="77777777" w:rsidR="00F818FD" w:rsidRDefault="0007743C" w:rsidP="00B512DD">
                <w:pPr>
                  <w:pStyle w:val="TDC2"/>
                  <w:tabs>
                    <w:tab w:val="right" w:leader="dot" w:pos="9350"/>
                  </w:tabs>
                  <w:jc w:val="center"/>
                  <w:rPr>
                    <w:rFonts w:asciiTheme="minorHAnsi" w:eastAsiaTheme="minorEastAsia" w:hAnsiTheme="minorHAnsi" w:cstheme="minorBidi"/>
                    <w:noProof/>
                    <w:color w:val="auto"/>
                    <w:szCs w:val="22"/>
                    <w:lang w:eastAsia="es-MX"/>
                  </w:rPr>
                </w:pPr>
                <w:hyperlink w:anchor="_Toc404956209" w:history="1">
                  <w:r w:rsidR="00F818FD" w:rsidRPr="00754AB7">
                    <w:rPr>
                      <w:rStyle w:val="Hipervnculo"/>
                      <w:noProof/>
                    </w:rPr>
                    <w:t>1.2 Responsables.</w:t>
                  </w:r>
                  <w:r w:rsidR="00F818FD">
                    <w:rPr>
                      <w:noProof/>
                      <w:webHidden/>
                    </w:rPr>
                    <w:tab/>
                  </w:r>
                  <w:r w:rsidR="00F818FD">
                    <w:rPr>
                      <w:noProof/>
                      <w:webHidden/>
                    </w:rPr>
                    <w:fldChar w:fldCharType="begin"/>
                  </w:r>
                  <w:r w:rsidR="00F818FD">
                    <w:rPr>
                      <w:noProof/>
                      <w:webHidden/>
                    </w:rPr>
                    <w:instrText xml:space="preserve"> PAGEREF _Toc404956209 \h </w:instrText>
                  </w:r>
                  <w:r w:rsidR="00F818FD">
                    <w:rPr>
                      <w:noProof/>
                      <w:webHidden/>
                    </w:rPr>
                  </w:r>
                  <w:r w:rsidR="00F818FD">
                    <w:rPr>
                      <w:noProof/>
                      <w:webHidden/>
                    </w:rPr>
                    <w:fldChar w:fldCharType="separate"/>
                  </w:r>
                  <w:r w:rsidR="00F818FD">
                    <w:rPr>
                      <w:noProof/>
                      <w:webHidden/>
                    </w:rPr>
                    <w:t>5</w:t>
                  </w:r>
                  <w:r w:rsidR="00F818FD">
                    <w:rPr>
                      <w:noProof/>
                      <w:webHidden/>
                    </w:rPr>
                    <w:fldChar w:fldCharType="end"/>
                  </w:r>
                </w:hyperlink>
              </w:p>
              <w:p w14:paraId="2D447F25" w14:textId="77777777" w:rsidR="00F818FD" w:rsidRDefault="0007743C" w:rsidP="00B512DD">
                <w:pPr>
                  <w:pStyle w:val="TDC2"/>
                  <w:tabs>
                    <w:tab w:val="right" w:leader="dot" w:pos="9350"/>
                  </w:tabs>
                  <w:jc w:val="center"/>
                  <w:rPr>
                    <w:rFonts w:asciiTheme="minorHAnsi" w:eastAsiaTheme="minorEastAsia" w:hAnsiTheme="minorHAnsi" w:cstheme="minorBidi"/>
                    <w:noProof/>
                    <w:color w:val="auto"/>
                    <w:szCs w:val="22"/>
                    <w:lang w:eastAsia="es-MX"/>
                  </w:rPr>
                </w:pPr>
                <w:hyperlink w:anchor="_Toc404956210" w:history="1">
                  <w:r w:rsidR="00F818FD" w:rsidRPr="00754AB7">
                    <w:rPr>
                      <w:rStyle w:val="Hipervnculo"/>
                      <w:noProof/>
                    </w:rPr>
                    <w:t>1.3 Criterio de entrada.</w:t>
                  </w:r>
                  <w:r w:rsidR="00F818FD">
                    <w:rPr>
                      <w:noProof/>
                      <w:webHidden/>
                    </w:rPr>
                    <w:tab/>
                  </w:r>
                  <w:r w:rsidR="00F818FD">
                    <w:rPr>
                      <w:noProof/>
                      <w:webHidden/>
                    </w:rPr>
                    <w:fldChar w:fldCharType="begin"/>
                  </w:r>
                  <w:r w:rsidR="00F818FD">
                    <w:rPr>
                      <w:noProof/>
                      <w:webHidden/>
                    </w:rPr>
                    <w:instrText xml:space="preserve"> PAGEREF _Toc404956210 \h </w:instrText>
                  </w:r>
                  <w:r w:rsidR="00F818FD">
                    <w:rPr>
                      <w:noProof/>
                      <w:webHidden/>
                    </w:rPr>
                  </w:r>
                  <w:r w:rsidR="00F818FD">
                    <w:rPr>
                      <w:noProof/>
                      <w:webHidden/>
                    </w:rPr>
                    <w:fldChar w:fldCharType="separate"/>
                  </w:r>
                  <w:r w:rsidR="00F818FD">
                    <w:rPr>
                      <w:noProof/>
                      <w:webHidden/>
                    </w:rPr>
                    <w:t>5</w:t>
                  </w:r>
                  <w:r w:rsidR="00F818FD">
                    <w:rPr>
                      <w:noProof/>
                      <w:webHidden/>
                    </w:rPr>
                    <w:fldChar w:fldCharType="end"/>
                  </w:r>
                </w:hyperlink>
              </w:p>
              <w:p w14:paraId="37CE843C" w14:textId="77777777" w:rsidR="00F818FD" w:rsidRDefault="0007743C" w:rsidP="00B512DD">
                <w:pPr>
                  <w:pStyle w:val="TDC2"/>
                  <w:tabs>
                    <w:tab w:val="right" w:leader="dot" w:pos="9350"/>
                  </w:tabs>
                  <w:jc w:val="center"/>
                  <w:rPr>
                    <w:rFonts w:asciiTheme="minorHAnsi" w:eastAsiaTheme="minorEastAsia" w:hAnsiTheme="minorHAnsi" w:cstheme="minorBidi"/>
                    <w:noProof/>
                    <w:color w:val="auto"/>
                    <w:szCs w:val="22"/>
                    <w:lang w:eastAsia="es-MX"/>
                  </w:rPr>
                </w:pPr>
                <w:hyperlink w:anchor="_Toc404956211" w:history="1">
                  <w:r w:rsidR="00F818FD" w:rsidRPr="00754AB7">
                    <w:rPr>
                      <w:rStyle w:val="Hipervnculo"/>
                      <w:noProof/>
                    </w:rPr>
                    <w:t>1.4 Entrada.</w:t>
                  </w:r>
                  <w:r w:rsidR="00F818FD">
                    <w:rPr>
                      <w:noProof/>
                      <w:webHidden/>
                    </w:rPr>
                    <w:tab/>
                  </w:r>
                  <w:r w:rsidR="00F818FD">
                    <w:rPr>
                      <w:noProof/>
                      <w:webHidden/>
                    </w:rPr>
                    <w:fldChar w:fldCharType="begin"/>
                  </w:r>
                  <w:r w:rsidR="00F818FD">
                    <w:rPr>
                      <w:noProof/>
                      <w:webHidden/>
                    </w:rPr>
                    <w:instrText xml:space="preserve"> PAGEREF _Toc404956211 \h </w:instrText>
                  </w:r>
                  <w:r w:rsidR="00F818FD">
                    <w:rPr>
                      <w:noProof/>
                      <w:webHidden/>
                    </w:rPr>
                  </w:r>
                  <w:r w:rsidR="00F818FD">
                    <w:rPr>
                      <w:noProof/>
                      <w:webHidden/>
                    </w:rPr>
                    <w:fldChar w:fldCharType="separate"/>
                  </w:r>
                  <w:r w:rsidR="00F818FD">
                    <w:rPr>
                      <w:noProof/>
                      <w:webHidden/>
                    </w:rPr>
                    <w:t>5</w:t>
                  </w:r>
                  <w:r w:rsidR="00F818FD">
                    <w:rPr>
                      <w:noProof/>
                      <w:webHidden/>
                    </w:rPr>
                    <w:fldChar w:fldCharType="end"/>
                  </w:r>
                </w:hyperlink>
              </w:p>
              <w:p w14:paraId="08B3CAD1" w14:textId="77777777" w:rsidR="00F818FD" w:rsidRDefault="0007743C" w:rsidP="00B512DD">
                <w:pPr>
                  <w:pStyle w:val="TDC2"/>
                  <w:tabs>
                    <w:tab w:val="right" w:leader="dot" w:pos="9350"/>
                  </w:tabs>
                  <w:jc w:val="center"/>
                  <w:rPr>
                    <w:rFonts w:asciiTheme="minorHAnsi" w:eastAsiaTheme="minorEastAsia" w:hAnsiTheme="minorHAnsi" w:cstheme="minorBidi"/>
                    <w:noProof/>
                    <w:color w:val="auto"/>
                    <w:szCs w:val="22"/>
                    <w:lang w:eastAsia="es-MX"/>
                  </w:rPr>
                </w:pPr>
                <w:hyperlink w:anchor="_Toc404956212" w:history="1">
                  <w:r w:rsidR="00F818FD" w:rsidRPr="00754AB7">
                    <w:rPr>
                      <w:rStyle w:val="Hipervnculo"/>
                      <w:noProof/>
                    </w:rPr>
                    <w:t>1.5 Actividades.</w:t>
                  </w:r>
                  <w:r w:rsidR="00F818FD">
                    <w:rPr>
                      <w:noProof/>
                      <w:webHidden/>
                    </w:rPr>
                    <w:tab/>
                  </w:r>
                  <w:r w:rsidR="00F818FD">
                    <w:rPr>
                      <w:noProof/>
                      <w:webHidden/>
                    </w:rPr>
                    <w:fldChar w:fldCharType="begin"/>
                  </w:r>
                  <w:r w:rsidR="00F818FD">
                    <w:rPr>
                      <w:noProof/>
                      <w:webHidden/>
                    </w:rPr>
                    <w:instrText xml:space="preserve"> PAGEREF _Toc404956212 \h </w:instrText>
                  </w:r>
                  <w:r w:rsidR="00F818FD">
                    <w:rPr>
                      <w:noProof/>
                      <w:webHidden/>
                    </w:rPr>
                  </w:r>
                  <w:r w:rsidR="00F818FD">
                    <w:rPr>
                      <w:noProof/>
                      <w:webHidden/>
                    </w:rPr>
                    <w:fldChar w:fldCharType="separate"/>
                  </w:r>
                  <w:r w:rsidR="00F818FD">
                    <w:rPr>
                      <w:noProof/>
                      <w:webHidden/>
                    </w:rPr>
                    <w:t>5</w:t>
                  </w:r>
                  <w:r w:rsidR="00F818FD">
                    <w:rPr>
                      <w:noProof/>
                      <w:webHidden/>
                    </w:rPr>
                    <w:fldChar w:fldCharType="end"/>
                  </w:r>
                </w:hyperlink>
              </w:p>
              <w:p w14:paraId="74785F4E" w14:textId="77777777" w:rsidR="00F818FD" w:rsidRDefault="0007743C" w:rsidP="00B512DD">
                <w:pPr>
                  <w:pStyle w:val="TDC3"/>
                  <w:tabs>
                    <w:tab w:val="right" w:leader="dot" w:pos="9350"/>
                  </w:tabs>
                  <w:jc w:val="center"/>
                  <w:rPr>
                    <w:rFonts w:asciiTheme="minorHAnsi" w:eastAsiaTheme="minorEastAsia" w:hAnsiTheme="minorHAnsi" w:cstheme="minorBidi"/>
                    <w:noProof/>
                    <w:color w:val="auto"/>
                    <w:szCs w:val="22"/>
                  </w:rPr>
                </w:pPr>
                <w:hyperlink w:anchor="_Toc404956213" w:history="1">
                  <w:r w:rsidR="00F818FD" w:rsidRPr="00754AB7">
                    <w:rPr>
                      <w:rStyle w:val="Hipervnculo"/>
                      <w:noProof/>
                    </w:rPr>
                    <w:t>1.5.1 Planeación de administración de la configuración.</w:t>
                  </w:r>
                  <w:r w:rsidR="00F818FD">
                    <w:rPr>
                      <w:noProof/>
                      <w:webHidden/>
                    </w:rPr>
                    <w:tab/>
                  </w:r>
                  <w:r w:rsidR="00F818FD">
                    <w:rPr>
                      <w:noProof/>
                      <w:webHidden/>
                    </w:rPr>
                    <w:fldChar w:fldCharType="begin"/>
                  </w:r>
                  <w:r w:rsidR="00F818FD">
                    <w:rPr>
                      <w:noProof/>
                      <w:webHidden/>
                    </w:rPr>
                    <w:instrText xml:space="preserve"> PAGEREF _Toc404956213 \h </w:instrText>
                  </w:r>
                  <w:r w:rsidR="00F818FD">
                    <w:rPr>
                      <w:noProof/>
                      <w:webHidden/>
                    </w:rPr>
                  </w:r>
                  <w:r w:rsidR="00F818FD">
                    <w:rPr>
                      <w:noProof/>
                      <w:webHidden/>
                    </w:rPr>
                    <w:fldChar w:fldCharType="separate"/>
                  </w:r>
                  <w:r w:rsidR="00F818FD">
                    <w:rPr>
                      <w:noProof/>
                      <w:webHidden/>
                    </w:rPr>
                    <w:t>5</w:t>
                  </w:r>
                  <w:r w:rsidR="00F818FD">
                    <w:rPr>
                      <w:noProof/>
                      <w:webHidden/>
                    </w:rPr>
                    <w:fldChar w:fldCharType="end"/>
                  </w:r>
                </w:hyperlink>
              </w:p>
              <w:p w14:paraId="48ED3A0F" w14:textId="77777777" w:rsidR="00F818FD" w:rsidRDefault="0007743C" w:rsidP="00B512DD">
                <w:pPr>
                  <w:pStyle w:val="TDC3"/>
                  <w:tabs>
                    <w:tab w:val="right" w:leader="dot" w:pos="9350"/>
                  </w:tabs>
                  <w:jc w:val="center"/>
                  <w:rPr>
                    <w:rFonts w:asciiTheme="minorHAnsi" w:eastAsiaTheme="minorEastAsia" w:hAnsiTheme="minorHAnsi" w:cstheme="minorBidi"/>
                    <w:noProof/>
                    <w:color w:val="auto"/>
                    <w:szCs w:val="22"/>
                  </w:rPr>
                </w:pPr>
                <w:hyperlink w:anchor="_Toc404956214" w:history="1">
                  <w:r w:rsidR="00F818FD" w:rsidRPr="00754AB7">
                    <w:rPr>
                      <w:rStyle w:val="Hipervnculo"/>
                      <w:noProof/>
                    </w:rPr>
                    <w:t>1.5.2 Identificación de los elementos de la configuración.</w:t>
                  </w:r>
                  <w:r w:rsidR="00F818FD">
                    <w:rPr>
                      <w:noProof/>
                      <w:webHidden/>
                    </w:rPr>
                    <w:tab/>
                  </w:r>
                  <w:r w:rsidR="00F818FD">
                    <w:rPr>
                      <w:noProof/>
                      <w:webHidden/>
                    </w:rPr>
                    <w:fldChar w:fldCharType="begin"/>
                  </w:r>
                  <w:r w:rsidR="00F818FD">
                    <w:rPr>
                      <w:noProof/>
                      <w:webHidden/>
                    </w:rPr>
                    <w:instrText xml:space="preserve"> PAGEREF _Toc404956214 \h </w:instrText>
                  </w:r>
                  <w:r w:rsidR="00F818FD">
                    <w:rPr>
                      <w:noProof/>
                      <w:webHidden/>
                    </w:rPr>
                  </w:r>
                  <w:r w:rsidR="00F818FD">
                    <w:rPr>
                      <w:noProof/>
                      <w:webHidden/>
                    </w:rPr>
                    <w:fldChar w:fldCharType="separate"/>
                  </w:r>
                  <w:r w:rsidR="00F818FD">
                    <w:rPr>
                      <w:noProof/>
                      <w:webHidden/>
                    </w:rPr>
                    <w:t>6</w:t>
                  </w:r>
                  <w:r w:rsidR="00F818FD">
                    <w:rPr>
                      <w:noProof/>
                      <w:webHidden/>
                    </w:rPr>
                    <w:fldChar w:fldCharType="end"/>
                  </w:r>
                </w:hyperlink>
              </w:p>
              <w:p w14:paraId="4FD91BB4" w14:textId="77777777" w:rsidR="00F818FD" w:rsidRDefault="0007743C" w:rsidP="00B512DD">
                <w:pPr>
                  <w:pStyle w:val="TDC3"/>
                  <w:tabs>
                    <w:tab w:val="right" w:leader="dot" w:pos="9350"/>
                  </w:tabs>
                  <w:jc w:val="center"/>
                  <w:rPr>
                    <w:rFonts w:asciiTheme="minorHAnsi" w:eastAsiaTheme="minorEastAsia" w:hAnsiTheme="minorHAnsi" w:cstheme="minorBidi"/>
                    <w:noProof/>
                    <w:color w:val="auto"/>
                    <w:szCs w:val="22"/>
                  </w:rPr>
                </w:pPr>
                <w:hyperlink w:anchor="_Toc404956215" w:history="1">
                  <w:r w:rsidR="00F818FD" w:rsidRPr="00754AB7">
                    <w:rPr>
                      <w:rStyle w:val="Hipervnculo"/>
                      <w:noProof/>
                    </w:rPr>
                    <w:t>1.5.3 Control de la configuración.</w:t>
                  </w:r>
                  <w:r w:rsidR="00F818FD">
                    <w:rPr>
                      <w:noProof/>
                      <w:webHidden/>
                    </w:rPr>
                    <w:tab/>
                  </w:r>
                  <w:r w:rsidR="00F818FD">
                    <w:rPr>
                      <w:noProof/>
                      <w:webHidden/>
                    </w:rPr>
                    <w:fldChar w:fldCharType="begin"/>
                  </w:r>
                  <w:r w:rsidR="00F818FD">
                    <w:rPr>
                      <w:noProof/>
                      <w:webHidden/>
                    </w:rPr>
                    <w:instrText xml:space="preserve"> PAGEREF _Toc404956215 \h </w:instrText>
                  </w:r>
                  <w:r w:rsidR="00F818FD">
                    <w:rPr>
                      <w:noProof/>
                      <w:webHidden/>
                    </w:rPr>
                  </w:r>
                  <w:r w:rsidR="00F818FD">
                    <w:rPr>
                      <w:noProof/>
                      <w:webHidden/>
                    </w:rPr>
                    <w:fldChar w:fldCharType="separate"/>
                  </w:r>
                  <w:r w:rsidR="00F818FD">
                    <w:rPr>
                      <w:noProof/>
                      <w:webHidden/>
                    </w:rPr>
                    <w:t>9</w:t>
                  </w:r>
                  <w:r w:rsidR="00F818FD">
                    <w:rPr>
                      <w:noProof/>
                      <w:webHidden/>
                    </w:rPr>
                    <w:fldChar w:fldCharType="end"/>
                  </w:r>
                </w:hyperlink>
              </w:p>
              <w:p w14:paraId="5708A274" w14:textId="77777777" w:rsidR="00F818FD" w:rsidRDefault="0007743C" w:rsidP="00B512DD">
                <w:pPr>
                  <w:pStyle w:val="TDC3"/>
                  <w:tabs>
                    <w:tab w:val="right" w:leader="dot" w:pos="9350"/>
                  </w:tabs>
                  <w:jc w:val="center"/>
                  <w:rPr>
                    <w:rFonts w:asciiTheme="minorHAnsi" w:eastAsiaTheme="minorEastAsia" w:hAnsiTheme="minorHAnsi" w:cstheme="minorBidi"/>
                    <w:noProof/>
                    <w:color w:val="auto"/>
                    <w:szCs w:val="22"/>
                  </w:rPr>
                </w:pPr>
                <w:hyperlink w:anchor="_Toc404956216" w:history="1">
                  <w:r w:rsidR="00F818FD" w:rsidRPr="00754AB7">
                    <w:rPr>
                      <w:rStyle w:val="Hipervnculo"/>
                      <w:noProof/>
                    </w:rPr>
                    <w:t>1.5.4 Estado de la Configuración.</w:t>
                  </w:r>
                  <w:r w:rsidR="00F818FD">
                    <w:rPr>
                      <w:noProof/>
                      <w:webHidden/>
                    </w:rPr>
                    <w:tab/>
                  </w:r>
                  <w:r w:rsidR="00F818FD">
                    <w:rPr>
                      <w:noProof/>
                      <w:webHidden/>
                    </w:rPr>
                    <w:fldChar w:fldCharType="begin"/>
                  </w:r>
                  <w:r w:rsidR="00F818FD">
                    <w:rPr>
                      <w:noProof/>
                      <w:webHidden/>
                    </w:rPr>
                    <w:instrText xml:space="preserve"> PAGEREF _Toc404956216 \h </w:instrText>
                  </w:r>
                  <w:r w:rsidR="00F818FD">
                    <w:rPr>
                      <w:noProof/>
                      <w:webHidden/>
                    </w:rPr>
                  </w:r>
                  <w:r w:rsidR="00F818FD">
                    <w:rPr>
                      <w:noProof/>
                      <w:webHidden/>
                    </w:rPr>
                    <w:fldChar w:fldCharType="separate"/>
                  </w:r>
                  <w:r w:rsidR="00F818FD">
                    <w:rPr>
                      <w:noProof/>
                      <w:webHidden/>
                    </w:rPr>
                    <w:t>12</w:t>
                  </w:r>
                  <w:r w:rsidR="00F818FD">
                    <w:rPr>
                      <w:noProof/>
                      <w:webHidden/>
                    </w:rPr>
                    <w:fldChar w:fldCharType="end"/>
                  </w:r>
                </w:hyperlink>
              </w:p>
              <w:p w14:paraId="36AE9B76" w14:textId="2322CA63" w:rsidR="00D930CD" w:rsidRDefault="00D930CD" w:rsidP="00B512DD">
                <w:pPr>
                  <w:jc w:val="center"/>
                </w:pPr>
                <w:r>
                  <w:rPr>
                    <w:b/>
                    <w:bCs/>
                    <w:lang w:val="es-ES"/>
                  </w:rPr>
                  <w:fldChar w:fldCharType="end"/>
                </w:r>
              </w:p>
            </w:sdtContent>
          </w:sdt>
          <w:p w14:paraId="1BDFA7C2" w14:textId="77777777" w:rsidR="00D930CD" w:rsidRDefault="00D930CD" w:rsidP="00B512DD">
            <w:pPr>
              <w:pStyle w:val="Ttulo1"/>
              <w:jc w:val="center"/>
              <w:outlineLvl w:val="0"/>
              <w:rPr>
                <w:rFonts w:eastAsiaTheme="minorHAnsi"/>
              </w:rPr>
            </w:pPr>
          </w:p>
          <w:p w14:paraId="3B53E4BC" w14:textId="77777777" w:rsidR="00D930CD" w:rsidRDefault="00D930CD" w:rsidP="00B512DD">
            <w:pPr>
              <w:jc w:val="center"/>
            </w:pPr>
          </w:p>
          <w:p w14:paraId="1C7AC2FC" w14:textId="77777777" w:rsidR="00D930CD" w:rsidRDefault="00D930CD" w:rsidP="00B512DD">
            <w:pPr>
              <w:jc w:val="center"/>
            </w:pPr>
          </w:p>
          <w:p w14:paraId="36A4D951" w14:textId="77777777" w:rsidR="00D930CD" w:rsidRDefault="00D930CD" w:rsidP="00B512DD">
            <w:pPr>
              <w:jc w:val="center"/>
            </w:pPr>
          </w:p>
          <w:p w14:paraId="678464A9" w14:textId="77777777" w:rsidR="00D930CD" w:rsidRDefault="00D930CD" w:rsidP="00B512DD">
            <w:pPr>
              <w:jc w:val="center"/>
            </w:pPr>
          </w:p>
          <w:p w14:paraId="75244FA6" w14:textId="77777777" w:rsidR="00D930CD" w:rsidRDefault="00D930CD" w:rsidP="00B512DD">
            <w:pPr>
              <w:jc w:val="center"/>
            </w:pPr>
          </w:p>
          <w:p w14:paraId="0402A9D2" w14:textId="77777777" w:rsidR="00D930CD" w:rsidRDefault="00D930CD" w:rsidP="00B512DD">
            <w:pPr>
              <w:jc w:val="center"/>
            </w:pPr>
          </w:p>
          <w:p w14:paraId="0B87C014" w14:textId="77777777" w:rsidR="00D930CD" w:rsidRDefault="00D930CD" w:rsidP="00B512DD">
            <w:pPr>
              <w:jc w:val="center"/>
            </w:pPr>
          </w:p>
          <w:p w14:paraId="5674628A" w14:textId="77777777" w:rsidR="00D930CD" w:rsidRDefault="00D930CD" w:rsidP="00B512DD">
            <w:pPr>
              <w:jc w:val="center"/>
            </w:pPr>
          </w:p>
          <w:p w14:paraId="5E1A069E" w14:textId="77777777" w:rsidR="00D930CD" w:rsidRDefault="00D930CD" w:rsidP="00B512DD">
            <w:pPr>
              <w:jc w:val="center"/>
            </w:pPr>
          </w:p>
          <w:p w14:paraId="77B29074" w14:textId="77777777" w:rsidR="00D930CD" w:rsidRDefault="00D930CD" w:rsidP="00B512DD">
            <w:pPr>
              <w:jc w:val="center"/>
            </w:pPr>
          </w:p>
          <w:p w14:paraId="16E08415" w14:textId="77777777" w:rsidR="00D930CD" w:rsidRDefault="00D930CD" w:rsidP="00B512DD">
            <w:pPr>
              <w:jc w:val="center"/>
            </w:pPr>
          </w:p>
          <w:p w14:paraId="6155E048" w14:textId="77777777" w:rsidR="00D930CD" w:rsidRDefault="00D930CD" w:rsidP="00B512DD">
            <w:pPr>
              <w:jc w:val="center"/>
            </w:pPr>
          </w:p>
          <w:p w14:paraId="706EF78B" w14:textId="77777777" w:rsidR="00D930CD" w:rsidRDefault="00D930CD" w:rsidP="00B512DD">
            <w:pPr>
              <w:jc w:val="center"/>
            </w:pPr>
          </w:p>
          <w:p w14:paraId="6897E152" w14:textId="77777777" w:rsidR="00D930CD" w:rsidRDefault="00D930CD" w:rsidP="00B512DD">
            <w:pPr>
              <w:jc w:val="center"/>
            </w:pPr>
          </w:p>
          <w:bookmarkEnd w:id="2"/>
          <w:p w14:paraId="532E7F19" w14:textId="77777777" w:rsidR="003375A0" w:rsidRPr="008B4BF6" w:rsidRDefault="003375A0" w:rsidP="00B512DD">
            <w:pPr>
              <w:autoSpaceDE w:val="0"/>
              <w:autoSpaceDN w:val="0"/>
              <w:adjustRightInd w:val="0"/>
              <w:spacing w:after="0" w:line="240" w:lineRule="auto"/>
              <w:jc w:val="center"/>
              <w:rPr>
                <w:rFonts w:asciiTheme="minorHAnsi" w:hAnsiTheme="minorHAnsi"/>
                <w:szCs w:val="22"/>
              </w:rPr>
            </w:pPr>
          </w:p>
        </w:tc>
      </w:tr>
    </w:tbl>
    <w:p w14:paraId="7DE29786" w14:textId="2EC9AF30" w:rsidR="008462EA" w:rsidRDefault="008E2FE8" w:rsidP="00B512DD">
      <w:pPr>
        <w:pStyle w:val="Ttulo1"/>
        <w:jc w:val="both"/>
      </w:pPr>
      <w:bookmarkStart w:id="3" w:name="_Toc404956207"/>
      <w:r w:rsidRPr="00D930CD">
        <w:lastRenderedPageBreak/>
        <w:t>PROCESO DE ADMINISTRACIÓN DE LA CONFIGURACIÓN</w:t>
      </w:r>
      <w:bookmarkEnd w:id="3"/>
    </w:p>
    <w:p w14:paraId="78DBE04B" w14:textId="77777777" w:rsidR="008462EA" w:rsidRDefault="008462EA" w:rsidP="00B512DD">
      <w:pPr>
        <w:jc w:val="both"/>
      </w:pPr>
    </w:p>
    <w:p w14:paraId="26389DC0" w14:textId="77777777" w:rsidR="008462EA" w:rsidRDefault="008E2FE8" w:rsidP="00B512DD">
      <w:pPr>
        <w:pStyle w:val="Ttulo1"/>
        <w:jc w:val="both"/>
      </w:pPr>
      <w:bookmarkStart w:id="4" w:name="_Toc404956208"/>
      <w:r>
        <w:t>1.1 Propósito.</w:t>
      </w:r>
      <w:bookmarkEnd w:id="4"/>
    </w:p>
    <w:p w14:paraId="65089601" w14:textId="77777777" w:rsidR="008462EA" w:rsidRDefault="008E2FE8" w:rsidP="00B512DD">
      <w:pPr>
        <w:jc w:val="both"/>
      </w:pPr>
      <w:r>
        <w:t>Establecer y mantener la integridad y control de los productos de trabajo y el entorno de</w:t>
      </w:r>
      <w:r w:rsidR="003375A0">
        <w:t xml:space="preserve"> </w:t>
      </w:r>
      <w:r>
        <w:t>desarrollo de un producto de software a lo largo de su proceso de desarrollo, identificando,</w:t>
      </w:r>
      <w:r w:rsidR="003375A0">
        <w:t xml:space="preserve"> </w:t>
      </w:r>
      <w:r>
        <w:t>controlando y auditando su configuración.</w:t>
      </w:r>
    </w:p>
    <w:p w14:paraId="156F9A9A" w14:textId="77777777" w:rsidR="008462EA" w:rsidRDefault="008462EA" w:rsidP="00B512DD">
      <w:pPr>
        <w:jc w:val="both"/>
      </w:pPr>
    </w:p>
    <w:p w14:paraId="758AD18C" w14:textId="77777777" w:rsidR="008462EA" w:rsidRDefault="008E2FE8" w:rsidP="00B512DD">
      <w:pPr>
        <w:pStyle w:val="Ttulo2"/>
        <w:jc w:val="both"/>
      </w:pPr>
      <w:bookmarkStart w:id="5" w:name="_Toc404956209"/>
      <w:r>
        <w:t>1.2 Responsables.</w:t>
      </w:r>
      <w:bookmarkEnd w:id="5"/>
    </w:p>
    <w:p w14:paraId="6995CC43" w14:textId="77777777" w:rsidR="008462EA" w:rsidRDefault="008E2FE8" w:rsidP="00B512DD">
      <w:pPr>
        <w:jc w:val="both"/>
      </w:pPr>
      <w:r>
        <w:t>Administrador de la Configuración, Administrador de Proyectos.</w:t>
      </w:r>
    </w:p>
    <w:p w14:paraId="32CA0F77" w14:textId="77777777" w:rsidR="008462EA" w:rsidRDefault="008462EA" w:rsidP="00B512DD">
      <w:pPr>
        <w:jc w:val="both"/>
      </w:pPr>
    </w:p>
    <w:p w14:paraId="0CC01C01" w14:textId="77777777" w:rsidR="008462EA" w:rsidRDefault="008E2FE8" w:rsidP="00B512DD">
      <w:pPr>
        <w:pStyle w:val="Ttulo2"/>
        <w:jc w:val="both"/>
      </w:pPr>
      <w:bookmarkStart w:id="6" w:name="_Toc404956210"/>
      <w:r>
        <w:t>1.3 Criterio de entrada.</w:t>
      </w:r>
      <w:bookmarkEnd w:id="6"/>
    </w:p>
    <w:p w14:paraId="40FF08B0" w14:textId="70060890" w:rsidR="008462EA" w:rsidRDefault="0053717B" w:rsidP="00B512DD">
      <w:pPr>
        <w:jc w:val="both"/>
      </w:pPr>
      <w:r>
        <w:t>Se inicia el nuevo proyecto.</w:t>
      </w:r>
    </w:p>
    <w:p w14:paraId="12FD15DE" w14:textId="77777777" w:rsidR="008462EA" w:rsidRDefault="008462EA" w:rsidP="00B512DD">
      <w:pPr>
        <w:jc w:val="both"/>
      </w:pPr>
    </w:p>
    <w:p w14:paraId="123C9588" w14:textId="77777777" w:rsidR="008462EA" w:rsidRDefault="008E2FE8" w:rsidP="00B512DD">
      <w:pPr>
        <w:pStyle w:val="Ttulo2"/>
        <w:jc w:val="both"/>
      </w:pPr>
      <w:bookmarkStart w:id="7" w:name="_Toc404956211"/>
      <w:r>
        <w:t>1.4 Entrada.</w:t>
      </w:r>
      <w:bookmarkEnd w:id="7"/>
    </w:p>
    <w:p w14:paraId="39413881" w14:textId="77777777" w:rsidR="008462EA" w:rsidRDefault="008E2FE8" w:rsidP="00B512DD">
      <w:pPr>
        <w:jc w:val="both"/>
      </w:pPr>
      <w:r>
        <w:t>Estructura de descomposición de trabajos.</w:t>
      </w:r>
    </w:p>
    <w:p w14:paraId="16218C40" w14:textId="77777777" w:rsidR="008462EA" w:rsidRDefault="008462EA" w:rsidP="00B512DD">
      <w:pPr>
        <w:jc w:val="both"/>
      </w:pPr>
    </w:p>
    <w:p w14:paraId="200E2F7F" w14:textId="77777777" w:rsidR="008462EA" w:rsidRDefault="008E2FE8" w:rsidP="00B512DD">
      <w:pPr>
        <w:pStyle w:val="Ttulo2"/>
        <w:jc w:val="both"/>
      </w:pPr>
      <w:bookmarkStart w:id="8" w:name="_Toc404956212"/>
      <w:r>
        <w:t>1.5 Actividades.</w:t>
      </w:r>
      <w:bookmarkEnd w:id="8"/>
    </w:p>
    <w:p w14:paraId="1D0EA122" w14:textId="77777777" w:rsidR="00D930CD" w:rsidRPr="00D930CD" w:rsidRDefault="00D930CD" w:rsidP="00B512DD">
      <w:pPr>
        <w:jc w:val="both"/>
      </w:pPr>
    </w:p>
    <w:p w14:paraId="5B40D01C" w14:textId="77777777" w:rsidR="008462EA" w:rsidRDefault="008E2FE8" w:rsidP="00B512DD">
      <w:pPr>
        <w:pStyle w:val="Ttulo3"/>
        <w:jc w:val="both"/>
      </w:pPr>
      <w:bookmarkStart w:id="9" w:name="_Toc404956213"/>
      <w:r>
        <w:t>1.5.1 Planeación de administración de la configuración.</w:t>
      </w:r>
      <w:bookmarkEnd w:id="9"/>
    </w:p>
    <w:p w14:paraId="607CAC1E" w14:textId="5E7947C6" w:rsidR="008462EA" w:rsidRDefault="008E2FE8" w:rsidP="00B512DD">
      <w:pPr>
        <w:jc w:val="both"/>
      </w:pPr>
      <w:r>
        <w:t>Cada actividad de la administración de la configuración requiere recursos y necesitan ser planeadas. Para ello se ha creado el plan de la configuración. Este plan debe tener descritos los procedimientos a ser usados para la administración de la configuración, así como las responsabilidades de quienes llevarán a cabo las actividades.</w:t>
      </w:r>
    </w:p>
    <w:p w14:paraId="29E3F4F5" w14:textId="77777777" w:rsidR="008462EA" w:rsidRDefault="008462EA" w:rsidP="00B512DD">
      <w:pPr>
        <w:jc w:val="both"/>
      </w:pPr>
    </w:p>
    <w:p w14:paraId="293930B9" w14:textId="77777777" w:rsidR="008462EA" w:rsidRDefault="008E2FE8" w:rsidP="00B512DD">
      <w:pPr>
        <w:jc w:val="both"/>
      </w:pPr>
      <w:r>
        <w:rPr>
          <w:b/>
        </w:rPr>
        <w:t>1.5.1.1 Propósito.</w:t>
      </w:r>
    </w:p>
    <w:p w14:paraId="120EFB42" w14:textId="77777777" w:rsidR="008462EA" w:rsidRDefault="008E2FE8" w:rsidP="00B512DD">
      <w:pPr>
        <w:jc w:val="both"/>
      </w:pPr>
      <w:r>
        <w:t>Planear las actividades de la administración de la configuración para el proyecto de desarrollo o mantenimiento.</w:t>
      </w:r>
    </w:p>
    <w:p w14:paraId="63C9C27B" w14:textId="77777777" w:rsidR="008462EA" w:rsidRDefault="008462EA" w:rsidP="00B512DD">
      <w:pPr>
        <w:jc w:val="both"/>
      </w:pPr>
    </w:p>
    <w:p w14:paraId="4E36C8AB" w14:textId="77777777" w:rsidR="008462EA" w:rsidRDefault="008E2FE8" w:rsidP="00B512DD">
      <w:pPr>
        <w:jc w:val="both"/>
      </w:pPr>
      <w:r>
        <w:rPr>
          <w:b/>
        </w:rPr>
        <w:t>1.5.1.2 Responsables.</w:t>
      </w:r>
    </w:p>
    <w:p w14:paraId="26BD15C0" w14:textId="77777777" w:rsidR="008462EA" w:rsidRDefault="008E2FE8" w:rsidP="00B512DD">
      <w:pPr>
        <w:jc w:val="both"/>
      </w:pPr>
      <w:r>
        <w:t>Administrador de la Configuración.</w:t>
      </w:r>
    </w:p>
    <w:p w14:paraId="3EF8211F" w14:textId="77777777" w:rsidR="008462EA" w:rsidRDefault="008462EA" w:rsidP="00B512DD">
      <w:pPr>
        <w:jc w:val="both"/>
      </w:pPr>
    </w:p>
    <w:p w14:paraId="501B68D8" w14:textId="77777777" w:rsidR="008462EA" w:rsidRDefault="008E2FE8" w:rsidP="00B512DD">
      <w:pPr>
        <w:jc w:val="both"/>
      </w:pPr>
      <w:r>
        <w:rPr>
          <w:b/>
        </w:rPr>
        <w:t>1.5.1.3 Criterio de Entradas.</w:t>
      </w:r>
    </w:p>
    <w:p w14:paraId="4692045B" w14:textId="2D9A38CD" w:rsidR="008462EA" w:rsidRDefault="008E2FE8" w:rsidP="00B512DD">
      <w:pPr>
        <w:jc w:val="both"/>
      </w:pPr>
      <w:r>
        <w:t>Se ha iniciado el n</w:t>
      </w:r>
      <w:r w:rsidR="008E7D80">
        <w:t xml:space="preserve">uevo proyecto </w:t>
      </w:r>
      <w:r>
        <w:t>y se ha designado al Administrador de la Configuración.</w:t>
      </w:r>
    </w:p>
    <w:p w14:paraId="6ABDE163" w14:textId="77777777" w:rsidR="008462EA" w:rsidRDefault="008462EA" w:rsidP="00B512DD">
      <w:pPr>
        <w:jc w:val="both"/>
      </w:pPr>
    </w:p>
    <w:p w14:paraId="117C7400" w14:textId="77777777" w:rsidR="008462EA" w:rsidRDefault="008E2FE8" w:rsidP="00B512DD">
      <w:pPr>
        <w:jc w:val="both"/>
      </w:pPr>
      <w:r>
        <w:rPr>
          <w:b/>
        </w:rPr>
        <w:t>1.5.1.4 Entrada.</w:t>
      </w:r>
    </w:p>
    <w:p w14:paraId="6E7AE017" w14:textId="77777777" w:rsidR="008462EA" w:rsidRDefault="008E2FE8" w:rsidP="00B512DD">
      <w:pPr>
        <w:numPr>
          <w:ilvl w:val="0"/>
          <w:numId w:val="34"/>
        </w:numPr>
        <w:ind w:hanging="359"/>
        <w:contextualSpacing/>
        <w:jc w:val="both"/>
      </w:pPr>
      <w:r>
        <w:t>Estructura de descomposición de trabajo.</w:t>
      </w:r>
    </w:p>
    <w:p w14:paraId="7AF3C61E" w14:textId="77777777" w:rsidR="008462EA" w:rsidRDefault="008E2FE8" w:rsidP="00B512DD">
      <w:pPr>
        <w:numPr>
          <w:ilvl w:val="0"/>
          <w:numId w:val="34"/>
        </w:numPr>
        <w:ind w:hanging="359"/>
        <w:contextualSpacing/>
        <w:jc w:val="both"/>
      </w:pPr>
      <w:r>
        <w:t>Proceso de administración de la configuración.</w:t>
      </w:r>
    </w:p>
    <w:p w14:paraId="75045F29" w14:textId="77777777" w:rsidR="008462EA" w:rsidRDefault="008462EA" w:rsidP="00B512DD">
      <w:pPr>
        <w:jc w:val="both"/>
      </w:pPr>
    </w:p>
    <w:p w14:paraId="43C3A83F" w14:textId="77777777" w:rsidR="008462EA" w:rsidRDefault="008E2FE8" w:rsidP="00B512DD">
      <w:pPr>
        <w:jc w:val="both"/>
      </w:pPr>
      <w:r>
        <w:rPr>
          <w:b/>
        </w:rPr>
        <w:lastRenderedPageBreak/>
        <w:t>1.5.1.5 Tareas.</w:t>
      </w:r>
    </w:p>
    <w:p w14:paraId="441A5892" w14:textId="77777777" w:rsidR="008462EA" w:rsidRDefault="008E2FE8" w:rsidP="00B512DD">
      <w:pPr>
        <w:numPr>
          <w:ilvl w:val="0"/>
          <w:numId w:val="15"/>
        </w:numPr>
        <w:ind w:hanging="359"/>
        <w:contextualSpacing/>
        <w:jc w:val="both"/>
        <w:rPr>
          <w:b/>
        </w:rPr>
      </w:pPr>
      <w:r>
        <w:rPr>
          <w:b/>
        </w:rPr>
        <w:t>Crear una mesa de control de cambios.</w:t>
      </w:r>
    </w:p>
    <w:p w14:paraId="41C4B128" w14:textId="77777777" w:rsidR="008462EA" w:rsidRDefault="008E2FE8" w:rsidP="00B512DD">
      <w:pPr>
        <w:ind w:left="720"/>
        <w:jc w:val="both"/>
      </w:pPr>
      <w:r>
        <w:tab/>
        <w:t>El grupo de personas formado por el administrador de la configuración, administrador del proyecto y líder de desarrollo, serán los encargados de recibir, analizar, dictaminar y darle seguimiento a las peticiones de cambios.</w:t>
      </w:r>
    </w:p>
    <w:p w14:paraId="31CD1663" w14:textId="77777777" w:rsidR="008462EA" w:rsidRDefault="008E2FE8" w:rsidP="00B512DD">
      <w:pPr>
        <w:ind w:left="720"/>
        <w:jc w:val="both"/>
      </w:pPr>
      <w:r>
        <w:tab/>
      </w:r>
    </w:p>
    <w:p w14:paraId="23E0990D" w14:textId="77777777" w:rsidR="008462EA" w:rsidRDefault="008E2FE8" w:rsidP="00B512DD">
      <w:pPr>
        <w:numPr>
          <w:ilvl w:val="0"/>
          <w:numId w:val="24"/>
        </w:numPr>
        <w:ind w:hanging="359"/>
        <w:contextualSpacing/>
        <w:jc w:val="both"/>
        <w:rPr>
          <w:b/>
        </w:rPr>
      </w:pPr>
      <w:r>
        <w:rPr>
          <w:b/>
        </w:rPr>
        <w:t>Documentar un plan de Administración de la Configuración.</w:t>
      </w:r>
    </w:p>
    <w:p w14:paraId="7A5C4D54" w14:textId="77777777" w:rsidR="008462EA" w:rsidRDefault="008E2FE8" w:rsidP="00B512DD">
      <w:pPr>
        <w:ind w:left="720" w:firstLine="720"/>
        <w:jc w:val="both"/>
      </w:pPr>
      <w:r>
        <w:t>Este documento contendrá la descripción de cada una de las formas y métodos descritos en este proceso.</w:t>
      </w:r>
    </w:p>
    <w:p w14:paraId="420F85E7" w14:textId="77777777" w:rsidR="008462EA" w:rsidRDefault="008462EA" w:rsidP="00B512DD">
      <w:pPr>
        <w:jc w:val="both"/>
      </w:pPr>
    </w:p>
    <w:p w14:paraId="6890C875" w14:textId="77777777" w:rsidR="008462EA" w:rsidRDefault="008E2FE8" w:rsidP="00B512DD">
      <w:pPr>
        <w:jc w:val="both"/>
      </w:pPr>
      <w:r>
        <w:rPr>
          <w:b/>
        </w:rPr>
        <w:t>1.5.1.6 Salida.</w:t>
      </w:r>
    </w:p>
    <w:p w14:paraId="15670CAB" w14:textId="77777777" w:rsidR="008462EA" w:rsidRDefault="008E2FE8" w:rsidP="00B512DD">
      <w:pPr>
        <w:jc w:val="both"/>
      </w:pPr>
      <w:r>
        <w:t xml:space="preserve">Un plan de Administración de la Configuración aprobado. </w:t>
      </w:r>
    </w:p>
    <w:p w14:paraId="59FFDCDB" w14:textId="77777777" w:rsidR="00D930CD" w:rsidRDefault="00D930CD" w:rsidP="00B512DD">
      <w:pPr>
        <w:jc w:val="both"/>
      </w:pPr>
    </w:p>
    <w:p w14:paraId="47C8A8EE" w14:textId="77777777" w:rsidR="00D930CD" w:rsidRDefault="00D930CD" w:rsidP="00B512DD">
      <w:pPr>
        <w:jc w:val="both"/>
      </w:pPr>
    </w:p>
    <w:p w14:paraId="2D5DBFA2" w14:textId="77777777" w:rsidR="008462EA" w:rsidRDefault="008462EA" w:rsidP="00B512DD">
      <w:pPr>
        <w:jc w:val="both"/>
      </w:pPr>
    </w:p>
    <w:p w14:paraId="008D7695" w14:textId="77777777" w:rsidR="008462EA" w:rsidRDefault="008E2FE8" w:rsidP="00B512DD">
      <w:pPr>
        <w:pStyle w:val="Ttulo3"/>
        <w:jc w:val="both"/>
      </w:pPr>
      <w:bookmarkStart w:id="10" w:name="_Toc404956214"/>
      <w:r>
        <w:t>1.5.2 Identificación de los elementos de la configuración.</w:t>
      </w:r>
      <w:bookmarkEnd w:id="10"/>
    </w:p>
    <w:p w14:paraId="4E0AE59B" w14:textId="77777777" w:rsidR="008462EA" w:rsidRDefault="008E2FE8" w:rsidP="00B512DD">
      <w:pPr>
        <w:jc w:val="both"/>
      </w:pPr>
      <w:r>
        <w:t>La identificación de los elementos de la configuración es la selección, creación y especificación de los entregables,  productos de trabajo internos, productos adquiridos, herramientas, producto final y cualquier otro elemento que sea usado en la creación y descripción de estos productos de trabajo.</w:t>
      </w:r>
    </w:p>
    <w:p w14:paraId="13173CFC" w14:textId="77777777" w:rsidR="008462EA" w:rsidRDefault="008462EA" w:rsidP="00B512DD">
      <w:pPr>
        <w:jc w:val="both"/>
      </w:pPr>
    </w:p>
    <w:p w14:paraId="7D8B4E09" w14:textId="77777777" w:rsidR="008462EA" w:rsidRDefault="008E2FE8" w:rsidP="00B512DD">
      <w:pPr>
        <w:jc w:val="both"/>
      </w:pPr>
      <w:r>
        <w:rPr>
          <w:b/>
        </w:rPr>
        <w:t>1.5.2.1 Propósito.</w:t>
      </w:r>
    </w:p>
    <w:p w14:paraId="643D9BD7" w14:textId="77777777" w:rsidR="008462EA" w:rsidRDefault="008E2FE8" w:rsidP="00B512DD">
      <w:pPr>
        <w:ind w:firstLine="720"/>
        <w:jc w:val="both"/>
      </w:pPr>
      <w:r>
        <w:t>Identificar los productos de trabajo así como sus diversas versiones a ser producidas y producidas por los cambios realizados antes y después de la liberación del software.</w:t>
      </w:r>
    </w:p>
    <w:p w14:paraId="2A906897" w14:textId="77777777" w:rsidR="008462EA" w:rsidRDefault="008462EA" w:rsidP="00B512DD">
      <w:pPr>
        <w:jc w:val="both"/>
      </w:pPr>
    </w:p>
    <w:p w14:paraId="01092866" w14:textId="7DB07AF9" w:rsidR="008462EA" w:rsidRDefault="008E2FE8" w:rsidP="00B512DD">
      <w:pPr>
        <w:jc w:val="both"/>
      </w:pPr>
      <w:r>
        <w:rPr>
          <w:b/>
        </w:rPr>
        <w:t>1.5.2.2 Responsa</w:t>
      </w:r>
      <w:r w:rsidR="00D930CD">
        <w:rPr>
          <w:b/>
        </w:rPr>
        <w:t>b</w:t>
      </w:r>
      <w:r>
        <w:rPr>
          <w:b/>
        </w:rPr>
        <w:t>les.</w:t>
      </w:r>
    </w:p>
    <w:p w14:paraId="575F85BA" w14:textId="77777777" w:rsidR="008462EA" w:rsidRDefault="008E2FE8" w:rsidP="00B512DD">
      <w:pPr>
        <w:ind w:firstLine="720"/>
        <w:jc w:val="both"/>
      </w:pPr>
      <w:r>
        <w:t>Administrador de la configuración, Administrador de Proyectos y líder de desarrollo.</w:t>
      </w:r>
    </w:p>
    <w:p w14:paraId="069A2504" w14:textId="77777777" w:rsidR="008462EA" w:rsidRDefault="008462EA" w:rsidP="00B512DD">
      <w:pPr>
        <w:jc w:val="both"/>
      </w:pPr>
    </w:p>
    <w:p w14:paraId="628AAD5E" w14:textId="77777777" w:rsidR="008462EA" w:rsidRDefault="008E2FE8" w:rsidP="00B512DD">
      <w:pPr>
        <w:jc w:val="both"/>
      </w:pPr>
      <w:r>
        <w:rPr>
          <w:b/>
        </w:rPr>
        <w:t>1.5.2.3 Criterio de entrada.</w:t>
      </w:r>
    </w:p>
    <w:p w14:paraId="7D29E1B6" w14:textId="554F9199" w:rsidR="008462EA" w:rsidRDefault="008E2FE8" w:rsidP="00B512DD">
      <w:pPr>
        <w:ind w:left="720" w:hanging="720"/>
        <w:jc w:val="both"/>
      </w:pPr>
      <w:r>
        <w:t>Se ha designado un Administrador de la</w:t>
      </w:r>
      <w:r w:rsidR="0053717B">
        <w:t xml:space="preserve"> Configuración para el proyecto. </w:t>
      </w:r>
      <w:r>
        <w:t>Se han designado los miembros de la mesa de control de cambios.</w:t>
      </w:r>
    </w:p>
    <w:p w14:paraId="4AC4F8E7" w14:textId="77777777" w:rsidR="008462EA" w:rsidRDefault="008462EA" w:rsidP="00B512DD">
      <w:pPr>
        <w:jc w:val="both"/>
      </w:pPr>
    </w:p>
    <w:p w14:paraId="018DA471" w14:textId="77777777" w:rsidR="008462EA" w:rsidRDefault="008E2FE8" w:rsidP="00B512DD">
      <w:pPr>
        <w:jc w:val="both"/>
      </w:pPr>
      <w:r>
        <w:rPr>
          <w:b/>
        </w:rPr>
        <w:t>1.5.2.4 Entrada.</w:t>
      </w:r>
    </w:p>
    <w:p w14:paraId="31EA3375" w14:textId="77777777" w:rsidR="008462EA" w:rsidRDefault="008E2FE8" w:rsidP="00B512DD">
      <w:pPr>
        <w:numPr>
          <w:ilvl w:val="0"/>
          <w:numId w:val="4"/>
        </w:numPr>
        <w:ind w:hanging="359"/>
        <w:contextualSpacing/>
        <w:jc w:val="both"/>
      </w:pPr>
      <w:r>
        <w:t>Estructura de descomposición de trabajo del proyecto.</w:t>
      </w:r>
    </w:p>
    <w:p w14:paraId="00C4D006" w14:textId="77777777" w:rsidR="008462EA" w:rsidRDefault="008462EA" w:rsidP="00B512DD">
      <w:pPr>
        <w:jc w:val="both"/>
      </w:pPr>
    </w:p>
    <w:p w14:paraId="196D1DDB" w14:textId="77777777" w:rsidR="008462EA" w:rsidRDefault="008E2FE8" w:rsidP="00B512DD">
      <w:pPr>
        <w:jc w:val="both"/>
      </w:pPr>
      <w:r>
        <w:rPr>
          <w:b/>
        </w:rPr>
        <w:t>1.5.2.5 Tareas.</w:t>
      </w:r>
    </w:p>
    <w:p w14:paraId="0A1F2814" w14:textId="77777777" w:rsidR="008462EA" w:rsidRDefault="008E2FE8" w:rsidP="00B512DD">
      <w:pPr>
        <w:numPr>
          <w:ilvl w:val="0"/>
          <w:numId w:val="14"/>
        </w:numPr>
        <w:ind w:hanging="359"/>
        <w:contextualSpacing/>
        <w:jc w:val="both"/>
      </w:pPr>
      <w:r>
        <w:t>Selección.</w:t>
      </w:r>
    </w:p>
    <w:p w14:paraId="68512F80" w14:textId="77777777" w:rsidR="008462EA" w:rsidRDefault="008E2FE8" w:rsidP="00B512DD">
      <w:pPr>
        <w:jc w:val="both"/>
      </w:pPr>
      <w:r>
        <w:tab/>
        <w:t>Los criterios para elegir los elementos de la configuración son:</w:t>
      </w:r>
    </w:p>
    <w:p w14:paraId="0D983019" w14:textId="428E659B" w:rsidR="008462EA" w:rsidRDefault="008E2FE8" w:rsidP="00B512DD">
      <w:pPr>
        <w:numPr>
          <w:ilvl w:val="0"/>
          <w:numId w:val="35"/>
        </w:numPr>
        <w:ind w:hanging="359"/>
        <w:contextualSpacing/>
        <w:jc w:val="both"/>
      </w:pPr>
      <w:r>
        <w:t>Productos de traba</w:t>
      </w:r>
      <w:r w:rsidR="00D930CD">
        <w:t>jo que puedan ser usados por 2 o</w:t>
      </w:r>
      <w:r>
        <w:t xml:space="preserve"> más grupos o  personas.</w:t>
      </w:r>
    </w:p>
    <w:p w14:paraId="2279E675" w14:textId="6A76C114" w:rsidR="008462EA" w:rsidRDefault="00D930CD" w:rsidP="00B512DD">
      <w:pPr>
        <w:numPr>
          <w:ilvl w:val="0"/>
          <w:numId w:val="35"/>
        </w:numPr>
        <w:ind w:hanging="359"/>
        <w:contextualSpacing/>
        <w:jc w:val="both"/>
      </w:pPr>
      <w:proofErr w:type="spellStart"/>
      <w:r>
        <w:t>ct</w:t>
      </w:r>
      <w:proofErr w:type="spellEnd"/>
      <w:r>
        <w:t xml:space="preserve"> P</w:t>
      </w:r>
      <w:r w:rsidR="008E2FE8">
        <w:t>roductos de trabajo que cambiarán en el tiempo debido a errores o cambios.</w:t>
      </w:r>
    </w:p>
    <w:p w14:paraId="398AD2E6" w14:textId="77777777" w:rsidR="008462EA" w:rsidRDefault="008E2FE8" w:rsidP="00B512DD">
      <w:pPr>
        <w:numPr>
          <w:ilvl w:val="0"/>
          <w:numId w:val="35"/>
        </w:numPr>
        <w:ind w:hanging="359"/>
        <w:contextualSpacing/>
        <w:jc w:val="both"/>
      </w:pPr>
      <w:r>
        <w:t>Productos de trabajo que son críticos para el proyecto.</w:t>
      </w:r>
    </w:p>
    <w:p w14:paraId="1DC98478" w14:textId="77777777" w:rsidR="008462EA" w:rsidRDefault="008E2FE8" w:rsidP="00B512DD">
      <w:pPr>
        <w:numPr>
          <w:ilvl w:val="0"/>
          <w:numId w:val="35"/>
        </w:numPr>
        <w:ind w:hanging="359"/>
        <w:contextualSpacing/>
        <w:jc w:val="both"/>
      </w:pPr>
      <w:r>
        <w:t xml:space="preserve">Ejemplo de documentos: Plan de Proyecto, Especificación de Requerimientos de Software, Especificación del Diseño, Planes y Resultados de Pruebas, </w:t>
      </w:r>
      <w:r>
        <w:lastRenderedPageBreak/>
        <w:t>Estándares y Procedimientos, Manuales de usuario y de ayuda, herramientas de programación, bibliotecas, etc.</w:t>
      </w:r>
    </w:p>
    <w:p w14:paraId="56EBAAF0" w14:textId="77777777" w:rsidR="008462EA" w:rsidRDefault="008E2FE8" w:rsidP="00B512DD">
      <w:pPr>
        <w:numPr>
          <w:ilvl w:val="0"/>
          <w:numId w:val="40"/>
        </w:numPr>
        <w:ind w:hanging="359"/>
        <w:contextualSpacing/>
        <w:jc w:val="both"/>
      </w:pPr>
      <w:r>
        <w:t>Identificación de los productos.</w:t>
      </w:r>
    </w:p>
    <w:p w14:paraId="2A098DA2" w14:textId="77777777" w:rsidR="008462EA" w:rsidRDefault="008E2FE8" w:rsidP="00B512DD">
      <w:pPr>
        <w:jc w:val="both"/>
      </w:pPr>
      <w:r>
        <w:tab/>
        <w:t xml:space="preserve">Cada uno de los productos debe ser identificado de forma única. Esto permite darle seguimiento y reportar su estado. Normalmente un id del producto y su nombre es suficiente. Ejemplo: 004/002/003 </w:t>
      </w:r>
      <w:proofErr w:type="spellStart"/>
      <w:r>
        <w:t>pautorizareq.p</w:t>
      </w:r>
      <w:proofErr w:type="spellEnd"/>
      <w:r>
        <w:t xml:space="preserve"> (004 Sistema de Puntos, 002 identifica el módulo Requisiciones, 003 procedimiento </w:t>
      </w:r>
      <w:proofErr w:type="spellStart"/>
      <w:r>
        <w:t>pautorizareq.p</w:t>
      </w:r>
      <w:proofErr w:type="spellEnd"/>
      <w:r>
        <w:t>).</w:t>
      </w:r>
    </w:p>
    <w:p w14:paraId="4B8B4E87" w14:textId="77777777" w:rsidR="008462EA" w:rsidRDefault="008E2FE8" w:rsidP="00B512DD">
      <w:pPr>
        <w:numPr>
          <w:ilvl w:val="0"/>
          <w:numId w:val="27"/>
        </w:numPr>
        <w:ind w:hanging="359"/>
        <w:contextualSpacing/>
        <w:jc w:val="both"/>
      </w:pPr>
      <w:r>
        <w:t>Número de versión.</w:t>
      </w:r>
    </w:p>
    <w:p w14:paraId="3A50603E" w14:textId="77777777" w:rsidR="008462EA" w:rsidRDefault="008E2FE8" w:rsidP="00B512DD">
      <w:pPr>
        <w:ind w:left="720" w:firstLine="720"/>
        <w:jc w:val="both"/>
      </w:pPr>
      <w:r>
        <w:t>Cada producto puede cambiar con el tiempo para identificar de manera única cada versión, un sistema de numeración de versiones es esencial. Este sistema debe mostrar la secuencia cronológica de la creación de cada versión incrementando el número de versión. Ejemplo:</w:t>
      </w:r>
    </w:p>
    <w:p w14:paraId="38890423" w14:textId="77777777" w:rsidR="008462EA" w:rsidRDefault="008462EA" w:rsidP="00B512DD">
      <w:pPr>
        <w:ind w:left="720" w:firstLine="720"/>
        <w:jc w:val="both"/>
      </w:pPr>
    </w:p>
    <w:tbl>
      <w:tblPr>
        <w:tblStyle w:val="a"/>
        <w:tblW w:w="9480"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160"/>
        <w:gridCol w:w="4365"/>
      </w:tblGrid>
      <w:tr w:rsidR="008462EA" w14:paraId="6AF95629" w14:textId="77777777">
        <w:tc>
          <w:tcPr>
            <w:tcW w:w="2955" w:type="dxa"/>
            <w:tcMar>
              <w:top w:w="100" w:type="dxa"/>
              <w:left w:w="100" w:type="dxa"/>
              <w:bottom w:w="100" w:type="dxa"/>
              <w:right w:w="100" w:type="dxa"/>
            </w:tcMar>
          </w:tcPr>
          <w:p w14:paraId="7B7095D7" w14:textId="77777777" w:rsidR="008462EA" w:rsidRDefault="008E2FE8" w:rsidP="00B512DD">
            <w:pPr>
              <w:widowControl w:val="0"/>
              <w:spacing w:line="240" w:lineRule="auto"/>
              <w:jc w:val="both"/>
            </w:pPr>
            <w:r>
              <w:t>Primera versión</w:t>
            </w:r>
          </w:p>
        </w:tc>
        <w:tc>
          <w:tcPr>
            <w:tcW w:w="2160" w:type="dxa"/>
            <w:tcMar>
              <w:top w:w="100" w:type="dxa"/>
              <w:left w:w="100" w:type="dxa"/>
              <w:bottom w:w="100" w:type="dxa"/>
              <w:right w:w="100" w:type="dxa"/>
            </w:tcMar>
          </w:tcPr>
          <w:p w14:paraId="29316539" w14:textId="77777777" w:rsidR="008462EA" w:rsidRDefault="008E2FE8" w:rsidP="00B512DD">
            <w:pPr>
              <w:widowControl w:val="0"/>
              <w:spacing w:line="240" w:lineRule="auto"/>
              <w:jc w:val="both"/>
            </w:pPr>
            <w:r>
              <w:t>1.0.0</w:t>
            </w:r>
          </w:p>
        </w:tc>
        <w:tc>
          <w:tcPr>
            <w:tcW w:w="4365" w:type="dxa"/>
            <w:tcMar>
              <w:top w:w="100" w:type="dxa"/>
              <w:left w:w="100" w:type="dxa"/>
              <w:bottom w:w="100" w:type="dxa"/>
              <w:right w:w="100" w:type="dxa"/>
            </w:tcMar>
          </w:tcPr>
          <w:p w14:paraId="47358342" w14:textId="7B5A0C14" w:rsidR="008462EA" w:rsidRDefault="008E2FE8" w:rsidP="00B512DD">
            <w:pPr>
              <w:widowControl w:val="0"/>
              <w:spacing w:line="240" w:lineRule="auto"/>
              <w:jc w:val="both"/>
            </w:pPr>
            <w:r>
              <w:t>Es la primera vez que se pone el producto bajo la AC.</w:t>
            </w:r>
          </w:p>
        </w:tc>
      </w:tr>
      <w:tr w:rsidR="008462EA" w14:paraId="58F4A8D7" w14:textId="77777777">
        <w:tc>
          <w:tcPr>
            <w:tcW w:w="2955" w:type="dxa"/>
            <w:tcMar>
              <w:top w:w="100" w:type="dxa"/>
              <w:left w:w="100" w:type="dxa"/>
              <w:bottom w:w="100" w:type="dxa"/>
              <w:right w:w="100" w:type="dxa"/>
            </w:tcMar>
          </w:tcPr>
          <w:p w14:paraId="7A6B6544" w14:textId="77777777" w:rsidR="008462EA" w:rsidRDefault="008E2FE8" w:rsidP="00B512DD">
            <w:pPr>
              <w:widowControl w:val="0"/>
              <w:spacing w:line="240" w:lineRule="auto"/>
              <w:jc w:val="both"/>
            </w:pPr>
            <w:r>
              <w:t>Mantenimiento perfectivo</w:t>
            </w:r>
          </w:p>
        </w:tc>
        <w:tc>
          <w:tcPr>
            <w:tcW w:w="2160" w:type="dxa"/>
            <w:tcMar>
              <w:top w:w="100" w:type="dxa"/>
              <w:left w:w="100" w:type="dxa"/>
              <w:bottom w:w="100" w:type="dxa"/>
              <w:right w:w="100" w:type="dxa"/>
            </w:tcMar>
          </w:tcPr>
          <w:p w14:paraId="0518E402" w14:textId="77777777" w:rsidR="008462EA" w:rsidRDefault="008E2FE8" w:rsidP="00B512DD">
            <w:pPr>
              <w:widowControl w:val="0"/>
              <w:spacing w:line="240" w:lineRule="auto"/>
              <w:jc w:val="both"/>
            </w:pPr>
            <w:r>
              <w:t>2.0.0</w:t>
            </w:r>
          </w:p>
        </w:tc>
        <w:tc>
          <w:tcPr>
            <w:tcW w:w="4365" w:type="dxa"/>
            <w:tcMar>
              <w:top w:w="100" w:type="dxa"/>
              <w:left w:w="100" w:type="dxa"/>
              <w:bottom w:w="100" w:type="dxa"/>
              <w:right w:w="100" w:type="dxa"/>
            </w:tcMar>
          </w:tcPr>
          <w:p w14:paraId="26EFCF69" w14:textId="77777777" w:rsidR="008462EA" w:rsidRDefault="008E2FE8" w:rsidP="00B512DD">
            <w:pPr>
              <w:widowControl w:val="0"/>
              <w:spacing w:line="240" w:lineRule="auto"/>
              <w:jc w:val="both"/>
            </w:pPr>
            <w:r>
              <w:t>Segunda versión del producto</w:t>
            </w:r>
          </w:p>
        </w:tc>
      </w:tr>
      <w:tr w:rsidR="008462EA" w14:paraId="3F7FD74F" w14:textId="77777777">
        <w:tc>
          <w:tcPr>
            <w:tcW w:w="2955" w:type="dxa"/>
            <w:tcMar>
              <w:top w:w="100" w:type="dxa"/>
              <w:left w:w="100" w:type="dxa"/>
              <w:bottom w:w="100" w:type="dxa"/>
              <w:right w:w="100" w:type="dxa"/>
            </w:tcMar>
          </w:tcPr>
          <w:p w14:paraId="3CFE14B3" w14:textId="77777777" w:rsidR="008462EA" w:rsidRDefault="008E2FE8" w:rsidP="00B512DD">
            <w:pPr>
              <w:widowControl w:val="0"/>
              <w:spacing w:line="240" w:lineRule="auto"/>
              <w:jc w:val="both"/>
            </w:pPr>
            <w:r>
              <w:t>Mantenimiento adaptativo</w:t>
            </w:r>
          </w:p>
        </w:tc>
        <w:tc>
          <w:tcPr>
            <w:tcW w:w="2160" w:type="dxa"/>
            <w:tcMar>
              <w:top w:w="100" w:type="dxa"/>
              <w:left w:w="100" w:type="dxa"/>
              <w:bottom w:w="100" w:type="dxa"/>
              <w:right w:w="100" w:type="dxa"/>
            </w:tcMar>
          </w:tcPr>
          <w:p w14:paraId="7A6CF3A3" w14:textId="77777777" w:rsidR="008462EA" w:rsidRDefault="008E2FE8" w:rsidP="00B512DD">
            <w:pPr>
              <w:widowControl w:val="0"/>
              <w:spacing w:line="240" w:lineRule="auto"/>
              <w:jc w:val="both"/>
            </w:pPr>
            <w:r>
              <w:t>1.1.0</w:t>
            </w:r>
          </w:p>
        </w:tc>
        <w:tc>
          <w:tcPr>
            <w:tcW w:w="4365" w:type="dxa"/>
            <w:tcMar>
              <w:top w:w="100" w:type="dxa"/>
              <w:left w:w="100" w:type="dxa"/>
              <w:bottom w:w="100" w:type="dxa"/>
              <w:right w:w="100" w:type="dxa"/>
            </w:tcMar>
          </w:tcPr>
          <w:p w14:paraId="5F00DF35" w14:textId="74B83616" w:rsidR="008462EA" w:rsidRDefault="008E2FE8" w:rsidP="00B512DD">
            <w:pPr>
              <w:widowControl w:val="0"/>
              <w:spacing w:line="240" w:lineRule="auto"/>
              <w:jc w:val="both"/>
            </w:pPr>
            <w:r>
              <w:t>Se han hecho cambios para adaptar al</w:t>
            </w:r>
            <w:r w:rsidR="00D930CD">
              <w:t xml:space="preserve"> </w:t>
            </w:r>
            <w:r>
              <w:t>producto a nuevas condiciones.</w:t>
            </w:r>
          </w:p>
        </w:tc>
      </w:tr>
      <w:tr w:rsidR="008462EA" w14:paraId="21DEB2AE" w14:textId="77777777">
        <w:tc>
          <w:tcPr>
            <w:tcW w:w="2955" w:type="dxa"/>
            <w:tcMar>
              <w:top w:w="100" w:type="dxa"/>
              <w:left w:w="100" w:type="dxa"/>
              <w:bottom w:w="100" w:type="dxa"/>
              <w:right w:w="100" w:type="dxa"/>
            </w:tcMar>
          </w:tcPr>
          <w:p w14:paraId="2673D07C" w14:textId="77777777" w:rsidR="008462EA" w:rsidRDefault="008E2FE8" w:rsidP="00B512DD">
            <w:pPr>
              <w:widowControl w:val="0"/>
              <w:spacing w:line="240" w:lineRule="auto"/>
              <w:jc w:val="both"/>
            </w:pPr>
            <w:r>
              <w:t>Mantenimiento correctivo</w:t>
            </w:r>
          </w:p>
        </w:tc>
        <w:tc>
          <w:tcPr>
            <w:tcW w:w="2160" w:type="dxa"/>
            <w:tcMar>
              <w:top w:w="100" w:type="dxa"/>
              <w:left w:w="100" w:type="dxa"/>
              <w:bottom w:w="100" w:type="dxa"/>
              <w:right w:w="100" w:type="dxa"/>
            </w:tcMar>
          </w:tcPr>
          <w:p w14:paraId="4411F645" w14:textId="77777777" w:rsidR="008462EA" w:rsidRDefault="008E2FE8" w:rsidP="00B512DD">
            <w:pPr>
              <w:widowControl w:val="0"/>
              <w:spacing w:line="240" w:lineRule="auto"/>
              <w:jc w:val="both"/>
            </w:pPr>
            <w:r>
              <w:t>1.0.1</w:t>
            </w:r>
          </w:p>
        </w:tc>
        <w:tc>
          <w:tcPr>
            <w:tcW w:w="4365" w:type="dxa"/>
            <w:tcMar>
              <w:top w:w="100" w:type="dxa"/>
              <w:left w:w="100" w:type="dxa"/>
              <w:bottom w:w="100" w:type="dxa"/>
              <w:right w:w="100" w:type="dxa"/>
            </w:tcMar>
          </w:tcPr>
          <w:p w14:paraId="00218B03" w14:textId="77777777" w:rsidR="008462EA" w:rsidRDefault="008E2FE8" w:rsidP="00B512DD">
            <w:pPr>
              <w:widowControl w:val="0"/>
              <w:spacing w:line="240" w:lineRule="auto"/>
              <w:jc w:val="both"/>
            </w:pPr>
            <w:r>
              <w:t>Se han corregido defectos al producto.</w:t>
            </w:r>
          </w:p>
        </w:tc>
      </w:tr>
    </w:tbl>
    <w:p w14:paraId="777986B7" w14:textId="77777777" w:rsidR="008462EA" w:rsidRDefault="008462EA" w:rsidP="00B512DD">
      <w:pPr>
        <w:jc w:val="both"/>
      </w:pPr>
    </w:p>
    <w:p w14:paraId="0C3209FA" w14:textId="77777777" w:rsidR="008462EA" w:rsidRDefault="008E2FE8" w:rsidP="00B512DD">
      <w:pPr>
        <w:ind w:left="720" w:firstLine="720"/>
        <w:jc w:val="both"/>
      </w:pPr>
      <w:r>
        <w:t>Esta identificación debe colocarse en un lugar visible dentro del producto y siempre en el mismo lugar para el mismo tipo de producto. Ejemplo:</w:t>
      </w:r>
    </w:p>
    <w:p w14:paraId="76B57A15" w14:textId="77777777" w:rsidR="008462EA" w:rsidRDefault="008462EA" w:rsidP="00B512DD">
      <w:pPr>
        <w:ind w:left="720" w:firstLine="720"/>
        <w:jc w:val="both"/>
      </w:pPr>
    </w:p>
    <w:tbl>
      <w:tblPr>
        <w:tblStyle w:val="a0"/>
        <w:tblW w:w="9390"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030"/>
      </w:tblGrid>
      <w:tr w:rsidR="008462EA" w14:paraId="0D42A507" w14:textId="77777777">
        <w:tc>
          <w:tcPr>
            <w:tcW w:w="3360" w:type="dxa"/>
            <w:tcMar>
              <w:top w:w="100" w:type="dxa"/>
              <w:left w:w="100" w:type="dxa"/>
              <w:bottom w:w="100" w:type="dxa"/>
              <w:right w:w="100" w:type="dxa"/>
            </w:tcMar>
          </w:tcPr>
          <w:p w14:paraId="2B1975A9" w14:textId="77777777" w:rsidR="008462EA" w:rsidRDefault="008E2FE8" w:rsidP="00B512DD">
            <w:pPr>
              <w:widowControl w:val="0"/>
              <w:spacing w:line="240" w:lineRule="auto"/>
              <w:jc w:val="both"/>
            </w:pPr>
            <w:r>
              <w:t>Tipo</w:t>
            </w:r>
          </w:p>
        </w:tc>
        <w:tc>
          <w:tcPr>
            <w:tcW w:w="6030" w:type="dxa"/>
            <w:tcMar>
              <w:top w:w="100" w:type="dxa"/>
              <w:left w:w="100" w:type="dxa"/>
              <w:bottom w:w="100" w:type="dxa"/>
              <w:right w:w="100" w:type="dxa"/>
            </w:tcMar>
          </w:tcPr>
          <w:p w14:paraId="0AC39BF4" w14:textId="77777777" w:rsidR="008462EA" w:rsidRDefault="008E2FE8" w:rsidP="00B512DD">
            <w:pPr>
              <w:widowControl w:val="0"/>
              <w:spacing w:line="240" w:lineRule="auto"/>
              <w:jc w:val="both"/>
            </w:pPr>
            <w:r>
              <w:t>Fuente</w:t>
            </w:r>
          </w:p>
        </w:tc>
      </w:tr>
      <w:tr w:rsidR="008462EA" w14:paraId="59626BA5" w14:textId="77777777">
        <w:tc>
          <w:tcPr>
            <w:tcW w:w="3360" w:type="dxa"/>
            <w:tcMar>
              <w:top w:w="100" w:type="dxa"/>
              <w:left w:w="100" w:type="dxa"/>
              <w:bottom w:w="100" w:type="dxa"/>
              <w:right w:w="100" w:type="dxa"/>
            </w:tcMar>
          </w:tcPr>
          <w:p w14:paraId="50C1B8A9" w14:textId="77777777" w:rsidR="008462EA" w:rsidRDefault="008E2FE8" w:rsidP="00B512DD">
            <w:pPr>
              <w:widowControl w:val="0"/>
              <w:spacing w:line="240" w:lineRule="auto"/>
              <w:jc w:val="both"/>
            </w:pPr>
            <w:r>
              <w:t>Documento</w:t>
            </w:r>
          </w:p>
        </w:tc>
        <w:tc>
          <w:tcPr>
            <w:tcW w:w="6030" w:type="dxa"/>
            <w:tcMar>
              <w:top w:w="100" w:type="dxa"/>
              <w:left w:w="100" w:type="dxa"/>
              <w:bottom w:w="100" w:type="dxa"/>
              <w:right w:w="100" w:type="dxa"/>
            </w:tcMar>
          </w:tcPr>
          <w:p w14:paraId="32D6114C" w14:textId="77777777" w:rsidR="008462EA" w:rsidRDefault="008E2FE8" w:rsidP="00B512DD">
            <w:pPr>
              <w:widowControl w:val="0"/>
              <w:spacing w:line="240" w:lineRule="auto"/>
              <w:jc w:val="both"/>
            </w:pPr>
            <w:r>
              <w:t>Primera página y sección de control de la documentación.</w:t>
            </w:r>
          </w:p>
        </w:tc>
      </w:tr>
      <w:tr w:rsidR="008462EA" w14:paraId="4DD12B17" w14:textId="77777777">
        <w:tc>
          <w:tcPr>
            <w:tcW w:w="3360" w:type="dxa"/>
            <w:tcMar>
              <w:top w:w="100" w:type="dxa"/>
              <w:left w:w="100" w:type="dxa"/>
              <w:bottom w:w="100" w:type="dxa"/>
              <w:right w:w="100" w:type="dxa"/>
            </w:tcMar>
          </w:tcPr>
          <w:p w14:paraId="2FC88D62" w14:textId="77777777" w:rsidR="008462EA" w:rsidRDefault="008E2FE8" w:rsidP="00B512DD">
            <w:pPr>
              <w:widowControl w:val="0"/>
              <w:spacing w:line="240" w:lineRule="auto"/>
              <w:jc w:val="both"/>
            </w:pPr>
            <w:r>
              <w:t>Código Fuente</w:t>
            </w:r>
          </w:p>
        </w:tc>
        <w:tc>
          <w:tcPr>
            <w:tcW w:w="6030" w:type="dxa"/>
            <w:tcMar>
              <w:top w:w="100" w:type="dxa"/>
              <w:left w:w="100" w:type="dxa"/>
              <w:bottom w:w="100" w:type="dxa"/>
              <w:right w:w="100" w:type="dxa"/>
            </w:tcMar>
          </w:tcPr>
          <w:p w14:paraId="3BE4A66B" w14:textId="77777777" w:rsidR="008462EA" w:rsidRDefault="008E2FE8" w:rsidP="00B512DD">
            <w:pPr>
              <w:widowControl w:val="0"/>
              <w:spacing w:line="240" w:lineRule="auto"/>
              <w:jc w:val="both"/>
            </w:pPr>
            <w:r>
              <w:t>Encabezado inicial englobado en comentarios.</w:t>
            </w:r>
          </w:p>
        </w:tc>
      </w:tr>
    </w:tbl>
    <w:p w14:paraId="6C6EF17C" w14:textId="77777777" w:rsidR="008462EA" w:rsidRDefault="008462EA" w:rsidP="00B512DD">
      <w:pPr>
        <w:jc w:val="both"/>
      </w:pPr>
    </w:p>
    <w:p w14:paraId="773323F8" w14:textId="77777777" w:rsidR="008462EA" w:rsidRDefault="008E2FE8" w:rsidP="00B512DD">
      <w:pPr>
        <w:numPr>
          <w:ilvl w:val="0"/>
          <w:numId w:val="3"/>
        </w:numPr>
        <w:ind w:hanging="359"/>
        <w:contextualSpacing/>
        <w:jc w:val="both"/>
      </w:pPr>
      <w:r>
        <w:t>Descripción.</w:t>
      </w:r>
    </w:p>
    <w:p w14:paraId="7FF7E018" w14:textId="77777777" w:rsidR="008462EA" w:rsidRDefault="008E2FE8" w:rsidP="00B512DD">
      <w:pPr>
        <w:jc w:val="both"/>
      </w:pPr>
      <w:r>
        <w:tab/>
        <w:t>Para cada producto se debe de tener la siguiente información documentada en el plan de AC:</w:t>
      </w:r>
    </w:p>
    <w:p w14:paraId="635CF46C" w14:textId="77777777" w:rsidR="008462EA" w:rsidRDefault="008462EA" w:rsidP="00B512DD">
      <w:pPr>
        <w:jc w:val="both"/>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62EA" w14:paraId="4C5E15EF" w14:textId="77777777">
        <w:tc>
          <w:tcPr>
            <w:tcW w:w="4680" w:type="dxa"/>
            <w:tcMar>
              <w:top w:w="100" w:type="dxa"/>
              <w:left w:w="100" w:type="dxa"/>
              <w:bottom w:w="100" w:type="dxa"/>
              <w:right w:w="100" w:type="dxa"/>
            </w:tcMar>
          </w:tcPr>
          <w:p w14:paraId="0019CF3F" w14:textId="77777777" w:rsidR="008462EA" w:rsidRDefault="008E2FE8" w:rsidP="00B512DD">
            <w:pPr>
              <w:widowControl w:val="0"/>
              <w:spacing w:line="240" w:lineRule="auto"/>
              <w:jc w:val="both"/>
            </w:pPr>
            <w:r>
              <w:t>Características importantes del producto</w:t>
            </w:r>
          </w:p>
        </w:tc>
        <w:tc>
          <w:tcPr>
            <w:tcW w:w="4680" w:type="dxa"/>
            <w:tcMar>
              <w:top w:w="100" w:type="dxa"/>
              <w:left w:w="100" w:type="dxa"/>
              <w:bottom w:w="100" w:type="dxa"/>
              <w:right w:w="100" w:type="dxa"/>
            </w:tcMar>
          </w:tcPr>
          <w:p w14:paraId="79304899" w14:textId="77777777" w:rsidR="008462EA" w:rsidRDefault="008E2FE8" w:rsidP="00B512DD">
            <w:pPr>
              <w:widowControl w:val="0"/>
              <w:spacing w:line="240" w:lineRule="auto"/>
              <w:jc w:val="both"/>
            </w:pPr>
            <w:r>
              <w:t>Describir las características del producto que lo hacen importante para ser puesto bajo la AC.</w:t>
            </w:r>
          </w:p>
        </w:tc>
      </w:tr>
      <w:tr w:rsidR="008462EA" w14:paraId="4766CD10" w14:textId="77777777">
        <w:tc>
          <w:tcPr>
            <w:tcW w:w="4680" w:type="dxa"/>
            <w:tcMar>
              <w:top w:w="100" w:type="dxa"/>
              <w:left w:w="100" w:type="dxa"/>
              <w:bottom w:w="100" w:type="dxa"/>
              <w:right w:w="100" w:type="dxa"/>
            </w:tcMar>
          </w:tcPr>
          <w:p w14:paraId="507C5F25" w14:textId="77777777" w:rsidR="008462EA" w:rsidRDefault="008E2FE8" w:rsidP="00B512DD">
            <w:pPr>
              <w:widowControl w:val="0"/>
              <w:spacing w:line="240" w:lineRule="auto"/>
              <w:jc w:val="both"/>
            </w:pPr>
            <w:r>
              <w:t>Punto de entrada a la línea base</w:t>
            </w:r>
          </w:p>
        </w:tc>
        <w:tc>
          <w:tcPr>
            <w:tcW w:w="4680" w:type="dxa"/>
            <w:tcMar>
              <w:top w:w="100" w:type="dxa"/>
              <w:left w:w="100" w:type="dxa"/>
              <w:bottom w:w="100" w:type="dxa"/>
              <w:right w:w="100" w:type="dxa"/>
            </w:tcMar>
          </w:tcPr>
          <w:p w14:paraId="4E5AE8CE" w14:textId="77777777" w:rsidR="008462EA" w:rsidRDefault="008E2FE8" w:rsidP="00B512DD">
            <w:pPr>
              <w:widowControl w:val="0"/>
              <w:spacing w:line="240" w:lineRule="auto"/>
              <w:jc w:val="both"/>
            </w:pPr>
            <w:r>
              <w:t>El punto en el tiempo en el cual el producto será puesto bajo AC:</w:t>
            </w:r>
          </w:p>
          <w:p w14:paraId="10A202ED" w14:textId="77777777" w:rsidR="008462EA" w:rsidRDefault="008E2FE8" w:rsidP="00B512DD">
            <w:pPr>
              <w:widowControl w:val="0"/>
              <w:numPr>
                <w:ilvl w:val="0"/>
                <w:numId w:val="26"/>
              </w:numPr>
              <w:spacing w:line="240" w:lineRule="auto"/>
              <w:ind w:hanging="359"/>
              <w:contextualSpacing/>
              <w:jc w:val="both"/>
            </w:pPr>
            <w:r>
              <w:t>Un hito.</w:t>
            </w:r>
          </w:p>
          <w:p w14:paraId="3256FAA4" w14:textId="77777777" w:rsidR="008462EA" w:rsidRDefault="008E2FE8" w:rsidP="00B512DD">
            <w:pPr>
              <w:widowControl w:val="0"/>
              <w:numPr>
                <w:ilvl w:val="0"/>
                <w:numId w:val="26"/>
              </w:numPr>
              <w:spacing w:line="240" w:lineRule="auto"/>
              <w:ind w:hanging="359"/>
              <w:contextualSpacing/>
              <w:jc w:val="both"/>
            </w:pPr>
            <w:r>
              <w:t>Al finalizar el mantenimiento.</w:t>
            </w:r>
          </w:p>
          <w:p w14:paraId="4DDA366D" w14:textId="77777777" w:rsidR="008462EA" w:rsidRDefault="008462EA" w:rsidP="00B512DD">
            <w:pPr>
              <w:widowControl w:val="0"/>
              <w:spacing w:line="240" w:lineRule="auto"/>
              <w:jc w:val="both"/>
            </w:pPr>
          </w:p>
        </w:tc>
      </w:tr>
      <w:tr w:rsidR="008462EA" w14:paraId="0E812DC7" w14:textId="77777777">
        <w:tc>
          <w:tcPr>
            <w:tcW w:w="4680" w:type="dxa"/>
            <w:tcMar>
              <w:top w:w="100" w:type="dxa"/>
              <w:left w:w="100" w:type="dxa"/>
              <w:bottom w:w="100" w:type="dxa"/>
              <w:right w:w="100" w:type="dxa"/>
            </w:tcMar>
          </w:tcPr>
          <w:p w14:paraId="4DD5B401" w14:textId="77777777" w:rsidR="008462EA" w:rsidRDefault="008E2FE8" w:rsidP="00B512DD">
            <w:pPr>
              <w:widowControl w:val="0"/>
              <w:spacing w:line="240" w:lineRule="auto"/>
              <w:jc w:val="both"/>
            </w:pPr>
            <w:r>
              <w:lastRenderedPageBreak/>
              <w:t>Dueño/Responsable del producto</w:t>
            </w:r>
          </w:p>
        </w:tc>
        <w:tc>
          <w:tcPr>
            <w:tcW w:w="4680" w:type="dxa"/>
            <w:tcMar>
              <w:top w:w="100" w:type="dxa"/>
              <w:left w:w="100" w:type="dxa"/>
              <w:bottom w:w="100" w:type="dxa"/>
              <w:right w:w="100" w:type="dxa"/>
            </w:tcMar>
          </w:tcPr>
          <w:p w14:paraId="1A67785C" w14:textId="77777777" w:rsidR="008462EA" w:rsidRDefault="008E2FE8" w:rsidP="00B512DD">
            <w:pPr>
              <w:widowControl w:val="0"/>
              <w:spacing w:line="240" w:lineRule="auto"/>
              <w:jc w:val="both"/>
            </w:pPr>
            <w:r>
              <w:t>Nombre del dueño/responsable del producto, en su creación y/o mantenimiento</w:t>
            </w:r>
          </w:p>
        </w:tc>
      </w:tr>
      <w:tr w:rsidR="008462EA" w14:paraId="3F905769" w14:textId="77777777">
        <w:tc>
          <w:tcPr>
            <w:tcW w:w="4680" w:type="dxa"/>
            <w:tcMar>
              <w:top w:w="100" w:type="dxa"/>
              <w:left w:w="100" w:type="dxa"/>
              <w:bottom w:w="100" w:type="dxa"/>
              <w:right w:w="100" w:type="dxa"/>
            </w:tcMar>
          </w:tcPr>
          <w:p w14:paraId="0CC5E24B" w14:textId="77777777" w:rsidR="008462EA" w:rsidRDefault="008E2FE8" w:rsidP="00B512DD">
            <w:pPr>
              <w:widowControl w:val="0"/>
              <w:spacing w:line="240" w:lineRule="auto"/>
              <w:jc w:val="both"/>
            </w:pPr>
            <w:r>
              <w:t>Formatos a controlar</w:t>
            </w:r>
          </w:p>
        </w:tc>
        <w:tc>
          <w:tcPr>
            <w:tcW w:w="4680" w:type="dxa"/>
            <w:tcMar>
              <w:top w:w="100" w:type="dxa"/>
              <w:left w:w="100" w:type="dxa"/>
              <w:bottom w:w="100" w:type="dxa"/>
              <w:right w:w="100" w:type="dxa"/>
            </w:tcMar>
          </w:tcPr>
          <w:p w14:paraId="1E87172A" w14:textId="77777777" w:rsidR="008462EA" w:rsidRDefault="008E2FE8" w:rsidP="00B512DD">
            <w:pPr>
              <w:widowControl w:val="0"/>
              <w:spacing w:line="240" w:lineRule="auto"/>
              <w:jc w:val="both"/>
            </w:pPr>
            <w:r>
              <w:t>El formato/medio en el cual se mantendrá el producto en la biblioteca de AC.</w:t>
            </w:r>
          </w:p>
        </w:tc>
      </w:tr>
    </w:tbl>
    <w:p w14:paraId="1F7636FB" w14:textId="77777777" w:rsidR="008462EA" w:rsidRDefault="008462EA" w:rsidP="00B512DD">
      <w:pPr>
        <w:jc w:val="both"/>
      </w:pPr>
    </w:p>
    <w:p w14:paraId="6BDCCC43" w14:textId="77777777" w:rsidR="00D930CD" w:rsidRDefault="00D930CD" w:rsidP="00B512DD">
      <w:pPr>
        <w:jc w:val="both"/>
      </w:pPr>
    </w:p>
    <w:p w14:paraId="10952832" w14:textId="77777777" w:rsidR="00D930CD" w:rsidRDefault="00D930CD" w:rsidP="00B512DD">
      <w:pPr>
        <w:jc w:val="both"/>
      </w:pPr>
    </w:p>
    <w:p w14:paraId="4533B166" w14:textId="77777777" w:rsidR="00D930CD" w:rsidRDefault="00D930CD" w:rsidP="00B512DD">
      <w:pPr>
        <w:jc w:val="both"/>
      </w:pPr>
    </w:p>
    <w:p w14:paraId="1527FAE0" w14:textId="77777777" w:rsidR="008462EA" w:rsidRDefault="008462EA" w:rsidP="00B512DD">
      <w:pPr>
        <w:jc w:val="both"/>
      </w:pPr>
    </w:p>
    <w:p w14:paraId="39D025FD" w14:textId="77777777" w:rsidR="008462EA" w:rsidRDefault="008E2FE8" w:rsidP="00B512DD">
      <w:pPr>
        <w:numPr>
          <w:ilvl w:val="0"/>
          <w:numId w:val="1"/>
        </w:numPr>
        <w:ind w:hanging="359"/>
        <w:contextualSpacing/>
        <w:jc w:val="both"/>
      </w:pPr>
      <w:r>
        <w:t>Bitácora de movimientos de los productos.</w:t>
      </w:r>
    </w:p>
    <w:p w14:paraId="014E20BF" w14:textId="77777777" w:rsidR="008462EA" w:rsidRDefault="008E2FE8" w:rsidP="00B512DD">
      <w:pPr>
        <w:ind w:left="720"/>
        <w:jc w:val="both"/>
      </w:pPr>
      <w:r>
        <w:tab/>
        <w:t>En forma manual, la siguiente información mínima debe ser mantenida para cada producto:</w:t>
      </w:r>
    </w:p>
    <w:p w14:paraId="2D4AFDF4" w14:textId="77777777" w:rsidR="008462EA" w:rsidRDefault="008462EA" w:rsidP="00B512DD">
      <w:pPr>
        <w:ind w:left="720"/>
        <w:jc w:val="both"/>
      </w:pPr>
    </w:p>
    <w:tbl>
      <w:tblPr>
        <w:tblStyle w:val="a2"/>
        <w:tblW w:w="928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320"/>
      </w:tblGrid>
      <w:tr w:rsidR="008462EA" w14:paraId="385F3C13" w14:textId="77777777">
        <w:tc>
          <w:tcPr>
            <w:tcW w:w="4965" w:type="dxa"/>
            <w:tcMar>
              <w:top w:w="100" w:type="dxa"/>
              <w:left w:w="100" w:type="dxa"/>
              <w:bottom w:w="100" w:type="dxa"/>
              <w:right w:w="100" w:type="dxa"/>
            </w:tcMar>
          </w:tcPr>
          <w:p w14:paraId="30FD46D2" w14:textId="77777777" w:rsidR="008462EA" w:rsidRDefault="008E2FE8" w:rsidP="00B512DD">
            <w:pPr>
              <w:widowControl w:val="0"/>
              <w:spacing w:line="240" w:lineRule="auto"/>
              <w:jc w:val="both"/>
            </w:pPr>
            <w:r>
              <w:t>Número de versión</w:t>
            </w:r>
          </w:p>
        </w:tc>
        <w:tc>
          <w:tcPr>
            <w:tcW w:w="4320" w:type="dxa"/>
            <w:tcMar>
              <w:top w:w="100" w:type="dxa"/>
              <w:left w:w="100" w:type="dxa"/>
              <w:bottom w:w="100" w:type="dxa"/>
              <w:right w:w="100" w:type="dxa"/>
            </w:tcMar>
          </w:tcPr>
          <w:p w14:paraId="7F92A8B6" w14:textId="77777777" w:rsidR="008462EA" w:rsidRDefault="008E2FE8" w:rsidP="00B512DD">
            <w:pPr>
              <w:widowControl w:val="0"/>
              <w:spacing w:line="240" w:lineRule="auto"/>
              <w:jc w:val="both"/>
            </w:pPr>
            <w:r>
              <w:t>Cada vez que un producto se saca de la biblioteca de AC para su modificación, su número de versión debe actualizarse.</w:t>
            </w:r>
          </w:p>
        </w:tc>
      </w:tr>
      <w:tr w:rsidR="008462EA" w14:paraId="1EDCBEC7" w14:textId="77777777">
        <w:tc>
          <w:tcPr>
            <w:tcW w:w="4965" w:type="dxa"/>
            <w:tcMar>
              <w:top w:w="100" w:type="dxa"/>
              <w:left w:w="100" w:type="dxa"/>
              <w:bottom w:w="100" w:type="dxa"/>
              <w:right w:w="100" w:type="dxa"/>
            </w:tcMar>
          </w:tcPr>
          <w:p w14:paraId="389080FD" w14:textId="77777777" w:rsidR="008462EA" w:rsidRDefault="008E2FE8" w:rsidP="00B512DD">
            <w:pPr>
              <w:widowControl w:val="0"/>
              <w:spacing w:line="240" w:lineRule="auto"/>
              <w:jc w:val="both"/>
            </w:pPr>
            <w:r>
              <w:t xml:space="preserve">Persona que hace el </w:t>
            </w:r>
            <w:proofErr w:type="spellStart"/>
            <w:r>
              <w:rPr>
                <w:i/>
              </w:rPr>
              <w:t>Check</w:t>
            </w:r>
            <w:proofErr w:type="spellEnd"/>
            <w:r>
              <w:rPr>
                <w:i/>
              </w:rPr>
              <w:t xml:space="preserve"> In</w:t>
            </w:r>
            <w:r>
              <w:t>/</w:t>
            </w:r>
            <w:proofErr w:type="spellStart"/>
            <w:r>
              <w:rPr>
                <w:i/>
              </w:rPr>
              <w:t>out</w:t>
            </w:r>
            <w:proofErr w:type="spellEnd"/>
          </w:p>
        </w:tc>
        <w:tc>
          <w:tcPr>
            <w:tcW w:w="4320" w:type="dxa"/>
            <w:tcMar>
              <w:top w:w="100" w:type="dxa"/>
              <w:left w:w="100" w:type="dxa"/>
              <w:bottom w:w="100" w:type="dxa"/>
              <w:right w:w="100" w:type="dxa"/>
            </w:tcMar>
          </w:tcPr>
          <w:p w14:paraId="1AB14CD1" w14:textId="77777777" w:rsidR="008462EA" w:rsidRDefault="008E2FE8" w:rsidP="00B512DD">
            <w:pPr>
              <w:widowControl w:val="0"/>
              <w:spacing w:line="240" w:lineRule="auto"/>
              <w:jc w:val="both"/>
            </w:pPr>
            <w:r>
              <w:t>Persona que protege o desprotege el producto.</w:t>
            </w:r>
          </w:p>
        </w:tc>
      </w:tr>
      <w:tr w:rsidR="008462EA" w14:paraId="3754AA19" w14:textId="77777777">
        <w:tc>
          <w:tcPr>
            <w:tcW w:w="4965" w:type="dxa"/>
            <w:tcMar>
              <w:top w:w="100" w:type="dxa"/>
              <w:left w:w="100" w:type="dxa"/>
              <w:bottom w:w="100" w:type="dxa"/>
              <w:right w:w="100" w:type="dxa"/>
            </w:tcMar>
          </w:tcPr>
          <w:p w14:paraId="158F8B66" w14:textId="77777777" w:rsidR="008462EA" w:rsidRDefault="008E2FE8" w:rsidP="00B512DD">
            <w:pPr>
              <w:widowControl w:val="0"/>
              <w:spacing w:line="240" w:lineRule="auto"/>
              <w:jc w:val="both"/>
            </w:pPr>
            <w:r>
              <w:t xml:space="preserve">Fecha de </w:t>
            </w:r>
            <w:proofErr w:type="spellStart"/>
            <w:r>
              <w:rPr>
                <w:i/>
              </w:rPr>
              <w:t>Check</w:t>
            </w:r>
            <w:proofErr w:type="spellEnd"/>
            <w:r>
              <w:rPr>
                <w:i/>
              </w:rPr>
              <w:t xml:space="preserve"> </w:t>
            </w:r>
            <w:proofErr w:type="spellStart"/>
            <w:r>
              <w:rPr>
                <w:i/>
              </w:rPr>
              <w:t>out</w:t>
            </w:r>
            <w:proofErr w:type="spellEnd"/>
          </w:p>
        </w:tc>
        <w:tc>
          <w:tcPr>
            <w:tcW w:w="4320" w:type="dxa"/>
            <w:tcMar>
              <w:top w:w="100" w:type="dxa"/>
              <w:left w:w="100" w:type="dxa"/>
              <w:bottom w:w="100" w:type="dxa"/>
              <w:right w:w="100" w:type="dxa"/>
            </w:tcMar>
          </w:tcPr>
          <w:p w14:paraId="3EE376E3" w14:textId="77777777" w:rsidR="008462EA" w:rsidRDefault="008E2FE8" w:rsidP="00B512DD">
            <w:pPr>
              <w:widowControl w:val="0"/>
              <w:spacing w:line="240" w:lineRule="auto"/>
              <w:jc w:val="both"/>
            </w:pPr>
            <w:r>
              <w:t>Fecha en la que se protege el producto.</w:t>
            </w:r>
          </w:p>
        </w:tc>
      </w:tr>
      <w:tr w:rsidR="008462EA" w14:paraId="58CBB7DA" w14:textId="77777777">
        <w:tc>
          <w:tcPr>
            <w:tcW w:w="4965" w:type="dxa"/>
            <w:tcMar>
              <w:top w:w="100" w:type="dxa"/>
              <w:left w:w="100" w:type="dxa"/>
              <w:bottom w:w="100" w:type="dxa"/>
              <w:right w:w="100" w:type="dxa"/>
            </w:tcMar>
          </w:tcPr>
          <w:p w14:paraId="460E4D6F" w14:textId="77777777" w:rsidR="008462EA" w:rsidRDefault="008E2FE8" w:rsidP="00B512DD">
            <w:pPr>
              <w:widowControl w:val="0"/>
              <w:spacing w:line="240" w:lineRule="auto"/>
              <w:jc w:val="both"/>
            </w:pPr>
            <w:r>
              <w:t xml:space="preserve">Fecha de </w:t>
            </w:r>
            <w:proofErr w:type="spellStart"/>
            <w:r>
              <w:rPr>
                <w:i/>
              </w:rPr>
              <w:t>Check</w:t>
            </w:r>
            <w:proofErr w:type="spellEnd"/>
            <w:r>
              <w:rPr>
                <w:i/>
              </w:rPr>
              <w:t xml:space="preserve"> In</w:t>
            </w:r>
          </w:p>
        </w:tc>
        <w:tc>
          <w:tcPr>
            <w:tcW w:w="4320" w:type="dxa"/>
            <w:tcMar>
              <w:top w:w="100" w:type="dxa"/>
              <w:left w:w="100" w:type="dxa"/>
              <w:bottom w:w="100" w:type="dxa"/>
              <w:right w:w="100" w:type="dxa"/>
            </w:tcMar>
          </w:tcPr>
          <w:p w14:paraId="2DBD78B0" w14:textId="77777777" w:rsidR="008462EA" w:rsidRDefault="008E2FE8" w:rsidP="00B512DD">
            <w:pPr>
              <w:widowControl w:val="0"/>
              <w:spacing w:line="240" w:lineRule="auto"/>
              <w:jc w:val="both"/>
            </w:pPr>
            <w:r>
              <w:t>Fecha en la que se desprotege el producto.</w:t>
            </w:r>
          </w:p>
        </w:tc>
      </w:tr>
      <w:tr w:rsidR="008462EA" w14:paraId="13EC6655" w14:textId="77777777">
        <w:tc>
          <w:tcPr>
            <w:tcW w:w="4965" w:type="dxa"/>
            <w:tcMar>
              <w:top w:w="100" w:type="dxa"/>
              <w:left w:w="100" w:type="dxa"/>
              <w:bottom w:w="100" w:type="dxa"/>
              <w:right w:w="100" w:type="dxa"/>
            </w:tcMar>
          </w:tcPr>
          <w:p w14:paraId="1A58FDB7" w14:textId="77777777" w:rsidR="008462EA" w:rsidRDefault="008E2FE8" w:rsidP="00B512DD">
            <w:pPr>
              <w:widowControl w:val="0"/>
              <w:spacing w:line="240" w:lineRule="auto"/>
              <w:jc w:val="both"/>
            </w:pPr>
            <w:r>
              <w:t>Lugar físico de almacenamiento del producto</w:t>
            </w:r>
          </w:p>
        </w:tc>
        <w:tc>
          <w:tcPr>
            <w:tcW w:w="4320" w:type="dxa"/>
            <w:tcMar>
              <w:top w:w="100" w:type="dxa"/>
              <w:left w:w="100" w:type="dxa"/>
              <w:bottom w:w="100" w:type="dxa"/>
              <w:right w:w="100" w:type="dxa"/>
            </w:tcMar>
          </w:tcPr>
          <w:p w14:paraId="630A0EF3" w14:textId="77777777" w:rsidR="008462EA" w:rsidRDefault="008E2FE8" w:rsidP="00B512DD">
            <w:pPr>
              <w:widowControl w:val="0"/>
              <w:spacing w:line="240" w:lineRule="auto"/>
              <w:jc w:val="both"/>
            </w:pPr>
            <w:r>
              <w:t>Lugar donde se almacena el producto protegido dentro de la biblioteca de AC</w:t>
            </w:r>
          </w:p>
        </w:tc>
      </w:tr>
      <w:tr w:rsidR="008462EA" w14:paraId="28837F3D" w14:textId="77777777">
        <w:tc>
          <w:tcPr>
            <w:tcW w:w="4965" w:type="dxa"/>
            <w:tcMar>
              <w:top w:w="100" w:type="dxa"/>
              <w:left w:w="100" w:type="dxa"/>
              <w:bottom w:w="100" w:type="dxa"/>
              <w:right w:w="100" w:type="dxa"/>
            </w:tcMar>
          </w:tcPr>
          <w:p w14:paraId="6F1E8D7D" w14:textId="77777777" w:rsidR="008462EA" w:rsidRDefault="008E2FE8" w:rsidP="00B512DD">
            <w:pPr>
              <w:widowControl w:val="0"/>
              <w:spacing w:line="240" w:lineRule="auto"/>
              <w:jc w:val="both"/>
            </w:pPr>
            <w:r>
              <w:t>Lugar físico de almacenamiento del producto original</w:t>
            </w:r>
          </w:p>
        </w:tc>
        <w:tc>
          <w:tcPr>
            <w:tcW w:w="4320" w:type="dxa"/>
            <w:tcMar>
              <w:top w:w="100" w:type="dxa"/>
              <w:left w:w="100" w:type="dxa"/>
              <w:bottom w:w="100" w:type="dxa"/>
              <w:right w:w="100" w:type="dxa"/>
            </w:tcMar>
          </w:tcPr>
          <w:p w14:paraId="0226E09C" w14:textId="77777777" w:rsidR="008462EA" w:rsidRDefault="008E2FE8" w:rsidP="00B512DD">
            <w:pPr>
              <w:widowControl w:val="0"/>
              <w:spacing w:line="240" w:lineRule="auto"/>
              <w:jc w:val="both"/>
            </w:pPr>
            <w:r>
              <w:t>Lugar donde el dueño/responsable del producto lo almacena.</w:t>
            </w:r>
          </w:p>
        </w:tc>
      </w:tr>
      <w:tr w:rsidR="008462EA" w14:paraId="425F06A6" w14:textId="77777777">
        <w:tc>
          <w:tcPr>
            <w:tcW w:w="4965" w:type="dxa"/>
            <w:tcMar>
              <w:top w:w="100" w:type="dxa"/>
              <w:left w:w="100" w:type="dxa"/>
              <w:bottom w:w="100" w:type="dxa"/>
              <w:right w:w="100" w:type="dxa"/>
            </w:tcMar>
          </w:tcPr>
          <w:p w14:paraId="57B51456" w14:textId="77777777" w:rsidR="008462EA" w:rsidRDefault="008E2FE8" w:rsidP="00B512DD">
            <w:pPr>
              <w:widowControl w:val="0"/>
              <w:spacing w:line="240" w:lineRule="auto"/>
              <w:jc w:val="both"/>
            </w:pPr>
            <w:r>
              <w:t>Número de petición de cambio.</w:t>
            </w:r>
          </w:p>
        </w:tc>
        <w:tc>
          <w:tcPr>
            <w:tcW w:w="4320" w:type="dxa"/>
            <w:tcMar>
              <w:top w:w="100" w:type="dxa"/>
              <w:left w:w="100" w:type="dxa"/>
              <w:bottom w:w="100" w:type="dxa"/>
              <w:right w:w="100" w:type="dxa"/>
            </w:tcMar>
          </w:tcPr>
          <w:p w14:paraId="58DA1B88" w14:textId="77777777" w:rsidR="008462EA" w:rsidRDefault="008E2FE8" w:rsidP="00B512DD">
            <w:pPr>
              <w:widowControl w:val="0"/>
              <w:spacing w:line="240" w:lineRule="auto"/>
              <w:jc w:val="both"/>
            </w:pPr>
            <w:r>
              <w:t>Número de petición de cambio por el cual se hizo una modificación.</w:t>
            </w:r>
          </w:p>
        </w:tc>
      </w:tr>
      <w:tr w:rsidR="008462EA" w14:paraId="29A79D19" w14:textId="77777777">
        <w:tc>
          <w:tcPr>
            <w:tcW w:w="4965" w:type="dxa"/>
            <w:tcMar>
              <w:top w:w="100" w:type="dxa"/>
              <w:left w:w="100" w:type="dxa"/>
              <w:bottom w:w="100" w:type="dxa"/>
              <w:right w:w="100" w:type="dxa"/>
            </w:tcMar>
          </w:tcPr>
          <w:p w14:paraId="528EEAC4" w14:textId="77777777" w:rsidR="008462EA" w:rsidRDefault="008E2FE8" w:rsidP="00B512DD">
            <w:pPr>
              <w:widowControl w:val="0"/>
              <w:spacing w:line="240" w:lineRule="auto"/>
              <w:jc w:val="both"/>
            </w:pPr>
            <w:r>
              <w:t xml:space="preserve">¿Línea Base (S/N)? </w:t>
            </w:r>
          </w:p>
        </w:tc>
        <w:tc>
          <w:tcPr>
            <w:tcW w:w="4320" w:type="dxa"/>
            <w:tcMar>
              <w:top w:w="100" w:type="dxa"/>
              <w:left w:w="100" w:type="dxa"/>
              <w:bottom w:w="100" w:type="dxa"/>
              <w:right w:w="100" w:type="dxa"/>
            </w:tcMar>
          </w:tcPr>
          <w:p w14:paraId="4FD14096" w14:textId="77777777" w:rsidR="008462EA" w:rsidRDefault="008E2FE8" w:rsidP="00B512DD">
            <w:pPr>
              <w:widowControl w:val="0"/>
              <w:spacing w:line="240" w:lineRule="auto"/>
              <w:jc w:val="both"/>
            </w:pPr>
            <w:r>
              <w:t xml:space="preserve">Si el producto ya forma parte de una línea base. Al momento de volver a hacer un </w:t>
            </w:r>
            <w:proofErr w:type="spellStart"/>
            <w:r>
              <w:t>Check</w:t>
            </w:r>
            <w:proofErr w:type="spellEnd"/>
            <w:r>
              <w:t xml:space="preserve"> In a un producto que ya es línea base, se debe de crear una línea base nueva.</w:t>
            </w:r>
          </w:p>
        </w:tc>
      </w:tr>
      <w:tr w:rsidR="008462EA" w14:paraId="524530FC" w14:textId="77777777">
        <w:tc>
          <w:tcPr>
            <w:tcW w:w="4965" w:type="dxa"/>
            <w:tcMar>
              <w:top w:w="100" w:type="dxa"/>
              <w:left w:w="100" w:type="dxa"/>
              <w:bottom w:w="100" w:type="dxa"/>
              <w:right w:w="100" w:type="dxa"/>
            </w:tcMar>
          </w:tcPr>
          <w:p w14:paraId="1E42A36C" w14:textId="77777777" w:rsidR="008462EA" w:rsidRDefault="008E2FE8" w:rsidP="00B512DD">
            <w:pPr>
              <w:widowControl w:val="0"/>
              <w:spacing w:line="240" w:lineRule="auto"/>
              <w:jc w:val="both"/>
            </w:pPr>
            <w:r>
              <w:t>¿Versión en Producción (S/N)?</w:t>
            </w:r>
          </w:p>
        </w:tc>
        <w:tc>
          <w:tcPr>
            <w:tcW w:w="4320" w:type="dxa"/>
            <w:tcMar>
              <w:top w:w="100" w:type="dxa"/>
              <w:left w:w="100" w:type="dxa"/>
              <w:bottom w:w="100" w:type="dxa"/>
              <w:right w:w="100" w:type="dxa"/>
            </w:tcMar>
          </w:tcPr>
          <w:p w14:paraId="7D8429D1" w14:textId="77777777" w:rsidR="008462EA" w:rsidRDefault="008E2FE8" w:rsidP="00B512DD">
            <w:pPr>
              <w:widowControl w:val="0"/>
              <w:spacing w:line="240" w:lineRule="auto"/>
              <w:jc w:val="both"/>
            </w:pPr>
            <w:r>
              <w:t>Se marca con una “S” si el producto ya está en producción.</w:t>
            </w:r>
          </w:p>
        </w:tc>
      </w:tr>
    </w:tbl>
    <w:p w14:paraId="43750957" w14:textId="77777777" w:rsidR="008462EA" w:rsidRDefault="008462EA" w:rsidP="00B512DD">
      <w:pPr>
        <w:ind w:left="720"/>
        <w:jc w:val="both"/>
      </w:pPr>
    </w:p>
    <w:p w14:paraId="7BF4279E" w14:textId="77777777" w:rsidR="008462EA" w:rsidRDefault="008E2FE8" w:rsidP="00B512DD">
      <w:pPr>
        <w:numPr>
          <w:ilvl w:val="0"/>
          <w:numId w:val="36"/>
        </w:numPr>
        <w:ind w:hanging="359"/>
        <w:contextualSpacing/>
        <w:jc w:val="both"/>
      </w:pPr>
      <w:r>
        <w:t>Creación de la estructura de almacenamiento y líneas base.</w:t>
      </w:r>
      <w:r>
        <w:tab/>
      </w:r>
    </w:p>
    <w:p w14:paraId="60A0D082" w14:textId="77777777" w:rsidR="008462EA" w:rsidRDefault="008E2FE8" w:rsidP="00B512DD">
      <w:pPr>
        <w:ind w:left="720" w:firstLine="720"/>
        <w:jc w:val="both"/>
      </w:pPr>
      <w:r>
        <w:t xml:space="preserve">Tanto en la biblioteca de Administración de la Configuración como en la máquina de los desarrolladores, se deberá tener la misma estructura de almacenamiento. Ésta debe quedar plasmada en el plan de AC. Esta estructura de almacenamiento representa </w:t>
      </w:r>
      <w:r>
        <w:lastRenderedPageBreak/>
        <w:t>una arborescencia de carpetas (directorios), en las cuales se encuentran clasificados los diversos productos que se generan en el desarrollo del proyecto de software</w:t>
      </w:r>
    </w:p>
    <w:p w14:paraId="146BEBAA" w14:textId="77777777" w:rsidR="008462EA" w:rsidRDefault="008E2FE8" w:rsidP="00B512DD">
      <w:pPr>
        <w:ind w:left="720" w:firstLine="720"/>
        <w:jc w:val="both"/>
      </w:pPr>
      <w:r>
        <w:t>Esta estructura forma parte importante de lo que se considera una línea base, a partir del almacenamiento de los archivos de trabajo, se deberá tener un documento que describa cuales son los productos (identificador, nombre y número de versión), que forman la línea base actual. Al igual, debe llevar el historial de todas las líneas bases creadas. Este documento debe estar bajo control de la configuración.</w:t>
      </w:r>
    </w:p>
    <w:p w14:paraId="0B3C8378" w14:textId="77777777" w:rsidR="008462EA" w:rsidRDefault="008462EA" w:rsidP="00B512DD">
      <w:pPr>
        <w:ind w:left="720" w:firstLine="720"/>
        <w:jc w:val="both"/>
      </w:pPr>
    </w:p>
    <w:p w14:paraId="6B296879" w14:textId="77777777" w:rsidR="00D930CD" w:rsidRDefault="00D930CD" w:rsidP="00B512DD">
      <w:pPr>
        <w:ind w:left="720" w:firstLine="720"/>
        <w:jc w:val="both"/>
      </w:pPr>
    </w:p>
    <w:p w14:paraId="2E99E2AB" w14:textId="77777777" w:rsidR="00D930CD" w:rsidRDefault="00D930CD" w:rsidP="00B512DD">
      <w:pPr>
        <w:ind w:left="720" w:firstLine="720"/>
        <w:jc w:val="both"/>
      </w:pPr>
    </w:p>
    <w:p w14:paraId="2B8C5A9A" w14:textId="77777777" w:rsidR="008462EA" w:rsidRDefault="008E2FE8" w:rsidP="00B512DD">
      <w:pPr>
        <w:jc w:val="both"/>
      </w:pPr>
      <w:r>
        <w:rPr>
          <w:b/>
        </w:rPr>
        <w:t>1.5.2.6 Salida.</w:t>
      </w:r>
    </w:p>
    <w:p w14:paraId="427C8EC7" w14:textId="77777777" w:rsidR="008462EA" w:rsidRDefault="008E2FE8" w:rsidP="00B512DD">
      <w:pPr>
        <w:ind w:firstLine="720"/>
        <w:jc w:val="both"/>
      </w:pPr>
      <w:r>
        <w:t>Lista de los documentos de configuración identificados.</w:t>
      </w:r>
    </w:p>
    <w:p w14:paraId="3F7E310C" w14:textId="77777777" w:rsidR="008462EA" w:rsidRDefault="008462EA" w:rsidP="00B512DD">
      <w:pPr>
        <w:jc w:val="both"/>
      </w:pPr>
    </w:p>
    <w:p w14:paraId="672C8182" w14:textId="77777777" w:rsidR="008462EA" w:rsidRDefault="008E2FE8" w:rsidP="00B512DD">
      <w:pPr>
        <w:pStyle w:val="Ttulo3"/>
        <w:jc w:val="both"/>
      </w:pPr>
      <w:bookmarkStart w:id="11" w:name="_Toc404956215"/>
      <w:r>
        <w:t>1.5.3 Control de la configuración.</w:t>
      </w:r>
      <w:bookmarkEnd w:id="11"/>
    </w:p>
    <w:p w14:paraId="31714480" w14:textId="77777777" w:rsidR="008462EA" w:rsidRDefault="008E2FE8" w:rsidP="00B512DD">
      <w:pPr>
        <w:ind w:firstLine="720"/>
        <w:jc w:val="both"/>
      </w:pPr>
      <w:r>
        <w:t xml:space="preserve">El control de la configuración tiene que ver con el control de acceso a los productos en cualquiera de sus formas y la administración de los cambios sobre estos productos. Los procedimientos de </w:t>
      </w:r>
      <w:proofErr w:type="spellStart"/>
      <w:r w:rsidRPr="00D930CD">
        <w:rPr>
          <w:i/>
        </w:rPr>
        <w:t>Check</w:t>
      </w:r>
      <w:proofErr w:type="spellEnd"/>
      <w:r w:rsidRPr="00D930CD">
        <w:rPr>
          <w:i/>
        </w:rPr>
        <w:t xml:space="preserve"> In </w:t>
      </w:r>
      <w:r>
        <w:t xml:space="preserve">y </w:t>
      </w:r>
      <w:proofErr w:type="spellStart"/>
      <w:r w:rsidRPr="00D930CD">
        <w:rPr>
          <w:i/>
        </w:rPr>
        <w:t>Check</w:t>
      </w:r>
      <w:proofErr w:type="spellEnd"/>
      <w:r w:rsidRPr="00D930CD">
        <w:rPr>
          <w:i/>
        </w:rPr>
        <w:t xml:space="preserve"> </w:t>
      </w:r>
      <w:proofErr w:type="spellStart"/>
      <w:r w:rsidRPr="00D930CD">
        <w:rPr>
          <w:i/>
        </w:rPr>
        <w:t>Out</w:t>
      </w:r>
      <w:proofErr w:type="spellEnd"/>
      <w:r>
        <w:t xml:space="preserve"> (proteger y desproteger respectivamente), sirven para manipular las diferentes versiones de los productos y controlar el acceso a ellos. El procedimiento de control de cambios es usado para administrar los cambios y mantener huella de sus estados.</w:t>
      </w:r>
    </w:p>
    <w:p w14:paraId="615DA808" w14:textId="77777777" w:rsidR="008462EA" w:rsidRDefault="008462EA" w:rsidP="00B512DD">
      <w:pPr>
        <w:jc w:val="both"/>
      </w:pPr>
    </w:p>
    <w:p w14:paraId="61042A53" w14:textId="77777777" w:rsidR="008462EA" w:rsidRDefault="008E2FE8" w:rsidP="00B512DD">
      <w:pPr>
        <w:jc w:val="both"/>
      </w:pPr>
      <w:r>
        <w:rPr>
          <w:b/>
        </w:rPr>
        <w:t>1.5.3.1 Propósito.</w:t>
      </w:r>
    </w:p>
    <w:p w14:paraId="77D88FCF" w14:textId="77777777" w:rsidR="008462EA" w:rsidRDefault="008E2FE8" w:rsidP="00B512DD">
      <w:pPr>
        <w:jc w:val="both"/>
      </w:pPr>
      <w:r>
        <w:t>Mantener el control sobre la configuración de los productos de trabajo que se encuentren en la línea base.</w:t>
      </w:r>
    </w:p>
    <w:p w14:paraId="4A11FA59" w14:textId="77777777" w:rsidR="008462EA" w:rsidRDefault="008462EA" w:rsidP="00B512DD">
      <w:pPr>
        <w:jc w:val="both"/>
      </w:pPr>
    </w:p>
    <w:p w14:paraId="2EBE15CE" w14:textId="77777777" w:rsidR="008462EA" w:rsidRDefault="008E2FE8" w:rsidP="00B512DD">
      <w:pPr>
        <w:jc w:val="both"/>
      </w:pPr>
      <w:r>
        <w:rPr>
          <w:b/>
        </w:rPr>
        <w:t>1.5.3.2 Responsables.</w:t>
      </w:r>
    </w:p>
    <w:p w14:paraId="4D5741C6" w14:textId="77777777" w:rsidR="008462EA" w:rsidRDefault="008E2FE8" w:rsidP="00B512DD">
      <w:pPr>
        <w:jc w:val="both"/>
      </w:pPr>
      <w:r>
        <w:t>Administrador de la configuración, administrador de proyectos y líder de desarrollo.</w:t>
      </w:r>
    </w:p>
    <w:p w14:paraId="27831CC7" w14:textId="77777777" w:rsidR="008462EA" w:rsidRDefault="008462EA" w:rsidP="00B512DD">
      <w:pPr>
        <w:jc w:val="both"/>
      </w:pPr>
    </w:p>
    <w:p w14:paraId="6BF3BB95" w14:textId="77777777" w:rsidR="008462EA" w:rsidRDefault="008E2FE8" w:rsidP="00B512DD">
      <w:pPr>
        <w:jc w:val="both"/>
      </w:pPr>
      <w:r>
        <w:rPr>
          <w:b/>
        </w:rPr>
        <w:t>1.5.3.3 Criterio de entrada.</w:t>
      </w:r>
    </w:p>
    <w:p w14:paraId="0070334D" w14:textId="77777777" w:rsidR="008462EA" w:rsidRDefault="008E2FE8" w:rsidP="00B512DD">
      <w:pPr>
        <w:jc w:val="both"/>
      </w:pPr>
      <w:r>
        <w:t>Se ha generado una petición de cambio o se ha aprobado una petición de cambio.</w:t>
      </w:r>
    </w:p>
    <w:p w14:paraId="6B6CC14D" w14:textId="77777777" w:rsidR="008462EA" w:rsidRDefault="008462EA" w:rsidP="00B512DD">
      <w:pPr>
        <w:jc w:val="both"/>
      </w:pPr>
    </w:p>
    <w:p w14:paraId="464086E2" w14:textId="77777777" w:rsidR="008462EA" w:rsidRDefault="008E2FE8" w:rsidP="00B512DD">
      <w:pPr>
        <w:jc w:val="both"/>
      </w:pPr>
      <w:r>
        <w:rPr>
          <w:b/>
        </w:rPr>
        <w:t>1.5.3.4 Entrada.</w:t>
      </w:r>
    </w:p>
    <w:p w14:paraId="34835E4D" w14:textId="6F86A7C8" w:rsidR="008462EA" w:rsidRDefault="008E2FE8" w:rsidP="00B512DD">
      <w:pPr>
        <w:numPr>
          <w:ilvl w:val="0"/>
          <w:numId w:val="30"/>
        </w:numPr>
        <w:ind w:hanging="359"/>
        <w:contextualSpacing/>
        <w:jc w:val="both"/>
      </w:pPr>
      <w:r>
        <w:t xml:space="preserve">Solicitud de peticiones de cambios nuevas o </w:t>
      </w:r>
      <w:r w:rsidR="00D930CD">
        <w:t>aprobadas</w:t>
      </w:r>
      <w:r>
        <w:t>.</w:t>
      </w:r>
    </w:p>
    <w:p w14:paraId="2EC56D6A" w14:textId="77777777" w:rsidR="008462EA" w:rsidRDefault="008462EA" w:rsidP="00B512DD">
      <w:pPr>
        <w:jc w:val="both"/>
      </w:pPr>
    </w:p>
    <w:p w14:paraId="6703533F" w14:textId="77777777" w:rsidR="008462EA" w:rsidRDefault="008E2FE8" w:rsidP="00B512DD">
      <w:pPr>
        <w:jc w:val="both"/>
      </w:pPr>
      <w:r>
        <w:rPr>
          <w:b/>
        </w:rPr>
        <w:t>1.5.3.5 Tareas.</w:t>
      </w:r>
    </w:p>
    <w:p w14:paraId="059D8CA1" w14:textId="77777777" w:rsidR="008462EA" w:rsidRDefault="008E2FE8" w:rsidP="00B512DD">
      <w:pPr>
        <w:numPr>
          <w:ilvl w:val="0"/>
          <w:numId w:val="2"/>
        </w:numPr>
        <w:ind w:hanging="359"/>
        <w:contextualSpacing/>
        <w:jc w:val="both"/>
      </w:pPr>
      <w:proofErr w:type="spellStart"/>
      <w:r>
        <w:rPr>
          <w:i/>
        </w:rPr>
        <w:t>Check</w:t>
      </w:r>
      <w:proofErr w:type="spellEnd"/>
      <w:r>
        <w:rPr>
          <w:i/>
        </w:rPr>
        <w:t xml:space="preserve"> In</w:t>
      </w:r>
      <w:r>
        <w:t>.</w:t>
      </w:r>
    </w:p>
    <w:p w14:paraId="0828AFD1" w14:textId="77777777" w:rsidR="008462EA" w:rsidRDefault="008E2FE8" w:rsidP="00B512DD">
      <w:pPr>
        <w:ind w:left="720"/>
        <w:jc w:val="both"/>
      </w:pPr>
      <w:r>
        <w:t xml:space="preserve">1.1. Este es el procedimiento para poner bajo resguardo de la AC un nuevo producto o producto modificado. Cada producto al ser ingresado a la biblioteca de AC, se le debe anexar su Nombre e identificador, el nombre de la persona que hace el </w:t>
      </w:r>
      <w:proofErr w:type="spellStart"/>
      <w:r>
        <w:rPr>
          <w:i/>
        </w:rPr>
        <w:t>check</w:t>
      </w:r>
      <w:proofErr w:type="spellEnd"/>
      <w:r>
        <w:rPr>
          <w:i/>
        </w:rPr>
        <w:t xml:space="preserve"> in</w:t>
      </w:r>
      <w:r>
        <w:t xml:space="preserve">, fecha de </w:t>
      </w:r>
      <w:proofErr w:type="spellStart"/>
      <w:r>
        <w:rPr>
          <w:i/>
        </w:rPr>
        <w:t>check</w:t>
      </w:r>
      <w:proofErr w:type="spellEnd"/>
      <w:r>
        <w:rPr>
          <w:i/>
        </w:rPr>
        <w:t xml:space="preserve"> in</w:t>
      </w:r>
      <w:r>
        <w:t xml:space="preserve"> y los registros de calidad de revisión o inspección.</w:t>
      </w:r>
    </w:p>
    <w:p w14:paraId="1BEDA8AA" w14:textId="77777777" w:rsidR="008462EA" w:rsidRDefault="008462EA" w:rsidP="00B512DD">
      <w:pPr>
        <w:ind w:left="720"/>
        <w:jc w:val="both"/>
      </w:pPr>
    </w:p>
    <w:p w14:paraId="076C3D08" w14:textId="522BA656" w:rsidR="008462EA" w:rsidRDefault="008E2FE8" w:rsidP="00B512DD">
      <w:pPr>
        <w:ind w:left="720"/>
        <w:jc w:val="both"/>
      </w:pPr>
      <w:r>
        <w:t>1.2 El responsable de</w:t>
      </w:r>
      <w:r w:rsidR="003E5768">
        <w:t>l elemento de configuración</w:t>
      </w:r>
      <w:r>
        <w:t>:</w:t>
      </w:r>
    </w:p>
    <w:p w14:paraId="5E6E0304" w14:textId="77777777" w:rsidR="008462EA" w:rsidRDefault="008E2FE8" w:rsidP="00B512DD">
      <w:pPr>
        <w:numPr>
          <w:ilvl w:val="0"/>
          <w:numId w:val="41"/>
        </w:numPr>
        <w:ind w:hanging="359"/>
        <w:contextualSpacing/>
        <w:jc w:val="both"/>
      </w:pPr>
      <w:r>
        <w:t>Asegura que el producto está completo, correcto y en la versión correcta.</w:t>
      </w:r>
    </w:p>
    <w:p w14:paraId="3D76A99D" w14:textId="77777777" w:rsidR="008462EA" w:rsidRDefault="008E2FE8" w:rsidP="00B512DD">
      <w:pPr>
        <w:numPr>
          <w:ilvl w:val="0"/>
          <w:numId w:val="41"/>
        </w:numPr>
        <w:ind w:hanging="359"/>
        <w:contextualSpacing/>
        <w:jc w:val="both"/>
      </w:pPr>
      <w:r>
        <w:lastRenderedPageBreak/>
        <w:t>Comunica al administrador de configuración que el producto está listo para entrar a la administración de la configuración.</w:t>
      </w:r>
    </w:p>
    <w:p w14:paraId="0C55BADD" w14:textId="77777777" w:rsidR="008462EA" w:rsidRDefault="008E2FE8" w:rsidP="00B512DD">
      <w:pPr>
        <w:numPr>
          <w:ilvl w:val="0"/>
          <w:numId w:val="41"/>
        </w:numPr>
        <w:ind w:hanging="359"/>
        <w:contextualSpacing/>
        <w:jc w:val="both"/>
      </w:pPr>
      <w:r>
        <w:t xml:space="preserve">Entrega al administrador de configuración el producto. </w:t>
      </w:r>
    </w:p>
    <w:p w14:paraId="4FEE670F" w14:textId="77777777" w:rsidR="008462EA" w:rsidRDefault="008E2FE8" w:rsidP="00B512DD">
      <w:pPr>
        <w:numPr>
          <w:ilvl w:val="0"/>
          <w:numId w:val="42"/>
        </w:numPr>
        <w:ind w:hanging="359"/>
        <w:contextualSpacing/>
        <w:jc w:val="both"/>
      </w:pPr>
      <w:r>
        <w:t>Si es un documento el responsable lo entregará colocando el documento en la ruta “Control de la configuración/</w:t>
      </w:r>
      <w:proofErr w:type="spellStart"/>
      <w:r>
        <w:rPr>
          <w:i/>
        </w:rPr>
        <w:t>Check</w:t>
      </w:r>
      <w:proofErr w:type="spellEnd"/>
      <w:r>
        <w:rPr>
          <w:i/>
        </w:rPr>
        <w:t>-in</w:t>
      </w:r>
      <w:r>
        <w:t xml:space="preserve">” que se encuentra dentro de la carpeta “Administración de la configuración” de la estructura de directorios del proyecto. </w:t>
      </w:r>
    </w:p>
    <w:p w14:paraId="07F47BD3" w14:textId="77777777" w:rsidR="008462EA" w:rsidRDefault="008E2FE8" w:rsidP="00B512DD">
      <w:pPr>
        <w:numPr>
          <w:ilvl w:val="0"/>
          <w:numId w:val="5"/>
        </w:numPr>
        <w:ind w:hanging="359"/>
        <w:contextualSpacing/>
        <w:jc w:val="both"/>
      </w:pPr>
      <w:r>
        <w:t xml:space="preserve">Si el producto es código fuente el responsable lo entregará haciendo saber al administrador de configuración cuál es la </w:t>
      </w:r>
      <w:proofErr w:type="spellStart"/>
      <w:r w:rsidRPr="004A595E">
        <w:rPr>
          <w:i/>
        </w:rPr>
        <w:t>branch</w:t>
      </w:r>
      <w:proofErr w:type="spellEnd"/>
      <w:r>
        <w:t xml:space="preserve"> en donde se encuentra el producto. </w:t>
      </w:r>
    </w:p>
    <w:p w14:paraId="41A1F8A1" w14:textId="77777777" w:rsidR="004A595E" w:rsidRDefault="004A595E" w:rsidP="00B512DD">
      <w:pPr>
        <w:ind w:left="1440"/>
        <w:contextualSpacing/>
        <w:jc w:val="both"/>
      </w:pPr>
    </w:p>
    <w:p w14:paraId="493F0B2B" w14:textId="77777777" w:rsidR="008462EA" w:rsidRDefault="008E2FE8" w:rsidP="00B512DD">
      <w:pPr>
        <w:ind w:firstLine="720"/>
        <w:jc w:val="both"/>
      </w:pPr>
      <w:r>
        <w:t>1.3 El administrador de la configuración debe:</w:t>
      </w:r>
    </w:p>
    <w:p w14:paraId="129C4F55" w14:textId="77777777" w:rsidR="008462EA" w:rsidRDefault="008E2FE8" w:rsidP="00B512DD">
      <w:pPr>
        <w:numPr>
          <w:ilvl w:val="0"/>
          <w:numId w:val="6"/>
        </w:numPr>
        <w:ind w:hanging="359"/>
        <w:contextualSpacing/>
        <w:jc w:val="both"/>
      </w:pPr>
      <w:r>
        <w:t xml:space="preserve">Revisar que el producto cumpla con los requisitos y se encuentra en la versión correcta. De encontrar un error lo hace saber al responsable del elemento de configuración </w:t>
      </w:r>
      <w:r>
        <w:tab/>
      </w:r>
    </w:p>
    <w:p w14:paraId="119C3A23" w14:textId="77777777" w:rsidR="008462EA" w:rsidRDefault="008E2FE8" w:rsidP="00B512DD">
      <w:pPr>
        <w:widowControl w:val="0"/>
        <w:numPr>
          <w:ilvl w:val="0"/>
          <w:numId w:val="6"/>
        </w:numPr>
        <w:spacing w:line="240" w:lineRule="auto"/>
        <w:ind w:hanging="359"/>
        <w:contextualSpacing/>
        <w:jc w:val="both"/>
      </w:pPr>
      <w:r>
        <w:t>Guarda el producto.</w:t>
      </w:r>
    </w:p>
    <w:p w14:paraId="316F046B" w14:textId="77777777" w:rsidR="008462EA" w:rsidRDefault="008E2FE8" w:rsidP="00B512DD">
      <w:pPr>
        <w:numPr>
          <w:ilvl w:val="0"/>
          <w:numId w:val="9"/>
        </w:numPr>
        <w:ind w:hanging="359"/>
        <w:contextualSpacing/>
        <w:jc w:val="both"/>
      </w:pPr>
      <w:r>
        <w:t xml:space="preserve"> Si es un documento, el administrador de configuración mueve el producto al directorio que le corresponda en la estructura de carpetas del proyecto.</w:t>
      </w:r>
    </w:p>
    <w:p w14:paraId="0B093D17" w14:textId="77777777" w:rsidR="008462EA" w:rsidRDefault="008462EA" w:rsidP="00B512DD">
      <w:pPr>
        <w:jc w:val="both"/>
      </w:pPr>
    </w:p>
    <w:p w14:paraId="7C794204" w14:textId="77777777" w:rsidR="008462EA" w:rsidRDefault="008E2FE8" w:rsidP="00B512DD">
      <w:pPr>
        <w:numPr>
          <w:ilvl w:val="0"/>
          <w:numId w:val="9"/>
        </w:numPr>
        <w:ind w:hanging="359"/>
        <w:contextualSpacing/>
        <w:jc w:val="both"/>
      </w:pPr>
      <w:r>
        <w:t xml:space="preserve">Si es código fuente, el administrador de configuración realiza un </w:t>
      </w:r>
      <w:proofErr w:type="spellStart"/>
      <w:r>
        <w:t>merge</w:t>
      </w:r>
      <w:proofErr w:type="spellEnd"/>
      <w:r>
        <w:t xml:space="preserve"> de la </w:t>
      </w:r>
      <w:proofErr w:type="spellStart"/>
      <w:r>
        <w:t>branch</w:t>
      </w:r>
      <w:proofErr w:type="spellEnd"/>
      <w:r>
        <w:t xml:space="preserve"> donde se encuentra el producto, al proyecto final.</w:t>
      </w:r>
    </w:p>
    <w:p w14:paraId="52E6892A" w14:textId="77777777" w:rsidR="008462EA" w:rsidRDefault="008E2FE8" w:rsidP="00B512DD">
      <w:pPr>
        <w:numPr>
          <w:ilvl w:val="0"/>
          <w:numId w:val="10"/>
        </w:numPr>
        <w:ind w:hanging="359"/>
        <w:contextualSpacing/>
        <w:jc w:val="both"/>
      </w:pPr>
      <w:r>
        <w:t xml:space="preserve">Registrar la fecha de </w:t>
      </w:r>
      <w:proofErr w:type="spellStart"/>
      <w:r>
        <w:rPr>
          <w:i/>
        </w:rPr>
        <w:t>Check</w:t>
      </w:r>
      <w:proofErr w:type="spellEnd"/>
      <w:r>
        <w:rPr>
          <w:i/>
        </w:rPr>
        <w:t xml:space="preserve"> In</w:t>
      </w:r>
      <w:r>
        <w:t>, si es un producto a poner en línea base, registrarlo al igual que registrar si es un producto que está en producción</w:t>
      </w:r>
    </w:p>
    <w:p w14:paraId="7128F7E2" w14:textId="77777777" w:rsidR="008462EA" w:rsidRDefault="008E2FE8" w:rsidP="00B512DD">
      <w:pPr>
        <w:numPr>
          <w:ilvl w:val="0"/>
          <w:numId w:val="10"/>
        </w:numPr>
        <w:ind w:hanging="359"/>
        <w:contextualSpacing/>
        <w:jc w:val="both"/>
      </w:pPr>
      <w:r>
        <w:t>Comunica al responsable que su producto fue guardado con éxito.</w:t>
      </w:r>
    </w:p>
    <w:p w14:paraId="4BBA7AF5" w14:textId="77777777" w:rsidR="008462EA" w:rsidRDefault="008E2FE8" w:rsidP="00B512DD">
      <w:pPr>
        <w:numPr>
          <w:ilvl w:val="0"/>
          <w:numId w:val="10"/>
        </w:numPr>
        <w:ind w:hanging="359"/>
        <w:contextualSpacing/>
        <w:jc w:val="both"/>
      </w:pPr>
      <w:r>
        <w:t xml:space="preserve">El responsable del elemento de configuración ha de comunicarse con el administrador de la configuración utilizando el método de comunicación especificado en el plan de comunicación. </w:t>
      </w:r>
    </w:p>
    <w:p w14:paraId="4C0BEB89" w14:textId="77777777" w:rsidR="008462EA" w:rsidRDefault="008462EA" w:rsidP="00B512DD">
      <w:pPr>
        <w:jc w:val="both"/>
      </w:pPr>
    </w:p>
    <w:p w14:paraId="0057BB25" w14:textId="77777777" w:rsidR="008462EA" w:rsidRDefault="008E2FE8" w:rsidP="00B512DD">
      <w:pPr>
        <w:numPr>
          <w:ilvl w:val="0"/>
          <w:numId w:val="31"/>
        </w:numPr>
        <w:ind w:hanging="359"/>
        <w:contextualSpacing/>
        <w:jc w:val="both"/>
        <w:rPr>
          <w:i/>
        </w:rPr>
      </w:pPr>
      <w:proofErr w:type="spellStart"/>
      <w:r>
        <w:rPr>
          <w:i/>
        </w:rPr>
        <w:t>Check</w:t>
      </w:r>
      <w:proofErr w:type="spellEnd"/>
      <w:r>
        <w:rPr>
          <w:i/>
        </w:rPr>
        <w:t xml:space="preserve"> </w:t>
      </w:r>
      <w:proofErr w:type="spellStart"/>
      <w:r>
        <w:rPr>
          <w:i/>
        </w:rPr>
        <w:t>Out</w:t>
      </w:r>
      <w:proofErr w:type="spellEnd"/>
      <w:r>
        <w:rPr>
          <w:i/>
        </w:rPr>
        <w:t xml:space="preserve">. </w:t>
      </w:r>
    </w:p>
    <w:p w14:paraId="40B31BC9" w14:textId="77777777" w:rsidR="008462EA" w:rsidRDefault="008E2FE8" w:rsidP="00B512DD">
      <w:pPr>
        <w:ind w:left="720"/>
        <w:jc w:val="both"/>
      </w:pPr>
      <w:r>
        <w:t>2.1 Este procedimiento sirve para obtener la última versión de los productos que están en la biblioteca de Administración de la Configuración para realizarles modificaciones. Para crear una línea base o la integración del producto final, véanse los procedimientos respectivos</w:t>
      </w:r>
    </w:p>
    <w:p w14:paraId="323DC158" w14:textId="77777777" w:rsidR="008462EA" w:rsidRDefault="008462EA" w:rsidP="00B512DD">
      <w:pPr>
        <w:ind w:left="720"/>
        <w:jc w:val="both"/>
      </w:pPr>
    </w:p>
    <w:p w14:paraId="062F0E3C" w14:textId="77777777" w:rsidR="008462EA" w:rsidRDefault="008E2FE8" w:rsidP="00B512DD">
      <w:pPr>
        <w:ind w:left="720"/>
        <w:jc w:val="both"/>
      </w:pPr>
      <w:r>
        <w:t xml:space="preserve">2. 2 Cada petición de </w:t>
      </w:r>
      <w:proofErr w:type="spellStart"/>
      <w:r>
        <w:rPr>
          <w:i/>
        </w:rPr>
        <w:t>Check</w:t>
      </w:r>
      <w:proofErr w:type="spellEnd"/>
      <w:r>
        <w:rPr>
          <w:i/>
        </w:rPr>
        <w:t xml:space="preserve"> </w:t>
      </w:r>
      <w:proofErr w:type="spellStart"/>
      <w:r>
        <w:rPr>
          <w:i/>
        </w:rPr>
        <w:t>Out</w:t>
      </w:r>
      <w:proofErr w:type="spellEnd"/>
      <w:r>
        <w:t xml:space="preserve"> debe estar acompañada de la siguiente información: Nombre e identificador del producto, el nombre de la persona que va a realizar el </w:t>
      </w:r>
      <w:proofErr w:type="spellStart"/>
      <w:r>
        <w:rPr>
          <w:i/>
        </w:rPr>
        <w:t>check</w:t>
      </w:r>
      <w:proofErr w:type="spellEnd"/>
      <w:r>
        <w:rPr>
          <w:i/>
        </w:rPr>
        <w:t xml:space="preserve"> </w:t>
      </w:r>
      <w:proofErr w:type="spellStart"/>
      <w:r>
        <w:rPr>
          <w:i/>
        </w:rPr>
        <w:t>out</w:t>
      </w:r>
      <w:proofErr w:type="spellEnd"/>
      <w:r>
        <w:t xml:space="preserve">, fecha de </w:t>
      </w:r>
      <w:proofErr w:type="spellStart"/>
      <w:r>
        <w:rPr>
          <w:i/>
        </w:rPr>
        <w:t>check</w:t>
      </w:r>
      <w:proofErr w:type="spellEnd"/>
      <w:r>
        <w:rPr>
          <w:i/>
        </w:rPr>
        <w:t xml:space="preserve"> </w:t>
      </w:r>
      <w:proofErr w:type="spellStart"/>
      <w:r>
        <w:rPr>
          <w:i/>
        </w:rPr>
        <w:t>out</w:t>
      </w:r>
      <w:proofErr w:type="spellEnd"/>
      <w:r>
        <w:t xml:space="preserve"> y el número de la forma de petición de cambio que requiere se lleve el </w:t>
      </w:r>
      <w:proofErr w:type="spellStart"/>
      <w:r>
        <w:rPr>
          <w:i/>
        </w:rPr>
        <w:t>Check</w:t>
      </w:r>
      <w:proofErr w:type="spellEnd"/>
      <w:r>
        <w:rPr>
          <w:i/>
        </w:rPr>
        <w:t xml:space="preserve"> </w:t>
      </w:r>
      <w:proofErr w:type="spellStart"/>
      <w:r>
        <w:rPr>
          <w:i/>
        </w:rPr>
        <w:t>Out</w:t>
      </w:r>
      <w:proofErr w:type="spellEnd"/>
      <w:r>
        <w:t>.</w:t>
      </w:r>
    </w:p>
    <w:p w14:paraId="5641CF4A" w14:textId="77777777" w:rsidR="008462EA" w:rsidRDefault="008462EA" w:rsidP="00B512DD">
      <w:pPr>
        <w:ind w:left="720"/>
        <w:jc w:val="both"/>
      </w:pPr>
    </w:p>
    <w:p w14:paraId="35BA2C44" w14:textId="77777777" w:rsidR="008462EA" w:rsidRDefault="008E2FE8" w:rsidP="00B512DD">
      <w:pPr>
        <w:ind w:left="720"/>
        <w:jc w:val="both"/>
      </w:pPr>
      <w:r>
        <w:t>2.3 El Responsable del elemento de configuración debe:</w:t>
      </w:r>
    </w:p>
    <w:p w14:paraId="4240F323" w14:textId="01E304C0" w:rsidR="008462EA" w:rsidRDefault="008E2FE8" w:rsidP="00B512DD">
      <w:pPr>
        <w:numPr>
          <w:ilvl w:val="0"/>
          <w:numId w:val="37"/>
        </w:numPr>
        <w:ind w:hanging="359"/>
        <w:contextualSpacing/>
        <w:jc w:val="both"/>
      </w:pPr>
      <w:r>
        <w:t>Solicita al administrador el elemento de configuración</w:t>
      </w:r>
      <w:r w:rsidR="00F818FD">
        <w:t xml:space="preserve"> </w:t>
      </w:r>
      <w:r>
        <w:t>(producto) que desea obtener de la biblioteca de administración de la configuración.</w:t>
      </w:r>
    </w:p>
    <w:p w14:paraId="50BC55AA" w14:textId="77777777" w:rsidR="008462EA" w:rsidRDefault="008462EA" w:rsidP="00B512DD">
      <w:pPr>
        <w:jc w:val="both"/>
      </w:pPr>
    </w:p>
    <w:p w14:paraId="642F2D54" w14:textId="77777777" w:rsidR="008462EA" w:rsidRDefault="008E2FE8" w:rsidP="00B512DD">
      <w:pPr>
        <w:ind w:firstLine="720"/>
        <w:jc w:val="both"/>
      </w:pPr>
      <w:r>
        <w:lastRenderedPageBreak/>
        <w:t xml:space="preserve">2.4 El Administrador de la Configuración debe: </w:t>
      </w:r>
    </w:p>
    <w:p w14:paraId="00EACFCD" w14:textId="77777777" w:rsidR="008462EA" w:rsidRDefault="008E2FE8" w:rsidP="00B512DD">
      <w:pPr>
        <w:numPr>
          <w:ilvl w:val="0"/>
          <w:numId w:val="33"/>
        </w:numPr>
        <w:ind w:hanging="359"/>
        <w:contextualSpacing/>
        <w:jc w:val="both"/>
      </w:pPr>
      <w:r>
        <w:t xml:space="preserve">Revisa que la persona que solicita el </w:t>
      </w:r>
      <w:proofErr w:type="spellStart"/>
      <w:r>
        <w:t>check-out</w:t>
      </w:r>
      <w:proofErr w:type="spellEnd"/>
      <w:r>
        <w:t xml:space="preserve"> tiene privilegios para realizar el cambio y si existe alguna petición de cambio que justifique hacer un </w:t>
      </w:r>
      <w:proofErr w:type="spellStart"/>
      <w:r>
        <w:rPr>
          <w:i/>
        </w:rPr>
        <w:t>checkout</w:t>
      </w:r>
      <w:proofErr w:type="spellEnd"/>
      <w:r>
        <w:t>.</w:t>
      </w:r>
    </w:p>
    <w:p w14:paraId="4B32AE9C" w14:textId="77777777" w:rsidR="008462EA" w:rsidRDefault="008E2FE8" w:rsidP="00B512DD">
      <w:pPr>
        <w:numPr>
          <w:ilvl w:val="0"/>
          <w:numId w:val="33"/>
        </w:numPr>
        <w:ind w:hanging="359"/>
        <w:contextualSpacing/>
        <w:jc w:val="both"/>
      </w:pPr>
      <w:r>
        <w:t xml:space="preserve">Registra la petición de </w:t>
      </w:r>
      <w:proofErr w:type="spellStart"/>
      <w:r>
        <w:rPr>
          <w:i/>
        </w:rPr>
        <w:t>check-out</w:t>
      </w:r>
      <w:proofErr w:type="spellEnd"/>
      <w:r>
        <w:t xml:space="preserve"> en “registro de </w:t>
      </w:r>
      <w:proofErr w:type="spellStart"/>
      <w:r>
        <w:rPr>
          <w:i/>
        </w:rPr>
        <w:t>checkout</w:t>
      </w:r>
      <w:proofErr w:type="spellEnd"/>
      <w:r>
        <w:t xml:space="preserve">” con la siguiente información: Nombre y versión del producto, el nombre del responsable del elemento de la configuración (persona que realizará el cambio al producto), fecha de </w:t>
      </w:r>
      <w:proofErr w:type="spellStart"/>
      <w:r>
        <w:rPr>
          <w:i/>
        </w:rPr>
        <w:t>check-out</w:t>
      </w:r>
      <w:proofErr w:type="spellEnd"/>
      <w:r>
        <w:t xml:space="preserve"> y el número de forma de petición de cambio que justifica la realización del cambio. </w:t>
      </w:r>
    </w:p>
    <w:p w14:paraId="726166EB" w14:textId="77777777" w:rsidR="008462EA" w:rsidRDefault="008E2FE8" w:rsidP="00B512DD">
      <w:pPr>
        <w:numPr>
          <w:ilvl w:val="0"/>
          <w:numId w:val="33"/>
        </w:numPr>
        <w:ind w:hanging="359"/>
        <w:contextualSpacing/>
        <w:jc w:val="both"/>
      </w:pPr>
      <w:r>
        <w:t xml:space="preserve">Entrega el documento al responsable del elemento de configuración. </w:t>
      </w:r>
    </w:p>
    <w:p w14:paraId="1DB63F48" w14:textId="77777777" w:rsidR="008462EA" w:rsidRDefault="008E2FE8" w:rsidP="00B512DD">
      <w:pPr>
        <w:numPr>
          <w:ilvl w:val="0"/>
          <w:numId w:val="28"/>
        </w:numPr>
        <w:ind w:left="2160" w:hanging="359"/>
        <w:contextualSpacing/>
        <w:jc w:val="both"/>
      </w:pPr>
      <w:r>
        <w:t>Si el producto es un documento, el administrador de la configuración copia el producto y mueve la copia del documento a la ruta “/Control de la configuración/</w:t>
      </w:r>
      <w:proofErr w:type="spellStart"/>
      <w:r>
        <w:rPr>
          <w:i/>
        </w:rPr>
        <w:t>checkout</w:t>
      </w:r>
      <w:proofErr w:type="spellEnd"/>
      <w:r>
        <w:t>”. Una vez se encuentre en el directorio el administrador de la configuración comunica al responsable del elemento de configuración que ya puede obtener el documento.</w:t>
      </w:r>
    </w:p>
    <w:p w14:paraId="73A67502" w14:textId="77777777" w:rsidR="008462EA" w:rsidRDefault="008462EA" w:rsidP="00B512DD">
      <w:pPr>
        <w:ind w:left="720"/>
        <w:jc w:val="both"/>
      </w:pPr>
    </w:p>
    <w:p w14:paraId="53E3D559" w14:textId="77777777" w:rsidR="008462EA" w:rsidRDefault="008E2FE8" w:rsidP="00B512DD">
      <w:pPr>
        <w:numPr>
          <w:ilvl w:val="0"/>
          <w:numId w:val="28"/>
        </w:numPr>
        <w:ind w:left="2160" w:hanging="359"/>
        <w:contextualSpacing/>
        <w:jc w:val="both"/>
      </w:pPr>
      <w:r>
        <w:t xml:space="preserve">Si el producto es código fuente, el administrador de la configuración crea un </w:t>
      </w:r>
      <w:proofErr w:type="spellStart"/>
      <w:r>
        <w:t>branch</w:t>
      </w:r>
      <w:proofErr w:type="spellEnd"/>
      <w:r>
        <w:t xml:space="preserve"> y comunica al responsable del elemento de la configuración que en ése </w:t>
      </w:r>
      <w:proofErr w:type="spellStart"/>
      <w:r>
        <w:t>branch</w:t>
      </w:r>
      <w:proofErr w:type="spellEnd"/>
      <w:r>
        <w:t xml:space="preserve"> podrá realizar los cambios.  </w:t>
      </w:r>
    </w:p>
    <w:p w14:paraId="667C887A" w14:textId="77777777" w:rsidR="008462EA" w:rsidRDefault="008E2FE8" w:rsidP="00B512DD">
      <w:pPr>
        <w:numPr>
          <w:ilvl w:val="0"/>
          <w:numId w:val="8"/>
        </w:numPr>
        <w:ind w:hanging="359"/>
        <w:contextualSpacing/>
        <w:jc w:val="both"/>
      </w:pPr>
      <w:r>
        <w:t xml:space="preserve">El responsable del elemento de configuración ha de comunicarse con el administrador de la configuración utilizando el método de comunicación especificado en el plan de comunicación. </w:t>
      </w:r>
    </w:p>
    <w:p w14:paraId="528CA5A8" w14:textId="77777777" w:rsidR="008462EA" w:rsidRDefault="008462EA" w:rsidP="00B512DD">
      <w:pPr>
        <w:ind w:left="720"/>
        <w:jc w:val="both"/>
      </w:pPr>
    </w:p>
    <w:p w14:paraId="78BC091A" w14:textId="77777777" w:rsidR="008462EA" w:rsidRDefault="008462EA" w:rsidP="00B512DD">
      <w:pPr>
        <w:jc w:val="both"/>
      </w:pPr>
    </w:p>
    <w:p w14:paraId="60B619F0" w14:textId="77777777" w:rsidR="008462EA" w:rsidRDefault="008E2FE8" w:rsidP="00B512DD">
      <w:pPr>
        <w:numPr>
          <w:ilvl w:val="0"/>
          <w:numId w:val="17"/>
        </w:numPr>
        <w:ind w:hanging="359"/>
        <w:contextualSpacing/>
        <w:jc w:val="both"/>
      </w:pPr>
      <w:r>
        <w:t xml:space="preserve">Control de cambios. </w:t>
      </w:r>
    </w:p>
    <w:p w14:paraId="450DF0D1" w14:textId="77777777" w:rsidR="008462EA" w:rsidRDefault="008E2FE8" w:rsidP="00B512DD">
      <w:pPr>
        <w:ind w:left="720"/>
        <w:jc w:val="both"/>
      </w:pPr>
      <w:r>
        <w:t>3.1 Este procedimiento se aplica para procesar cualquier petición de cambio para incrementar la funcionalidad o corregir un problema con algún producto que forma parte de la línea base.</w:t>
      </w:r>
    </w:p>
    <w:p w14:paraId="42DC5998" w14:textId="77777777" w:rsidR="008462EA" w:rsidRDefault="008462EA" w:rsidP="00B512DD">
      <w:pPr>
        <w:ind w:left="720"/>
        <w:jc w:val="both"/>
      </w:pPr>
    </w:p>
    <w:p w14:paraId="1A65E3A1" w14:textId="77777777" w:rsidR="008462EA" w:rsidRDefault="008E2FE8" w:rsidP="00B512DD">
      <w:pPr>
        <w:ind w:left="720"/>
        <w:jc w:val="both"/>
      </w:pPr>
      <w:r>
        <w:t>3.2 Iniciación.</w:t>
      </w:r>
    </w:p>
    <w:p w14:paraId="51DA4EEF" w14:textId="77777777" w:rsidR="008462EA" w:rsidRDefault="008E2FE8" w:rsidP="00B512DD">
      <w:pPr>
        <w:numPr>
          <w:ilvl w:val="0"/>
          <w:numId w:val="21"/>
        </w:numPr>
        <w:ind w:hanging="359"/>
        <w:contextualSpacing/>
        <w:jc w:val="both"/>
      </w:pPr>
      <w:r>
        <w:t>Si una petición de cambio propone un incremento de funcionalidad a la especificación original, se debe clasificar como incremento de funcionalidad (mejora, sección tipo de petición). Cuando indica que un producto no cumple su especificación y se tiene que corregir, se debe clasificar como un reporte de problema (problema en la forma, sección tipo de petición). La persona que origina la petición de cambio debe documentar en la forma de petición de cambio la situación del problema o incremento de funcionalidad.</w:t>
      </w:r>
    </w:p>
    <w:p w14:paraId="3F13108C" w14:textId="77777777" w:rsidR="008462EA" w:rsidRDefault="008E2FE8" w:rsidP="00B512DD">
      <w:pPr>
        <w:numPr>
          <w:ilvl w:val="0"/>
          <w:numId w:val="21"/>
        </w:numPr>
        <w:ind w:hanging="359"/>
        <w:contextualSpacing/>
        <w:jc w:val="both"/>
      </w:pPr>
      <w:r>
        <w:t>Cuando el Administrador de la configuración, dentro de la mesa de control de cambios, reciba la petición de cambio, le debe asignar un identificador único.</w:t>
      </w:r>
    </w:p>
    <w:p w14:paraId="596EB003" w14:textId="77777777" w:rsidR="008462EA" w:rsidRDefault="008462EA" w:rsidP="00B512DD">
      <w:pPr>
        <w:jc w:val="both"/>
      </w:pPr>
    </w:p>
    <w:p w14:paraId="0663452D" w14:textId="77777777" w:rsidR="008462EA" w:rsidRDefault="008E2FE8" w:rsidP="00B512DD">
      <w:pPr>
        <w:jc w:val="both"/>
      </w:pPr>
      <w:r>
        <w:tab/>
        <w:t>3.3 Análisis de Impacto.</w:t>
      </w:r>
    </w:p>
    <w:p w14:paraId="296179E9" w14:textId="77777777" w:rsidR="008462EA" w:rsidRDefault="008E2FE8" w:rsidP="00B512DD">
      <w:pPr>
        <w:numPr>
          <w:ilvl w:val="0"/>
          <w:numId w:val="11"/>
        </w:numPr>
        <w:ind w:hanging="359"/>
        <w:contextualSpacing/>
        <w:jc w:val="both"/>
      </w:pPr>
      <w:r>
        <w:t xml:space="preserve">El Encargado del Proyecto en conjunto con los Desarrolladores deberán realizar un análisis de impacto para determinar los productos afectados así como los recursos requeridos (tiempo, personas, dinero, etc.), y los riesgos del trabajo necesario para implementar cualquier cambio. Este análisis tiene que ser hecho </w:t>
      </w:r>
      <w:r>
        <w:lastRenderedPageBreak/>
        <w:t>desde los puntos de vista del negocio de usuario y técnico. El resultado del análisis debe quedar documentado en la forma de petición de cambios.</w:t>
      </w:r>
    </w:p>
    <w:p w14:paraId="1B8E99B7" w14:textId="77777777" w:rsidR="008462EA" w:rsidRDefault="008462EA" w:rsidP="00B512DD">
      <w:pPr>
        <w:jc w:val="both"/>
      </w:pPr>
    </w:p>
    <w:p w14:paraId="48ABD28D" w14:textId="77777777" w:rsidR="008462EA" w:rsidRDefault="008E2FE8" w:rsidP="00B512DD">
      <w:pPr>
        <w:ind w:firstLine="720"/>
        <w:jc w:val="both"/>
      </w:pPr>
      <w:r>
        <w:t xml:space="preserve">3.4 Disposición. </w:t>
      </w:r>
    </w:p>
    <w:p w14:paraId="02B95999" w14:textId="77777777" w:rsidR="008462EA" w:rsidRDefault="008E2FE8" w:rsidP="00B512DD">
      <w:pPr>
        <w:numPr>
          <w:ilvl w:val="0"/>
          <w:numId w:val="20"/>
        </w:numPr>
        <w:ind w:hanging="359"/>
        <w:contextualSpacing/>
        <w:jc w:val="both"/>
      </w:pPr>
      <w:r>
        <w:t>Basado en el resultado del análisis la Mesa de Control de Cambios priorizará las peticiones de cambio, es decir, aprobará, rechazará o pospondrá la petición de cambio.</w:t>
      </w:r>
    </w:p>
    <w:p w14:paraId="1BAEE50D" w14:textId="77777777" w:rsidR="008462EA" w:rsidRDefault="008E2FE8" w:rsidP="00B512DD">
      <w:pPr>
        <w:ind w:firstLine="720"/>
        <w:jc w:val="both"/>
      </w:pPr>
      <w:r>
        <w:t>3.5  Implementación.</w:t>
      </w:r>
    </w:p>
    <w:p w14:paraId="1F95EC7C" w14:textId="77777777" w:rsidR="008462EA" w:rsidRDefault="008E2FE8" w:rsidP="00B512DD">
      <w:pPr>
        <w:numPr>
          <w:ilvl w:val="0"/>
          <w:numId w:val="23"/>
        </w:numPr>
        <w:ind w:hanging="359"/>
        <w:contextualSpacing/>
        <w:jc w:val="both"/>
      </w:pPr>
      <w:r>
        <w:t xml:space="preserve">Cualquier cambio aprobado, deberá ser implementado y esta implementación estará coordinada por la Mesa de Control de Cambios; el Administrador del proyecto designará a la persona que implementará el cambio, quien realizará el procedimiento de </w:t>
      </w:r>
      <w:proofErr w:type="spellStart"/>
      <w:r>
        <w:t>Check</w:t>
      </w:r>
      <w:proofErr w:type="spellEnd"/>
      <w:r>
        <w:t xml:space="preserve"> </w:t>
      </w:r>
      <w:proofErr w:type="spellStart"/>
      <w:r>
        <w:t>Out</w:t>
      </w:r>
      <w:proofErr w:type="spellEnd"/>
      <w:r>
        <w:t xml:space="preserve"> en conjunto con el Administrador de la Configuración.</w:t>
      </w:r>
    </w:p>
    <w:p w14:paraId="559E0379" w14:textId="77777777" w:rsidR="008462EA" w:rsidRDefault="008E2FE8" w:rsidP="00B512DD">
      <w:pPr>
        <w:numPr>
          <w:ilvl w:val="0"/>
          <w:numId w:val="23"/>
        </w:numPr>
        <w:ind w:hanging="359"/>
        <w:contextualSpacing/>
        <w:jc w:val="both"/>
      </w:pPr>
      <w:r>
        <w:t>El Administrador del Proyecto debe asegurarse que no se modificó funcionalidad que no debería haber sido modificada por el cambio. Además, se deberá asegurar que los cambios introducidos se reflejen en la documentación.</w:t>
      </w:r>
    </w:p>
    <w:p w14:paraId="29F81C2A" w14:textId="77777777" w:rsidR="008462EA" w:rsidRDefault="008E2FE8" w:rsidP="00B512DD">
      <w:pPr>
        <w:numPr>
          <w:ilvl w:val="0"/>
          <w:numId w:val="23"/>
        </w:numPr>
        <w:ind w:hanging="359"/>
        <w:contextualSpacing/>
        <w:jc w:val="both"/>
      </w:pPr>
      <w:r>
        <w:t xml:space="preserve">Una vez verificado lo anterior, se procederá a validar con el peticionario del cambio la implementación de los mismos. Sólo aquí, cuando el peticionario apruebe la implementación de la modificación, se procederá a seguir el procedimiento de </w:t>
      </w:r>
      <w:proofErr w:type="spellStart"/>
      <w:r>
        <w:rPr>
          <w:i/>
        </w:rPr>
        <w:t>Check</w:t>
      </w:r>
      <w:proofErr w:type="spellEnd"/>
      <w:r>
        <w:rPr>
          <w:i/>
        </w:rPr>
        <w:t xml:space="preserve"> In</w:t>
      </w:r>
      <w:r>
        <w:t>.</w:t>
      </w:r>
    </w:p>
    <w:p w14:paraId="2E5D3D9E" w14:textId="77777777" w:rsidR="008462EA" w:rsidRDefault="008E2FE8" w:rsidP="00B512DD">
      <w:pPr>
        <w:jc w:val="both"/>
      </w:pPr>
      <w:r>
        <w:tab/>
        <w:t>3.6 Monitoreo.</w:t>
      </w:r>
    </w:p>
    <w:p w14:paraId="4A119F61" w14:textId="77777777" w:rsidR="008462EA" w:rsidRDefault="008E2FE8" w:rsidP="00B512DD">
      <w:pPr>
        <w:numPr>
          <w:ilvl w:val="0"/>
          <w:numId w:val="25"/>
        </w:numPr>
        <w:ind w:hanging="359"/>
        <w:contextualSpacing/>
        <w:jc w:val="both"/>
      </w:pPr>
      <w:r>
        <w:t xml:space="preserve"> Una petición de cambio debe pasar por las siguientes etapas (estados): Asignada, Aprobada, Rechazada, Pospuesta, En Implementación (% de avance), Implementada.</w:t>
      </w:r>
    </w:p>
    <w:p w14:paraId="211C22EF" w14:textId="77777777" w:rsidR="008462EA" w:rsidRDefault="008462EA" w:rsidP="00B512DD">
      <w:pPr>
        <w:jc w:val="both"/>
      </w:pPr>
    </w:p>
    <w:p w14:paraId="4F74E45E" w14:textId="77777777" w:rsidR="008462EA" w:rsidRDefault="008E2FE8" w:rsidP="00B512DD">
      <w:pPr>
        <w:numPr>
          <w:ilvl w:val="0"/>
          <w:numId w:val="39"/>
        </w:numPr>
        <w:ind w:hanging="359"/>
        <w:contextualSpacing/>
        <w:jc w:val="both"/>
      </w:pPr>
      <w:r>
        <w:t>Ensamble del producto final.</w:t>
      </w:r>
    </w:p>
    <w:p w14:paraId="5269D72B" w14:textId="77777777" w:rsidR="008462EA" w:rsidRDefault="008E2FE8" w:rsidP="00B512DD">
      <w:pPr>
        <w:ind w:left="720"/>
        <w:jc w:val="both"/>
      </w:pPr>
      <w:r>
        <w:t>4.1  Este procedimiento se aplica para crear el producto final a entregar al cliente. El producto final debe ser ensamblado con productos que se encuentran en la última línea base.</w:t>
      </w:r>
    </w:p>
    <w:p w14:paraId="4170717A" w14:textId="77777777" w:rsidR="008462EA" w:rsidRDefault="008462EA" w:rsidP="00B512DD">
      <w:pPr>
        <w:jc w:val="both"/>
      </w:pPr>
    </w:p>
    <w:p w14:paraId="11BE1B88" w14:textId="77777777" w:rsidR="008462EA" w:rsidRDefault="008E2FE8" w:rsidP="00B512DD">
      <w:pPr>
        <w:jc w:val="both"/>
      </w:pPr>
      <w:r>
        <w:rPr>
          <w:b/>
        </w:rPr>
        <w:t>1.5.3.6 Salida.</w:t>
      </w:r>
    </w:p>
    <w:p w14:paraId="4532EB73" w14:textId="77777777" w:rsidR="008462EA" w:rsidRDefault="008E2FE8" w:rsidP="00B512DD">
      <w:pPr>
        <w:jc w:val="both"/>
      </w:pPr>
      <w:r>
        <w:rPr>
          <w:b/>
        </w:rPr>
        <w:tab/>
      </w:r>
      <w:r>
        <w:t>Dependiendo del procedimiento se puede tener:</w:t>
      </w:r>
    </w:p>
    <w:p w14:paraId="4D7F79B6" w14:textId="77777777" w:rsidR="008462EA" w:rsidRDefault="008E2FE8" w:rsidP="00B512DD">
      <w:pPr>
        <w:numPr>
          <w:ilvl w:val="0"/>
          <w:numId w:val="13"/>
        </w:numPr>
        <w:ind w:hanging="359"/>
        <w:contextualSpacing/>
        <w:jc w:val="both"/>
      </w:pPr>
      <w:r>
        <w:t>Una nueva versión de un producto en la biblioteca de Administración e la Configuración.</w:t>
      </w:r>
    </w:p>
    <w:p w14:paraId="2E6D1A47" w14:textId="77777777" w:rsidR="008462EA" w:rsidRDefault="008E2FE8" w:rsidP="00B512DD">
      <w:pPr>
        <w:numPr>
          <w:ilvl w:val="0"/>
          <w:numId w:val="13"/>
        </w:numPr>
        <w:ind w:hanging="359"/>
        <w:contextualSpacing/>
        <w:jc w:val="both"/>
      </w:pPr>
      <w:r>
        <w:t>Nuevos Registros en la Bitácora de Movimientos.</w:t>
      </w:r>
    </w:p>
    <w:p w14:paraId="2A95E37F" w14:textId="77777777" w:rsidR="008462EA" w:rsidRDefault="008E2FE8" w:rsidP="00B512DD">
      <w:pPr>
        <w:numPr>
          <w:ilvl w:val="0"/>
          <w:numId w:val="13"/>
        </w:numPr>
        <w:ind w:hanging="359"/>
        <w:contextualSpacing/>
        <w:jc w:val="both"/>
      </w:pPr>
      <w:r>
        <w:t>Nuevo Registro en la Lista de Productos.</w:t>
      </w:r>
    </w:p>
    <w:p w14:paraId="53454079" w14:textId="77777777" w:rsidR="008462EA" w:rsidRDefault="008E2FE8" w:rsidP="00B512DD">
      <w:pPr>
        <w:numPr>
          <w:ilvl w:val="0"/>
          <w:numId w:val="13"/>
        </w:numPr>
        <w:ind w:hanging="359"/>
        <w:contextualSpacing/>
        <w:jc w:val="both"/>
      </w:pPr>
      <w:r>
        <w:t>Formas de Peticiones de Cambios Procesadas.</w:t>
      </w:r>
    </w:p>
    <w:p w14:paraId="22C74AC9" w14:textId="77777777" w:rsidR="008462EA" w:rsidRDefault="008462EA" w:rsidP="00B512DD">
      <w:pPr>
        <w:jc w:val="both"/>
      </w:pPr>
    </w:p>
    <w:p w14:paraId="528CB8EA" w14:textId="77777777" w:rsidR="008462EA" w:rsidRDefault="008E2FE8" w:rsidP="00B512DD">
      <w:pPr>
        <w:pStyle w:val="Ttulo3"/>
        <w:jc w:val="both"/>
      </w:pPr>
      <w:bookmarkStart w:id="12" w:name="_Toc404956216"/>
      <w:r>
        <w:t>1.5.4 Estado de la Configuración.</w:t>
      </w:r>
      <w:bookmarkEnd w:id="12"/>
    </w:p>
    <w:p w14:paraId="7B9ED62D" w14:textId="77777777" w:rsidR="008462EA" w:rsidRDefault="008E2FE8" w:rsidP="00B512DD">
      <w:pPr>
        <w:jc w:val="both"/>
      </w:pPr>
      <w:r>
        <w:t>Esta actividad se lleva como medida para conocer si los cambios fueron realizados correctamente y dar a conocer el estado de los cambios a los involucrados.</w:t>
      </w:r>
    </w:p>
    <w:p w14:paraId="178B6F24" w14:textId="77777777" w:rsidR="008462EA" w:rsidRDefault="008462EA" w:rsidP="00B512DD">
      <w:pPr>
        <w:jc w:val="both"/>
      </w:pPr>
    </w:p>
    <w:p w14:paraId="5B33760B" w14:textId="77777777" w:rsidR="008462EA" w:rsidRDefault="008E2FE8" w:rsidP="00B512DD">
      <w:pPr>
        <w:jc w:val="both"/>
      </w:pPr>
      <w:r>
        <w:rPr>
          <w:b/>
        </w:rPr>
        <w:t>1.5.4.1 Propósito.</w:t>
      </w:r>
    </w:p>
    <w:p w14:paraId="60446627" w14:textId="77777777" w:rsidR="008462EA" w:rsidRDefault="008E2FE8" w:rsidP="00B512DD">
      <w:pPr>
        <w:jc w:val="both"/>
      </w:pPr>
      <w:r>
        <w:lastRenderedPageBreak/>
        <w:t>Reportar el estado de los productos bajo la Administración de la Configuración y el estado de las peticiones de cambios.</w:t>
      </w:r>
    </w:p>
    <w:p w14:paraId="3B0FBE0F" w14:textId="77777777" w:rsidR="008462EA" w:rsidRDefault="008462EA" w:rsidP="00B512DD">
      <w:pPr>
        <w:jc w:val="both"/>
      </w:pPr>
    </w:p>
    <w:p w14:paraId="65FB21C2" w14:textId="77777777" w:rsidR="008462EA" w:rsidRDefault="008E2FE8" w:rsidP="00B512DD">
      <w:pPr>
        <w:jc w:val="both"/>
      </w:pPr>
      <w:r>
        <w:rPr>
          <w:b/>
        </w:rPr>
        <w:t>1.5.4.2 Responsables.</w:t>
      </w:r>
    </w:p>
    <w:p w14:paraId="6E4B0749" w14:textId="77777777" w:rsidR="008462EA" w:rsidRDefault="008E2FE8" w:rsidP="00B512DD">
      <w:pPr>
        <w:jc w:val="both"/>
      </w:pPr>
      <w:r>
        <w:t>Administrador de la Configuración y Líder de Desarrollo.</w:t>
      </w:r>
    </w:p>
    <w:p w14:paraId="4F63665E" w14:textId="77777777" w:rsidR="008462EA" w:rsidRDefault="008462EA" w:rsidP="00B512DD">
      <w:pPr>
        <w:jc w:val="both"/>
      </w:pPr>
    </w:p>
    <w:p w14:paraId="335AFEE3" w14:textId="77777777" w:rsidR="008462EA" w:rsidRDefault="008E2FE8" w:rsidP="00B512DD">
      <w:pPr>
        <w:jc w:val="both"/>
      </w:pPr>
      <w:r>
        <w:rPr>
          <w:b/>
        </w:rPr>
        <w:t>1.5.4.3 Criterio de entrada.</w:t>
      </w:r>
    </w:p>
    <w:p w14:paraId="44F12308" w14:textId="77777777" w:rsidR="008462EA" w:rsidRDefault="008E2FE8" w:rsidP="00B512DD">
      <w:pPr>
        <w:jc w:val="both"/>
      </w:pPr>
      <w:r>
        <w:t>Se ha llegado a un período de reporte.</w:t>
      </w:r>
    </w:p>
    <w:p w14:paraId="71D9B834" w14:textId="77777777" w:rsidR="008462EA" w:rsidRDefault="008462EA" w:rsidP="00B512DD">
      <w:pPr>
        <w:jc w:val="both"/>
      </w:pPr>
    </w:p>
    <w:p w14:paraId="487C9BF9" w14:textId="77777777" w:rsidR="008462EA" w:rsidRDefault="008E2FE8" w:rsidP="00B512DD">
      <w:pPr>
        <w:jc w:val="both"/>
      </w:pPr>
      <w:r>
        <w:rPr>
          <w:b/>
        </w:rPr>
        <w:t>1.5.4.4 Entrada.</w:t>
      </w:r>
    </w:p>
    <w:p w14:paraId="6F788DAD" w14:textId="77777777" w:rsidR="008462EA" w:rsidRDefault="008E2FE8" w:rsidP="00B512DD">
      <w:pPr>
        <w:numPr>
          <w:ilvl w:val="0"/>
          <w:numId w:val="7"/>
        </w:numPr>
        <w:ind w:hanging="359"/>
        <w:contextualSpacing/>
        <w:jc w:val="both"/>
      </w:pPr>
      <w:r>
        <w:t>Bitácora de movimientos de los productos.</w:t>
      </w:r>
    </w:p>
    <w:p w14:paraId="7EE0071A" w14:textId="77777777" w:rsidR="008462EA" w:rsidRDefault="008E2FE8" w:rsidP="00B512DD">
      <w:pPr>
        <w:numPr>
          <w:ilvl w:val="0"/>
          <w:numId w:val="7"/>
        </w:numPr>
        <w:ind w:hanging="359"/>
        <w:contextualSpacing/>
        <w:jc w:val="both"/>
      </w:pPr>
      <w:r>
        <w:t>Formas de peticiones de cambios.</w:t>
      </w:r>
    </w:p>
    <w:p w14:paraId="6926E6BB" w14:textId="77777777" w:rsidR="00D930CD" w:rsidRDefault="00D930CD" w:rsidP="00B512DD">
      <w:pPr>
        <w:ind w:left="720"/>
        <w:contextualSpacing/>
        <w:jc w:val="both"/>
      </w:pPr>
    </w:p>
    <w:p w14:paraId="737D67F4" w14:textId="77777777" w:rsidR="008462EA" w:rsidRDefault="008462EA" w:rsidP="00B512DD">
      <w:pPr>
        <w:jc w:val="both"/>
      </w:pPr>
    </w:p>
    <w:p w14:paraId="2D09F10E" w14:textId="77777777" w:rsidR="008462EA" w:rsidRDefault="008E2FE8" w:rsidP="00B512DD">
      <w:pPr>
        <w:jc w:val="both"/>
      </w:pPr>
      <w:r>
        <w:rPr>
          <w:b/>
        </w:rPr>
        <w:t>1.5.4.5 Tareas.</w:t>
      </w:r>
    </w:p>
    <w:p w14:paraId="717171D6" w14:textId="77777777" w:rsidR="008462EA" w:rsidRDefault="008E2FE8" w:rsidP="00B512DD">
      <w:pPr>
        <w:jc w:val="both"/>
      </w:pPr>
      <w:r>
        <w:t>El orden de las tareas siguientes puede ser cualquiera.</w:t>
      </w:r>
    </w:p>
    <w:p w14:paraId="28291116" w14:textId="77777777" w:rsidR="008462EA" w:rsidRDefault="008E2FE8" w:rsidP="00B512DD">
      <w:pPr>
        <w:numPr>
          <w:ilvl w:val="0"/>
          <w:numId w:val="32"/>
        </w:numPr>
        <w:ind w:hanging="359"/>
        <w:contextualSpacing/>
        <w:jc w:val="both"/>
      </w:pPr>
      <w:r>
        <w:t>Generar el reporte de Estado de la Configuración. Los siguientes datos mínimos deben formar parte del reporte:</w:t>
      </w:r>
    </w:p>
    <w:p w14:paraId="4A8133A9" w14:textId="77777777" w:rsidR="008462EA" w:rsidRDefault="008E2FE8" w:rsidP="00B512DD">
      <w:pPr>
        <w:numPr>
          <w:ilvl w:val="0"/>
          <w:numId w:val="18"/>
        </w:numPr>
        <w:ind w:hanging="359"/>
        <w:contextualSpacing/>
        <w:jc w:val="both"/>
      </w:pPr>
      <w:r>
        <w:t>Total de productos bajo Administración de la Configuración.</w:t>
      </w:r>
    </w:p>
    <w:p w14:paraId="59A7BCD9" w14:textId="77777777" w:rsidR="008462EA" w:rsidRDefault="008E2FE8" w:rsidP="00B512DD">
      <w:pPr>
        <w:numPr>
          <w:ilvl w:val="0"/>
          <w:numId w:val="18"/>
        </w:numPr>
        <w:ind w:hanging="359"/>
        <w:contextualSpacing/>
        <w:jc w:val="both"/>
      </w:pPr>
      <w:r>
        <w:t>% de productos en la línea base.</w:t>
      </w:r>
    </w:p>
    <w:p w14:paraId="1304C499" w14:textId="77777777" w:rsidR="008462EA" w:rsidRDefault="008E2FE8" w:rsidP="00B512DD">
      <w:pPr>
        <w:numPr>
          <w:ilvl w:val="0"/>
          <w:numId w:val="18"/>
        </w:numPr>
        <w:ind w:hanging="359"/>
        <w:contextualSpacing/>
        <w:jc w:val="both"/>
      </w:pPr>
      <w:r>
        <w:t>Nombre/ID/Número de versión del producto.</w:t>
      </w:r>
    </w:p>
    <w:p w14:paraId="38F6ED69" w14:textId="77777777" w:rsidR="008462EA" w:rsidRDefault="008E2FE8" w:rsidP="00B512DD">
      <w:pPr>
        <w:numPr>
          <w:ilvl w:val="0"/>
          <w:numId w:val="18"/>
        </w:numPr>
        <w:ind w:hanging="359"/>
        <w:contextualSpacing/>
        <w:jc w:val="both"/>
      </w:pPr>
      <w:r>
        <w:t xml:space="preserve">Fecha del primer </w:t>
      </w:r>
      <w:proofErr w:type="spellStart"/>
      <w:r w:rsidRPr="00F818FD">
        <w:rPr>
          <w:i/>
        </w:rPr>
        <w:t>Check</w:t>
      </w:r>
      <w:proofErr w:type="spellEnd"/>
      <w:r w:rsidRPr="00F818FD">
        <w:rPr>
          <w:i/>
        </w:rPr>
        <w:t xml:space="preserve"> In</w:t>
      </w:r>
      <w:r>
        <w:t>.</w:t>
      </w:r>
    </w:p>
    <w:p w14:paraId="73FEA816" w14:textId="77777777" w:rsidR="008462EA" w:rsidRDefault="008E2FE8" w:rsidP="00B512DD">
      <w:pPr>
        <w:numPr>
          <w:ilvl w:val="0"/>
          <w:numId w:val="18"/>
        </w:numPr>
        <w:ind w:hanging="359"/>
        <w:contextualSpacing/>
        <w:jc w:val="both"/>
      </w:pPr>
      <w:r>
        <w:t xml:space="preserve">Fecha del último </w:t>
      </w:r>
      <w:proofErr w:type="spellStart"/>
      <w:r w:rsidRPr="00F818FD">
        <w:rPr>
          <w:i/>
        </w:rPr>
        <w:t>Check</w:t>
      </w:r>
      <w:proofErr w:type="spellEnd"/>
      <w:r w:rsidRPr="00F818FD">
        <w:rPr>
          <w:i/>
        </w:rPr>
        <w:t xml:space="preserve"> </w:t>
      </w:r>
      <w:proofErr w:type="spellStart"/>
      <w:r w:rsidRPr="00F818FD">
        <w:rPr>
          <w:i/>
        </w:rPr>
        <w:t>Out</w:t>
      </w:r>
      <w:proofErr w:type="spellEnd"/>
      <w:r w:rsidRPr="00F818FD">
        <w:rPr>
          <w:i/>
        </w:rPr>
        <w:t>.</w:t>
      </w:r>
    </w:p>
    <w:p w14:paraId="0B83571F" w14:textId="77777777" w:rsidR="008462EA" w:rsidRDefault="008E2FE8" w:rsidP="00B512DD">
      <w:pPr>
        <w:numPr>
          <w:ilvl w:val="0"/>
          <w:numId w:val="18"/>
        </w:numPr>
        <w:ind w:hanging="359"/>
        <w:contextualSpacing/>
        <w:jc w:val="both"/>
      </w:pPr>
      <w:r>
        <w:t>¿En modificación (S/N)?</w:t>
      </w:r>
    </w:p>
    <w:p w14:paraId="48B1EEF1" w14:textId="77777777" w:rsidR="008462EA" w:rsidRDefault="008E2FE8" w:rsidP="00B512DD">
      <w:pPr>
        <w:numPr>
          <w:ilvl w:val="0"/>
          <w:numId w:val="18"/>
        </w:numPr>
        <w:ind w:hanging="359"/>
        <w:contextualSpacing/>
        <w:jc w:val="both"/>
      </w:pPr>
      <w:r>
        <w:t>Número de veces desprotegido.</w:t>
      </w:r>
    </w:p>
    <w:p w14:paraId="6D28739B" w14:textId="77777777" w:rsidR="008462EA" w:rsidRDefault="008E2FE8" w:rsidP="00B512DD">
      <w:pPr>
        <w:numPr>
          <w:ilvl w:val="0"/>
          <w:numId w:val="18"/>
        </w:numPr>
        <w:ind w:hanging="359"/>
        <w:contextualSpacing/>
        <w:jc w:val="both"/>
      </w:pPr>
      <w:r>
        <w:t>Dueño/Responsable.</w:t>
      </w:r>
    </w:p>
    <w:p w14:paraId="43E7FC44" w14:textId="77777777" w:rsidR="008462EA" w:rsidRDefault="008E2FE8" w:rsidP="00B512DD">
      <w:pPr>
        <w:numPr>
          <w:ilvl w:val="0"/>
          <w:numId w:val="18"/>
        </w:numPr>
        <w:ind w:hanging="359"/>
        <w:contextualSpacing/>
        <w:jc w:val="both"/>
      </w:pPr>
      <w:r>
        <w:t>¿Línea Base (S/N)?</w:t>
      </w:r>
    </w:p>
    <w:p w14:paraId="35C59964" w14:textId="77777777" w:rsidR="008462EA" w:rsidRDefault="008E2FE8" w:rsidP="00B512DD">
      <w:pPr>
        <w:numPr>
          <w:ilvl w:val="0"/>
          <w:numId w:val="18"/>
        </w:numPr>
        <w:ind w:hanging="359"/>
        <w:contextualSpacing/>
        <w:jc w:val="both"/>
      </w:pPr>
      <w:r>
        <w:t>¿Versión en Producción (S/N)?</w:t>
      </w:r>
    </w:p>
    <w:p w14:paraId="789A5F40" w14:textId="77777777" w:rsidR="008462EA" w:rsidRDefault="008E2FE8" w:rsidP="00B512DD">
      <w:pPr>
        <w:numPr>
          <w:ilvl w:val="0"/>
          <w:numId w:val="29"/>
        </w:numPr>
        <w:ind w:hanging="359"/>
        <w:contextualSpacing/>
        <w:jc w:val="both"/>
      </w:pPr>
      <w:r>
        <w:t>Generar el reporte del Estado de las Peticiones de Cambio. Los siguientes datos mínimos deben formar parte del reporte:</w:t>
      </w:r>
    </w:p>
    <w:p w14:paraId="554516DB" w14:textId="77777777" w:rsidR="008462EA" w:rsidRDefault="008E2FE8" w:rsidP="00B512DD">
      <w:pPr>
        <w:numPr>
          <w:ilvl w:val="0"/>
          <w:numId w:val="22"/>
        </w:numPr>
        <w:ind w:hanging="359"/>
        <w:contextualSpacing/>
        <w:jc w:val="both"/>
      </w:pPr>
      <w:r>
        <w:t>Número total de peticiones de cambios a la fecha.</w:t>
      </w:r>
    </w:p>
    <w:p w14:paraId="568AAC18" w14:textId="77777777" w:rsidR="008462EA" w:rsidRDefault="008E2FE8" w:rsidP="00B512DD">
      <w:pPr>
        <w:numPr>
          <w:ilvl w:val="0"/>
          <w:numId w:val="22"/>
        </w:numPr>
        <w:ind w:hanging="359"/>
        <w:contextualSpacing/>
        <w:jc w:val="both"/>
      </w:pPr>
      <w:r>
        <w:t>Número total de peticiones de cambios en la iteración.</w:t>
      </w:r>
    </w:p>
    <w:p w14:paraId="20F8FB13" w14:textId="77777777" w:rsidR="008462EA" w:rsidRDefault="008E2FE8" w:rsidP="00B512DD">
      <w:pPr>
        <w:numPr>
          <w:ilvl w:val="0"/>
          <w:numId w:val="22"/>
        </w:numPr>
        <w:ind w:hanging="359"/>
        <w:contextualSpacing/>
        <w:jc w:val="both"/>
      </w:pPr>
      <w:r>
        <w:t>Número de peticiones de cambios aprobadas.</w:t>
      </w:r>
    </w:p>
    <w:p w14:paraId="0AC4C007" w14:textId="77777777" w:rsidR="008462EA" w:rsidRDefault="008E2FE8" w:rsidP="00B512DD">
      <w:pPr>
        <w:numPr>
          <w:ilvl w:val="0"/>
          <w:numId w:val="22"/>
        </w:numPr>
        <w:ind w:hanging="359"/>
        <w:contextualSpacing/>
        <w:jc w:val="both"/>
      </w:pPr>
      <w:r>
        <w:t>Número de peticiones de cambios rechazadas.</w:t>
      </w:r>
    </w:p>
    <w:p w14:paraId="390781E5" w14:textId="77777777" w:rsidR="008462EA" w:rsidRDefault="008E2FE8" w:rsidP="00B512DD">
      <w:pPr>
        <w:numPr>
          <w:ilvl w:val="0"/>
          <w:numId w:val="22"/>
        </w:numPr>
        <w:ind w:hanging="359"/>
        <w:contextualSpacing/>
        <w:jc w:val="both"/>
      </w:pPr>
      <w:r>
        <w:t>Número de peticiones de cambios pospuestas.</w:t>
      </w:r>
    </w:p>
    <w:p w14:paraId="700EEE41" w14:textId="77777777" w:rsidR="008462EA" w:rsidRDefault="008E2FE8" w:rsidP="00B512DD">
      <w:pPr>
        <w:numPr>
          <w:ilvl w:val="0"/>
          <w:numId w:val="22"/>
        </w:numPr>
        <w:ind w:hanging="359"/>
        <w:contextualSpacing/>
        <w:jc w:val="both"/>
      </w:pPr>
      <w:r>
        <w:t>Número de peticiones de cambios implementadas a la fecha.</w:t>
      </w:r>
    </w:p>
    <w:p w14:paraId="07D71912" w14:textId="77777777" w:rsidR="008462EA" w:rsidRDefault="008E2FE8" w:rsidP="00B512DD">
      <w:pPr>
        <w:numPr>
          <w:ilvl w:val="0"/>
          <w:numId w:val="22"/>
        </w:numPr>
        <w:ind w:hanging="359"/>
        <w:contextualSpacing/>
        <w:jc w:val="both"/>
      </w:pPr>
      <w:r>
        <w:t>Número de peticiones de cambios implementadas en la iteración.</w:t>
      </w:r>
    </w:p>
    <w:p w14:paraId="61E978EA" w14:textId="77777777" w:rsidR="008462EA" w:rsidRDefault="008E2FE8" w:rsidP="00B512DD">
      <w:pPr>
        <w:numPr>
          <w:ilvl w:val="0"/>
          <w:numId w:val="22"/>
        </w:numPr>
        <w:ind w:hanging="359"/>
        <w:contextualSpacing/>
        <w:jc w:val="both"/>
      </w:pPr>
      <w:r>
        <w:t>Número de peticiones de cambios que se están implementando.</w:t>
      </w:r>
    </w:p>
    <w:p w14:paraId="54D09DBF" w14:textId="77777777" w:rsidR="008462EA" w:rsidRDefault="008E2FE8" w:rsidP="00B512DD">
      <w:pPr>
        <w:numPr>
          <w:ilvl w:val="0"/>
          <w:numId w:val="22"/>
        </w:numPr>
        <w:ind w:hanging="359"/>
        <w:contextualSpacing/>
        <w:jc w:val="both"/>
      </w:pPr>
      <w:r>
        <w:t>Número de petición de cambio.</w:t>
      </w:r>
    </w:p>
    <w:p w14:paraId="62408213" w14:textId="77777777" w:rsidR="008462EA" w:rsidRDefault="008E2FE8" w:rsidP="00B512DD">
      <w:pPr>
        <w:numPr>
          <w:ilvl w:val="0"/>
          <w:numId w:val="22"/>
        </w:numPr>
        <w:ind w:hanging="359"/>
        <w:contextualSpacing/>
        <w:jc w:val="both"/>
      </w:pPr>
      <w:r>
        <w:t>Fecha de la petición de cambio.</w:t>
      </w:r>
    </w:p>
    <w:p w14:paraId="5FCAFD00" w14:textId="77777777" w:rsidR="008462EA" w:rsidRDefault="008E2FE8" w:rsidP="00B512DD">
      <w:pPr>
        <w:numPr>
          <w:ilvl w:val="0"/>
          <w:numId w:val="22"/>
        </w:numPr>
        <w:ind w:hanging="359"/>
        <w:contextualSpacing/>
        <w:jc w:val="both"/>
      </w:pPr>
      <w:r>
        <w:t>Descripción de la petición de cambio.</w:t>
      </w:r>
    </w:p>
    <w:p w14:paraId="0958CAA3" w14:textId="77777777" w:rsidR="008462EA" w:rsidRDefault="008E2FE8" w:rsidP="00B512DD">
      <w:pPr>
        <w:numPr>
          <w:ilvl w:val="0"/>
          <w:numId w:val="22"/>
        </w:numPr>
        <w:ind w:hanging="359"/>
        <w:contextualSpacing/>
        <w:jc w:val="both"/>
      </w:pPr>
      <w:r>
        <w:t>Estado de la petición de cambio.</w:t>
      </w:r>
    </w:p>
    <w:p w14:paraId="2E627654" w14:textId="77777777" w:rsidR="008462EA" w:rsidRDefault="008E2FE8" w:rsidP="00B512DD">
      <w:pPr>
        <w:jc w:val="both"/>
      </w:pPr>
      <w:r>
        <w:rPr>
          <w:b/>
        </w:rPr>
        <w:t>1.5.4.6 Salida.</w:t>
      </w:r>
    </w:p>
    <w:p w14:paraId="12624751" w14:textId="77777777" w:rsidR="008462EA" w:rsidRDefault="008E2FE8" w:rsidP="00B512DD">
      <w:pPr>
        <w:numPr>
          <w:ilvl w:val="0"/>
          <w:numId w:val="12"/>
        </w:numPr>
        <w:ind w:hanging="359"/>
        <w:contextualSpacing/>
        <w:jc w:val="both"/>
      </w:pPr>
      <w:r>
        <w:t>Reporte de estado de los productos.</w:t>
      </w:r>
    </w:p>
    <w:p w14:paraId="5F5696E3" w14:textId="77777777" w:rsidR="008462EA" w:rsidRDefault="008E2FE8" w:rsidP="00B512DD">
      <w:pPr>
        <w:numPr>
          <w:ilvl w:val="0"/>
          <w:numId w:val="12"/>
        </w:numPr>
        <w:ind w:hanging="359"/>
        <w:contextualSpacing/>
        <w:jc w:val="both"/>
      </w:pPr>
      <w:r>
        <w:lastRenderedPageBreak/>
        <w:t>Reporte de estado de los cambios.</w:t>
      </w:r>
    </w:p>
    <w:p w14:paraId="17E75F9A" w14:textId="77777777" w:rsidR="008462EA" w:rsidRDefault="008462EA" w:rsidP="00B512DD">
      <w:pPr>
        <w:jc w:val="both"/>
      </w:pPr>
    </w:p>
    <w:p w14:paraId="224B6852" w14:textId="77777777" w:rsidR="008462EA" w:rsidRDefault="008E2FE8" w:rsidP="00B512DD">
      <w:pPr>
        <w:jc w:val="both"/>
      </w:pPr>
      <w:r>
        <w:rPr>
          <w:b/>
          <w:sz w:val="24"/>
        </w:rPr>
        <w:t>1.6 Salida.</w:t>
      </w:r>
    </w:p>
    <w:p w14:paraId="41EDCF4E" w14:textId="77777777" w:rsidR="008462EA" w:rsidRDefault="008E2FE8" w:rsidP="00B512DD">
      <w:pPr>
        <w:jc w:val="both"/>
      </w:pPr>
      <w:r>
        <w:t>Proyecto de software terminado.</w:t>
      </w:r>
    </w:p>
    <w:p w14:paraId="5B36C20B" w14:textId="77777777" w:rsidR="008462EA" w:rsidRDefault="008462EA" w:rsidP="00B512DD">
      <w:pPr>
        <w:jc w:val="both"/>
      </w:pPr>
    </w:p>
    <w:p w14:paraId="5EBF109D" w14:textId="77777777" w:rsidR="008462EA" w:rsidRDefault="008E2FE8" w:rsidP="00B512DD">
      <w:pPr>
        <w:jc w:val="both"/>
      </w:pPr>
      <w:r>
        <w:rPr>
          <w:b/>
          <w:sz w:val="24"/>
        </w:rPr>
        <w:t>1.7 Criterio de Salida.</w:t>
      </w:r>
    </w:p>
    <w:p w14:paraId="62ED3119" w14:textId="77777777" w:rsidR="008462EA" w:rsidRDefault="008E2FE8" w:rsidP="00B512DD">
      <w:pPr>
        <w:jc w:val="both"/>
      </w:pPr>
      <w:r>
        <w:t>Todos los productos de trabajo han sido puestos bajo la Administración de la Configuración.</w:t>
      </w:r>
    </w:p>
    <w:p w14:paraId="408172A9" w14:textId="77777777" w:rsidR="008462EA" w:rsidRDefault="008E2FE8" w:rsidP="00B512DD">
      <w:pPr>
        <w:jc w:val="both"/>
      </w:pPr>
      <w:r>
        <w:t>Todos los cambios a la línea base están documentados y fueron aprobados.</w:t>
      </w:r>
    </w:p>
    <w:p w14:paraId="41188A6C" w14:textId="77777777" w:rsidR="008462EA" w:rsidRDefault="008462EA" w:rsidP="00B512DD">
      <w:pPr>
        <w:jc w:val="both"/>
      </w:pPr>
    </w:p>
    <w:p w14:paraId="65832095" w14:textId="77777777" w:rsidR="008462EA" w:rsidRDefault="008E2FE8" w:rsidP="00B512DD">
      <w:pPr>
        <w:jc w:val="both"/>
      </w:pPr>
      <w:r>
        <w:rPr>
          <w:b/>
          <w:sz w:val="24"/>
        </w:rPr>
        <w:t>1.8 Métricas.</w:t>
      </w:r>
    </w:p>
    <w:p w14:paraId="7285DBAD" w14:textId="77777777" w:rsidR="008462EA" w:rsidRDefault="008E2FE8" w:rsidP="00B512DD">
      <w:pPr>
        <w:jc w:val="both"/>
      </w:pPr>
      <w:r>
        <w:rPr>
          <w:b/>
        </w:rPr>
        <w:t>1.8.1 De tamaño.</w:t>
      </w:r>
    </w:p>
    <w:p w14:paraId="14497D1A" w14:textId="77777777" w:rsidR="008462EA" w:rsidRDefault="008E2FE8" w:rsidP="00B512DD">
      <w:pPr>
        <w:numPr>
          <w:ilvl w:val="0"/>
          <w:numId w:val="16"/>
        </w:numPr>
        <w:ind w:hanging="359"/>
        <w:contextualSpacing/>
        <w:jc w:val="both"/>
      </w:pPr>
      <w:r>
        <w:t>Número de productos puestos bajo la Administración de la Configuración.</w:t>
      </w:r>
    </w:p>
    <w:p w14:paraId="62510EA8" w14:textId="77777777" w:rsidR="008462EA" w:rsidRDefault="008E2FE8" w:rsidP="00B512DD">
      <w:pPr>
        <w:numPr>
          <w:ilvl w:val="0"/>
          <w:numId w:val="16"/>
        </w:numPr>
        <w:ind w:hanging="359"/>
        <w:contextualSpacing/>
        <w:jc w:val="both"/>
      </w:pPr>
      <w:r>
        <w:t>Número de líneas base creadas.</w:t>
      </w:r>
    </w:p>
    <w:p w14:paraId="5AAC366B" w14:textId="77777777" w:rsidR="008462EA" w:rsidRDefault="008E2FE8" w:rsidP="00B512DD">
      <w:pPr>
        <w:numPr>
          <w:ilvl w:val="0"/>
          <w:numId w:val="16"/>
        </w:numPr>
        <w:ind w:hanging="359"/>
        <w:contextualSpacing/>
        <w:jc w:val="both"/>
      </w:pPr>
      <w:r>
        <w:t>Las marcadas en los reportes.</w:t>
      </w:r>
    </w:p>
    <w:p w14:paraId="1BB09C96" w14:textId="77777777" w:rsidR="008462EA" w:rsidRDefault="008462EA" w:rsidP="00B512DD">
      <w:pPr>
        <w:jc w:val="both"/>
      </w:pPr>
    </w:p>
    <w:p w14:paraId="6173E7AE" w14:textId="77777777" w:rsidR="008462EA" w:rsidRDefault="008E2FE8" w:rsidP="00B512DD">
      <w:pPr>
        <w:jc w:val="both"/>
      </w:pPr>
      <w:r>
        <w:rPr>
          <w:b/>
        </w:rPr>
        <w:t>1.8.2 Esfuerzo.</w:t>
      </w:r>
    </w:p>
    <w:p w14:paraId="368BD91A" w14:textId="77777777" w:rsidR="008462EA" w:rsidRDefault="008E2FE8" w:rsidP="00B512DD">
      <w:pPr>
        <w:numPr>
          <w:ilvl w:val="0"/>
          <w:numId w:val="19"/>
        </w:numPr>
        <w:ind w:hanging="359"/>
        <w:contextualSpacing/>
        <w:jc w:val="both"/>
      </w:pPr>
      <w:r>
        <w:t>Dedicado a la Administración de la Configuración por cada uno de los roles.</w:t>
      </w:r>
    </w:p>
    <w:p w14:paraId="2E147A96" w14:textId="77777777" w:rsidR="008462EA" w:rsidRDefault="008E2FE8" w:rsidP="00B512DD">
      <w:pPr>
        <w:numPr>
          <w:ilvl w:val="0"/>
          <w:numId w:val="19"/>
        </w:numPr>
        <w:ind w:hanging="359"/>
        <w:contextualSpacing/>
        <w:jc w:val="both"/>
      </w:pPr>
      <w:r>
        <w:t>Dedicado a cada petición de cambio.</w:t>
      </w:r>
    </w:p>
    <w:p w14:paraId="62AF928C" w14:textId="77777777" w:rsidR="008462EA" w:rsidRDefault="008462EA" w:rsidP="00B512DD">
      <w:pPr>
        <w:jc w:val="both"/>
      </w:pPr>
    </w:p>
    <w:p w14:paraId="0495FEB2" w14:textId="77777777" w:rsidR="008462EA" w:rsidRDefault="008E2FE8" w:rsidP="00B512DD">
      <w:pPr>
        <w:jc w:val="both"/>
      </w:pPr>
      <w:r>
        <w:rPr>
          <w:b/>
        </w:rPr>
        <w:t>1.8.3 Calidad.</w:t>
      </w:r>
    </w:p>
    <w:p w14:paraId="0958B37B" w14:textId="77777777" w:rsidR="008462EA" w:rsidRDefault="008E2FE8" w:rsidP="00B512DD">
      <w:pPr>
        <w:numPr>
          <w:ilvl w:val="0"/>
          <w:numId w:val="38"/>
        </w:numPr>
        <w:ind w:hanging="359"/>
        <w:contextualSpacing/>
        <w:jc w:val="both"/>
      </w:pPr>
      <w:r>
        <w:t>Número de peticiones de cambios rechazadas.</w:t>
      </w:r>
    </w:p>
    <w:p w14:paraId="2AEA2DBB" w14:textId="77777777" w:rsidR="008462EA" w:rsidRDefault="008E2FE8" w:rsidP="00B512DD">
      <w:pPr>
        <w:numPr>
          <w:ilvl w:val="0"/>
          <w:numId w:val="38"/>
        </w:numPr>
        <w:ind w:hanging="359"/>
        <w:contextualSpacing/>
        <w:jc w:val="both"/>
      </w:pPr>
      <w:r>
        <w:t xml:space="preserve">Número de </w:t>
      </w:r>
      <w:proofErr w:type="spellStart"/>
      <w:r>
        <w:rPr>
          <w:i/>
        </w:rPr>
        <w:t>Check</w:t>
      </w:r>
      <w:proofErr w:type="spellEnd"/>
      <w:r>
        <w:rPr>
          <w:i/>
        </w:rPr>
        <w:t xml:space="preserve"> In </w:t>
      </w:r>
      <w:r>
        <w:t>rechazados.</w:t>
      </w:r>
    </w:p>
    <w:p w14:paraId="74E933AD" w14:textId="77777777" w:rsidR="008462EA" w:rsidRDefault="008E2FE8" w:rsidP="00B512DD">
      <w:pPr>
        <w:numPr>
          <w:ilvl w:val="0"/>
          <w:numId w:val="38"/>
        </w:numPr>
        <w:ind w:hanging="359"/>
        <w:contextualSpacing/>
        <w:jc w:val="both"/>
      </w:pPr>
      <w:r>
        <w:t xml:space="preserve">Número de </w:t>
      </w:r>
      <w:proofErr w:type="spellStart"/>
      <w:r>
        <w:rPr>
          <w:i/>
        </w:rPr>
        <w:t>Check</w:t>
      </w:r>
      <w:proofErr w:type="spellEnd"/>
      <w:r>
        <w:rPr>
          <w:i/>
        </w:rPr>
        <w:t xml:space="preserve"> </w:t>
      </w:r>
      <w:proofErr w:type="spellStart"/>
      <w:r>
        <w:rPr>
          <w:i/>
        </w:rPr>
        <w:t>Out</w:t>
      </w:r>
      <w:proofErr w:type="spellEnd"/>
      <w:r>
        <w:rPr>
          <w:i/>
        </w:rPr>
        <w:t xml:space="preserve"> </w:t>
      </w:r>
      <w:r>
        <w:t>rechazados.</w:t>
      </w:r>
    </w:p>
    <w:p w14:paraId="31705E66" w14:textId="77777777" w:rsidR="008462EA" w:rsidRDefault="008E2FE8" w:rsidP="00B512DD">
      <w:pPr>
        <w:jc w:val="both"/>
      </w:pPr>
      <w:r>
        <w:t xml:space="preserve"> </w:t>
      </w:r>
    </w:p>
    <w:p w14:paraId="3EE22DEB" w14:textId="77777777" w:rsidR="008462EA" w:rsidRDefault="008462EA" w:rsidP="00B512DD">
      <w:pPr>
        <w:jc w:val="both"/>
      </w:pPr>
    </w:p>
    <w:p w14:paraId="0608796D" w14:textId="77777777" w:rsidR="008462EA" w:rsidRDefault="008462EA" w:rsidP="00B512DD">
      <w:pPr>
        <w:jc w:val="both"/>
      </w:pPr>
    </w:p>
    <w:p w14:paraId="0E26F10A" w14:textId="77777777" w:rsidR="008462EA" w:rsidRDefault="008462EA" w:rsidP="00B512DD">
      <w:pPr>
        <w:jc w:val="both"/>
      </w:pPr>
    </w:p>
    <w:p w14:paraId="06F9C715" w14:textId="77777777" w:rsidR="008462EA" w:rsidRDefault="008462EA" w:rsidP="00B512DD">
      <w:pPr>
        <w:jc w:val="both"/>
      </w:pPr>
    </w:p>
    <w:p w14:paraId="375717D1" w14:textId="77777777" w:rsidR="008462EA" w:rsidRDefault="008462EA" w:rsidP="00B512DD">
      <w:pPr>
        <w:jc w:val="both"/>
      </w:pPr>
    </w:p>
    <w:p w14:paraId="233986B1" w14:textId="77777777" w:rsidR="008462EA" w:rsidRDefault="008462EA" w:rsidP="00B512DD">
      <w:pPr>
        <w:jc w:val="both"/>
      </w:pPr>
    </w:p>
    <w:p w14:paraId="70F0FF00" w14:textId="77777777" w:rsidR="008462EA" w:rsidRDefault="008462EA" w:rsidP="00B512DD">
      <w:pPr>
        <w:jc w:val="both"/>
      </w:pPr>
    </w:p>
    <w:p w14:paraId="6873A6DF" w14:textId="77777777" w:rsidR="008462EA" w:rsidRDefault="008462EA" w:rsidP="00B512DD">
      <w:pPr>
        <w:jc w:val="both"/>
      </w:pPr>
    </w:p>
    <w:p w14:paraId="37D5AD3A" w14:textId="77777777" w:rsidR="008462EA" w:rsidRDefault="008462EA" w:rsidP="00B512DD">
      <w:pPr>
        <w:jc w:val="both"/>
      </w:pPr>
    </w:p>
    <w:p w14:paraId="1B635959" w14:textId="77777777" w:rsidR="008462EA" w:rsidRDefault="008462EA" w:rsidP="00B512DD">
      <w:pPr>
        <w:jc w:val="both"/>
      </w:pPr>
    </w:p>
    <w:p w14:paraId="4D67658D" w14:textId="77777777" w:rsidR="008462EA" w:rsidRDefault="008462EA" w:rsidP="00B512DD">
      <w:pPr>
        <w:jc w:val="both"/>
      </w:pPr>
    </w:p>
    <w:p w14:paraId="12AFB13C" w14:textId="77777777" w:rsidR="008462EA" w:rsidRDefault="008462EA" w:rsidP="00B512DD">
      <w:pPr>
        <w:jc w:val="both"/>
      </w:pPr>
    </w:p>
    <w:p w14:paraId="792F0A8F" w14:textId="77777777" w:rsidR="008462EA" w:rsidRDefault="008462EA" w:rsidP="00B512DD">
      <w:pPr>
        <w:jc w:val="both"/>
      </w:pPr>
    </w:p>
    <w:p w14:paraId="1CB4FFE5" w14:textId="77777777" w:rsidR="008462EA" w:rsidRDefault="008462EA" w:rsidP="00B512DD">
      <w:pPr>
        <w:jc w:val="both"/>
      </w:pPr>
    </w:p>
    <w:sectPr w:rsidR="008462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Eras Md BT">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42C"/>
    <w:multiLevelType w:val="multilevel"/>
    <w:tmpl w:val="5AB2E7AE"/>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67196E"/>
    <w:multiLevelType w:val="multilevel"/>
    <w:tmpl w:val="A372D95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8F6A24"/>
    <w:multiLevelType w:val="multilevel"/>
    <w:tmpl w:val="53961B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521DAE"/>
    <w:multiLevelType w:val="hybridMultilevel"/>
    <w:tmpl w:val="B5A648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841379"/>
    <w:multiLevelType w:val="multilevel"/>
    <w:tmpl w:val="5CA0D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DDA0678"/>
    <w:multiLevelType w:val="multilevel"/>
    <w:tmpl w:val="B8B4455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F381C67"/>
    <w:multiLevelType w:val="multilevel"/>
    <w:tmpl w:val="8EC25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F52797A"/>
    <w:multiLevelType w:val="multilevel"/>
    <w:tmpl w:val="441AFFA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0AD73FB"/>
    <w:multiLevelType w:val="hybridMultilevel"/>
    <w:tmpl w:val="DC7C1432"/>
    <w:lvl w:ilvl="0" w:tplc="15D877D0">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745796"/>
    <w:multiLevelType w:val="multilevel"/>
    <w:tmpl w:val="D06433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1E7B18A5"/>
    <w:multiLevelType w:val="multilevel"/>
    <w:tmpl w:val="4B406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8F0090"/>
    <w:multiLevelType w:val="multilevel"/>
    <w:tmpl w:val="8F5ADB0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2" w15:restartNumberingAfterBreak="0">
    <w:nsid w:val="24D004C8"/>
    <w:multiLevelType w:val="multilevel"/>
    <w:tmpl w:val="42B230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52E1650"/>
    <w:multiLevelType w:val="multilevel"/>
    <w:tmpl w:val="7FD6C9E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4" w15:restartNumberingAfterBreak="0">
    <w:nsid w:val="25597439"/>
    <w:multiLevelType w:val="multilevel"/>
    <w:tmpl w:val="E42ADFA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C0326AD"/>
    <w:multiLevelType w:val="multilevel"/>
    <w:tmpl w:val="06A8BB2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F8A04F1"/>
    <w:multiLevelType w:val="multilevel"/>
    <w:tmpl w:val="659C7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061B56"/>
    <w:multiLevelType w:val="multilevel"/>
    <w:tmpl w:val="C1C6706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8" w15:restartNumberingAfterBreak="0">
    <w:nsid w:val="32176A49"/>
    <w:multiLevelType w:val="multilevel"/>
    <w:tmpl w:val="8C0C46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3D093BFE"/>
    <w:multiLevelType w:val="multilevel"/>
    <w:tmpl w:val="9D38DC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0B4689F"/>
    <w:multiLevelType w:val="multilevel"/>
    <w:tmpl w:val="CC9E4168"/>
    <w:lvl w:ilvl="0">
      <w:start w:val="4"/>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1" w15:restartNumberingAfterBreak="0">
    <w:nsid w:val="4204532E"/>
    <w:multiLevelType w:val="multilevel"/>
    <w:tmpl w:val="A644014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2" w15:restartNumberingAfterBreak="0">
    <w:nsid w:val="44DB387B"/>
    <w:multiLevelType w:val="multilevel"/>
    <w:tmpl w:val="21B6CA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15:restartNumberingAfterBreak="0">
    <w:nsid w:val="48622518"/>
    <w:multiLevelType w:val="multilevel"/>
    <w:tmpl w:val="7DDE1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0B4CF3"/>
    <w:multiLevelType w:val="multilevel"/>
    <w:tmpl w:val="7DB4F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A404E04"/>
    <w:multiLevelType w:val="multilevel"/>
    <w:tmpl w:val="4724853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6" w15:restartNumberingAfterBreak="0">
    <w:nsid w:val="4B5D7D14"/>
    <w:multiLevelType w:val="multilevel"/>
    <w:tmpl w:val="73AAA152"/>
    <w:lvl w:ilvl="0">
      <w:start w:val="3"/>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7" w15:restartNumberingAfterBreak="0">
    <w:nsid w:val="4E172067"/>
    <w:multiLevelType w:val="multilevel"/>
    <w:tmpl w:val="928EEC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E460E54"/>
    <w:multiLevelType w:val="hybridMultilevel"/>
    <w:tmpl w:val="D52C6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15455DD"/>
    <w:multiLevelType w:val="multilevel"/>
    <w:tmpl w:val="8C18EA9A"/>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0" w15:restartNumberingAfterBreak="0">
    <w:nsid w:val="53430A18"/>
    <w:multiLevelType w:val="multilevel"/>
    <w:tmpl w:val="E4E0FB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56110CB5"/>
    <w:multiLevelType w:val="multilevel"/>
    <w:tmpl w:val="5B6A66B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93C2E5D"/>
    <w:multiLevelType w:val="multilevel"/>
    <w:tmpl w:val="CF14C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15:restartNumberingAfterBreak="0">
    <w:nsid w:val="59FF67A6"/>
    <w:multiLevelType w:val="multilevel"/>
    <w:tmpl w:val="431297B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A3A2A8A"/>
    <w:multiLevelType w:val="multilevel"/>
    <w:tmpl w:val="365832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5B39743F"/>
    <w:multiLevelType w:val="multilevel"/>
    <w:tmpl w:val="E4FE98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15:restartNumberingAfterBreak="0">
    <w:nsid w:val="680A17BD"/>
    <w:multiLevelType w:val="multilevel"/>
    <w:tmpl w:val="ABD6DDC4"/>
    <w:lvl w:ilvl="0">
      <w:start w:val="4"/>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7" w15:restartNumberingAfterBreak="0">
    <w:nsid w:val="6AB207F3"/>
    <w:multiLevelType w:val="multilevel"/>
    <w:tmpl w:val="25AEE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B492997"/>
    <w:multiLevelType w:val="multilevel"/>
    <w:tmpl w:val="97FAE36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9" w15:restartNumberingAfterBreak="0">
    <w:nsid w:val="74374085"/>
    <w:multiLevelType w:val="multilevel"/>
    <w:tmpl w:val="E994569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0" w15:restartNumberingAfterBreak="0">
    <w:nsid w:val="758B25E9"/>
    <w:multiLevelType w:val="multilevel"/>
    <w:tmpl w:val="476C6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7F94FB4"/>
    <w:multiLevelType w:val="multilevel"/>
    <w:tmpl w:val="D98C92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15:restartNumberingAfterBreak="0">
    <w:nsid w:val="7B182265"/>
    <w:multiLevelType w:val="multilevel"/>
    <w:tmpl w:val="7BECACD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B4722D6"/>
    <w:multiLevelType w:val="multilevel"/>
    <w:tmpl w:val="6C0A48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15:restartNumberingAfterBreak="0">
    <w:nsid w:val="7D186841"/>
    <w:multiLevelType w:val="multilevel"/>
    <w:tmpl w:val="82CC3C4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30"/>
  </w:num>
  <w:num w:numId="3">
    <w:abstractNumId w:val="33"/>
  </w:num>
  <w:num w:numId="4">
    <w:abstractNumId w:val="40"/>
  </w:num>
  <w:num w:numId="5">
    <w:abstractNumId w:val="20"/>
  </w:num>
  <w:num w:numId="6">
    <w:abstractNumId w:val="29"/>
  </w:num>
  <w:num w:numId="7">
    <w:abstractNumId w:val="37"/>
  </w:num>
  <w:num w:numId="8">
    <w:abstractNumId w:val="36"/>
  </w:num>
  <w:num w:numId="9">
    <w:abstractNumId w:val="9"/>
  </w:num>
  <w:num w:numId="10">
    <w:abstractNumId w:val="26"/>
  </w:num>
  <w:num w:numId="11">
    <w:abstractNumId w:val="17"/>
  </w:num>
  <w:num w:numId="12">
    <w:abstractNumId w:val="12"/>
  </w:num>
  <w:num w:numId="13">
    <w:abstractNumId w:val="41"/>
  </w:num>
  <w:num w:numId="14">
    <w:abstractNumId w:val="2"/>
  </w:num>
  <w:num w:numId="15">
    <w:abstractNumId w:val="4"/>
  </w:num>
  <w:num w:numId="16">
    <w:abstractNumId w:val="10"/>
  </w:num>
  <w:num w:numId="17">
    <w:abstractNumId w:val="5"/>
  </w:num>
  <w:num w:numId="18">
    <w:abstractNumId w:val="22"/>
  </w:num>
  <w:num w:numId="19">
    <w:abstractNumId w:val="24"/>
  </w:num>
  <w:num w:numId="20">
    <w:abstractNumId w:val="38"/>
  </w:num>
  <w:num w:numId="21">
    <w:abstractNumId w:val="44"/>
  </w:num>
  <w:num w:numId="22">
    <w:abstractNumId w:val="35"/>
  </w:num>
  <w:num w:numId="23">
    <w:abstractNumId w:val="39"/>
  </w:num>
  <w:num w:numId="24">
    <w:abstractNumId w:val="14"/>
  </w:num>
  <w:num w:numId="25">
    <w:abstractNumId w:val="11"/>
  </w:num>
  <w:num w:numId="26">
    <w:abstractNumId w:val="19"/>
  </w:num>
  <w:num w:numId="27">
    <w:abstractNumId w:val="42"/>
  </w:num>
  <w:num w:numId="28">
    <w:abstractNumId w:val="18"/>
  </w:num>
  <w:num w:numId="29">
    <w:abstractNumId w:val="7"/>
  </w:num>
  <w:num w:numId="30">
    <w:abstractNumId w:val="23"/>
  </w:num>
  <w:num w:numId="31">
    <w:abstractNumId w:val="27"/>
  </w:num>
  <w:num w:numId="32">
    <w:abstractNumId w:val="34"/>
  </w:num>
  <w:num w:numId="33">
    <w:abstractNumId w:val="25"/>
  </w:num>
  <w:num w:numId="34">
    <w:abstractNumId w:val="6"/>
  </w:num>
  <w:num w:numId="35">
    <w:abstractNumId w:val="43"/>
  </w:num>
  <w:num w:numId="36">
    <w:abstractNumId w:val="0"/>
  </w:num>
  <w:num w:numId="37">
    <w:abstractNumId w:val="21"/>
  </w:num>
  <w:num w:numId="38">
    <w:abstractNumId w:val="16"/>
  </w:num>
  <w:num w:numId="39">
    <w:abstractNumId w:val="31"/>
  </w:num>
  <w:num w:numId="40">
    <w:abstractNumId w:val="15"/>
  </w:num>
  <w:num w:numId="41">
    <w:abstractNumId w:val="13"/>
  </w:num>
  <w:num w:numId="42">
    <w:abstractNumId w:val="32"/>
  </w:num>
  <w:num w:numId="43">
    <w:abstractNumId w:val="8"/>
  </w:num>
  <w:num w:numId="44">
    <w:abstractNumId w:val="28"/>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462EA"/>
    <w:rsid w:val="00006EF7"/>
    <w:rsid w:val="0007743C"/>
    <w:rsid w:val="003375A0"/>
    <w:rsid w:val="003E5768"/>
    <w:rsid w:val="004A595E"/>
    <w:rsid w:val="0053717B"/>
    <w:rsid w:val="005F4871"/>
    <w:rsid w:val="006C2E5C"/>
    <w:rsid w:val="008462EA"/>
    <w:rsid w:val="008E2FE8"/>
    <w:rsid w:val="008E7D80"/>
    <w:rsid w:val="009B2553"/>
    <w:rsid w:val="00B512DD"/>
    <w:rsid w:val="00D930CD"/>
    <w:rsid w:val="00F81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7C7B"/>
  <w15:docId w15:val="{51D6E963-1BD0-4EAD-A5EF-900B1656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375A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75A0"/>
    <w:rPr>
      <w:rFonts w:ascii="Segoe UI" w:hAnsi="Segoe UI" w:cs="Segoe UI"/>
      <w:sz w:val="18"/>
      <w:szCs w:val="18"/>
    </w:rPr>
  </w:style>
  <w:style w:type="paragraph" w:customStyle="1" w:styleId="Normal1">
    <w:name w:val="Normal1"/>
    <w:rsid w:val="003375A0"/>
    <w:pPr>
      <w:spacing w:after="160" w:line="259" w:lineRule="auto"/>
    </w:pPr>
    <w:rPr>
      <w:rFonts w:ascii="Calibri" w:eastAsia="Calibri" w:hAnsi="Calibri" w:cs="Calibri"/>
      <w:lang w:eastAsia="en-US"/>
    </w:rPr>
  </w:style>
  <w:style w:type="table" w:customStyle="1" w:styleId="9">
    <w:name w:val="9"/>
    <w:basedOn w:val="Tablanormal"/>
    <w:rsid w:val="003375A0"/>
    <w:pPr>
      <w:spacing w:after="160" w:line="259" w:lineRule="auto"/>
    </w:pPr>
    <w:rPr>
      <w:rFonts w:ascii="Calibri" w:eastAsia="Calibri" w:hAnsi="Calibri" w:cs="Calibri"/>
      <w:lang w:eastAsia="en-US"/>
    </w:rPr>
    <w:tblPr>
      <w:tblStyleRowBandSize w:val="1"/>
      <w:tblStyleColBandSize w:val="1"/>
    </w:tblPr>
  </w:style>
  <w:style w:type="paragraph" w:customStyle="1" w:styleId="Standard">
    <w:name w:val="Standard"/>
    <w:rsid w:val="003375A0"/>
    <w:pPr>
      <w:widowControl w:val="0"/>
      <w:suppressAutoHyphens/>
      <w:autoSpaceDN w:val="0"/>
      <w:spacing w:line="240" w:lineRule="auto"/>
    </w:pPr>
    <w:rPr>
      <w:rFonts w:ascii="NewsGotT" w:eastAsia="Arial Unicode MS" w:hAnsi="NewsGotT" w:cs="Tahoma"/>
      <w:color w:val="auto"/>
      <w:kern w:val="3"/>
      <w:sz w:val="20"/>
      <w:szCs w:val="24"/>
      <w:lang w:val="es-ES"/>
    </w:rPr>
  </w:style>
  <w:style w:type="paragraph" w:customStyle="1" w:styleId="Textbody">
    <w:name w:val="Text body"/>
    <w:basedOn w:val="Standard"/>
    <w:rsid w:val="003375A0"/>
    <w:pPr>
      <w:spacing w:after="120"/>
      <w:jc w:val="both"/>
    </w:pPr>
    <w:rPr>
      <w:sz w:val="22"/>
    </w:rPr>
  </w:style>
  <w:style w:type="paragraph" w:customStyle="1" w:styleId="TableContents">
    <w:name w:val="Table Contents"/>
    <w:basedOn w:val="Standard"/>
    <w:rsid w:val="003375A0"/>
    <w:pPr>
      <w:suppressLineNumbers/>
      <w:jc w:val="both"/>
    </w:pPr>
  </w:style>
  <w:style w:type="paragraph" w:customStyle="1" w:styleId="HojadeControl">
    <w:name w:val="Hoja de Control"/>
    <w:basedOn w:val="Textbody"/>
    <w:rsid w:val="003375A0"/>
    <w:rPr>
      <w:rFonts w:ascii="Eras Md BT" w:hAnsi="Eras Md BT"/>
      <w:b/>
      <w:sz w:val="28"/>
    </w:rPr>
  </w:style>
  <w:style w:type="paragraph" w:styleId="TtulodeTDC">
    <w:name w:val="TOC Heading"/>
    <w:basedOn w:val="Ttulo1"/>
    <w:next w:val="Normal"/>
    <w:uiPriority w:val="39"/>
    <w:unhideWhenUsed/>
    <w:qFormat/>
    <w:rsid w:val="003375A0"/>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3375A0"/>
    <w:pPr>
      <w:spacing w:after="100" w:line="259" w:lineRule="auto"/>
    </w:pPr>
    <w:rPr>
      <w:rFonts w:ascii="Calibri" w:eastAsia="Calibri" w:hAnsi="Calibri" w:cs="Calibri"/>
      <w:lang w:eastAsia="en-US"/>
    </w:rPr>
  </w:style>
  <w:style w:type="paragraph" w:styleId="TDC2">
    <w:name w:val="toc 2"/>
    <w:basedOn w:val="Normal"/>
    <w:next w:val="Normal"/>
    <w:autoRedefine/>
    <w:uiPriority w:val="39"/>
    <w:unhideWhenUsed/>
    <w:rsid w:val="003375A0"/>
    <w:pPr>
      <w:spacing w:after="100" w:line="259" w:lineRule="auto"/>
      <w:ind w:left="220"/>
    </w:pPr>
    <w:rPr>
      <w:rFonts w:ascii="Calibri" w:eastAsia="Calibri" w:hAnsi="Calibri" w:cs="Calibri"/>
      <w:lang w:eastAsia="en-US"/>
    </w:rPr>
  </w:style>
  <w:style w:type="character" w:styleId="Hipervnculo">
    <w:name w:val="Hyperlink"/>
    <w:basedOn w:val="Fuentedeprrafopredeter"/>
    <w:uiPriority w:val="99"/>
    <w:unhideWhenUsed/>
    <w:rsid w:val="003375A0"/>
    <w:rPr>
      <w:color w:val="0563C1" w:themeColor="hyperlink"/>
      <w:u w:val="single"/>
    </w:rPr>
  </w:style>
  <w:style w:type="paragraph" w:styleId="Prrafodelista">
    <w:name w:val="List Paragraph"/>
    <w:basedOn w:val="Normal"/>
    <w:uiPriority w:val="34"/>
    <w:qFormat/>
    <w:rsid w:val="00D930CD"/>
    <w:pPr>
      <w:ind w:left="720"/>
      <w:contextualSpacing/>
    </w:pPr>
  </w:style>
  <w:style w:type="paragraph" w:styleId="TDC3">
    <w:name w:val="toc 3"/>
    <w:basedOn w:val="Normal"/>
    <w:next w:val="Normal"/>
    <w:autoRedefine/>
    <w:uiPriority w:val="39"/>
    <w:unhideWhenUsed/>
    <w:rsid w:val="00D930CD"/>
    <w:pPr>
      <w:spacing w:after="100"/>
      <w:ind w:left="440"/>
    </w:pPr>
  </w:style>
  <w:style w:type="paragraph" w:styleId="Asuntodelcomentario">
    <w:name w:val="annotation subject"/>
    <w:basedOn w:val="Textocomentario"/>
    <w:next w:val="Textocomentario"/>
    <w:link w:val="AsuntodelcomentarioCar"/>
    <w:uiPriority w:val="99"/>
    <w:semiHidden/>
    <w:unhideWhenUsed/>
    <w:rsid w:val="00B512DD"/>
    <w:rPr>
      <w:b/>
      <w:bCs/>
    </w:rPr>
  </w:style>
  <w:style w:type="character" w:customStyle="1" w:styleId="AsuntodelcomentarioCar">
    <w:name w:val="Asunto del comentario Car"/>
    <w:basedOn w:val="TextocomentarioCar"/>
    <w:link w:val="Asuntodelcomentario"/>
    <w:uiPriority w:val="99"/>
    <w:semiHidden/>
    <w:rsid w:val="00B512DD"/>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4D03A-3902-447A-97D5-80665737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3013</Words>
  <Characters>16576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Proceso de Administración de la Configuración.docx</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Administración de la Configuración.docx</dc:title>
  <cp:lastModifiedBy>juan peña moreno</cp:lastModifiedBy>
  <cp:revision>14</cp:revision>
  <dcterms:created xsi:type="dcterms:W3CDTF">2014-11-28T00:18:00Z</dcterms:created>
  <dcterms:modified xsi:type="dcterms:W3CDTF">2015-12-12T18:05:00Z</dcterms:modified>
</cp:coreProperties>
</file>