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48" w:rsidRDefault="00660248" w:rsidP="00660248">
      <w:pPr>
        <w:pStyle w:val="Ttulo"/>
        <w:rPr>
          <w:sz w:val="36"/>
          <w:szCs w:val="36"/>
        </w:rPr>
      </w:pPr>
      <w:r>
        <w:rPr>
          <w:sz w:val="36"/>
          <w:szCs w:val="36"/>
        </w:rPr>
        <w:t>Plantilla de  plan de medición y análisis</w:t>
      </w:r>
    </w:p>
    <w:p w:rsidR="00660248" w:rsidRDefault="00660248" w:rsidP="00660248">
      <w:r>
        <w:t>El plan de medición y análisis deberá contener las secciones y apartados que se listan a continuación.</w:t>
      </w:r>
    </w:p>
    <w:tbl>
      <w:tblPr>
        <w:tblStyle w:val="Listaclara"/>
        <w:tblW w:w="0" w:type="auto"/>
        <w:tblInd w:w="0" w:type="dxa"/>
        <w:tblLook w:val="04A0" w:firstRow="1" w:lastRow="0" w:firstColumn="1" w:lastColumn="0" w:noHBand="0" w:noVBand="1"/>
      </w:tblPr>
      <w:tblGrid>
        <w:gridCol w:w="3510"/>
        <w:gridCol w:w="5468"/>
      </w:tblGrid>
      <w:tr w:rsidR="00660248" w:rsidTr="0066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660248" w:rsidRDefault="00660248">
            <w:r>
              <w:t>Plantilla de Plan de Aseguramiento de calidad</w:t>
            </w:r>
          </w:p>
        </w:tc>
        <w:tc>
          <w:tcPr>
            <w:tcW w:w="5468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</w:tcPr>
          <w:p w:rsidR="00660248" w:rsidRDefault="00660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248" w:rsidTr="0066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hideMark/>
          </w:tcPr>
          <w:p w:rsidR="00660248" w:rsidRDefault="00660248">
            <w:pPr>
              <w:rPr>
                <w:b w:val="0"/>
                <w:bCs w:val="0"/>
              </w:rPr>
            </w:pPr>
            <w:r>
              <w:t>1. Propósito y Alcance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>2. Definiciones, Acrónimos y Abreviaturas.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>3. Documentos de referencia.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>4 Administración gerencial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>4.1</w:t>
            </w:r>
            <w:r>
              <w:t xml:space="preserve"> </w:t>
            </w:r>
            <w:r>
              <w:t>Organización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 xml:space="preserve">5. </w:t>
            </w:r>
            <w:r>
              <w:t>Calendarización de la recolección de métricas</w:t>
            </w:r>
            <w:r>
              <w:t>.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 xml:space="preserve">5.1 </w:t>
            </w:r>
            <w:r>
              <w:t>Métricas a recolectar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 xml:space="preserve">5.2 </w:t>
            </w:r>
            <w:r>
              <w:t>Fechas de recolección</w:t>
            </w:r>
            <w:r>
              <w:t>.</w:t>
            </w:r>
          </w:p>
          <w:p w:rsidR="00660248" w:rsidRDefault="00660248">
            <w:r>
              <w:t>6. Actividades y tareas de medición y análisis</w:t>
            </w:r>
          </w:p>
          <w:p w:rsidR="00660248" w:rsidRDefault="00660248">
            <w:r>
              <w:t>6.1 Recolección de métricas.</w:t>
            </w:r>
          </w:p>
          <w:p w:rsidR="00660248" w:rsidRDefault="00660248">
            <w:r>
              <w:t>6.2 Análisis de las métricas</w:t>
            </w:r>
          </w:p>
          <w:p w:rsidR="00660248" w:rsidRDefault="00660248">
            <w:r>
              <w:t>7</w:t>
            </w:r>
            <w:r>
              <w:t>.</w:t>
            </w:r>
            <w:r>
              <w:t xml:space="preserve"> Reporte de métricas y su análisis.</w:t>
            </w:r>
          </w:p>
          <w:p w:rsidR="00660248" w:rsidRDefault="00660248">
            <w:r>
              <w:t>7.1 Proceso de reporte de análisis de las mediciones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>7.2 Reunión de reporte de resultados.</w:t>
            </w:r>
          </w:p>
          <w:p w:rsidR="00660248" w:rsidRDefault="00660248">
            <w:r>
              <w:t>8</w:t>
            </w:r>
            <w:r>
              <w:t>.</w:t>
            </w:r>
            <w:bookmarkStart w:id="0" w:name="_GoBack"/>
            <w:bookmarkEnd w:id="0"/>
            <w:r>
              <w:t xml:space="preserve"> Mantención, retención y colección de los reportes.</w:t>
            </w:r>
          </w:p>
          <w:p w:rsidR="00660248" w:rsidRDefault="00660248">
            <w:pPr>
              <w:rPr>
                <w:b w:val="0"/>
                <w:bCs w:val="0"/>
              </w:rPr>
            </w:pPr>
            <w:r>
              <w:t>9. Riesgos</w:t>
            </w:r>
          </w:p>
          <w:p w:rsidR="00660248" w:rsidRDefault="00660248">
            <w:r>
              <w:t>10 Anexos</w:t>
            </w:r>
          </w:p>
        </w:tc>
      </w:tr>
    </w:tbl>
    <w:p w:rsidR="00660248" w:rsidRDefault="00660248"/>
    <w:sectPr w:rsidR="0066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48"/>
    <w:rsid w:val="0066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2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0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0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aclara">
    <w:name w:val="Light List"/>
    <w:basedOn w:val="Tablanormal"/>
    <w:uiPriority w:val="61"/>
    <w:rsid w:val="006602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2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0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0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aclara">
    <w:name w:val="Light List"/>
    <w:basedOn w:val="Tablanormal"/>
    <w:uiPriority w:val="61"/>
    <w:rsid w:val="006602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1</cp:revision>
  <dcterms:created xsi:type="dcterms:W3CDTF">2014-12-06T16:26:00Z</dcterms:created>
  <dcterms:modified xsi:type="dcterms:W3CDTF">2014-12-06T16:30:00Z</dcterms:modified>
</cp:coreProperties>
</file>