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C1" w:rsidRDefault="005C47C1" w:rsidP="005C47C1">
      <w:pPr>
        <w:pStyle w:val="Normal1"/>
        <w:jc w:val="center"/>
      </w:pPr>
      <w:r>
        <w:rPr>
          <w:noProof/>
          <w:lang w:eastAsia="es-MX"/>
        </w:rPr>
        <w:drawing>
          <wp:anchor distT="114300" distB="114300" distL="114300" distR="114300" simplePos="0" relativeHeight="251659264" behindDoc="0" locked="0" layoutInCell="0" allowOverlap="0">
            <wp:simplePos x="0" y="0"/>
            <wp:positionH relativeFrom="margin">
              <wp:posOffset>2305174</wp:posOffset>
            </wp:positionH>
            <wp:positionV relativeFrom="paragraph">
              <wp:posOffset>-314325</wp:posOffset>
            </wp:positionV>
            <wp:extent cx="1003300" cy="1647394"/>
            <wp:effectExtent l="0" t="0" r="0" b="0"/>
            <wp:wrapSquare wrapText="bothSides" distT="114300" distB="114300" distL="114300" distR="114300"/>
            <wp:docPr id="1" name="image00.png" descr="LogoUA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LogoUADY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647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9"/>
        <w:tblW w:w="9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6"/>
      </w:tblGrid>
      <w:tr w:rsidR="005C47C1" w:rsidTr="002F69B3">
        <w:tc>
          <w:tcPr>
            <w:tcW w:w="94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Default="005C47C1" w:rsidP="002F69B3">
            <w:pPr>
              <w:pStyle w:val="Normal1"/>
              <w:jc w:val="center"/>
            </w:pPr>
            <w:r>
              <w:rPr>
                <w:b/>
                <w:color w:val="B2A1C7"/>
              </w:rPr>
              <w:t>UNIVERSIDAD AUTÓNOMA DE YUCATÁN</w:t>
            </w:r>
          </w:p>
          <w:p w:rsidR="005C47C1" w:rsidRDefault="005C47C1" w:rsidP="002F69B3">
            <w:pPr>
              <w:pStyle w:val="Normal1"/>
              <w:jc w:val="center"/>
            </w:pPr>
            <w:r>
              <w:rPr>
                <w:b/>
                <w:color w:val="5F497A"/>
              </w:rPr>
              <w:t xml:space="preserve"> </w:t>
            </w:r>
          </w:p>
          <w:p w:rsidR="005C47C1" w:rsidRDefault="005C47C1" w:rsidP="002F69B3">
            <w:pPr>
              <w:pStyle w:val="Normal1"/>
              <w:jc w:val="center"/>
            </w:pPr>
          </w:p>
        </w:tc>
      </w:tr>
      <w:tr w:rsidR="005C47C1" w:rsidTr="002F69B3">
        <w:tc>
          <w:tcPr>
            <w:tcW w:w="9456" w:type="dxa"/>
            <w:tcBorders>
              <w:bottom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Default="005C47C1" w:rsidP="002F69B3">
            <w:pPr>
              <w:pStyle w:val="Normal1"/>
              <w:jc w:val="center"/>
            </w:pPr>
            <w:r>
              <w:rPr>
                <w:color w:val="948A54"/>
                <w:sz w:val="80"/>
              </w:rPr>
              <w:t>Administración de Proyectos</w:t>
            </w:r>
          </w:p>
        </w:tc>
      </w:tr>
      <w:tr w:rsidR="005C47C1" w:rsidTr="002F69B3">
        <w:tc>
          <w:tcPr>
            <w:tcW w:w="94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Default="005C47C1" w:rsidP="007E4542">
            <w:pPr>
              <w:pStyle w:val="Normal1"/>
              <w:jc w:val="center"/>
            </w:pPr>
            <w:r>
              <w:rPr>
                <w:color w:val="262626"/>
                <w:sz w:val="44"/>
              </w:rPr>
              <w:t xml:space="preserve">Proceso de </w:t>
            </w:r>
            <w:r w:rsidR="007E4542">
              <w:rPr>
                <w:color w:val="262626"/>
                <w:sz w:val="44"/>
              </w:rPr>
              <w:t>Monitoreo y Control</w:t>
            </w:r>
          </w:p>
        </w:tc>
      </w:tr>
      <w:tr w:rsidR="005C47C1" w:rsidTr="002F69B3">
        <w:tc>
          <w:tcPr>
            <w:tcW w:w="94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Default="005C47C1" w:rsidP="002F69B3">
            <w:pPr>
              <w:pStyle w:val="Normal1"/>
              <w:jc w:val="center"/>
            </w:pPr>
            <w:r>
              <w:t xml:space="preserve"> </w:t>
            </w:r>
          </w:p>
        </w:tc>
      </w:tr>
      <w:tr w:rsidR="005C47C1" w:rsidTr="002F69B3">
        <w:tc>
          <w:tcPr>
            <w:tcW w:w="94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Default="005C47C1" w:rsidP="002F69B3">
            <w:pPr>
              <w:pStyle w:val="Normal1"/>
              <w:jc w:val="center"/>
            </w:pPr>
            <w:r>
              <w:rPr>
                <w:b/>
                <w:color w:val="365F91"/>
                <w:sz w:val="36"/>
              </w:rPr>
              <w:t>Integrantes del equipo</w:t>
            </w:r>
          </w:p>
        </w:tc>
      </w:tr>
      <w:tr w:rsidR="005C47C1" w:rsidRPr="007E1C90" w:rsidTr="002F69B3">
        <w:tc>
          <w:tcPr>
            <w:tcW w:w="94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MIGUEL EDUARDO CORONEL SEGOVIA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JAHZEEL JESÚS COSS LARA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HIDALGO JOSÉ FERNÁNDEZ PECH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AMIR JESÚS GONZÁLEZ ESCALANTE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JUAN CARLOS PEÑA MORENO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b/>
                <w:color w:val="808080"/>
                <w:szCs w:val="22"/>
              </w:rPr>
            </w:pPr>
            <w:r w:rsidRPr="007E1C90">
              <w:rPr>
                <w:rFonts w:asciiTheme="minorHAnsi" w:hAnsiTheme="minorHAnsi"/>
                <w:b/>
                <w:color w:val="808080"/>
                <w:szCs w:val="22"/>
              </w:rPr>
              <w:t>GABRIEL DANIEL RENDÓN NADAL</w:t>
            </w:r>
          </w:p>
          <w:p w:rsidR="005C47C1" w:rsidRPr="007E1C90" w:rsidRDefault="005C47C1" w:rsidP="002F69B3">
            <w:pPr>
              <w:pStyle w:val="Normal1"/>
              <w:spacing w:line="360" w:lineRule="auto"/>
              <w:jc w:val="center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HojadeControl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h.sqwi468wyibp" w:colFirst="0" w:colLast="0"/>
            <w:bookmarkEnd w:id="0"/>
            <w:r w:rsidRPr="007E1C90">
              <w:rPr>
                <w:rFonts w:asciiTheme="minorHAnsi" w:hAnsiTheme="minorHAnsi"/>
                <w:sz w:val="22"/>
                <w:szCs w:val="22"/>
              </w:rPr>
              <w:lastRenderedPageBreak/>
              <w:t>HOJA DE CONTROL</w:t>
            </w:r>
          </w:p>
          <w:p w:rsidR="005C47C1" w:rsidRPr="007E1C90" w:rsidRDefault="005C47C1" w:rsidP="002F69B3">
            <w:pPr>
              <w:pStyle w:val="Textbody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209"/>
              <w:gridCol w:w="3003"/>
              <w:gridCol w:w="2200"/>
              <w:gridCol w:w="1663"/>
            </w:tblGrid>
            <w:tr w:rsidR="005C47C1" w:rsidRPr="007E1C90" w:rsidTr="002F69B3">
              <w:tc>
                <w:tcPr>
                  <w:tcW w:w="22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Organismo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sz w:val="22"/>
                      <w:szCs w:val="22"/>
                    </w:rPr>
                    <w:t>Equipo Administración de Proyectos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Proyecto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“Cadena de favores”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Entregable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7E4542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 xml:space="preserve">Proceso </w:t>
                  </w:r>
                  <w:r w:rsidR="007E4542">
                    <w:rPr>
                      <w:rFonts w:asciiTheme="minorHAnsi" w:hAnsiTheme="minorHAnsi"/>
                      <w:sz w:val="22"/>
                      <w:szCs w:val="22"/>
                    </w:rPr>
                    <w:t>de monitoreo y control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6863" w:type="dxa"/>
                  <w:gridSpan w:val="3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3A47AD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Jahzeel Jesús Coss Lara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Versión/Edición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7E4542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1.</w:t>
                  </w:r>
                  <w:r w:rsidR="005C47C1">
                    <w:rPr>
                      <w:rFonts w:asciiTheme="minorHAnsi" w:hAnsiTheme="minorHAnsi"/>
                      <w:sz w:val="22"/>
                      <w:szCs w:val="22"/>
                    </w:rPr>
                    <w:t>0</w:t>
                  </w:r>
                  <w:r w:rsidR="00413ABF">
                    <w:rPr>
                      <w:rFonts w:asciiTheme="minorHAnsi" w:hAnsiTheme="minorHAnsi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Fecha Versión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7E4542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05</w:t>
                  </w:r>
                  <w:r w:rsidR="005C47C1">
                    <w:rPr>
                      <w:rFonts w:asciiTheme="minorHAnsi" w:hAnsiTheme="minorHAnsi"/>
                      <w:sz w:val="22"/>
                      <w:szCs w:val="22"/>
                    </w:rPr>
                    <w:t>/12</w:t>
                  </w:r>
                  <w:r w:rsidR="005C47C1" w:rsidRPr="007E1C90">
                    <w:rPr>
                      <w:rFonts w:asciiTheme="minorHAnsi" w:hAnsiTheme="minorHAnsi"/>
                      <w:sz w:val="22"/>
                      <w:szCs w:val="22"/>
                    </w:rPr>
                    <w:t>/14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Aprobado por</w:t>
                  </w: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DD1581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Juan Carlos Peña</w:t>
                  </w: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Fecha Aprobación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DD158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05/12/14</w:t>
                  </w:r>
                </w:p>
              </w:tc>
            </w:tr>
            <w:tr w:rsidR="005C47C1" w:rsidRPr="007E1C90" w:rsidTr="002F69B3">
              <w:tc>
                <w:tcPr>
                  <w:tcW w:w="2208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300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19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Nº Total de Páginas</w:t>
                  </w:r>
                </w:p>
              </w:tc>
              <w:tc>
                <w:tcPr>
                  <w:tcW w:w="1662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413ABF" w:rsidRDefault="00413ABF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7</w:t>
                  </w:r>
                </w:p>
              </w:tc>
            </w:tr>
          </w:tbl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7E1C90">
              <w:rPr>
                <w:rFonts w:asciiTheme="minorHAnsi" w:hAnsiTheme="minorHAnsi"/>
                <w:sz w:val="22"/>
                <w:szCs w:val="22"/>
              </w:rPr>
              <w:t>REGISTRO DE CAMBIOS</w:t>
            </w: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4129"/>
              <w:gridCol w:w="2835"/>
              <w:gridCol w:w="1217"/>
            </w:tblGrid>
            <w:tr w:rsidR="005C47C1" w:rsidRPr="007E1C90" w:rsidTr="002F69B3">
              <w:tc>
                <w:tcPr>
                  <w:tcW w:w="89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Versión</w:t>
                  </w:r>
                </w:p>
              </w:tc>
              <w:tc>
                <w:tcPr>
                  <w:tcW w:w="41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Cambios</w:t>
                  </w:r>
                </w:p>
              </w:tc>
              <w:tc>
                <w:tcPr>
                  <w:tcW w:w="28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nil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Responsable del Cambio</w:t>
                  </w:r>
                </w:p>
              </w:tc>
              <w:tc>
                <w:tcPr>
                  <w:tcW w:w="121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Fecha del Cambio</w:t>
                  </w:r>
                </w:p>
              </w:tc>
            </w:tr>
            <w:tr w:rsidR="005C47C1" w:rsidRPr="007E1C90" w:rsidTr="002F69B3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413ABF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1.0.0</w:t>
                  </w: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413ABF" w:rsidP="002F69B3">
                  <w:pPr>
                    <w:pStyle w:val="TableContents"/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Ningún cambio. Creación del documento.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413ABF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Jahzeel Jesús Coss Lara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413ABF" w:rsidRDefault="00413ABF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u w:val="single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05/12/14</w:t>
                  </w:r>
                </w:p>
              </w:tc>
            </w:tr>
            <w:tr w:rsidR="005C47C1" w:rsidRPr="007E1C90" w:rsidTr="002F69B3">
              <w:tc>
                <w:tcPr>
                  <w:tcW w:w="894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129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83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nil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</w:tcPr>
                <w:p w:rsidR="005C47C1" w:rsidRPr="007E1C90" w:rsidRDefault="005C47C1" w:rsidP="002F69B3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</w:p>
              </w:tc>
            </w:tr>
          </w:tbl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7E1C90">
              <w:rPr>
                <w:rFonts w:asciiTheme="minorHAnsi" w:hAnsiTheme="minorHAnsi"/>
                <w:sz w:val="22"/>
                <w:szCs w:val="22"/>
              </w:rPr>
              <w:t>CONTROL DE DISTRIBUCIÓN</w:t>
            </w:r>
          </w:p>
          <w:p w:rsidR="005C47C1" w:rsidRPr="007E1C90" w:rsidRDefault="005C47C1" w:rsidP="002F69B3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  <w:tbl>
            <w:tblPr>
              <w:tblW w:w="90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075"/>
            </w:tblGrid>
            <w:tr w:rsidR="005C47C1" w:rsidRPr="007E1C90" w:rsidTr="002F69B3">
              <w:tc>
                <w:tcPr>
                  <w:tcW w:w="907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E6E6E6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5C47C1" w:rsidP="002F69B3">
                  <w:pPr>
                    <w:pStyle w:val="TableContents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7E1C90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Nombre y Apellidos</w:t>
                  </w:r>
                </w:p>
              </w:tc>
            </w:tr>
            <w:tr w:rsidR="005C47C1" w:rsidRPr="007E1C90" w:rsidTr="002F69B3">
              <w:tc>
                <w:tcPr>
                  <w:tcW w:w="9075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vAlign w:val="center"/>
                  <w:hideMark/>
                </w:tcPr>
                <w:p w:rsidR="005C47C1" w:rsidRPr="007E1C90" w:rsidRDefault="00413ABF" w:rsidP="002F69B3">
                  <w:pPr>
                    <w:pStyle w:val="TableContents"/>
                    <w:jc w:val="lef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</w:rPr>
                    <w:t>Jahzeel Jesús Coss Lara</w:t>
                  </w:r>
                  <w:r w:rsidR="003A47AD">
                    <w:rPr>
                      <w:rFonts w:asciiTheme="minorHAnsi" w:hAnsiTheme="minorHAnsi"/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3A47AD" w:rsidRDefault="003A47AD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sdt>
            <w:sdtPr>
              <w:rPr>
                <w:rFonts w:ascii="Calibri" w:eastAsia="Calibri" w:hAnsi="Calibri" w:cs="Calibri"/>
                <w:color w:val="000000"/>
                <w:sz w:val="22"/>
                <w:szCs w:val="20"/>
                <w:lang w:val="es-ES" w:eastAsia="en-US"/>
              </w:rPr>
              <w:id w:val="22611827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5C47C1" w:rsidRDefault="005C47C1" w:rsidP="002F69B3">
                <w:pPr>
                  <w:pStyle w:val="TtulodeTDC"/>
                </w:pPr>
                <w:r>
                  <w:rPr>
                    <w:lang w:val="es-ES"/>
                  </w:rPr>
                  <w:t>Contenido</w:t>
                </w:r>
              </w:p>
              <w:p w:rsidR="00653EC9" w:rsidRDefault="005C47C1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05545673" w:history="1">
                  <w:r w:rsidR="00653EC9" w:rsidRPr="00F32582">
                    <w:rPr>
                      <w:rStyle w:val="Hipervnculo"/>
                      <w:noProof/>
                    </w:rPr>
                    <w:t>1.</w:t>
                  </w:r>
                  <w:r w:rsidR="00653EC9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Propósito.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_Toc405545673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545674" w:history="1">
                  <w:r w:rsidR="00653EC9" w:rsidRPr="00F32582">
                    <w:rPr>
                      <w:rStyle w:val="Hipervnculo"/>
                      <w:noProof/>
                    </w:rPr>
                    <w:t>2.</w:t>
                  </w:r>
                  <w:r w:rsidR="00653EC9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Responsables.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_Toc405545674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545675" w:history="1">
                  <w:r w:rsidR="00653EC9" w:rsidRPr="00F32582">
                    <w:rPr>
                      <w:rStyle w:val="Hipervnculo"/>
                      <w:noProof/>
                    </w:rPr>
                    <w:t>3.</w:t>
                  </w:r>
                  <w:r w:rsidR="00653EC9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Criterio de entrada.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_Toc405545675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545676" w:history="1">
                  <w:r w:rsidR="00653EC9" w:rsidRPr="00F32582">
                    <w:rPr>
                      <w:rStyle w:val="Hipervnculo"/>
                      <w:noProof/>
                    </w:rPr>
                    <w:t>4.</w:t>
                  </w:r>
                  <w:r w:rsidR="00653EC9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Entradas.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_Toc405545676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1"/>
                  <w:tabs>
                    <w:tab w:val="left" w:pos="440"/>
                    <w:tab w:val="right" w:leader="dot" w:pos="8828"/>
                  </w:tabs>
                  <w:rPr>
                    <w:rFonts w:asciiTheme="minorHAnsi" w:eastAsiaTheme="minorEastAsia" w:hAnsiTheme="minorHAnsi" w:cstheme="minorBidi"/>
                    <w:noProof/>
                    <w:color w:val="auto"/>
                    <w:szCs w:val="22"/>
                    <w:lang w:eastAsia="es-MX"/>
                  </w:rPr>
                </w:pPr>
                <w:hyperlink w:anchor="_Toc405545677" w:history="1">
                  <w:r w:rsidR="00653EC9" w:rsidRPr="00F32582">
                    <w:rPr>
                      <w:rStyle w:val="Hipervnculo"/>
                      <w:noProof/>
                    </w:rPr>
                    <w:t>5.</w:t>
                  </w:r>
                  <w:r w:rsidR="00653EC9">
                    <w:rPr>
                      <w:rFonts w:asciiTheme="minorHAnsi" w:eastAsiaTheme="minorEastAsia" w:hAnsiTheme="minorHAnsi" w:cstheme="minorBidi"/>
                      <w:noProof/>
                      <w:color w:val="auto"/>
                      <w:szCs w:val="22"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Actividades.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_Toc405545677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78" w:history="1">
                  <w:r w:rsidR="00653EC9" w:rsidRPr="00F32582">
                    <w:rPr>
                      <w:rStyle w:val="Hipervnculo"/>
                      <w:noProof/>
                    </w:rPr>
                    <w:t>5.1.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Realizar el reporte de desempeño del proyecto.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_Toc405545678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79" w:history="1">
                  <w:r w:rsidR="00653EC9" w:rsidRPr="00F32582">
                    <w:rPr>
                      <w:rStyle w:val="Hipervnculo"/>
                      <w:noProof/>
                    </w:rPr>
                    <w:t>5.1.1.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Propósito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_Toc405545679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0" w:history="1">
                  <w:r w:rsidR="00653EC9" w:rsidRPr="00F32582">
                    <w:rPr>
                      <w:rStyle w:val="Hipervnculo"/>
                      <w:noProof/>
                    </w:rPr>
                    <w:t>5.1.2.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Responsables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_Toc405545680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4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1" w:history="1">
                  <w:r w:rsidR="00653EC9" w:rsidRPr="00F32582">
                    <w:rPr>
                      <w:rStyle w:val="Hipervnculo"/>
                      <w:noProof/>
                    </w:rPr>
                    <w:t>5.1.3.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Entradas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_Toc405545681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2" w:history="1">
                  <w:r w:rsidR="00653EC9" w:rsidRPr="00F32582">
                    <w:rPr>
                      <w:rStyle w:val="Hipervnculo"/>
                      <w:noProof/>
                    </w:rPr>
                    <w:t>5.1.4.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Actividades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_Toc405545682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3" w:history="1">
                  <w:r w:rsidR="00653EC9" w:rsidRPr="00F32582">
                    <w:rPr>
                      <w:rStyle w:val="Hipervnculo"/>
                      <w:noProof/>
                    </w:rPr>
                    <w:t>5.1.5.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Salidas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_Toc405545683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4" w:history="1">
                  <w:r w:rsidR="00653EC9" w:rsidRPr="00F32582">
                    <w:rPr>
                      <w:rStyle w:val="Hipervnculo"/>
                      <w:noProof/>
                    </w:rPr>
                    <w:t>5.2.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Análisis de variaciones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_Toc405545684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5" w:history="1">
                  <w:r w:rsidR="00653EC9" w:rsidRPr="00F32582">
                    <w:rPr>
                      <w:rStyle w:val="Hipervnculo"/>
                      <w:noProof/>
                    </w:rPr>
                    <w:t>5.2.1.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Propósito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_Toc405545685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6" w:history="1">
                  <w:r w:rsidR="00653EC9" w:rsidRPr="00F32582">
                    <w:rPr>
                      <w:rStyle w:val="Hipervnculo"/>
                      <w:noProof/>
                    </w:rPr>
                    <w:t>5.2.2.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Responsables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_Toc405545686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7" w:history="1">
                  <w:r w:rsidR="00653EC9" w:rsidRPr="00F32582">
                    <w:rPr>
                      <w:rStyle w:val="Hipervnculo"/>
                      <w:noProof/>
                    </w:rPr>
                    <w:t>5.2.3.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Criterios de entrada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_Toc405545687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8" w:history="1">
                  <w:r w:rsidR="00653EC9" w:rsidRPr="00F32582">
                    <w:rPr>
                      <w:rStyle w:val="Hipervnculo"/>
                      <w:noProof/>
                    </w:rPr>
                    <w:t>5.2.4.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Entradas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_Toc405545688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89" w:history="1">
                  <w:r w:rsidR="00653EC9" w:rsidRPr="00F32582">
                    <w:rPr>
                      <w:rStyle w:val="Hipervnculo"/>
                      <w:noProof/>
                    </w:rPr>
                    <w:t>5.2.5.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Actividades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_Toc405545689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5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0" w:history="1">
                  <w:r w:rsidR="00653EC9" w:rsidRPr="00F32582">
                    <w:rPr>
                      <w:rStyle w:val="Hipervnculo"/>
                      <w:noProof/>
                    </w:rPr>
                    <w:t>5.2.6.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Salidas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_Toc405545690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2"/>
                  <w:tabs>
                    <w:tab w:val="left" w:pos="88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1" w:history="1">
                  <w:r w:rsidR="00653EC9" w:rsidRPr="00F32582">
                    <w:rPr>
                      <w:rStyle w:val="Hipervnculo"/>
                      <w:noProof/>
                    </w:rPr>
                    <w:t>5.3.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Acciones de Seguimiento, Monitoreo y control.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_Toc405545691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2" w:history="1">
                  <w:r w:rsidR="00653EC9" w:rsidRPr="00F32582">
                    <w:rPr>
                      <w:rStyle w:val="Hipervnculo"/>
                      <w:noProof/>
                    </w:rPr>
                    <w:t>5.3.1.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Propósito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_Toc405545692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3" w:history="1">
                  <w:r w:rsidR="00653EC9" w:rsidRPr="00F32582">
                    <w:rPr>
                      <w:rStyle w:val="Hipervnculo"/>
                      <w:noProof/>
                    </w:rPr>
                    <w:t>5.3.2.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Responsables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_Toc405545693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4" w:history="1">
                  <w:r w:rsidR="00653EC9" w:rsidRPr="00F32582">
                    <w:rPr>
                      <w:rStyle w:val="Hipervnculo"/>
                      <w:noProof/>
                    </w:rPr>
                    <w:t>5.3.3.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Criterios de entrada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_Toc405545694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5" w:history="1">
                  <w:r w:rsidR="00653EC9" w:rsidRPr="00F32582">
                    <w:rPr>
                      <w:rStyle w:val="Hipervnculo"/>
                      <w:noProof/>
                    </w:rPr>
                    <w:t>5.3.4.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Entradas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_Toc405545695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6" w:history="1">
                  <w:r w:rsidR="00653EC9" w:rsidRPr="00F32582">
                    <w:rPr>
                      <w:rStyle w:val="Hipervnculo"/>
                      <w:noProof/>
                    </w:rPr>
                    <w:t>5.3.5.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Actividades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_Toc405545696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653EC9" w:rsidRDefault="003C0ECB">
                <w:pPr>
                  <w:pStyle w:val="TDC3"/>
                  <w:tabs>
                    <w:tab w:val="left" w:pos="1320"/>
                    <w:tab w:val="right" w:leader="dot" w:pos="8828"/>
                  </w:tabs>
                  <w:rPr>
                    <w:rFonts w:eastAsiaTheme="minorEastAsia"/>
                    <w:noProof/>
                    <w:lang w:eastAsia="es-MX"/>
                  </w:rPr>
                </w:pPr>
                <w:hyperlink w:anchor="_Toc405545697" w:history="1">
                  <w:r w:rsidR="00653EC9" w:rsidRPr="00F32582">
                    <w:rPr>
                      <w:rStyle w:val="Hipervnculo"/>
                      <w:noProof/>
                    </w:rPr>
                    <w:t>5.3.6.</w:t>
                  </w:r>
                  <w:r w:rsidR="00653EC9">
                    <w:rPr>
                      <w:rFonts w:eastAsiaTheme="minorEastAsia"/>
                      <w:noProof/>
                      <w:lang w:eastAsia="es-MX"/>
                    </w:rPr>
                    <w:tab/>
                  </w:r>
                  <w:r w:rsidR="00653EC9" w:rsidRPr="00F32582">
                    <w:rPr>
                      <w:rStyle w:val="Hipervnculo"/>
                      <w:noProof/>
                    </w:rPr>
                    <w:t>Salidas</w:t>
                  </w:r>
                  <w:r w:rsidR="00653EC9">
                    <w:rPr>
                      <w:noProof/>
                      <w:webHidden/>
                    </w:rPr>
                    <w:tab/>
                  </w:r>
                  <w:r w:rsidR="00653EC9">
                    <w:rPr>
                      <w:noProof/>
                      <w:webHidden/>
                    </w:rPr>
                    <w:fldChar w:fldCharType="begin"/>
                  </w:r>
                  <w:r w:rsidR="00653EC9">
                    <w:rPr>
                      <w:noProof/>
                      <w:webHidden/>
                    </w:rPr>
                    <w:instrText xml:space="preserve"> PAGEREF _Toc405545697 \h </w:instrText>
                  </w:r>
                  <w:r w:rsidR="00653EC9">
                    <w:rPr>
                      <w:noProof/>
                      <w:webHidden/>
                    </w:rPr>
                  </w:r>
                  <w:r w:rsidR="00653EC9">
                    <w:rPr>
                      <w:noProof/>
                      <w:webHidden/>
                    </w:rPr>
                    <w:fldChar w:fldCharType="separate"/>
                  </w:r>
                  <w:r w:rsidR="00653EC9">
                    <w:rPr>
                      <w:noProof/>
                      <w:webHidden/>
                    </w:rPr>
                    <w:t>6</w:t>
                  </w:r>
                  <w:r w:rsidR="00653EC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5C47C1" w:rsidRDefault="005C47C1" w:rsidP="002F69B3">
                <w:r>
                  <w:rPr>
                    <w:b/>
                    <w:bCs/>
                    <w:lang w:val="es-ES"/>
                  </w:rPr>
                  <w:fldChar w:fldCharType="end"/>
                </w:r>
              </w:p>
            </w:sdtContent>
          </w:sdt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Pr="007E1C90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szCs w:val="22"/>
              </w:rPr>
            </w:pPr>
          </w:p>
          <w:p w:rsidR="005C47C1" w:rsidRDefault="005C47C1" w:rsidP="002F69B3">
            <w:pPr>
              <w:pStyle w:val="Normal1"/>
              <w:spacing w:line="360" w:lineRule="auto"/>
              <w:rPr>
                <w:rFonts w:asciiTheme="minorHAnsi" w:hAnsiTheme="minorHAnsi"/>
                <w:b/>
                <w:szCs w:val="22"/>
              </w:rPr>
            </w:pPr>
          </w:p>
          <w:p w:rsidR="005C47C1" w:rsidRDefault="005C47C1" w:rsidP="005C47C1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1" w:name="_Toc404956208"/>
            <w:bookmarkStart w:id="2" w:name="_Toc405545673"/>
            <w:r>
              <w:lastRenderedPageBreak/>
              <w:t>Propósito.</w:t>
            </w:r>
            <w:bookmarkEnd w:id="1"/>
            <w:bookmarkEnd w:id="2"/>
          </w:p>
          <w:p w:rsidR="005C47C1" w:rsidRPr="00880425" w:rsidRDefault="007E4542" w:rsidP="002F69B3">
            <w:pPr>
              <w:jc w:val="both"/>
            </w:pPr>
            <w:r>
              <w:rPr>
                <w:rFonts w:asciiTheme="minorHAnsi" w:hAnsiTheme="minorHAnsi" w:cs="HelveticaNeue-Condensed"/>
                <w:szCs w:val="22"/>
              </w:rPr>
              <w:t>Monitorear y controlar el trabajo del p</w:t>
            </w:r>
            <w:r w:rsidR="005C47C1" w:rsidRPr="005C47C1">
              <w:rPr>
                <w:rFonts w:asciiTheme="minorHAnsi" w:hAnsiTheme="minorHAnsi" w:cs="HelveticaNeue-Condensed"/>
                <w:szCs w:val="22"/>
              </w:rPr>
              <w:t>royecto es el proceso de dar seguimiento, revisar e informar el avance a fin de cumplir con los objetivos de desempeño definidos en el plan para la dirección del proyecto. El beneficio clave de este proceso es que permite a los interesados comprender el estado actual del proyecto, las medidas adoptadas y las proyecciones del presupuesto, el cronograma y el alcance.</w:t>
            </w:r>
          </w:p>
          <w:p w:rsidR="005C47C1" w:rsidRDefault="005C47C1" w:rsidP="005C47C1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3" w:name="_Toc404956209"/>
            <w:bookmarkStart w:id="4" w:name="_Toc405545674"/>
            <w:r>
              <w:t>Responsables.</w:t>
            </w:r>
            <w:bookmarkEnd w:id="3"/>
            <w:bookmarkEnd w:id="4"/>
          </w:p>
          <w:p w:rsidR="005C47C1" w:rsidRDefault="005C47C1" w:rsidP="002F69B3">
            <w:r>
              <w:t xml:space="preserve"> </w:t>
            </w:r>
            <w:r w:rsidR="007E4542">
              <w:t>Equipo</w:t>
            </w:r>
            <w:r>
              <w:t xml:space="preserve"> de</w:t>
            </w:r>
            <w:r w:rsidR="007E4542">
              <w:t>l</w:t>
            </w:r>
            <w:r>
              <w:t xml:space="preserve"> proyecto.</w:t>
            </w:r>
          </w:p>
          <w:p w:rsidR="005C47C1" w:rsidRDefault="005C47C1" w:rsidP="005C47C1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5" w:name="_Toc404956210"/>
            <w:bookmarkStart w:id="6" w:name="_Toc405545675"/>
            <w:r>
              <w:t>Criterio de entrada.</w:t>
            </w:r>
            <w:bookmarkEnd w:id="5"/>
            <w:bookmarkEnd w:id="6"/>
          </w:p>
          <w:p w:rsidR="005C47C1" w:rsidRPr="001928F3" w:rsidRDefault="005C47C1" w:rsidP="002F69B3">
            <w:r>
              <w:t>Se inicia un nuevo proyecto.</w:t>
            </w:r>
          </w:p>
          <w:p w:rsidR="005C47C1" w:rsidRDefault="005C47C1" w:rsidP="005C47C1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7" w:name="_Toc404956211"/>
            <w:bookmarkStart w:id="8" w:name="_Toc405545676"/>
            <w:r>
              <w:t>Entrada</w:t>
            </w:r>
            <w:r w:rsidR="009B4E1A">
              <w:t>s</w:t>
            </w:r>
            <w:r>
              <w:t>.</w:t>
            </w:r>
            <w:bookmarkEnd w:id="7"/>
            <w:bookmarkEnd w:id="8"/>
          </w:p>
          <w:p w:rsidR="00775E9B" w:rsidRPr="00DD1581" w:rsidRDefault="00775E9B" w:rsidP="00DD158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Neue-BoldCond"/>
                <w:bCs/>
              </w:rPr>
            </w:pPr>
            <w:r w:rsidRPr="00DD1581">
              <w:rPr>
                <w:rFonts w:cs="HelveticaNeue-BoldCond"/>
                <w:bCs/>
              </w:rPr>
              <w:t>Plan para la Dirección del Proyecto.</w:t>
            </w:r>
          </w:p>
          <w:p w:rsidR="00775E9B" w:rsidRPr="00DD1581" w:rsidRDefault="00775E9B" w:rsidP="00DD158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Neue-BoldCond"/>
                <w:bCs/>
              </w:rPr>
            </w:pPr>
            <w:r w:rsidRPr="00DD1581">
              <w:rPr>
                <w:rFonts w:cs="HelveticaNeue-BoldCond"/>
                <w:bCs/>
              </w:rPr>
              <w:t>Pronósticos del Cronograma.</w:t>
            </w:r>
          </w:p>
          <w:p w:rsidR="00775E9B" w:rsidRPr="00DD1581" w:rsidRDefault="00775E9B" w:rsidP="00DD158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Neue-BoldCond"/>
                <w:bCs/>
              </w:rPr>
            </w:pPr>
            <w:r w:rsidRPr="00DD1581">
              <w:rPr>
                <w:rFonts w:cs="HelveticaNeue-BoldCond"/>
                <w:bCs/>
              </w:rPr>
              <w:t>Pronósticos de Costos.</w:t>
            </w:r>
          </w:p>
          <w:p w:rsidR="00775E9B" w:rsidRPr="00DD1581" w:rsidRDefault="00775E9B" w:rsidP="00DD158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Neue-BoldCond"/>
                <w:bCs/>
              </w:rPr>
            </w:pPr>
            <w:r w:rsidRPr="00DD1581">
              <w:rPr>
                <w:rFonts w:cs="HelveticaNeue-BoldCond"/>
                <w:bCs/>
              </w:rPr>
              <w:t>Información de Desempeño del Trabajo.</w:t>
            </w:r>
          </w:p>
          <w:p w:rsidR="009B4E1A" w:rsidRPr="00DD1581" w:rsidRDefault="00775E9B" w:rsidP="00DD1581">
            <w:pPr>
              <w:pStyle w:val="Prrafodelista"/>
              <w:numPr>
                <w:ilvl w:val="0"/>
                <w:numId w:val="8"/>
              </w:numPr>
            </w:pPr>
            <w:r w:rsidRPr="00DD1581">
              <w:rPr>
                <w:rFonts w:cs="HelveticaNeue-BoldCond"/>
                <w:bCs/>
              </w:rPr>
              <w:t>Factores Ambientales de la Empresa.</w:t>
            </w:r>
          </w:p>
          <w:p w:rsidR="005C47C1" w:rsidRDefault="005C47C1" w:rsidP="005C47C1">
            <w:pPr>
              <w:pStyle w:val="Ttulo1"/>
              <w:numPr>
                <w:ilvl w:val="0"/>
                <w:numId w:val="1"/>
              </w:numPr>
              <w:outlineLvl w:val="0"/>
            </w:pPr>
            <w:bookmarkStart w:id="9" w:name="_Toc404956212"/>
            <w:bookmarkStart w:id="10" w:name="_Toc405545677"/>
            <w:r>
              <w:t>Actividades.</w:t>
            </w:r>
            <w:bookmarkEnd w:id="9"/>
            <w:bookmarkEnd w:id="10"/>
          </w:p>
          <w:p w:rsidR="005C47C1" w:rsidRDefault="00775E9B" w:rsidP="005C47C1">
            <w:pPr>
              <w:pStyle w:val="Ttulo2"/>
              <w:numPr>
                <w:ilvl w:val="1"/>
                <w:numId w:val="1"/>
              </w:numPr>
              <w:outlineLvl w:val="1"/>
            </w:pPr>
            <w:bookmarkStart w:id="11" w:name="_Toc405545678"/>
            <w:r>
              <w:t>R</w:t>
            </w:r>
            <w:r w:rsidR="00D45451">
              <w:t>ealizar el reporte de desempeño del proyecto</w:t>
            </w:r>
            <w:r w:rsidR="005C47C1">
              <w:t>.</w:t>
            </w:r>
            <w:bookmarkEnd w:id="11"/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2" w:name="_Toc405545679"/>
            <w:r>
              <w:t>Propósito</w:t>
            </w:r>
            <w:bookmarkEnd w:id="12"/>
          </w:p>
          <w:p w:rsidR="00775E9B" w:rsidRPr="00775E9B" w:rsidRDefault="00775E9B" w:rsidP="00D45451">
            <w:pPr>
              <w:autoSpaceDE w:val="0"/>
              <w:autoSpaceDN w:val="0"/>
              <w:adjustRightInd w:val="0"/>
              <w:spacing w:after="0" w:line="240" w:lineRule="auto"/>
            </w:pPr>
            <w:r w:rsidRPr="00775E9B">
              <w:rPr>
                <w:rFonts w:asciiTheme="minorHAnsi" w:hAnsiTheme="minorHAnsi" w:cs="HelveticaNeue-Condensed"/>
                <w:szCs w:val="22"/>
              </w:rPr>
              <w:t xml:space="preserve"> Evaluar el desempeño para determinar la necesidad de una acción preventiva o correctiva y en su caso recomendar aquella</w:t>
            </w:r>
            <w:r>
              <w:rPr>
                <w:rFonts w:cs="HelveticaNeue-Condensed"/>
              </w:rPr>
              <w:t>s que se consideran pertinentes.</w:t>
            </w:r>
          </w:p>
          <w:p w:rsidR="00775E9B" w:rsidRPr="00775E9B" w:rsidRDefault="00775E9B" w:rsidP="00775E9B"/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3" w:name="_Toc405545680"/>
            <w:r>
              <w:t>Responsables</w:t>
            </w:r>
            <w:bookmarkEnd w:id="13"/>
          </w:p>
          <w:p w:rsidR="00D45451" w:rsidRPr="00600879" w:rsidRDefault="00D45451" w:rsidP="002F69B3">
            <w:r>
              <w:t>Administrador del proyecto</w:t>
            </w:r>
            <w:r w:rsidR="00775E9B">
              <w:t>.</w:t>
            </w:r>
          </w:p>
          <w:p w:rsidR="005C47C1" w:rsidRDefault="00D4545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4" w:name="_Toc405545681"/>
            <w:r>
              <w:t>Entradas</w:t>
            </w:r>
            <w:bookmarkEnd w:id="14"/>
          </w:p>
          <w:p w:rsidR="00DD7704" w:rsidRPr="00DD1581" w:rsidRDefault="00DD7704" w:rsidP="00DD1581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cs="HelveticaNeue-BoldCond"/>
                <w:bCs/>
              </w:rPr>
            </w:pPr>
            <w:r w:rsidRPr="00DD1581">
              <w:rPr>
                <w:rFonts w:cs="HelveticaNeue-BoldCond"/>
                <w:bCs/>
              </w:rPr>
              <w:t>Información de Desempeño del Trabajo.</w:t>
            </w:r>
          </w:p>
          <w:p w:rsidR="00DD7704" w:rsidRDefault="00DD7704" w:rsidP="007D0B73">
            <w:pPr>
              <w:pStyle w:val="Sinespaciado"/>
              <w:numPr>
                <w:ilvl w:val="0"/>
                <w:numId w:val="9"/>
              </w:numPr>
            </w:pPr>
            <w:r w:rsidRPr="00DD7704">
              <w:t>Pronósticos del Cronograma.</w:t>
            </w:r>
            <w:r w:rsidR="007D0B73">
              <w:t xml:space="preserve"> </w:t>
            </w:r>
          </w:p>
          <w:p w:rsidR="00DD1581" w:rsidRDefault="00DD1581" w:rsidP="00D45451"/>
          <w:p w:rsidR="003C0ECB" w:rsidRPr="00D45451" w:rsidRDefault="003C0ECB" w:rsidP="00D45451"/>
          <w:p w:rsidR="00D45451" w:rsidRPr="00D45451" w:rsidRDefault="00D45451" w:rsidP="00D45451"/>
          <w:p w:rsidR="00D45451" w:rsidRDefault="00D45451" w:rsidP="00D4545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5" w:name="_Toc405545682"/>
            <w:r>
              <w:lastRenderedPageBreak/>
              <w:t>Actividades</w:t>
            </w:r>
            <w:bookmarkEnd w:id="15"/>
          </w:p>
          <w:p w:rsidR="00D45451" w:rsidRDefault="00D45451" w:rsidP="00D454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color w:val="212121"/>
                <w:lang w:eastAsia="es-MX"/>
              </w:rPr>
            </w:pPr>
            <w:r>
              <w:rPr>
                <w:rFonts w:eastAsia="Times New Roman" w:cs="Courier New"/>
                <w:color w:val="212121"/>
                <w:lang w:eastAsia="es-MX"/>
              </w:rPr>
              <w:t>1. Realizar el reporte del desempeño del</w:t>
            </w:r>
            <w:r w:rsidRPr="00D45451">
              <w:rPr>
                <w:rFonts w:asciiTheme="minorHAnsi" w:eastAsia="Times New Roman" w:hAnsiTheme="minorHAnsi" w:cs="Courier New"/>
                <w:color w:val="212121"/>
                <w:szCs w:val="22"/>
                <w:lang w:eastAsia="es-MX"/>
              </w:rPr>
              <w:t xml:space="preserve"> proyecto </w:t>
            </w:r>
            <w:r>
              <w:rPr>
                <w:rFonts w:eastAsia="Times New Roman" w:cs="Courier New"/>
                <w:color w:val="212121"/>
                <w:lang w:eastAsia="es-MX"/>
              </w:rPr>
              <w:t xml:space="preserve">el cual verifica el estado del </w:t>
            </w:r>
            <w:r w:rsidRPr="00D45451">
              <w:rPr>
                <w:rFonts w:asciiTheme="minorHAnsi" w:eastAsia="Times New Roman" w:hAnsiTheme="minorHAnsi" w:cs="Courier New"/>
                <w:color w:val="212121"/>
                <w:szCs w:val="22"/>
                <w:lang w:eastAsia="es-MX"/>
              </w:rPr>
              <w:t>horario y</w:t>
            </w:r>
            <w:r>
              <w:rPr>
                <w:rFonts w:eastAsia="Times New Roman" w:cs="Courier New"/>
                <w:color w:val="212121"/>
                <w:lang w:eastAsia="es-MX"/>
              </w:rPr>
              <w:t xml:space="preserve"> el</w:t>
            </w:r>
            <w:r w:rsidRPr="00D45451">
              <w:rPr>
                <w:rFonts w:asciiTheme="minorHAnsi" w:eastAsia="Times New Roman" w:hAnsiTheme="minorHAnsi" w:cs="Courier New"/>
                <w:color w:val="212121"/>
                <w:szCs w:val="22"/>
                <w:lang w:eastAsia="es-MX"/>
              </w:rPr>
              <w:t xml:space="preserve"> estado de costos para el período actual y proporciona información prevista para el próximo período. Indica los impactos a los hitos y las reservas de costos y problemas que han surgido en el período actual</w:t>
            </w:r>
            <w:r>
              <w:rPr>
                <w:rFonts w:eastAsia="Times New Roman" w:cs="Courier New"/>
                <w:color w:val="212121"/>
                <w:lang w:eastAsia="es-MX"/>
              </w:rPr>
              <w:t>.</w:t>
            </w:r>
          </w:p>
          <w:p w:rsidR="00D45451" w:rsidRPr="00D45451" w:rsidRDefault="00D45451" w:rsidP="00D45451">
            <w:pPr>
              <w:autoSpaceDE w:val="0"/>
              <w:autoSpaceDN w:val="0"/>
              <w:adjustRightInd w:val="0"/>
              <w:spacing w:after="0" w:line="240" w:lineRule="auto"/>
              <w:rPr>
                <w:rFonts w:cs="HelveticaNeue-Condensed"/>
                <w:szCs w:val="22"/>
              </w:rPr>
            </w:pPr>
            <w:r>
              <w:t>2. Solicitudes de cambio.</w:t>
            </w:r>
            <w:r>
              <w:rPr>
                <w:rFonts w:ascii="HelveticaNeue-Condensed" w:hAnsi="HelveticaNeue-Condensed" w:cs="HelveticaNeue-Condensed"/>
                <w:sz w:val="23"/>
                <w:szCs w:val="23"/>
              </w:rPr>
              <w:t xml:space="preserve"> </w:t>
            </w:r>
            <w:r w:rsidRPr="00D45451">
              <w:rPr>
                <w:rFonts w:cs="HelveticaNeue-Condensed"/>
                <w:szCs w:val="22"/>
              </w:rPr>
              <w:t>Como consecuencia de la comparación entre los resultados planificados y los reales, pueden emitirse</w:t>
            </w:r>
            <w:r>
              <w:rPr>
                <w:rFonts w:cs="HelveticaNeue-Condensed"/>
                <w:szCs w:val="22"/>
              </w:rPr>
              <w:t xml:space="preserve"> </w:t>
            </w:r>
            <w:r w:rsidRPr="00D45451">
              <w:rPr>
                <w:rFonts w:cs="HelveticaNeue-Condensed"/>
                <w:szCs w:val="22"/>
              </w:rPr>
              <w:t>solicitudes de cambio</w:t>
            </w:r>
            <w:r>
              <w:rPr>
                <w:rFonts w:cs="HelveticaNeue-Condensed"/>
                <w:szCs w:val="22"/>
              </w:rPr>
              <w:t xml:space="preserve"> las </w:t>
            </w:r>
            <w:r w:rsidRPr="00D45451">
              <w:rPr>
                <w:rFonts w:cs="HelveticaNeue-Condensed"/>
                <w:szCs w:val="22"/>
              </w:rPr>
              <w:t>cuales pueden incluir, entre otros:</w:t>
            </w:r>
          </w:p>
          <w:p w:rsidR="00D45451" w:rsidRPr="00D45451" w:rsidRDefault="00D45451" w:rsidP="00D45451">
            <w:pPr>
              <w:autoSpaceDE w:val="0"/>
              <w:autoSpaceDN w:val="0"/>
              <w:adjustRightInd w:val="0"/>
              <w:spacing w:after="0" w:line="240" w:lineRule="auto"/>
              <w:rPr>
                <w:rFonts w:cs="HelveticaNeue-Condensed"/>
                <w:szCs w:val="22"/>
              </w:rPr>
            </w:pPr>
            <w:r w:rsidRPr="00D45451">
              <w:rPr>
                <w:rFonts w:cs="HelveticaNeue-BoldCond"/>
                <w:b/>
                <w:bCs/>
                <w:szCs w:val="22"/>
              </w:rPr>
              <w:t>•</w:t>
            </w:r>
            <w:r>
              <w:rPr>
                <w:rFonts w:cs="HelveticaNeue-BoldCond"/>
                <w:b/>
                <w:bCs/>
              </w:rPr>
              <w:t xml:space="preserve"> </w:t>
            </w:r>
            <w:r w:rsidRPr="00D45451">
              <w:rPr>
                <w:rFonts w:cs="HelveticaNeue-BoldCond"/>
                <w:b/>
                <w:bCs/>
                <w:szCs w:val="22"/>
              </w:rPr>
              <w:t xml:space="preserve">Acción correctiva: </w:t>
            </w:r>
            <w:r w:rsidRPr="00D45451">
              <w:rPr>
                <w:rFonts w:cs="HelveticaNeue-Condensed"/>
                <w:szCs w:val="22"/>
              </w:rPr>
              <w:t>Una actividad intencionada que procura realinear el desempeño del trabajo del</w:t>
            </w:r>
            <w:r>
              <w:rPr>
                <w:rFonts w:cs="HelveticaNeue-Condensed"/>
              </w:rPr>
              <w:t xml:space="preserve"> </w:t>
            </w:r>
            <w:r w:rsidRPr="00D45451">
              <w:rPr>
                <w:rFonts w:cs="HelveticaNeue-Condensed"/>
                <w:szCs w:val="22"/>
              </w:rPr>
              <w:t>proyecto con el plan</w:t>
            </w:r>
            <w:r>
              <w:rPr>
                <w:rFonts w:cs="HelveticaNeue-Condensed"/>
              </w:rPr>
              <w:t xml:space="preserve"> para la dirección del proyecto.</w:t>
            </w:r>
          </w:p>
          <w:p w:rsidR="00D45451" w:rsidRPr="00D45451" w:rsidRDefault="00D45451" w:rsidP="00D45451">
            <w:pPr>
              <w:autoSpaceDE w:val="0"/>
              <w:autoSpaceDN w:val="0"/>
              <w:adjustRightInd w:val="0"/>
              <w:spacing w:after="0" w:line="240" w:lineRule="auto"/>
              <w:rPr>
                <w:rFonts w:cs="HelveticaNeue-Condensed"/>
                <w:szCs w:val="22"/>
              </w:rPr>
            </w:pPr>
            <w:r w:rsidRPr="00D45451">
              <w:rPr>
                <w:rFonts w:cs="HelveticaNeue-BoldCond"/>
                <w:b/>
                <w:bCs/>
                <w:szCs w:val="22"/>
              </w:rPr>
              <w:t xml:space="preserve">• Acción preventiva: </w:t>
            </w:r>
            <w:r w:rsidRPr="00D45451">
              <w:rPr>
                <w:rFonts w:cs="HelveticaNeue-Condensed"/>
                <w:szCs w:val="22"/>
              </w:rPr>
              <w:t>Una actividad intencionada que asegura que el desempeño futuro del trabajo del</w:t>
            </w:r>
            <w:r>
              <w:rPr>
                <w:rFonts w:cs="HelveticaNeue-Condensed"/>
              </w:rPr>
              <w:t xml:space="preserve"> </w:t>
            </w:r>
            <w:r w:rsidRPr="00D45451">
              <w:rPr>
                <w:rFonts w:cs="HelveticaNeue-Condensed"/>
                <w:szCs w:val="22"/>
              </w:rPr>
              <w:t xml:space="preserve">proyecto esté alineado con el plan </w:t>
            </w:r>
            <w:r>
              <w:rPr>
                <w:rFonts w:cs="HelveticaNeue-Condensed"/>
              </w:rPr>
              <w:t>para la dirección del proyecto.</w:t>
            </w:r>
          </w:p>
          <w:p w:rsidR="00D45451" w:rsidRDefault="00D45451" w:rsidP="00D4545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ourier New"/>
                <w:color w:val="212121"/>
                <w:lang w:eastAsia="es-MX"/>
              </w:rPr>
            </w:pPr>
            <w:r w:rsidRPr="00D45451">
              <w:rPr>
                <w:rFonts w:cs="HelveticaNeue-BoldCond"/>
                <w:b/>
                <w:bCs/>
                <w:szCs w:val="22"/>
              </w:rPr>
              <w:t xml:space="preserve">• Reparación de defectos: </w:t>
            </w:r>
            <w:r w:rsidRPr="00D45451">
              <w:rPr>
                <w:rFonts w:cs="HelveticaNeue-Condensed"/>
                <w:szCs w:val="22"/>
              </w:rPr>
              <w:t>Una actividad intencionada para modificar un producto o componente de</w:t>
            </w:r>
            <w:r>
              <w:rPr>
                <w:rFonts w:cs="HelveticaNeue-Condensed"/>
                <w:szCs w:val="22"/>
              </w:rPr>
              <w:t xml:space="preserve"> </w:t>
            </w:r>
            <w:r w:rsidRPr="00D45451">
              <w:rPr>
                <w:rFonts w:cs="HelveticaNeue-Condensed"/>
                <w:szCs w:val="22"/>
              </w:rPr>
              <w:t>producto no conforme.</w:t>
            </w:r>
          </w:p>
          <w:p w:rsidR="00D45451" w:rsidRPr="00D45451" w:rsidRDefault="00D45451" w:rsidP="00D45451"/>
          <w:p w:rsidR="00D45451" w:rsidRPr="009A66B2" w:rsidRDefault="00D45451" w:rsidP="00D4545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6" w:name="_Toc405545683"/>
            <w:r>
              <w:t>Salidas</w:t>
            </w:r>
            <w:bookmarkEnd w:id="16"/>
          </w:p>
          <w:p w:rsidR="005C47C1" w:rsidRPr="00DA6294" w:rsidRDefault="00D45451" w:rsidP="00DA6294">
            <w:pPr>
              <w:pStyle w:val="Prrafodelista"/>
              <w:numPr>
                <w:ilvl w:val="0"/>
                <w:numId w:val="1"/>
              </w:numPr>
            </w:pPr>
            <w:r w:rsidRPr="00DA6294">
              <w:t>Reporte de desempeño del proyecto. Ver plantilla “</w:t>
            </w:r>
            <w:r w:rsidR="004142DB" w:rsidRPr="00DA6294">
              <w:t>AP.ReporteDeDesempeñoDelProyecto.docx</w:t>
            </w:r>
            <w:r w:rsidRPr="00DA6294">
              <w:t>”.</w:t>
            </w:r>
          </w:p>
          <w:p w:rsidR="00D45451" w:rsidRPr="00DA6294" w:rsidRDefault="00D45451" w:rsidP="00DA6294">
            <w:pPr>
              <w:pStyle w:val="Prrafodelista"/>
              <w:numPr>
                <w:ilvl w:val="0"/>
                <w:numId w:val="1"/>
              </w:numPr>
            </w:pPr>
            <w:r w:rsidRPr="00DA6294">
              <w:rPr>
                <w:rFonts w:cs="HelveticaNeue-BoldCond"/>
                <w:bCs/>
              </w:rPr>
              <w:t>Actualizaciones al Plan para la Dirección del Proyecto.</w:t>
            </w:r>
          </w:p>
          <w:p w:rsidR="005C47C1" w:rsidRPr="005E33EA" w:rsidRDefault="005C47C1" w:rsidP="002F69B3"/>
          <w:p w:rsidR="005C47C1" w:rsidRDefault="005C47C1" w:rsidP="005C47C1">
            <w:pPr>
              <w:pStyle w:val="Ttulo2"/>
              <w:numPr>
                <w:ilvl w:val="1"/>
                <w:numId w:val="1"/>
              </w:numPr>
              <w:outlineLvl w:val="1"/>
            </w:pPr>
            <w:r>
              <w:t xml:space="preserve"> </w:t>
            </w:r>
            <w:bookmarkStart w:id="17" w:name="_Toc405545684"/>
            <w:r w:rsidR="00D45451">
              <w:t>Análisis de variaciones</w:t>
            </w:r>
            <w:bookmarkEnd w:id="17"/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8" w:name="_Toc405545685"/>
            <w:r>
              <w:t>Propósito</w:t>
            </w:r>
            <w:bookmarkEnd w:id="18"/>
          </w:p>
          <w:p w:rsidR="00D45451" w:rsidRPr="00D45451" w:rsidRDefault="00D45451" w:rsidP="00D45451">
            <w:r>
              <w:t>Analizar, por cada objetivo del proyecto,  las variaciones existentes en el plan, provocadas por un desempeño del equipo del proyecto diferente al planeado.</w:t>
            </w:r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19" w:name="_Toc405545686"/>
            <w:r>
              <w:t>Responsables</w:t>
            </w:r>
            <w:bookmarkEnd w:id="19"/>
          </w:p>
          <w:p w:rsidR="005C47C1" w:rsidRPr="00600879" w:rsidRDefault="005C47C1" w:rsidP="002F69B3">
            <w:r>
              <w:t>Administrador de proyectos</w:t>
            </w:r>
            <w:r w:rsidR="00D45451">
              <w:t xml:space="preserve"> y los involucrados en cada análisis de variaciones</w:t>
            </w:r>
            <w:r>
              <w:t>.</w:t>
            </w:r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20" w:name="_Toc405545687"/>
            <w:r>
              <w:t>Criterios de entrada</w:t>
            </w:r>
            <w:bookmarkEnd w:id="20"/>
          </w:p>
          <w:p w:rsidR="005C47C1" w:rsidRDefault="00D45451" w:rsidP="002F69B3">
            <w:r>
              <w:t>Se han registrado variaciones en el reporte de desempeño del proyecto.</w:t>
            </w:r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21" w:name="_Toc405545688"/>
            <w:r>
              <w:t>Entradas</w:t>
            </w:r>
            <w:bookmarkEnd w:id="21"/>
          </w:p>
          <w:p w:rsidR="005C47C1" w:rsidRPr="00DD1581" w:rsidRDefault="00D45451" w:rsidP="00DD1581">
            <w:pPr>
              <w:pStyle w:val="Prrafodelista"/>
              <w:numPr>
                <w:ilvl w:val="0"/>
                <w:numId w:val="10"/>
              </w:numPr>
            </w:pPr>
            <w:r w:rsidRPr="00DD1581">
              <w:t>Reporte de desempeño del proyecto.</w:t>
            </w:r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22" w:name="_Toc405545689"/>
            <w:r>
              <w:t>Actividades</w:t>
            </w:r>
            <w:bookmarkEnd w:id="22"/>
          </w:p>
          <w:p w:rsidR="00D45451" w:rsidRPr="00D45451" w:rsidRDefault="00D45451" w:rsidP="00DD1581">
            <w:pPr>
              <w:pStyle w:val="HTMLconformatoprevio"/>
              <w:numPr>
                <w:ilvl w:val="0"/>
                <w:numId w:val="11"/>
              </w:numPr>
              <w:shd w:val="clear" w:color="auto" w:fill="FFFFFF"/>
              <w:rPr>
                <w:rFonts w:ascii="Calibri" w:hAnsi="Calibri"/>
                <w:color w:val="212121"/>
                <w:sz w:val="22"/>
                <w:szCs w:val="22"/>
              </w:rPr>
            </w:pPr>
            <w:r w:rsidRPr="00D45451">
              <w:rPr>
                <w:rFonts w:ascii="Calibri" w:hAnsi="Calibri"/>
                <w:color w:val="212121"/>
                <w:sz w:val="22"/>
                <w:szCs w:val="22"/>
              </w:rPr>
              <w:t xml:space="preserve">Realizar el análisis de variaciones del proyecto el cual 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>reúne</w:t>
            </w:r>
            <w:r w:rsidRPr="00D45451">
              <w:rPr>
                <w:rFonts w:ascii="Calibri" w:hAnsi="Calibri"/>
                <w:color w:val="212121"/>
                <w:sz w:val="22"/>
                <w:szCs w:val="22"/>
              </w:rPr>
              <w:t xml:space="preserve"> información sobre las variacio</w:t>
            </w:r>
            <w:r>
              <w:rPr>
                <w:rFonts w:ascii="Calibri" w:hAnsi="Calibri"/>
                <w:color w:val="212121"/>
                <w:sz w:val="22"/>
                <w:szCs w:val="22"/>
              </w:rPr>
              <w:t>nes de rendimiento del proyecto, las analiza y planea acciones de respuesta.</w:t>
            </w:r>
          </w:p>
          <w:p w:rsidR="00D45451" w:rsidRPr="00D45451" w:rsidRDefault="00D45451" w:rsidP="00D454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="Courier New"/>
                <w:color w:val="212121"/>
                <w:szCs w:val="22"/>
                <w:lang w:eastAsia="es-MX"/>
              </w:rPr>
            </w:pPr>
          </w:p>
          <w:p w:rsidR="005C47C1" w:rsidRDefault="005C47C1" w:rsidP="005C47C1">
            <w:pPr>
              <w:pStyle w:val="Ttulo3"/>
              <w:numPr>
                <w:ilvl w:val="2"/>
                <w:numId w:val="1"/>
              </w:numPr>
              <w:outlineLvl w:val="2"/>
            </w:pPr>
            <w:bookmarkStart w:id="23" w:name="_Toc405545690"/>
            <w:r>
              <w:t>Salidas</w:t>
            </w:r>
            <w:bookmarkEnd w:id="23"/>
          </w:p>
          <w:p w:rsidR="00D45451" w:rsidRPr="00DD1581" w:rsidRDefault="00D45451" w:rsidP="004142DB">
            <w:pPr>
              <w:pStyle w:val="Prrafodelista"/>
              <w:numPr>
                <w:ilvl w:val="0"/>
                <w:numId w:val="10"/>
              </w:numPr>
            </w:pPr>
            <w:r w:rsidRPr="00DD1581">
              <w:t>Análisis de variaciones del proyecto. Ver la plantilla de “</w:t>
            </w:r>
            <w:r w:rsidR="004142DB" w:rsidRPr="004142DB">
              <w:t>AP.AnalisísDeVariacionesDelProyecto</w:t>
            </w:r>
            <w:r w:rsidR="004142DB">
              <w:t>.docx</w:t>
            </w:r>
            <w:r w:rsidRPr="00DD1581">
              <w:t>”.</w:t>
            </w:r>
          </w:p>
          <w:p w:rsidR="00D45451" w:rsidRDefault="00D45451" w:rsidP="00D45451"/>
          <w:p w:rsidR="00DD1581" w:rsidRDefault="00DD1581" w:rsidP="00D45451"/>
          <w:p w:rsidR="00DD1581" w:rsidRPr="00D45451" w:rsidRDefault="00DD1581" w:rsidP="00D45451"/>
          <w:p w:rsidR="005C47C1" w:rsidRDefault="00D45451" w:rsidP="005C47C1">
            <w:pPr>
              <w:pStyle w:val="Ttulo2"/>
              <w:numPr>
                <w:ilvl w:val="1"/>
                <w:numId w:val="1"/>
              </w:numPr>
              <w:outlineLvl w:val="1"/>
            </w:pPr>
            <w:bookmarkStart w:id="24" w:name="_Toc405545691"/>
            <w:r>
              <w:t>Acciones de Seguimiento, Monitoreo y control.</w:t>
            </w:r>
            <w:bookmarkEnd w:id="24"/>
          </w:p>
          <w:p w:rsidR="005C47C1" w:rsidRDefault="005C47C1" w:rsidP="002F69B3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5" w:name="_Toc405545692"/>
            <w:r>
              <w:t>Propósito</w:t>
            </w:r>
            <w:bookmarkEnd w:id="25"/>
          </w:p>
          <w:p w:rsidR="005C47C1" w:rsidRPr="00DF1FB8" w:rsidRDefault="00D45451" w:rsidP="002F69B3">
            <w:r>
              <w:t>Realizar las acciones planeadas de seguimiento, monitoreo y control de los planes del proyecto</w:t>
            </w:r>
            <w:r w:rsidR="005C47C1" w:rsidRPr="00D21755">
              <w:t xml:space="preserve">.  </w:t>
            </w:r>
          </w:p>
          <w:p w:rsidR="005C47C1" w:rsidRDefault="005C47C1" w:rsidP="002F69B3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6" w:name="_Toc405545693"/>
            <w:r>
              <w:t>Responsables</w:t>
            </w:r>
            <w:bookmarkEnd w:id="26"/>
          </w:p>
          <w:p w:rsidR="005C47C1" w:rsidRPr="00600879" w:rsidRDefault="00D45451" w:rsidP="002F69B3">
            <w:r>
              <w:t>Equipo del proyecto.</w:t>
            </w:r>
          </w:p>
          <w:p w:rsidR="005C47C1" w:rsidRDefault="005C47C1" w:rsidP="002F69B3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7" w:name="_Toc405545694"/>
            <w:r>
              <w:t>Criterios de entrada</w:t>
            </w:r>
            <w:bookmarkEnd w:id="27"/>
          </w:p>
          <w:p w:rsidR="005C47C1" w:rsidRPr="00DF1FB8" w:rsidRDefault="00D45451" w:rsidP="002F69B3">
            <w:r>
              <w:t>Se ha  redactado el plan de dirección del proyecto</w:t>
            </w:r>
            <w:r w:rsidR="005C47C1">
              <w:t>.</w:t>
            </w:r>
          </w:p>
          <w:p w:rsidR="005C47C1" w:rsidRDefault="005C47C1" w:rsidP="002F69B3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28" w:name="_Toc405545695"/>
            <w:r>
              <w:t>Entradas</w:t>
            </w:r>
            <w:bookmarkEnd w:id="28"/>
          </w:p>
          <w:p w:rsidR="005C47C1" w:rsidRPr="00DD1581" w:rsidRDefault="00D45451" w:rsidP="00DD1581">
            <w:pPr>
              <w:pStyle w:val="Prrafodelista"/>
              <w:numPr>
                <w:ilvl w:val="0"/>
                <w:numId w:val="1"/>
              </w:numPr>
            </w:pPr>
            <w:r w:rsidRPr="00DD1581">
              <w:t xml:space="preserve">Plan </w:t>
            </w:r>
            <w:bookmarkStart w:id="29" w:name="_GoBack"/>
            <w:bookmarkEnd w:id="29"/>
            <w:r w:rsidRPr="00DD1581">
              <w:t>del proyecto.</w:t>
            </w:r>
          </w:p>
          <w:p w:rsidR="005C47C1" w:rsidRDefault="005C47C1" w:rsidP="002F69B3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0" w:name="_Toc405545696"/>
            <w:r>
              <w:t>Actividades</w:t>
            </w:r>
            <w:bookmarkEnd w:id="30"/>
          </w:p>
          <w:p w:rsidR="005C47C1" w:rsidRPr="00DF1FB8" w:rsidRDefault="00D45451" w:rsidP="002F69B3">
            <w:pPr>
              <w:pStyle w:val="Prrafodelista"/>
              <w:numPr>
                <w:ilvl w:val="0"/>
                <w:numId w:val="4"/>
              </w:numPr>
            </w:pPr>
            <w:r>
              <w:t>Realizar las actividades de seguimiento, monitoreo y control planeadas en los planes del proyecto</w:t>
            </w:r>
            <w:r w:rsidR="005C47C1">
              <w:t>.</w:t>
            </w:r>
            <w:r>
              <w:t xml:space="preserve"> Como lo son las actividades de monitoreo e identificación de riesgos y las de verificación de la calidad.</w:t>
            </w:r>
          </w:p>
          <w:p w:rsidR="009C36FE" w:rsidRDefault="009C36FE" w:rsidP="009C36FE">
            <w:pPr>
              <w:pStyle w:val="Ttulo3"/>
              <w:numPr>
                <w:ilvl w:val="2"/>
                <w:numId w:val="1"/>
              </w:numPr>
              <w:spacing w:line="276" w:lineRule="auto"/>
              <w:outlineLvl w:val="2"/>
            </w:pPr>
            <w:bookmarkStart w:id="31" w:name="_Toc405545697"/>
            <w:r>
              <w:t>Salidas</w:t>
            </w:r>
            <w:bookmarkEnd w:id="31"/>
          </w:p>
          <w:p w:rsidR="009C36FE" w:rsidRPr="00DD1581" w:rsidRDefault="009C36FE" w:rsidP="00DD1581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DD1581">
              <w:t>Las salidas definidas en los planes correspondientes de las actividades realizadas.</w:t>
            </w:r>
          </w:p>
          <w:p w:rsidR="005C47C1" w:rsidRPr="00642DD1" w:rsidRDefault="005C47C1" w:rsidP="00D45451"/>
        </w:tc>
      </w:tr>
    </w:tbl>
    <w:p w:rsidR="00F45A23" w:rsidRDefault="00F45A23"/>
    <w:sectPr w:rsidR="00F45A23" w:rsidSect="00F45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303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B426D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9E462C"/>
    <w:multiLevelType w:val="hybridMultilevel"/>
    <w:tmpl w:val="95882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B349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5808D5"/>
    <w:multiLevelType w:val="hybridMultilevel"/>
    <w:tmpl w:val="D29E8D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344C7"/>
    <w:multiLevelType w:val="hybridMultilevel"/>
    <w:tmpl w:val="066A68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821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BF38A9"/>
    <w:multiLevelType w:val="multilevel"/>
    <w:tmpl w:val="1B4EDEE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D624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84644D"/>
    <w:multiLevelType w:val="hybridMultilevel"/>
    <w:tmpl w:val="39B67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7060AD"/>
    <w:multiLevelType w:val="hybridMultilevel"/>
    <w:tmpl w:val="0C0809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B27C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47C1"/>
    <w:rsid w:val="00183201"/>
    <w:rsid w:val="001D6440"/>
    <w:rsid w:val="00224B75"/>
    <w:rsid w:val="00363118"/>
    <w:rsid w:val="003A47AD"/>
    <w:rsid w:val="003C0ECB"/>
    <w:rsid w:val="00413ABF"/>
    <w:rsid w:val="004142DB"/>
    <w:rsid w:val="00485FF9"/>
    <w:rsid w:val="004F11A0"/>
    <w:rsid w:val="00574425"/>
    <w:rsid w:val="005841DD"/>
    <w:rsid w:val="005C47C1"/>
    <w:rsid w:val="00616982"/>
    <w:rsid w:val="00653EC9"/>
    <w:rsid w:val="00667772"/>
    <w:rsid w:val="00674A17"/>
    <w:rsid w:val="00763FEB"/>
    <w:rsid w:val="00775E9B"/>
    <w:rsid w:val="007D0843"/>
    <w:rsid w:val="007D0B73"/>
    <w:rsid w:val="007E4542"/>
    <w:rsid w:val="00823BFF"/>
    <w:rsid w:val="008E5AAB"/>
    <w:rsid w:val="00991B29"/>
    <w:rsid w:val="009B4E1A"/>
    <w:rsid w:val="009C36FE"/>
    <w:rsid w:val="00A65C4A"/>
    <w:rsid w:val="00C2211F"/>
    <w:rsid w:val="00C71602"/>
    <w:rsid w:val="00CF725C"/>
    <w:rsid w:val="00D33D50"/>
    <w:rsid w:val="00D45451"/>
    <w:rsid w:val="00D45BFC"/>
    <w:rsid w:val="00DA6294"/>
    <w:rsid w:val="00DD1581"/>
    <w:rsid w:val="00DD7704"/>
    <w:rsid w:val="00DE64F1"/>
    <w:rsid w:val="00EA5D15"/>
    <w:rsid w:val="00ED004B"/>
    <w:rsid w:val="00F1073E"/>
    <w:rsid w:val="00F4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14264-E906-4DC7-8CA4-68493F22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7C1"/>
  </w:style>
  <w:style w:type="paragraph" w:styleId="Ttulo1">
    <w:name w:val="heading 1"/>
    <w:basedOn w:val="Normal"/>
    <w:next w:val="Normal"/>
    <w:link w:val="Ttulo1Car"/>
    <w:uiPriority w:val="9"/>
    <w:qFormat/>
    <w:rsid w:val="005C47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7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47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7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C47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C47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1">
    <w:name w:val="Normal1"/>
    <w:rsid w:val="005C47C1"/>
    <w:pPr>
      <w:spacing w:after="160" w:line="259" w:lineRule="auto"/>
    </w:pPr>
    <w:rPr>
      <w:rFonts w:ascii="Calibri" w:eastAsia="Calibri" w:hAnsi="Calibri" w:cs="Calibri"/>
      <w:color w:val="000000"/>
      <w:szCs w:val="20"/>
    </w:rPr>
  </w:style>
  <w:style w:type="table" w:customStyle="1" w:styleId="9">
    <w:name w:val="9"/>
    <w:basedOn w:val="Tablanormal"/>
    <w:rsid w:val="005C47C1"/>
    <w:pPr>
      <w:spacing w:after="160" w:line="259" w:lineRule="auto"/>
    </w:pPr>
    <w:rPr>
      <w:rFonts w:ascii="Calibri" w:eastAsia="Calibri" w:hAnsi="Calibri" w:cs="Calibri"/>
      <w:color w:val="00000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5C47C1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:lang w:val="es-ES" w:eastAsia="es-MX"/>
    </w:rPr>
  </w:style>
  <w:style w:type="paragraph" w:customStyle="1" w:styleId="Textbody">
    <w:name w:val="Text body"/>
    <w:basedOn w:val="Standard"/>
    <w:rsid w:val="005C47C1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5C47C1"/>
    <w:pPr>
      <w:suppressLineNumbers/>
      <w:jc w:val="both"/>
    </w:pPr>
  </w:style>
  <w:style w:type="paragraph" w:customStyle="1" w:styleId="HojadeControl">
    <w:name w:val="Hoja de Control"/>
    <w:basedOn w:val="Textbody"/>
    <w:rsid w:val="005C47C1"/>
    <w:rPr>
      <w:rFonts w:ascii="Eras Md BT" w:hAnsi="Eras Md BT"/>
      <w:b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5C47C1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C47C1"/>
    <w:pPr>
      <w:spacing w:after="100" w:line="259" w:lineRule="auto"/>
    </w:pPr>
    <w:rPr>
      <w:rFonts w:ascii="Calibri" w:eastAsia="Calibri" w:hAnsi="Calibri" w:cs="Calibri"/>
      <w:color w:val="000000"/>
      <w:szCs w:val="20"/>
    </w:rPr>
  </w:style>
  <w:style w:type="character" w:styleId="Hipervnculo">
    <w:name w:val="Hyperlink"/>
    <w:basedOn w:val="Fuentedeprrafopredeter"/>
    <w:uiPriority w:val="99"/>
    <w:unhideWhenUsed/>
    <w:rsid w:val="005C47C1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C47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C47C1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C47C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7C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451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Sinespaciado">
    <w:name w:val="No Spacing"/>
    <w:uiPriority w:val="1"/>
    <w:qFormat/>
    <w:rsid w:val="00DD77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peña moreno</cp:lastModifiedBy>
  <cp:revision>7</cp:revision>
  <dcterms:created xsi:type="dcterms:W3CDTF">2014-12-05T18:26:00Z</dcterms:created>
  <dcterms:modified xsi:type="dcterms:W3CDTF">2014-12-11T16:59:00Z</dcterms:modified>
</cp:coreProperties>
</file>