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3: Concept Map – Image Resolution and Intensity Levels</w:t>
      </w:r>
    </w:p>
    <w:p>
      <w:pPr>
        <w:pStyle w:val="Heading2"/>
      </w:pPr>
      <w:r>
        <w:t>Introduction</w:t>
      </w:r>
    </w:p>
    <w:p>
      <w:r>
        <w:t>Image resolution and intensity levels are fundamental properties of a digital image. Resolution determines the amount of spatial detail, while intensity levels determine brightness and smoothness. Together they influence image quality, storage requirements, and the performance of Computer Vision systems.</w:t>
      </w:r>
    </w:p>
    <w:p>
      <w:pPr>
        <w:pStyle w:val="Heading2"/>
      </w:pPr>
      <w:r>
        <w:t>Concept Map</w:t>
      </w:r>
    </w:p>
    <w:p>
      <w:r>
        <w:t>Digital Image</w:t>
        <w:br/>
        <w:t xml:space="preserve">      ↓</w:t>
        <w:br/>
        <w:t>Image Quality</w:t>
        <w:br/>
        <w:t xml:space="preserve">      ↓</w:t>
        <w:br/>
        <w:t xml:space="preserve"> ┌───────────────┴───────────────┐</w:t>
        <w:br/>
        <w:t xml:space="preserve"> ↓                               ↓</w:t>
        <w:br/>
        <w:t>Image Resolution          Intensity Levels</w:t>
        <w:br/>
        <w:t xml:space="preserve"> ↓                               ↓</w:t>
        <w:br/>
        <w:t>Pixel Density             Bit Depth</w:t>
        <w:br/>
        <w:t xml:space="preserve"> ↓                               ↓</w:t>
        <w:br/>
        <w:t>Spatial Resolution        Gray/Color Levels</w:t>
        <w:br/>
        <w:t xml:space="preserve"> ↓                               ↓</w:t>
        <w:br/>
        <w:t>Fine Details              Brightness Accuracy</w:t>
        <w:br/>
        <w:t xml:space="preserve"> └───────────────┬───────────────┘</w:t>
        <w:br/>
        <w:t xml:space="preserve">                 ↓</w:t>
        <w:br/>
        <w:t xml:space="preserve">        Image Usability</w:t>
        <w:br/>
        <w:t xml:space="preserve">                 ↓</w:t>
        <w:br/>
        <w:t>Computer Vision Applications</w:t>
      </w:r>
    </w:p>
    <w:p>
      <w:pPr>
        <w:pStyle w:val="Heading2"/>
      </w:pPr>
      <w:r>
        <w:t>Detailed Explanation</w:t>
      </w:r>
    </w:p>
    <w:p>
      <w:r>
        <w:rPr>
          <w:b/>
        </w:rPr>
        <w:t xml:space="preserve">Digital Image: </w:t>
      </w:r>
      <w:r>
        <w:t>A digital image is composed of pixels, each storing intensity or colour information.</w:t>
      </w:r>
    </w:p>
    <w:p>
      <w:r>
        <w:rPr>
          <w:b/>
        </w:rPr>
        <w:t xml:space="preserve">Image Resolution: </w:t>
      </w:r>
      <w:r>
        <w:t>Resolution defines the number of pixels in an image. Higher resolution captures finer details.</w:t>
      </w:r>
    </w:p>
    <w:p>
      <w:r>
        <w:rPr>
          <w:b/>
        </w:rPr>
        <w:t xml:space="preserve">Pixel Density: </w:t>
      </w:r>
      <w:r>
        <w:t>More pixels per unit area improve clarity and sharpness.</w:t>
      </w:r>
    </w:p>
    <w:p>
      <w:r>
        <w:rPr>
          <w:b/>
        </w:rPr>
        <w:t xml:space="preserve">Spatial Resolution: </w:t>
      </w:r>
      <w:r>
        <w:t>Represents the ability to distinguish small objects and fine structures.</w:t>
      </w:r>
    </w:p>
    <w:p>
      <w:r>
        <w:rPr>
          <w:b/>
        </w:rPr>
        <w:t xml:space="preserve">Intensity Levels: </w:t>
      </w:r>
      <w:r>
        <w:t>Intensity levels define the brightness values assigned to pixels.</w:t>
      </w:r>
    </w:p>
    <w:p>
      <w:r>
        <w:rPr>
          <w:b/>
        </w:rPr>
        <w:t xml:space="preserve">Bit Depth: </w:t>
      </w:r>
      <w:r>
        <w:t>Higher bit depth provides more intensity levels and smoother image transitions.</w:t>
      </w:r>
    </w:p>
    <w:p>
      <w:r>
        <w:rPr>
          <w:b/>
        </w:rPr>
        <w:t xml:space="preserve">Gray/Color Levels: </w:t>
      </w:r>
      <w:r>
        <w:t>Greater levels reduce banding and preserve visual information.</w:t>
      </w:r>
    </w:p>
    <w:p>
      <w:r>
        <w:rPr>
          <w:b/>
        </w:rPr>
        <w:t xml:space="preserve">Image Quality: </w:t>
      </w:r>
      <w:r>
        <w:t>High resolution and adequate intensity levels improve clarity and reduce information loss.</w:t>
      </w:r>
    </w:p>
    <w:p>
      <w:r>
        <w:rPr>
          <w:b/>
        </w:rPr>
        <w:t xml:space="preserve">Image Usability: </w:t>
      </w:r>
      <w:r>
        <w:t>Good image quality increases accuracy in detection, recognition, and analysis tasks.</w:t>
      </w:r>
    </w:p>
    <w:p>
      <w:r>
        <w:rPr>
          <w:b/>
        </w:rPr>
        <w:t xml:space="preserve">Computer Vision Applications: </w:t>
      </w:r>
      <w:r>
        <w:t>High-quality images benefit medical imaging, surveillance, autonomous vehicles, and remote sensing.</w:t>
      </w:r>
    </w:p>
    <w:p>
      <w:pPr>
        <w:pStyle w:val="Heading2"/>
      </w:pPr>
      <w:r>
        <w:t>Applications</w:t>
      </w:r>
    </w:p>
    <w:p>
      <w:pPr>
        <w:pStyle w:val="ListBullet"/>
      </w:pPr>
      <w:r>
        <w:t>Medical Imaging</w:t>
      </w:r>
    </w:p>
    <w:p>
      <w:pPr>
        <w:pStyle w:val="ListBullet"/>
      </w:pPr>
      <w:r>
        <w:t>Satellite Imaging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Security Surveillance</w:t>
      </w:r>
    </w:p>
    <w:p>
      <w:pPr>
        <w:pStyle w:val="Heading2"/>
      </w:pPr>
      <w:r>
        <w:t>Advantages</w:t>
      </w:r>
    </w:p>
    <w:p>
      <w:pPr>
        <w:pStyle w:val="ListBullet"/>
      </w:pPr>
      <w:r>
        <w:t>Improves image clarity</w:t>
      </w:r>
    </w:p>
    <w:p>
      <w:pPr>
        <w:pStyle w:val="ListBullet"/>
      </w:pPr>
      <w:r>
        <w:t>Enhances feature extraction</w:t>
      </w:r>
    </w:p>
    <w:p>
      <w:pPr>
        <w:pStyle w:val="ListBullet"/>
      </w:pPr>
      <w:r>
        <w:t>Reduces information loss</w:t>
      </w:r>
    </w:p>
    <w:p>
      <w:pPr>
        <w:pStyle w:val="ListBullet"/>
      </w:pPr>
      <w:r>
        <w:t>Supports accurate Computer Vision analysis</w:t>
      </w:r>
    </w:p>
    <w:p>
      <w:pPr>
        <w:pStyle w:val="Heading2"/>
      </w:pPr>
      <w:r>
        <w:t>Conclusion</w:t>
      </w:r>
    </w:p>
    <w:p>
      <w:r>
        <w:t>Image resolution and intensity levels directly affect image quality and usability. Selecting appropriate resolution and bit depth ensures reliable Computer Vision performance while balancing storage and computational requirements.</w:t>
      </w:r>
    </w:p>
    <w:p>
      <w:pPr>
        <w:pStyle w:val="Heading2"/>
      </w:pPr>
      <w:r>
        <w:t>References</w:t>
      </w:r>
    </w:p>
    <w:p>
      <w:pPr>
        <w:pStyle w:val="ListNumber"/>
      </w:pPr>
      <w:r>
        <w:t>Gonzalez &amp; Woods, Digital Image Processing, 4th Edition.</w:t>
      </w:r>
    </w:p>
    <w:p>
      <w:pPr>
        <w:pStyle w:val="ListNumber"/>
      </w:pPr>
      <w:r>
        <w:t>Richard Szeliski, Computer Vision: Algorithms and Applications.</w:t>
      </w:r>
    </w:p>
    <w:p>
      <w:pPr>
        <w:pStyle w:val="ListNumber"/>
      </w:pPr>
      <w:r>
        <w:t>Sonka et al., Image Processing, Analysis and Machine Vision.</w:t>
      </w:r>
    </w:p>
    <w:p>
      <w:pPr>
        <w:pStyle w:val="ListNumber"/>
      </w:pPr>
      <w:r>
        <w:t>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