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77D0C" w14:textId="77777777" w:rsidR="004C0719" w:rsidRPr="003C0228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МДК. 01.01.</w:t>
      </w:r>
    </w:p>
    <w:p w14:paraId="2A14FCB2" w14:textId="77777777" w:rsidR="004C0719" w:rsidRPr="003C0228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приготовления, подготовки к реализации и хранения кулинарных полуфабрикатов</w:t>
      </w:r>
    </w:p>
    <w:p w14:paraId="022EF4A6" w14:textId="77777777" w:rsidR="004C0719" w:rsidRPr="003C0228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E6C3412" w14:textId="77777777" w:rsidR="004C0719" w:rsidRPr="003C0228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Раздел модуля 1.</w:t>
      </w:r>
    </w:p>
    <w:p w14:paraId="78167BBB" w14:textId="77777777" w:rsidR="004C0719" w:rsidRPr="003C0228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процессов обработки сырья, приготовления и подготовки к реализации полуфабрикатов для блюд, кулинарных изделий разнообразного ассортимента</w:t>
      </w:r>
    </w:p>
    <w:p w14:paraId="11959E49" w14:textId="77777777" w:rsidR="004C0719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33E618FB" w14:textId="2FA4D793" w:rsidR="004C0719" w:rsidRPr="00665E37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0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8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.09.202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</w:p>
    <w:p w14:paraId="1D593372" w14:textId="77777777" w:rsidR="004C0719" w:rsidRPr="00665E37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proofErr w:type="spellStart"/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</w:t>
      </w:r>
      <w:proofErr w:type="spellEnd"/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Д.А</w:t>
      </w:r>
    </w:p>
    <w:p w14:paraId="0217633A" w14:textId="77777777" w:rsidR="004C0719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56464E22" w14:textId="77777777" w:rsidR="004C0719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Практическое занятие №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3</w:t>
      </w:r>
    </w:p>
    <w:p w14:paraId="623052AE" w14:textId="77777777" w:rsidR="004C0719" w:rsidRPr="00150DE6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72E0D65E" w14:textId="77777777" w:rsidR="004C0719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Тема: Порядок пользования сборником рецептур</w:t>
      </w:r>
    </w:p>
    <w:p w14:paraId="368CC956" w14:textId="77777777" w:rsidR="004C0719" w:rsidRPr="00150DE6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2B003A10" w14:textId="77777777" w:rsidR="004C0719" w:rsidRPr="00150DE6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5" w:history="1">
        <w:r w:rsidRPr="004C0719">
          <w:rPr>
            <w:rStyle w:val="a4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val="en-US" w:eastAsia="ru-RU"/>
          </w:rPr>
          <w:t>d</w:t>
        </w:r>
        <w:r w:rsidRPr="004C0719">
          <w:rPr>
            <w:rStyle w:val="a4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ru-RU"/>
          </w:rPr>
          <w:t>.</w:t>
        </w:r>
        <w:r w:rsidRPr="004C0719">
          <w:rPr>
            <w:rStyle w:val="a4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val="en-US" w:eastAsia="ru-RU"/>
          </w:rPr>
          <w:t>postovit</w:t>
        </w:r>
        <w:r w:rsidRPr="004C0719">
          <w:rPr>
            <w:rStyle w:val="a4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ru-RU"/>
          </w:rPr>
          <w:t>@</w:t>
        </w:r>
        <w:r w:rsidRPr="004C0719">
          <w:rPr>
            <w:rStyle w:val="a4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val="en-US" w:eastAsia="ru-RU"/>
          </w:rPr>
          <w:t>yandex</w:t>
        </w:r>
        <w:r w:rsidRPr="004C0719">
          <w:rPr>
            <w:rStyle w:val="a4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ru-RU"/>
          </w:rPr>
          <w:t>.</w:t>
        </w:r>
        <w:proofErr w:type="spellStart"/>
        <w:r w:rsidRPr="004C0719">
          <w:rPr>
            <w:rStyle w:val="a4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val="en-US" w:eastAsia="ru-RU"/>
          </w:rPr>
          <w:t>ru</w:t>
        </w:r>
        <w:proofErr w:type="spellEnd"/>
      </w:hyperlink>
      <w:r w:rsidRPr="004C0719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4C0719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proofErr w:type="spellEnd"/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</w:p>
    <w:bookmarkEnd w:id="0"/>
    <w:p w14:paraId="42C038B3" w14:textId="77777777" w:rsidR="004C0719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24784672" w14:textId="77777777" w:rsidR="004C0719" w:rsidRPr="00B67DEB" w:rsidRDefault="004C0719" w:rsidP="005440F4">
      <w:pPr>
        <w:shd w:val="clear" w:color="auto" w:fill="FFFFFF"/>
        <w:spacing w:before="63" w:after="63" w:line="219" w:lineRule="atLeast"/>
        <w:ind w:firstLine="376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B67DE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Теоретический материал</w:t>
      </w:r>
    </w:p>
    <w:p w14:paraId="35333BC3" w14:textId="77777777" w:rsidR="004C0719" w:rsidRPr="00F53711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Сборники рецептур блюд и кулинарных изделий наряду с действующими в отрасли стандартами и техническими условиями являются основными нормативно-технологическими документами для предприятий общественного питания</w:t>
      </w:r>
    </w:p>
    <w:p w14:paraId="09887219" w14:textId="3DD956AC" w:rsidR="004C0719" w:rsidRPr="00F53711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Работники производства предприятий общественного питания должны уметь пользоваться Сборником рецептур </w:t>
      </w:r>
      <w:r w:rsidR="002D00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основным документом, которым руководствуются, выпуская готовую продукцию.</w:t>
      </w:r>
    </w:p>
    <w:p w14:paraId="528DDCC8" w14:textId="77777777" w:rsidR="004C0719" w:rsidRPr="00F53711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настоящее время действуют следующие сборники рецептур и нормативов, которыми должны руководствоваться предприятия общепита независимо от форм собственности и ведомственной принадлежности:</w:t>
      </w:r>
    </w:p>
    <w:p w14:paraId="275BCB3C" w14:textId="089CEC5B" w:rsidR="004C0719" w:rsidRPr="00F53711" w:rsidRDefault="004C0719" w:rsidP="005440F4">
      <w:pPr>
        <w:pStyle w:val="a3"/>
        <w:numPr>
          <w:ilvl w:val="0"/>
          <w:numId w:val="1"/>
        </w:numPr>
        <w:spacing w:after="0" w:line="240" w:lineRule="auto"/>
        <w:ind w:left="0"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Сборники технологических нормативов 1994 </w:t>
      </w:r>
      <w:r w:rsidR="002D00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1997 годов издания;</w:t>
      </w:r>
    </w:p>
    <w:p w14:paraId="079089D4" w14:textId="77777777" w:rsidR="004C0719" w:rsidRPr="00F53711" w:rsidRDefault="004C0719" w:rsidP="005440F4">
      <w:pPr>
        <w:pStyle w:val="a3"/>
        <w:numPr>
          <w:ilvl w:val="0"/>
          <w:numId w:val="1"/>
        </w:numPr>
        <w:spacing w:after="0" w:line="240" w:lineRule="auto"/>
        <w:ind w:left="0"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Сборники рецептур блюд и кулинарных изделий кухонь народов России 1992 года издания;</w:t>
      </w:r>
    </w:p>
    <w:p w14:paraId="4F043300" w14:textId="77777777" w:rsidR="004C0719" w:rsidRPr="00F53711" w:rsidRDefault="004C0719" w:rsidP="005440F4">
      <w:pPr>
        <w:pStyle w:val="a3"/>
        <w:numPr>
          <w:ilvl w:val="0"/>
          <w:numId w:val="1"/>
        </w:numPr>
        <w:spacing w:after="0" w:line="240" w:lineRule="auto"/>
        <w:ind w:left="0"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Сборник рецептур блюд диетического питания 1988 года издания;</w:t>
      </w:r>
    </w:p>
    <w:p w14:paraId="6F256E8C" w14:textId="77777777" w:rsidR="004C0719" w:rsidRPr="00F53711" w:rsidRDefault="004C0719" w:rsidP="005440F4">
      <w:pPr>
        <w:pStyle w:val="a3"/>
        <w:numPr>
          <w:ilvl w:val="0"/>
          <w:numId w:val="1"/>
        </w:numPr>
        <w:spacing w:after="0" w:line="240" w:lineRule="auto"/>
        <w:ind w:left="0"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Сборник рецептур мучных кондитерских и хлебобулочных изделий 1986 года издания;</w:t>
      </w:r>
    </w:p>
    <w:p w14:paraId="0A0EF21D" w14:textId="77777777" w:rsidR="004C0719" w:rsidRPr="00F53711" w:rsidRDefault="004C0719" w:rsidP="005440F4">
      <w:pPr>
        <w:pStyle w:val="a3"/>
        <w:numPr>
          <w:ilvl w:val="0"/>
          <w:numId w:val="1"/>
        </w:numPr>
        <w:spacing w:after="0" w:line="240" w:lineRule="auto"/>
        <w:ind w:left="0"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Сборник «Торты, пирожные, кексы, рулеты» 1978 года издания;</w:t>
      </w:r>
    </w:p>
    <w:p w14:paraId="7A6B02BF" w14:textId="10F8A023" w:rsidR="004C0719" w:rsidRPr="00F53711" w:rsidRDefault="004C0719" w:rsidP="005440F4">
      <w:pPr>
        <w:pStyle w:val="a3"/>
        <w:numPr>
          <w:ilvl w:val="0"/>
          <w:numId w:val="1"/>
        </w:numPr>
        <w:spacing w:after="0" w:line="240" w:lineRule="auto"/>
        <w:ind w:left="0"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Сборник технологических нормативов по производству мучных кондитерских и булочных изделий </w:t>
      </w:r>
      <w:r w:rsidR="002D00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сборник рецептур 1999 года издания;</w:t>
      </w:r>
    </w:p>
    <w:p w14:paraId="76554CC6" w14:textId="77777777" w:rsidR="004C0719" w:rsidRPr="00F53711" w:rsidRDefault="004C0719" w:rsidP="005440F4">
      <w:pPr>
        <w:pStyle w:val="a3"/>
        <w:numPr>
          <w:ilvl w:val="0"/>
          <w:numId w:val="1"/>
        </w:numPr>
        <w:spacing w:after="0" w:line="240" w:lineRule="auto"/>
        <w:ind w:left="0"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Сборники рецептур блюд и кулинарных изделий издательство Арий 2011 ред. Здобнов А. И.</w:t>
      </w:r>
    </w:p>
    <w:p w14:paraId="416F3DA4" w14:textId="77777777" w:rsidR="004C0719" w:rsidRPr="00F53711" w:rsidRDefault="004C0719" w:rsidP="005440F4">
      <w:pPr>
        <w:pStyle w:val="a3"/>
        <w:numPr>
          <w:ilvl w:val="0"/>
          <w:numId w:val="1"/>
        </w:numPr>
        <w:spacing w:after="0" w:line="240" w:lineRule="auto"/>
        <w:ind w:left="0"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Сборники рецептур блюд и кулинарных изделий издательство Дело и сервис 2002</w:t>
      </w:r>
    </w:p>
    <w:p w14:paraId="639CA434" w14:textId="77777777" w:rsidR="004C0719" w:rsidRPr="00F53711" w:rsidRDefault="004C0719" w:rsidP="005440F4">
      <w:pPr>
        <w:pStyle w:val="a3"/>
        <w:numPr>
          <w:ilvl w:val="0"/>
          <w:numId w:val="1"/>
        </w:numPr>
        <w:spacing w:after="0" w:line="240" w:lineRule="auto"/>
        <w:ind w:left="0"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Сборники рецептур блюд и кулинарных изделий издательство Профи-</w:t>
      </w:r>
      <w:proofErr w:type="spellStart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</w:t>
      </w:r>
      <w:proofErr w:type="spellEnd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2002</w:t>
      </w:r>
    </w:p>
    <w:p w14:paraId="0B5440C0" w14:textId="77777777" w:rsidR="004C0719" w:rsidRPr="00F53711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сборниках приводится технология приготовления блюд, а также нормы расхода сырья, выхода полуфабрикатов и готовой продукции. В рецептурах указаны наименования продуктов входящих в блюдо нормы вложения сырья массой брутто и нетто, выход отдельных продуктов и блюда в целом. Рецептуры даны в трех вариантах. Разные варианты рецептур предусмотрены для предприятий разных </w:t>
      </w:r>
      <w:proofErr w:type="spellStart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наценочных</w:t>
      </w:r>
      <w:proofErr w:type="spellEnd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категорий. В советские времена уровень наценки устанавливался исходя из </w:t>
      </w:r>
      <w:proofErr w:type="spellStart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наценочной</w:t>
      </w:r>
      <w:proofErr w:type="spellEnd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категории, которая присваивалась предприятию. Самая высокая наценка была в ресторанах класса люкс самая низкая в заводских столовых, школах и других учебных заведениях. В настоящее время предприятиям никто не устанавливает </w:t>
      </w:r>
      <w:proofErr w:type="spellStart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наценочную</w:t>
      </w:r>
      <w:proofErr w:type="spellEnd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категорию. Но тем не менее понятно, что цены в ресторане, где гостей обслуживают официанты и им предоставляется культурно-</w:t>
      </w: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развлекательная программа будут выше, чем в корпоративной столовой, работающей по методу самообслуживания.</w:t>
      </w:r>
    </w:p>
    <w:p w14:paraId="3A44C1C5" w14:textId="5FA927A1" w:rsidR="004C0719" w:rsidRPr="00F53711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вариант рецептур, обозначенный римской цифрой I для предприятий высших </w:t>
      </w:r>
      <w:proofErr w:type="spellStart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наценочных</w:t>
      </w:r>
      <w:proofErr w:type="spellEnd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категорий (ресторанов, кафе), второй под цифрой II для предприятий второй </w:t>
      </w:r>
      <w:proofErr w:type="spellStart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наценочной</w:t>
      </w:r>
      <w:proofErr w:type="spellEnd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категории (кафе, столовых, закусочных), третий вариант под цифрой III </w:t>
      </w:r>
      <w:r w:rsidR="002D00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предприятий всех типов при производственных предприятиях и учебных заведениях. По первому варианту предусмотрен более широкий ассортимент сырья, повышенные нормы закладки мяса, рыбы, птицы, масла, яиц и др. Выход готовых блюд по первому варианту, как правило, выше. Если блюдо готовить по первому варианту, цена его будет выше, чем блюдо, приготовленное по второму или третьему.</w:t>
      </w:r>
    </w:p>
    <w:p w14:paraId="7ACA68FF" w14:textId="77777777" w:rsidR="004C0719" w:rsidRPr="00F53711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настоящее время предприятиям общественного питания предоставлено право выбора варианта рецептур. Предприятия общественного питания выбирают на свое усмотрение любой предложенный вариант, учитывая при этом, что в первой колонке по сравнению со второй и третьей предусмотрены более широкий ассортимент сырья, повышенные нормы вложения компонентов, более сложное оформление блюд. Кроме того, предприятия общепита вправе внести изменения в набор компонентов, входящих в рецептуры блюд (за исключением блюд национальных кухонь), способствующие улучшению их вкусовых качеств. Но, при наборе сырья на блюдо не допускается пользоваться одновременно двумя вариантами (колонками), а также заменять компоненты одного варианта рецептуры аналогичными продуктами другого варианта.</w:t>
      </w:r>
    </w:p>
    <w:p w14:paraId="422AF4F3" w14:textId="77777777" w:rsidR="004C0719" w:rsidRPr="00F53711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Нормы закладки продуктов даны в граммах, исключение составляют яйца, по брутто они указаны в штуках, а по нетто в граммах.</w:t>
      </w:r>
    </w:p>
    <w:p w14:paraId="0503E0ED" w14:textId="52D84185" w:rsidR="004C0719" w:rsidRPr="00F53711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графе </w:t>
      </w:r>
      <w:r w:rsidRPr="004B3C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Брутто</w:t>
      </w: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указана масса необработанных продуктов, то есть таких, какими они поступили на склад предприятия, (овощи неочищенные, рыба неразделанная). В графе </w:t>
      </w:r>
      <w:r w:rsidRPr="004B3C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Нетто</w:t>
      </w: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D00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масса обработанных продуктов (очищенные овощи, разделанная рыба). В строке масса полуфабриката </w:t>
      </w:r>
      <w:r w:rsidR="002D00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масса основного сырья, израсходованного для его приготовления. Например, для котлет эта масса включает в себя фарш, приправы и панировочные сухари. Эта масса необходима повару для контроля массы при формовании полуфабриката. У некоторых продуктов, которые входят в блюда, после прохождения тепловой обработки указана масса выхода после тепловой обработки, (</w:t>
      </w:r>
      <w:proofErr w:type="gramStart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отварной картофель для винегрета, пассированный лук для супа и т. п.). Эта масса то же необходима повару для контроля массы, при закладке в блюдо. У некоторых продуктов масса брутто и нетто совпадает, это </w:t>
      </w:r>
      <w:proofErr w:type="gramStart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те продукты</w:t>
      </w:r>
      <w:proofErr w:type="gramEnd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которые не проходят холодную обработку (масло растительное, сахар, крахмал, сухари панировочные и тому подобное сырье, которое не нужно чистить). В конце рецептур указан выход блюда в целом. На вторые блюда, на некоторые салаты и холодные закуски закладка дана на выход одной порции. На супы, соусы, напитки, фарши, салаты, винегреты нормы закладки даны на выход 1 килограмма. И предприятие может его </w:t>
      </w:r>
      <w:proofErr w:type="spellStart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порционировать</w:t>
      </w:r>
      <w:proofErr w:type="spellEnd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свое усмотрение, с учетом спроса покупателей. В рецептурах супов, соусов и сладких блюд дана норма жидкости, с учетом, что она выкипит при тепловой обработке.</w:t>
      </w:r>
    </w:p>
    <w:p w14:paraId="00D8A4FD" w14:textId="77777777" w:rsidR="004C0719" w:rsidRPr="00F53711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Возникает вопрос, зачем же нужно составлять технологическую карту, если все вроде бы есть в Сборнике рецептур? Дело в том, что в сборнике расчет рецептур дан для какой-то определенной кондиции сырья. На предприятие же может поступить то же самое сырье, но другой кондиции. Например, огурцы поступили тепличные, а сборник дает расчет брутто на грунтовые.</w:t>
      </w:r>
    </w:p>
    <w:p w14:paraId="123E3CEE" w14:textId="77777777" w:rsidR="004C0719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на предприятиях для удобства работы составляют технологические карты, в которых количество сырья приводится в расчете на необходимое количество порций с учетом характера работы предприятия и поступающего сырья.</w:t>
      </w:r>
    </w:p>
    <w:p w14:paraId="78B420B8" w14:textId="77777777" w:rsidR="004C0719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было указано выше в рецептурах Сборника указывают массу брутто продуктов какой-либо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определенной кондиции (таблица </w:t>
      </w: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1)</w:t>
      </w:r>
    </w:p>
    <w:p w14:paraId="31582945" w14:textId="77777777" w:rsidR="004C0719" w:rsidRPr="00F53711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1A23135" wp14:editId="06469121">
            <wp:extent cx="2872033" cy="4357591"/>
            <wp:effectExtent l="0" t="0" r="5080" b="5080"/>
            <wp:docPr id="4" name="Рисунок 4" descr="https://kartaslov.ru/book_img/23/09/94/40/image1_560bbd761fa4e8db04dd0c7b_jp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" descr="https://kartaslov.ru/book_img/23/09/94/40/image1_560bbd761fa4e8db04dd0c7b_jpg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750" cy="441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0606" w14:textId="77777777" w:rsidR="004C0719" w:rsidRPr="00F53711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</w:p>
    <w:p w14:paraId="4CD7D25F" w14:textId="77777777" w:rsidR="004C0719" w:rsidRPr="00F53711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жарения во фритюре рекомендованы специальные жировые смеси, которые выдерживают длительное нагревание до высоких температур без существенных изменений своего качества</w:t>
      </w:r>
    </w:p>
    <w:p w14:paraId="0EAE5736" w14:textId="77777777" w:rsidR="004C0719" w:rsidRPr="00F53711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том случае, когда для приготовления блюд используется сырье других кондиций, необходимо помнить, что нормы вложения массой брутто увеличиваются или уменьшаются. Поэтому при поступлении на предприятие сырья в другой сезон или другой кондиции массу брутто необходимо пересчитать, пользуясь таблицами Приложения помещенного в конце сборника рецептур. Расход продуктов определяется по таблицам расхода сырья, выхода полуфабрикатов и готовых изделий или на основании расчетов по нормам отходов, которые указаны в Приложении к Сборнику.</w:t>
      </w:r>
    </w:p>
    <w:p w14:paraId="51547E25" w14:textId="0A111790" w:rsidR="004C0719" w:rsidRPr="00F53711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</w:t>
      </w:r>
      <w:r w:rsidR="002D00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нормированные материалы, позволяющие определить расход сырья выход полуфабрикатов и готовых блюд, размера потерь при холодной и тепловой обработках. Там так же даны таблицы продолжительности тепловой обработки некоторых продуктов. С помощью таблиц, приведенных </w:t>
      </w:r>
      <w:proofErr w:type="gramStart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Приложении</w:t>
      </w:r>
      <w:proofErr w:type="gramEnd"/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так же расширить ассортимент сырья в рецептурах, приведенных в сборнике. Работу с Приложением рассмотрим ниже на конкретных примерах.</w:t>
      </w:r>
    </w:p>
    <w:p w14:paraId="31782EE1" w14:textId="77777777" w:rsidR="004C0719" w:rsidRPr="00F53711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Большое количество людей умеют вкусно готовить пищу, а также великолепно оформлять блюдо к подаче. Но </w:t>
      </w:r>
      <w:r w:rsidRPr="004B3CD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отличие повара профессионала от просто человека умеющего вкусно готовить состоит в том, что он умеет правильно формовать и главное соблюсти выход продукции.</w:t>
      </w: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 Ведь любое предприятие создается главным образом для извлечения прибыли.</w:t>
      </w:r>
    </w:p>
    <w:p w14:paraId="6AAB349E" w14:textId="77777777" w:rsidR="004C0719" w:rsidRPr="00F53711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Сборник рецептур блюд и кулинарных изделий для предприятий общественного питания в указанных рецептурах </w:t>
      </w:r>
      <w:r w:rsidRPr="00F5371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регламентирует нормы вложения продуктов по массе сырья нетто</w:t>
      </w: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Как уже стало понятно из вышеизложенной нормы массы по брутто должны быть пересчитаны, исходя из сезона, или категории входящего сырья. Ведь именно по массе нетто, то есть от соотношения ингредиентов в блюде в конечном итоге создается его вкус и </w:t>
      </w:r>
      <w:r w:rsidRPr="00F537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выход конечного продукта. Иными словами, масса нетто должна быть неизменной, а вот массу брутто необходимо пересчитать, ведь именно она и формирует себестоимость блюда. Поэтому масса сырья по брутто должна быть пересчитана заведующим производством и проверена или при необходимости скорректирована бухгалтером калькулятором.</w:t>
      </w:r>
    </w:p>
    <w:p w14:paraId="450E8B28" w14:textId="77777777" w:rsidR="004C0719" w:rsidRPr="00F53711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FD5DBD" w14:textId="77777777" w:rsidR="004C0719" w:rsidRPr="00B67DEB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5371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6801FE30" w14:textId="77777777" w:rsidR="004C0719" w:rsidRPr="00B67DEB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Franklin Gothic Book" w:hAnsi="Times New Roman" w:cs="Times New Roman"/>
          <w:b/>
          <w:i/>
          <w:iCs/>
          <w:color w:val="000000"/>
          <w:sz w:val="24"/>
          <w:szCs w:val="24"/>
          <w:lang w:eastAsia="ru-RU" w:bidi="ru-RU"/>
        </w:rPr>
        <w:t>З</w:t>
      </w:r>
      <w:r w:rsidRPr="00B67DEB">
        <w:rPr>
          <w:rFonts w:ascii="Times New Roman" w:eastAsia="Franklin Gothic Book" w:hAnsi="Times New Roman" w:cs="Times New Roman"/>
          <w:b/>
          <w:i/>
          <w:iCs/>
          <w:color w:val="000000"/>
          <w:sz w:val="24"/>
          <w:szCs w:val="24"/>
          <w:lang w:eastAsia="ru-RU" w:bidi="ru-RU"/>
        </w:rPr>
        <w:t>адание №1</w:t>
      </w:r>
    </w:p>
    <w:p w14:paraId="2F81722C" w14:textId="77777777" w:rsidR="004C0719" w:rsidRPr="00B67DEB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67DEB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1.Составьте технологическую карту и произведите расчет продуктов для приготовления 10 и 50 порций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Антрекот с яйцом</w:t>
      </w:r>
      <w:r w:rsidRPr="00B67D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», </w:t>
      </w:r>
      <w:r w:rsidRPr="00B67DEB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пользуясь Сборником рецептур блюд и кулинарных изделий.</w:t>
      </w:r>
    </w:p>
    <w:p w14:paraId="1405C9B2" w14:textId="77777777" w:rsidR="004C0719" w:rsidRPr="00B67DEB" w:rsidRDefault="004C0719" w:rsidP="005440F4">
      <w:pPr>
        <w:spacing w:after="0" w:line="240" w:lineRule="auto"/>
        <w:ind w:firstLine="3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EB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2.Заполните технологическую карту № 1.</w:t>
      </w:r>
    </w:p>
    <w:p w14:paraId="3D175E9F" w14:textId="77777777" w:rsidR="004C0719" w:rsidRPr="00B67DEB" w:rsidRDefault="004C0719" w:rsidP="004C071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 w:bidi="ru-RU"/>
        </w:rPr>
      </w:pPr>
    </w:p>
    <w:p w14:paraId="4495D300" w14:textId="77777777" w:rsidR="004C0719" w:rsidRPr="00B67DEB" w:rsidRDefault="004C0719" w:rsidP="004C07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67D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ТЕХНОЛОГИЧЕСКАЯ КАРТА </w:t>
      </w:r>
      <w:r w:rsidRPr="00B67DE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 w:bidi="ru-RU"/>
        </w:rPr>
        <w:t>№ 1</w:t>
      </w:r>
    </w:p>
    <w:p w14:paraId="42CC8DA7" w14:textId="77777777" w:rsidR="004C0719" w:rsidRPr="00B67DEB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НАИМЕНОВАНИЕ БЛЮД: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Антрекот с яйцом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134"/>
        <w:gridCol w:w="1134"/>
        <w:gridCol w:w="1134"/>
        <w:gridCol w:w="992"/>
        <w:gridCol w:w="1276"/>
        <w:gridCol w:w="1276"/>
      </w:tblGrid>
      <w:tr w:rsidR="004C0719" w:rsidRPr="00B67DEB" w14:paraId="62024A78" w14:textId="77777777" w:rsidTr="000522D0">
        <w:trPr>
          <w:trHeight w:val="285"/>
        </w:trPr>
        <w:tc>
          <w:tcPr>
            <w:tcW w:w="25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C6313AA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продуктов</w:t>
            </w:r>
          </w:p>
        </w:tc>
        <w:tc>
          <w:tcPr>
            <w:tcW w:w="6946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3FF62BFC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               Расход сырья</w:t>
            </w:r>
          </w:p>
        </w:tc>
      </w:tr>
      <w:tr w:rsidR="004C0719" w:rsidRPr="00B67DEB" w14:paraId="1729B312" w14:textId="77777777" w:rsidTr="000522D0">
        <w:trPr>
          <w:trHeight w:val="390"/>
        </w:trPr>
        <w:tc>
          <w:tcPr>
            <w:tcW w:w="2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EFDB54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DD10C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1 порция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5509A7A7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порций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E7199E4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 порций</w:t>
            </w:r>
          </w:p>
        </w:tc>
      </w:tr>
      <w:tr w:rsidR="004C0719" w:rsidRPr="00B67DEB" w14:paraId="33135894" w14:textId="77777777" w:rsidTr="000522D0">
        <w:trPr>
          <w:trHeight w:val="735"/>
        </w:trPr>
        <w:tc>
          <w:tcPr>
            <w:tcW w:w="2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77B1A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6BD0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Брутто</w:t>
            </w:r>
          </w:p>
          <w:p w14:paraId="3096DC76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462CD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Нетто</w:t>
            </w:r>
          </w:p>
          <w:p w14:paraId="259F1456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F41E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Брутто</w:t>
            </w:r>
          </w:p>
          <w:p w14:paraId="2B310AAD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13735848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Нетто</w:t>
            </w:r>
          </w:p>
          <w:p w14:paraId="4B0E75EE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4CF1903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7FF2AA2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719" w:rsidRPr="00B67DEB" w14:paraId="4E0CFF09" w14:textId="77777777" w:rsidTr="000522D0">
        <w:trPr>
          <w:trHeight w:val="233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9E36F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Говядина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6DF9C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D25AF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B8563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90680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26AE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7B44F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0719" w:rsidRPr="00B67DEB" w14:paraId="05B3E922" w14:textId="77777777" w:rsidTr="000522D0">
        <w:trPr>
          <w:trHeight w:val="233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0C8EB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Жир пищевой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8D89B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A881A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42675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44E9E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8BD79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975AC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0719" w:rsidRPr="00B67DEB" w14:paraId="127D0390" w14:textId="77777777" w:rsidTr="000522D0">
        <w:trPr>
          <w:trHeight w:val="233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35FD2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Яйцо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DB0A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1шт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2DE6E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0CF6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9FB88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352CC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C0D09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0719" w:rsidRPr="00B67DEB" w14:paraId="3923D8D4" w14:textId="77777777" w:rsidTr="000522D0">
        <w:trPr>
          <w:trHeight w:val="233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E775D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Маргарин столовый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12A3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5C79D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7A80D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6E8A4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7C753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69CA2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0719" w:rsidRPr="00B67DEB" w14:paraId="159922DD" w14:textId="77777777" w:rsidTr="000522D0">
        <w:trPr>
          <w:trHeight w:val="233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21F06" w14:textId="77777777" w:rsidR="004C0719" w:rsidRPr="004F7B42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B42">
              <w:rPr>
                <w:rFonts w:ascii="Times New Roman" w:eastAsia="Times New Roman" w:hAnsi="Times New Roman" w:cs="Times New Roman"/>
                <w:sz w:val="24"/>
                <w:szCs w:val="24"/>
              </w:rPr>
              <w:t>Хрен(корень)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CF323" w14:textId="77777777" w:rsidR="004C0719" w:rsidRPr="004F7B42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B4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43E9" w14:textId="77777777" w:rsidR="004C0719" w:rsidRPr="004F7B42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B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1EBFA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6C7B5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86E8E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048B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C0719" w:rsidRPr="00B67DEB" w14:paraId="3CC2352C" w14:textId="77777777" w:rsidTr="000522D0">
        <w:trPr>
          <w:trHeight w:val="233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B2E03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E5A2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48B3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FD47F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BAF7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C83B9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642EC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C0719" w:rsidRPr="00B67DEB" w14:paraId="15479EFF" w14:textId="77777777" w:rsidTr="000522D0">
        <w:trPr>
          <w:trHeight w:val="231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E9FDF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Выход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без гарнира</w:t>
            </w:r>
            <w:r w:rsidRPr="00B67DE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:                                          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DB0A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B1535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155</w:t>
            </w:r>
            <w:r w:rsidRPr="00B67DE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    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959F5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05B0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00A2E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34700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AB67DD" w14:textId="77777777" w:rsidR="004C0719" w:rsidRDefault="004C0719" w:rsidP="004C0719">
      <w:pPr>
        <w:spacing w:after="0" w:line="240" w:lineRule="auto"/>
        <w:rPr>
          <w:rFonts w:ascii="Times New Roman" w:eastAsia="Franklin Gothic Book" w:hAnsi="Times New Roman" w:cs="Times New Roman"/>
          <w:b/>
          <w:i/>
          <w:iCs/>
          <w:color w:val="000000"/>
          <w:sz w:val="24"/>
          <w:szCs w:val="24"/>
          <w:lang w:eastAsia="ru-RU" w:bidi="ru-RU"/>
        </w:rPr>
      </w:pPr>
    </w:p>
    <w:p w14:paraId="05BC7137" w14:textId="77777777" w:rsidR="004C0719" w:rsidRPr="00B67DEB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Franklin Gothic Book" w:hAnsi="Times New Roman" w:cs="Times New Roman"/>
          <w:b/>
          <w:i/>
          <w:iCs/>
          <w:color w:val="000000"/>
          <w:sz w:val="24"/>
          <w:szCs w:val="24"/>
          <w:lang w:eastAsia="ru-RU" w:bidi="ru-RU"/>
        </w:rPr>
        <w:t>З</w:t>
      </w:r>
      <w:r w:rsidRPr="00B67DEB">
        <w:rPr>
          <w:rFonts w:ascii="Times New Roman" w:eastAsia="Franklin Gothic Book" w:hAnsi="Times New Roman" w:cs="Times New Roman"/>
          <w:b/>
          <w:i/>
          <w:iCs/>
          <w:color w:val="000000"/>
          <w:sz w:val="24"/>
          <w:szCs w:val="24"/>
          <w:lang w:eastAsia="ru-RU" w:bidi="ru-RU"/>
        </w:rPr>
        <w:t>адание №2</w:t>
      </w:r>
    </w:p>
    <w:p w14:paraId="294FFC0F" w14:textId="77777777" w:rsidR="004C0719" w:rsidRPr="00B67DEB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67DEB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1.Составьте технологическую карту и произведите расчет продуктов для приготовления 130 порций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Тефтели</w:t>
      </w:r>
      <w:r w:rsidRPr="00B67D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Pr="00B67DEB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пользуясь Сборником рецептур блюд и кулинарных изделий.</w:t>
      </w:r>
    </w:p>
    <w:p w14:paraId="7C85A450" w14:textId="77777777" w:rsidR="004C0719" w:rsidRPr="00B67DEB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B67DE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расчет пропущенных строк.</w:t>
      </w:r>
      <w:r w:rsidRPr="00B67DEB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</w:t>
      </w:r>
    </w:p>
    <w:p w14:paraId="2DFD7B3D" w14:textId="77777777" w:rsidR="004C0719" w:rsidRPr="00B67DEB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EB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2.Заполните технологическую карту № 2.</w:t>
      </w:r>
    </w:p>
    <w:p w14:paraId="706D9578" w14:textId="77777777" w:rsidR="004C0719" w:rsidRPr="00B67DEB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0C1348" w14:textId="77777777" w:rsidR="004C0719" w:rsidRPr="00B67DEB" w:rsidRDefault="004C0719" w:rsidP="004C071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67D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ТЕХНОЛОГИЧЕСКАЯ КАРТА </w:t>
      </w:r>
      <w:r w:rsidRPr="00B67DE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 w:bidi="ru-RU"/>
        </w:rPr>
        <w:t>№ 2</w:t>
      </w:r>
      <w:r w:rsidRPr="00B67DEB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.</w:t>
      </w:r>
    </w:p>
    <w:p w14:paraId="654C8034" w14:textId="77777777" w:rsidR="004C0719" w:rsidRPr="00B67DEB" w:rsidRDefault="004C0719" w:rsidP="004C0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7D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НАИМЕНОВАНИЕ БЛЮД: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Тефтели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5"/>
        <w:gridCol w:w="3781"/>
        <w:gridCol w:w="1212"/>
        <w:gridCol w:w="1153"/>
        <w:gridCol w:w="1382"/>
        <w:gridCol w:w="1267"/>
      </w:tblGrid>
      <w:tr w:rsidR="004C0719" w:rsidRPr="00B67DEB" w14:paraId="37DB13E9" w14:textId="77777777" w:rsidTr="000522D0">
        <w:trPr>
          <w:trHeight w:val="492"/>
        </w:trPr>
        <w:tc>
          <w:tcPr>
            <w:tcW w:w="445" w:type="dxa"/>
            <w:vMerge w:val="restart"/>
          </w:tcPr>
          <w:p w14:paraId="42DF3CEE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853" w:type="dxa"/>
            <w:vMerge w:val="restart"/>
          </w:tcPr>
          <w:p w14:paraId="093161D6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  <w:p w14:paraId="46830D62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продуктов</w:t>
            </w:r>
          </w:p>
        </w:tc>
        <w:tc>
          <w:tcPr>
            <w:tcW w:w="2382" w:type="dxa"/>
            <w:gridSpan w:val="2"/>
          </w:tcPr>
          <w:p w14:paraId="2CA53CBF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Расход сырья на</w:t>
            </w:r>
          </w:p>
          <w:p w14:paraId="5A18448D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порцию</w:t>
            </w:r>
          </w:p>
        </w:tc>
        <w:tc>
          <w:tcPr>
            <w:tcW w:w="2676" w:type="dxa"/>
            <w:gridSpan w:val="2"/>
          </w:tcPr>
          <w:p w14:paraId="700AB4E7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Расход сырья</w:t>
            </w:r>
          </w:p>
          <w:p w14:paraId="65CB0065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130 порций</w:t>
            </w:r>
          </w:p>
        </w:tc>
      </w:tr>
      <w:tr w:rsidR="004C0719" w:rsidRPr="00B67DEB" w14:paraId="09F55C51" w14:textId="77777777" w:rsidTr="000522D0">
        <w:trPr>
          <w:trHeight w:val="70"/>
        </w:trPr>
        <w:tc>
          <w:tcPr>
            <w:tcW w:w="445" w:type="dxa"/>
            <w:vMerge/>
          </w:tcPr>
          <w:p w14:paraId="6A9796BA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53" w:type="dxa"/>
            <w:vMerge/>
          </w:tcPr>
          <w:p w14:paraId="547E498B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0" w:type="dxa"/>
          </w:tcPr>
          <w:p w14:paraId="0BD82986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Брутто, г</w:t>
            </w:r>
          </w:p>
        </w:tc>
        <w:tc>
          <w:tcPr>
            <w:tcW w:w="1162" w:type="dxa"/>
          </w:tcPr>
          <w:p w14:paraId="7EBDACDA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Нетто, г</w:t>
            </w:r>
          </w:p>
        </w:tc>
        <w:tc>
          <w:tcPr>
            <w:tcW w:w="1396" w:type="dxa"/>
          </w:tcPr>
          <w:p w14:paraId="4D9D29B8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Брутто, г</w:t>
            </w:r>
          </w:p>
        </w:tc>
        <w:tc>
          <w:tcPr>
            <w:tcW w:w="1280" w:type="dxa"/>
          </w:tcPr>
          <w:p w14:paraId="215661DF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Нетто, г</w:t>
            </w:r>
          </w:p>
        </w:tc>
      </w:tr>
      <w:tr w:rsidR="004C0719" w:rsidRPr="00B67DEB" w14:paraId="5F78AFD0" w14:textId="77777777" w:rsidTr="000522D0">
        <w:trPr>
          <w:trHeight w:val="309"/>
        </w:trPr>
        <w:tc>
          <w:tcPr>
            <w:tcW w:w="445" w:type="dxa"/>
          </w:tcPr>
          <w:p w14:paraId="24E33AA9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3853" w:type="dxa"/>
          </w:tcPr>
          <w:p w14:paraId="3C4E37D1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Говядина</w:t>
            </w:r>
          </w:p>
        </w:tc>
        <w:tc>
          <w:tcPr>
            <w:tcW w:w="1220" w:type="dxa"/>
          </w:tcPr>
          <w:p w14:paraId="1FC01F46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1162" w:type="dxa"/>
          </w:tcPr>
          <w:p w14:paraId="287C8BCF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1396" w:type="dxa"/>
          </w:tcPr>
          <w:p w14:paraId="4D0C53B3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</w:tcPr>
          <w:p w14:paraId="6CF3C926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719" w:rsidRPr="00B67DEB" w14:paraId="1784B61C" w14:textId="77777777" w:rsidTr="000522D0">
        <w:trPr>
          <w:trHeight w:val="313"/>
        </w:trPr>
        <w:tc>
          <w:tcPr>
            <w:tcW w:w="445" w:type="dxa"/>
          </w:tcPr>
          <w:p w14:paraId="33FDA5E4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3853" w:type="dxa"/>
          </w:tcPr>
          <w:p w14:paraId="24D1E1D0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Вода </w:t>
            </w:r>
          </w:p>
        </w:tc>
        <w:tc>
          <w:tcPr>
            <w:tcW w:w="1220" w:type="dxa"/>
          </w:tcPr>
          <w:p w14:paraId="22D0B511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62" w:type="dxa"/>
          </w:tcPr>
          <w:p w14:paraId="3BBF121C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396" w:type="dxa"/>
          </w:tcPr>
          <w:p w14:paraId="2C269A35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</w:tcPr>
          <w:p w14:paraId="5FF6BB85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719" w:rsidRPr="00B67DEB" w14:paraId="1D7D16C4" w14:textId="77777777" w:rsidTr="000522D0">
        <w:trPr>
          <w:trHeight w:val="234"/>
        </w:trPr>
        <w:tc>
          <w:tcPr>
            <w:tcW w:w="445" w:type="dxa"/>
          </w:tcPr>
          <w:p w14:paraId="594B0D03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3853" w:type="dxa"/>
          </w:tcPr>
          <w:p w14:paraId="2F3F18D0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Крупа рисовая</w:t>
            </w: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220" w:type="dxa"/>
          </w:tcPr>
          <w:p w14:paraId="22A7AC8B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62" w:type="dxa"/>
          </w:tcPr>
          <w:p w14:paraId="15932731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96" w:type="dxa"/>
          </w:tcPr>
          <w:p w14:paraId="49533C58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</w:tcPr>
          <w:p w14:paraId="193EE8FE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719" w:rsidRPr="00B67DEB" w14:paraId="15D2AFDB" w14:textId="77777777" w:rsidTr="000522D0">
        <w:trPr>
          <w:trHeight w:val="303"/>
        </w:trPr>
        <w:tc>
          <w:tcPr>
            <w:tcW w:w="445" w:type="dxa"/>
          </w:tcPr>
          <w:p w14:paraId="62DF2369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3853" w:type="dxa"/>
          </w:tcPr>
          <w:p w14:paraId="255E548E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Лук репчатый</w:t>
            </w:r>
          </w:p>
        </w:tc>
        <w:tc>
          <w:tcPr>
            <w:tcW w:w="1220" w:type="dxa"/>
          </w:tcPr>
          <w:p w14:paraId="2EDE8428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162" w:type="dxa"/>
          </w:tcPr>
          <w:p w14:paraId="2980D1B1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396" w:type="dxa"/>
          </w:tcPr>
          <w:p w14:paraId="4DF94100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</w:tcPr>
          <w:p w14:paraId="6E3F84B3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719" w:rsidRPr="00B67DEB" w14:paraId="437C0A98" w14:textId="77777777" w:rsidTr="000522D0">
        <w:trPr>
          <w:trHeight w:val="303"/>
        </w:trPr>
        <w:tc>
          <w:tcPr>
            <w:tcW w:w="445" w:type="dxa"/>
          </w:tcPr>
          <w:p w14:paraId="4EB11C88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3853" w:type="dxa"/>
          </w:tcPr>
          <w:p w14:paraId="7BA05B2E" w14:textId="77777777" w:rsidR="004C0719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Жир животный</w:t>
            </w:r>
          </w:p>
        </w:tc>
        <w:tc>
          <w:tcPr>
            <w:tcW w:w="1220" w:type="dxa"/>
          </w:tcPr>
          <w:p w14:paraId="51D6E261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162" w:type="dxa"/>
          </w:tcPr>
          <w:p w14:paraId="3BB78804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396" w:type="dxa"/>
          </w:tcPr>
          <w:p w14:paraId="0AE9E70F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</w:tcPr>
          <w:p w14:paraId="4A51E99D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719" w:rsidRPr="00B67DEB" w14:paraId="71CB36CE" w14:textId="77777777" w:rsidTr="000522D0">
        <w:trPr>
          <w:trHeight w:val="303"/>
        </w:trPr>
        <w:tc>
          <w:tcPr>
            <w:tcW w:w="445" w:type="dxa"/>
          </w:tcPr>
          <w:p w14:paraId="08AF4BE7" w14:textId="77777777" w:rsidR="004C0719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3853" w:type="dxa"/>
          </w:tcPr>
          <w:p w14:paraId="47FF98DC" w14:textId="77777777" w:rsidR="004C0719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Мука пшеничная</w:t>
            </w:r>
          </w:p>
        </w:tc>
        <w:tc>
          <w:tcPr>
            <w:tcW w:w="1220" w:type="dxa"/>
          </w:tcPr>
          <w:p w14:paraId="339815C0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62" w:type="dxa"/>
          </w:tcPr>
          <w:p w14:paraId="6C873AD1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396" w:type="dxa"/>
          </w:tcPr>
          <w:p w14:paraId="1AE85C7D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</w:tcPr>
          <w:p w14:paraId="5F30E4ED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C0719" w:rsidRPr="00B67DEB" w14:paraId="23658101" w14:textId="77777777" w:rsidTr="000522D0">
        <w:trPr>
          <w:trHeight w:val="315"/>
        </w:trPr>
        <w:tc>
          <w:tcPr>
            <w:tcW w:w="445" w:type="dxa"/>
          </w:tcPr>
          <w:p w14:paraId="1C026D75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53" w:type="dxa"/>
          </w:tcPr>
          <w:p w14:paraId="242DD548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 без гарнира:</w:t>
            </w:r>
          </w:p>
        </w:tc>
        <w:tc>
          <w:tcPr>
            <w:tcW w:w="1220" w:type="dxa"/>
          </w:tcPr>
          <w:p w14:paraId="0D5BF257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62" w:type="dxa"/>
          </w:tcPr>
          <w:p w14:paraId="1B6CBC83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</w:t>
            </w:r>
          </w:p>
        </w:tc>
        <w:tc>
          <w:tcPr>
            <w:tcW w:w="1396" w:type="dxa"/>
          </w:tcPr>
          <w:p w14:paraId="3588BD51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67D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280" w:type="dxa"/>
          </w:tcPr>
          <w:p w14:paraId="59D38A17" w14:textId="77777777" w:rsidR="004C0719" w:rsidRPr="00B67DEB" w:rsidRDefault="004C0719" w:rsidP="000522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812C561" w14:textId="77777777" w:rsidR="004C0719" w:rsidRDefault="004C0719" w:rsidP="004C071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32ACEB0" w14:textId="77777777" w:rsidR="004C0719" w:rsidRPr="00B67DEB" w:rsidRDefault="004C0719" w:rsidP="004C07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Контрольные вопросы</w:t>
      </w:r>
      <w:r w:rsidRPr="00B67DE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C481579" w14:textId="77777777" w:rsidR="004C0719" w:rsidRPr="00B67DEB" w:rsidRDefault="004C0719" w:rsidP="004C07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B67DEB">
        <w:rPr>
          <w:rFonts w:ascii="Times New Roman" w:eastAsia="Times New Roman" w:hAnsi="Times New Roman" w:cs="Times New Roman"/>
          <w:sz w:val="24"/>
          <w:szCs w:val="24"/>
          <w:lang w:eastAsia="ru-RU"/>
        </w:rPr>
        <w:t>.Укажите отличительные особенности массы сырья брутто и нетто.</w:t>
      </w:r>
    </w:p>
    <w:p w14:paraId="646C8D22" w14:textId="77777777" w:rsidR="004C0719" w:rsidRPr="00B67DEB" w:rsidRDefault="004C0719" w:rsidP="004C07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B67DEB">
        <w:rPr>
          <w:rFonts w:ascii="Times New Roman" w:eastAsia="Times New Roman" w:hAnsi="Times New Roman" w:cs="Times New Roman"/>
          <w:sz w:val="24"/>
          <w:szCs w:val="24"/>
          <w:lang w:eastAsia="ru-RU"/>
        </w:rPr>
        <w:t>.Укажите виды полуфабрикатов для различных способов тепловой обработки.</w:t>
      </w:r>
    </w:p>
    <w:p w14:paraId="0DAE66D2" w14:textId="202C59FA" w:rsidR="003D3A03" w:rsidRPr="004C0719" w:rsidRDefault="004C0719" w:rsidP="004C07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B67DEB">
        <w:rPr>
          <w:rFonts w:ascii="Times New Roman" w:eastAsia="Times New Roman" w:hAnsi="Times New Roman" w:cs="Times New Roman"/>
          <w:sz w:val="24"/>
          <w:szCs w:val="24"/>
          <w:lang w:eastAsia="ru-RU"/>
        </w:rPr>
        <w:t>.Какой цех используют при приготовлени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67D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полуфабрикатов</w:t>
      </w:r>
      <w:r w:rsidRPr="00B67DEB">
        <w:rPr>
          <w:rFonts w:ascii="Times New Roman" w:eastAsia="Times New Roman" w:hAnsi="Times New Roman" w:cs="Times New Roman"/>
          <w:sz w:val="24"/>
          <w:szCs w:val="24"/>
          <w:lang w:eastAsia="ru-RU"/>
        </w:rPr>
        <w:t>? Укажите инвентарь и оборудование данного цеха.</w:t>
      </w:r>
    </w:p>
    <w:sectPr w:rsidR="003D3A03" w:rsidRPr="004C0719" w:rsidSect="00150DE6">
      <w:pgSz w:w="11909" w:h="16838"/>
      <w:pgMar w:top="1134" w:right="850" w:bottom="1134" w:left="1701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70DB8"/>
    <w:multiLevelType w:val="hybridMultilevel"/>
    <w:tmpl w:val="76029F04"/>
    <w:lvl w:ilvl="0" w:tplc="C6D0D5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138"/>
    <w:rsid w:val="002D0000"/>
    <w:rsid w:val="00383F29"/>
    <w:rsid w:val="003D3A03"/>
    <w:rsid w:val="004C0719"/>
    <w:rsid w:val="005440F4"/>
    <w:rsid w:val="00707B20"/>
    <w:rsid w:val="00AA2138"/>
    <w:rsid w:val="00AD56EF"/>
    <w:rsid w:val="00F7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1E7F4"/>
  <w15:chartTrackingRefBased/>
  <w15:docId w15:val="{AF033BAD-3DCF-466A-B127-C1226F1B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71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AD56EF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D56EF"/>
    <w:pPr>
      <w:keepNext/>
      <w:keepLines/>
      <w:spacing w:before="40" w:after="0" w:line="30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6EF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D56EF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4C071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C07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.postovit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1509</Words>
  <Characters>8604</Characters>
  <Application>Microsoft Office Word</Application>
  <DocSecurity>0</DocSecurity>
  <Lines>71</Lines>
  <Paragraphs>20</Paragraphs>
  <ScaleCrop>false</ScaleCrop>
  <Company/>
  <LinksUpToDate>false</LinksUpToDate>
  <CharactersWithSpaces>10093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амиД</cp:lastModifiedBy>
  <cp:revision>4</cp:revision>
  <dcterms:created xsi:type="dcterms:W3CDTF">2025-09-07T18:21:00Z</dcterms:created>
  <dcterms:modified xsi:type="dcterms:W3CDTF">2025-09-07T18:24:00Z</dcterms:modified>
</cp:coreProperties>
</file>