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48D15F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7B950B24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1FD957EB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00EA550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7CE8F12F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0F79937C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61BB5D1" w14:textId="1373B0E4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900F9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900F92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CA22AF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23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.09.2024</w:t>
      </w:r>
    </w:p>
    <w:p w14:paraId="301AEE7D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  <w:bookmarkEnd w:id="1"/>
    </w:p>
    <w:p w14:paraId="143C09E7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E54AA40" w14:textId="77777777" w:rsidR="00D13CDC" w:rsidRPr="00AE3D63" w:rsidRDefault="00D13CDC" w:rsidP="00D13CD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Лекция</w:t>
      </w:r>
    </w:p>
    <w:p w14:paraId="71143017" w14:textId="77777777" w:rsidR="00D13CDC" w:rsidRPr="00795CC8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AE3D63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4A3760"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  <w:t>Организация механической кулинарной обработки мяса, мясных продуктов, домашней птицы, дичи, кролика, приготовления полуфабрикатов из них. Виды, назначение, правила ТБ при эксплуатации технологического оборудования, инвентаря.</w:t>
      </w:r>
    </w:p>
    <w:p w14:paraId="2E85D034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E911974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AE3D63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Обеспечить</w:t>
      </w: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усвоение новых знаний</w:t>
      </w:r>
    </w:p>
    <w:p w14:paraId="7F8A6AAD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Развивать познавательные и профессиональные интересы</w:t>
      </w:r>
    </w:p>
    <w:p w14:paraId="7C2B727E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ab/>
        <w:t>Прививать любовь к избранной профессии</w:t>
      </w:r>
    </w:p>
    <w:p w14:paraId="29D45186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51483DFF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Домашнее задание: </w:t>
      </w:r>
      <w:r w:rsidRPr="00AE3D63"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изучить теоретический материал, кратко законспектировать, ответить на контрольные вопросы (письменно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shd w:val="clear" w:color="auto" w:fill="FFFFFF"/>
          <w:lang w:eastAsia="ru-RU"/>
        </w:rPr>
        <w:t>).</w:t>
      </w:r>
    </w:p>
    <w:p w14:paraId="5B7F41F1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3C11A061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B427D50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Мрыхина «Организация производства на предприятиях общественного питания»; </w:t>
      </w:r>
    </w:p>
    <w:p w14:paraId="10CE11E6" w14:textId="77777777" w:rsidR="00D13CDC" w:rsidRPr="00AE3D63" w:rsidRDefault="00000000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D13CDC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Л. Е. Голунова.«Сборник рецептур блюд и кулинарных изделий для предприятий общественного питания». Санкт-Петербург 2003г.</w:t>
        </w:r>
      </w:hyperlink>
      <w:r w:rsidR="00D13CDC" w:rsidRPr="00AE3D63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4C9161FF" w14:textId="77777777" w:rsidR="00D13CDC" w:rsidRPr="00AE3D63" w:rsidRDefault="00000000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6" w:history="1">
        <w:r w:rsidR="00D13CDC" w:rsidRPr="00AE3D63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Анфимова Н.А. Кулинария : учебник для студ. учреждений сред.проф.образования / Н.А. Анфимова. – 11-е изд., стер. – М. : Издательский центр «Академия», 2016</w:t>
        </w:r>
        <w:r w:rsidR="00D13CDC" w:rsidRPr="00AE3D63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00694B62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627D969D" w14:textId="77777777" w:rsidR="00D13CDC" w:rsidRPr="00AE3D63" w:rsidRDefault="00D13CDC" w:rsidP="00D13CDC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AE3D63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AE3D63">
        <w:rPr>
          <w:rFonts w:ascii="Times New Roman" w:eastAsia="Times New Roman" w:hAnsi="Times New Roman" w:cs="Times New Roman"/>
          <w:sz w:val="28"/>
        </w:rPr>
        <w:t>ПК</w:t>
      </w:r>
      <w:r w:rsidRPr="00AE3D63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AE3D63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нерыбного</w:t>
      </w:r>
      <w:r w:rsidRPr="00AE3D63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водного</w:t>
      </w:r>
      <w:r w:rsidRPr="00AE3D63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сырья,</w:t>
      </w:r>
      <w:r w:rsidRPr="00AE3D63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мяса,</w:t>
      </w:r>
      <w:r w:rsidRPr="00AE3D63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домашней</w:t>
      </w:r>
      <w:r w:rsidRPr="00AE3D63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птицы,</w:t>
      </w:r>
      <w:r w:rsidRPr="00AE3D63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дичи,</w:t>
      </w:r>
      <w:r w:rsidRPr="00AE3D63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AE3D63">
        <w:rPr>
          <w:rFonts w:ascii="Times New Roman" w:eastAsia="Times New Roman" w:hAnsi="Times New Roman" w:cs="Times New Roman"/>
          <w:sz w:val="28"/>
        </w:rPr>
        <w:t>кролика</w:t>
      </w:r>
    </w:p>
    <w:p w14:paraId="0707DEBB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3F857B1" w14:textId="77777777" w:rsidR="00D13CDC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7948FE22" w14:textId="77777777" w:rsidR="00D13CDC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04A6095" w14:textId="77777777" w:rsidR="00D13CDC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4067DBEB" w14:textId="77777777" w:rsidR="00D13CDC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B6C8B28" w14:textId="77777777" w:rsidR="00D13CDC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E235C04" w14:textId="77777777" w:rsidR="00D13CDC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6D8DE13D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706CE8D" w14:textId="77777777" w:rsidR="00D13CDC" w:rsidRPr="00AE3D63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B2EFEEB" w14:textId="77777777" w:rsidR="00D13CDC" w:rsidRDefault="00D13CDC" w:rsidP="00D13CDC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7" w:history="1"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AE3D63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</w:hyperlink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AE3D63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  <w:bookmarkEnd w:id="0"/>
    </w:p>
    <w:p w14:paraId="34F6556A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/>
        <w:jc w:val="both"/>
      </w:pPr>
    </w:p>
    <w:p w14:paraId="69378764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/>
        <w:jc w:val="both"/>
      </w:pPr>
    </w:p>
    <w:p w14:paraId="1251F6E6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/>
        <w:jc w:val="both"/>
      </w:pPr>
    </w:p>
    <w:p w14:paraId="6D799AC9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/>
        <w:jc w:val="both"/>
      </w:pPr>
    </w:p>
    <w:p w14:paraId="6D340AED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/>
        <w:jc w:val="both"/>
      </w:pPr>
    </w:p>
    <w:p w14:paraId="00941452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/>
        <w:jc w:val="both"/>
      </w:pPr>
    </w:p>
    <w:p w14:paraId="4BDC48C2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/>
        <w:jc w:val="both"/>
      </w:pPr>
    </w:p>
    <w:p w14:paraId="5CE01271" w14:textId="77777777" w:rsidR="00D13CDC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</w:p>
    <w:p w14:paraId="1B3067CC" w14:textId="77777777" w:rsidR="00D13CDC" w:rsidRPr="00E37D57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center"/>
        <w:rPr>
          <w:b/>
          <w:bCs/>
        </w:rPr>
      </w:pPr>
      <w:r w:rsidRPr="00E37D57">
        <w:rPr>
          <w:b/>
          <w:bCs/>
        </w:rPr>
        <w:lastRenderedPageBreak/>
        <w:t>Теоретический материал.</w:t>
      </w:r>
    </w:p>
    <w:p w14:paraId="2B0AC26B" w14:textId="77777777" w:rsidR="00D13CDC" w:rsidRPr="00D20A5D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  <w:r w:rsidRPr="00D20A5D">
        <w:t>Мясной цех предприятия общественного питания – это одно или несколько смежных производственных помещений, в которых осуществляется переработка мясного сырья и изготовление полуфабрикатов согласно всем санитарно-гигиеническим и технологическим требованиям. Мясной цех входит в состав предприятий питания заготовочных, которые работают на сырье и осуществляют полный технологический цикл переработки продуктов. Он обеспечивает мясными полуфабрикатами как собственный горячий цех, так магазины кулинарии и предприятия доготовочные, которые не имеют в своём составе сырьевых цехов. Но и в доготовочных столовых и ресторанах, которые снабжаются обваленным мясом, целесообразно организовывать цех мясных полуфабрикатов, в котором устанавливается необходимое электромеханическое и вспомогательное оборудование, и организуются рабочие места для приготовления фарша, изделий из него и для нарезки порционных и мелкокусковых мясных полуфабрикатов.</w:t>
      </w:r>
    </w:p>
    <w:p w14:paraId="56D15D62" w14:textId="77777777" w:rsidR="00D13CDC" w:rsidRPr="00D20A5D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  <w:r w:rsidRPr="00D20A5D">
        <w:t>В мясных цехах может производиться первичная обработка и приготовление полуфабрикатов из птицы. При необходимости организуют мясо-рыбный цех, в котором предусматривают отдельную технологическую линию по переработке рыбы, комплектуют её необходимым оборудованием, включая рыбочистку.</w:t>
      </w:r>
    </w:p>
    <w:p w14:paraId="38F862A0" w14:textId="77777777" w:rsidR="00D13CDC" w:rsidRDefault="00D13CDC" w:rsidP="00D13CDC">
      <w:pPr>
        <w:spacing w:after="0"/>
        <w:rPr>
          <w:rFonts w:ascii="Times New Roman" w:hAnsi="Times New Roman" w:cs="Times New Roman"/>
          <w:i/>
          <w:sz w:val="24"/>
        </w:rPr>
      </w:pPr>
      <w:r w:rsidRPr="00D20A5D">
        <w:rPr>
          <w:rFonts w:ascii="Times New Roman" w:hAnsi="Times New Roman" w:cs="Times New Roman"/>
          <w:i/>
          <w:sz w:val="24"/>
        </w:rPr>
        <w:t>Требования к помещению мясного цеха</w:t>
      </w:r>
    </w:p>
    <w:p w14:paraId="2BEC6ECA" w14:textId="77777777" w:rsidR="00D13CDC" w:rsidRPr="00E37D57" w:rsidRDefault="00D13CDC" w:rsidP="00D13CDC">
      <w:pPr>
        <w:spacing w:after="0"/>
        <w:rPr>
          <w:rFonts w:ascii="Times New Roman" w:hAnsi="Times New Roman" w:cs="Times New Roman"/>
          <w:i/>
          <w:sz w:val="28"/>
          <w:szCs w:val="24"/>
        </w:rPr>
      </w:pPr>
      <w:r w:rsidRPr="00E37D57">
        <w:rPr>
          <w:rFonts w:ascii="Times New Roman" w:hAnsi="Times New Roman" w:cs="Times New Roman"/>
          <w:sz w:val="24"/>
          <w:szCs w:val="24"/>
        </w:rPr>
        <w:t>Мясной цех целесообразно располагать на первом этаже вблизи охлаждаемых или морозильных камер, в которых хранится необходимый запас мясного сырья. Ширина дверных проёмов должна быть достаточной для удобной транспортировки мясных полутуш, а также передвижных тележек с функциональными ёмкостями для мясных полуфабрикатов. В крупных мясных цехах поступление мясного сырья организуют по подвесным монорельсовым путям.</w:t>
      </w:r>
    </w:p>
    <w:p w14:paraId="28630CFB" w14:textId="77777777" w:rsidR="00D13CDC" w:rsidRPr="00D20A5D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  <w:r w:rsidRPr="00D20A5D">
        <w:t> В мясном цехе должно быть предусмотрено водоснабжение, канализация, система вентиляции, естественное и искусственное освещение. Установка оборудования производится по ходу технологического процесса, а площадь помещения должна обеспечивать его рациональное размещение, что создаст условия для эффективной организации производственного процесса и комфортной работы поваров мясного цеха.</w:t>
      </w:r>
    </w:p>
    <w:p w14:paraId="7AF5CB9A" w14:textId="77777777" w:rsidR="00D13CDC" w:rsidRPr="00D20A5D" w:rsidRDefault="00D13CDC" w:rsidP="00D13CDC">
      <w:pPr>
        <w:shd w:val="clear" w:color="auto" w:fill="FCF0E4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D20A5D">
        <w:rPr>
          <w:rFonts w:ascii="Times New Roman" w:eastAsia="Times New Roman" w:hAnsi="Times New Roman" w:cs="Times New Roman"/>
          <w:noProof/>
          <w:lang w:eastAsia="ru-RU"/>
        </w:rPr>
        <w:drawing>
          <wp:inline distT="0" distB="0" distL="0" distR="0" wp14:anchorId="06407FC4" wp14:editId="7372384C">
            <wp:extent cx="2066925" cy="2181142"/>
            <wp:effectExtent l="0" t="0" r="0" b="0"/>
            <wp:docPr id="33" name="Рисунок 33" descr="Примерная расстановка оборудования в мясном цех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имерная расстановка оборудования в мясном цех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253" cy="2194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0A5D">
        <w:rPr>
          <w:rFonts w:ascii="Times New Roman" w:eastAsia="Times New Roman" w:hAnsi="Times New Roman" w:cs="Times New Roman"/>
          <w:lang w:eastAsia="ru-RU"/>
        </w:rPr>
        <w:br/>
        <w:t>Примерная расстановка оборудования в мясном цехе:</w:t>
      </w:r>
      <w:r w:rsidRPr="00D20A5D">
        <w:rPr>
          <w:rFonts w:ascii="Times New Roman" w:eastAsia="Times New Roman" w:hAnsi="Times New Roman" w:cs="Times New Roman"/>
          <w:lang w:eastAsia="ru-RU"/>
        </w:rPr>
        <w:br/>
      </w:r>
      <w:r w:rsidRPr="00D20A5D">
        <w:rPr>
          <w:rFonts w:ascii="Times New Roman" w:eastAsia="Times New Roman" w:hAnsi="Times New Roman" w:cs="Times New Roman"/>
          <w:i/>
          <w:iCs/>
          <w:lang w:eastAsia="ru-RU"/>
        </w:rPr>
        <w:t>1, 3, 5, 7, 10 - рабочие столы; 2 - ванна; 4 - разрубочный стул; 6 - универсальный привод типа ПМ-1,1,8 - трап; 9 - опалочный шкаф; 11 - ванна; 12 - раковина; 13 - холодильный шкаф</w:t>
      </w:r>
    </w:p>
    <w:p w14:paraId="4290CBA8" w14:textId="77777777" w:rsidR="00D13CDC" w:rsidRPr="00D20A5D" w:rsidRDefault="00D13CDC" w:rsidP="00D13CDC">
      <w:pPr>
        <w:rPr>
          <w:rFonts w:ascii="Times New Roman" w:hAnsi="Times New Roman" w:cs="Times New Roman"/>
          <w:i/>
          <w:sz w:val="24"/>
        </w:rPr>
      </w:pPr>
      <w:r w:rsidRPr="00D20A5D">
        <w:rPr>
          <w:rFonts w:ascii="Times New Roman" w:hAnsi="Times New Roman" w:cs="Times New Roman"/>
          <w:i/>
          <w:sz w:val="24"/>
        </w:rPr>
        <w:lastRenderedPageBreak/>
        <w:t>Хранение мясного сырья на предприятиях общественного питания</w:t>
      </w:r>
    </w:p>
    <w:p w14:paraId="47E1B77C" w14:textId="77777777" w:rsidR="00D13CDC" w:rsidRPr="00D20A5D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  <w:r w:rsidRPr="00D20A5D">
        <w:t>На предприятия питания поступает: говядина, свинина, баранина, птица и некоторые другие виды мяса. Мясо крупного и мелкого рогатого скота поступает тушами, полутушами, четвертинами, а также в виде крупнокусковых полуфабрикатов без кости. В зависимости от мощности предприятия определяют необходимый запас сырья и рассчитывают количество охлаждаемых камер.</w:t>
      </w:r>
    </w:p>
    <w:p w14:paraId="3948E684" w14:textId="77777777" w:rsidR="00D13CDC" w:rsidRPr="00D20A5D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  <w:r w:rsidRPr="00D20A5D">
        <w:t>Мясо может поступать охлаждённым или замороженным. Охлаждённое мясо имеет температуру внутри мышц 0-4°С, характеризуется высокой пищевой ценностью и отличными потребительскими свойствами. На предприятиях питания охлаждённое мясо можно хранить в следующих режимах:</w:t>
      </w:r>
    </w:p>
    <w:p w14:paraId="3CC020F5" w14:textId="77777777" w:rsidR="00D13CDC" w:rsidRPr="00D20A5D" w:rsidRDefault="00D13CDC" w:rsidP="00D13CDC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0A5D">
        <w:rPr>
          <w:rFonts w:ascii="Times New Roman" w:hAnsi="Times New Roman" w:cs="Times New Roman"/>
          <w:sz w:val="24"/>
          <w:szCs w:val="24"/>
        </w:rPr>
        <w:t>при температуре   0°С – 3 суток;</w:t>
      </w:r>
    </w:p>
    <w:p w14:paraId="31BD2A07" w14:textId="77777777" w:rsidR="00D13CDC" w:rsidRPr="00D20A5D" w:rsidRDefault="00D13CDC" w:rsidP="00D13CDC">
      <w:pPr>
        <w:numPr>
          <w:ilvl w:val="0"/>
          <w:numId w:val="1"/>
        </w:numPr>
        <w:shd w:val="clear" w:color="auto" w:fill="FFFFFF"/>
        <w:spacing w:after="0" w:line="360" w:lineRule="atLeast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0A5D">
        <w:rPr>
          <w:rFonts w:ascii="Times New Roman" w:hAnsi="Times New Roman" w:cs="Times New Roman"/>
          <w:sz w:val="24"/>
          <w:szCs w:val="24"/>
        </w:rPr>
        <w:t>при температуре -3°С – 10 суток.</w:t>
      </w:r>
    </w:p>
    <w:p w14:paraId="41020BE9" w14:textId="77777777" w:rsidR="00D13CDC" w:rsidRPr="00D20A5D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  <w:r w:rsidRPr="00D20A5D">
        <w:t>Замороженное мясо по своим питательным свойствам уступает охлаждённому, так как в процессе размораживания теряется часть полезных веществ, под воздействием кристаллов льда изменяется структура мышечной ткани, происходит её обезвоживание. На предприятиях питания мороженое мясо может храниться:</w:t>
      </w:r>
    </w:p>
    <w:p w14:paraId="068FBA6C" w14:textId="77777777" w:rsidR="00D13CDC" w:rsidRPr="00D20A5D" w:rsidRDefault="00D13CDC" w:rsidP="00D13CDC">
      <w:pPr>
        <w:numPr>
          <w:ilvl w:val="0"/>
          <w:numId w:val="2"/>
        </w:numPr>
        <w:shd w:val="clear" w:color="auto" w:fill="FFFFFF"/>
        <w:spacing w:after="0" w:line="360" w:lineRule="atLeast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0A5D">
        <w:rPr>
          <w:rFonts w:ascii="Times New Roman" w:hAnsi="Times New Roman" w:cs="Times New Roman"/>
          <w:sz w:val="24"/>
          <w:szCs w:val="24"/>
        </w:rPr>
        <w:t>при температуре  -8°С – 12 суток;</w:t>
      </w:r>
    </w:p>
    <w:p w14:paraId="52EF6D5E" w14:textId="77777777" w:rsidR="00D13CDC" w:rsidRPr="00D20A5D" w:rsidRDefault="00D13CDC" w:rsidP="00D13CDC">
      <w:pPr>
        <w:numPr>
          <w:ilvl w:val="0"/>
          <w:numId w:val="2"/>
        </w:numPr>
        <w:shd w:val="clear" w:color="auto" w:fill="FFFFFF"/>
        <w:spacing w:after="0" w:line="360" w:lineRule="atLeast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0A5D">
        <w:rPr>
          <w:rFonts w:ascii="Times New Roman" w:hAnsi="Times New Roman" w:cs="Times New Roman"/>
          <w:sz w:val="24"/>
          <w:szCs w:val="24"/>
        </w:rPr>
        <w:t>при температуре   0°С – 5 суток;</w:t>
      </w:r>
    </w:p>
    <w:p w14:paraId="46438877" w14:textId="77777777" w:rsidR="00D13CDC" w:rsidRPr="00D20A5D" w:rsidRDefault="00D13CDC" w:rsidP="00D13CDC">
      <w:pPr>
        <w:numPr>
          <w:ilvl w:val="0"/>
          <w:numId w:val="2"/>
        </w:numPr>
        <w:shd w:val="clear" w:color="auto" w:fill="FFFFFF"/>
        <w:spacing w:after="0" w:line="360" w:lineRule="atLeast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0A5D">
        <w:rPr>
          <w:rFonts w:ascii="Times New Roman" w:hAnsi="Times New Roman" w:cs="Times New Roman"/>
          <w:sz w:val="24"/>
          <w:szCs w:val="24"/>
        </w:rPr>
        <w:t>при температуре +6°С - 3 суток;</w:t>
      </w:r>
    </w:p>
    <w:p w14:paraId="27D7047D" w14:textId="77777777" w:rsidR="00D13CDC" w:rsidRPr="00D20A5D" w:rsidRDefault="00D13CDC" w:rsidP="00D13CDC">
      <w:pPr>
        <w:numPr>
          <w:ilvl w:val="0"/>
          <w:numId w:val="2"/>
        </w:numPr>
        <w:shd w:val="clear" w:color="auto" w:fill="FFFFFF"/>
        <w:spacing w:after="0" w:line="360" w:lineRule="atLeast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20A5D">
        <w:rPr>
          <w:rFonts w:ascii="Times New Roman" w:hAnsi="Times New Roman" w:cs="Times New Roman"/>
          <w:sz w:val="24"/>
          <w:szCs w:val="24"/>
        </w:rPr>
        <w:t>при температуре +8°С – 2 суток.</w:t>
      </w:r>
    </w:p>
    <w:p w14:paraId="7ED3FF48" w14:textId="77777777" w:rsidR="00D13CDC" w:rsidRPr="00D20A5D" w:rsidRDefault="00D13CDC" w:rsidP="00D13CDC">
      <w:pPr>
        <w:pStyle w:val="a3"/>
        <w:shd w:val="clear" w:color="auto" w:fill="FFFFFF"/>
        <w:spacing w:before="0" w:beforeAutospacing="0" w:after="0" w:afterAutospacing="0" w:line="360" w:lineRule="atLeast"/>
        <w:ind w:firstLine="567"/>
        <w:jc w:val="both"/>
      </w:pPr>
      <w:r w:rsidRPr="00D20A5D">
        <w:t>Поступившее на предприятия питания мясное сырьё хранят в холодильных камерах в подвешенном состоянии так, чтобы части туш не соприкасались между собой и со стенками камеры. Крупнокусковые полуфабрикаты хранят в функциональных контейнерах. Влажность воздуха в холодильной камере должна поддерживаться в пределах 85-90%.</w:t>
      </w:r>
    </w:p>
    <w:p w14:paraId="25F55F20" w14:textId="77777777" w:rsidR="00D13CDC" w:rsidRPr="00D20A5D" w:rsidRDefault="00D13CDC" w:rsidP="00D13CDC">
      <w:pPr>
        <w:rPr>
          <w:rFonts w:ascii="Times New Roman" w:hAnsi="Times New Roman" w:cs="Times New Roman"/>
          <w:i/>
          <w:sz w:val="24"/>
        </w:rPr>
      </w:pPr>
    </w:p>
    <w:p w14:paraId="514F0CBD" w14:textId="77777777" w:rsidR="00D13CDC" w:rsidRPr="00D20A5D" w:rsidRDefault="00D13CDC" w:rsidP="00D13CDC">
      <w:pPr>
        <w:rPr>
          <w:rFonts w:ascii="Times New Roman" w:hAnsi="Times New Roman" w:cs="Times New Roman"/>
          <w:i/>
          <w:sz w:val="24"/>
        </w:rPr>
      </w:pPr>
      <w:r w:rsidRPr="00D20A5D">
        <w:rPr>
          <w:rFonts w:ascii="Times New Roman" w:hAnsi="Times New Roman" w:cs="Times New Roman"/>
          <w:i/>
          <w:sz w:val="24"/>
        </w:rPr>
        <w:t>Организация труда</w:t>
      </w:r>
    </w:p>
    <w:p w14:paraId="60A89EC0" w14:textId="77777777" w:rsidR="00D13CDC" w:rsidRPr="00D20A5D" w:rsidRDefault="00D13CDC" w:rsidP="00D13CDC">
      <w:pPr>
        <w:pStyle w:val="a3"/>
        <w:shd w:val="clear" w:color="auto" w:fill="FFFFFF"/>
        <w:spacing w:after="0" w:line="360" w:lineRule="atLeast"/>
        <w:ind w:firstLine="567"/>
        <w:jc w:val="both"/>
      </w:pPr>
      <w:r w:rsidRPr="00D20A5D">
        <w:t>Работа мясного цеха заготовочного предприятия организуется в одну или две смены в зависимости от мощности. В крупных цехах могут организовываться отдельные бригады обвальщиков, жиловщиков, изготовителей полуфабрикатов. На обвале мяса заняты обвальщики III, IV и V разрядов. Жиловку мяса производят жиловщики I, II и III разрядов. Нарезку полуфабрикатов осуществляют работники III и IV разрядов. В мясных цехах ресторанов, столовых работают повара III и IV разрядов. В крупных мясных цехах работники в течение рабочего дня заняты однородной работой, т. е. применяется пооперационное разделение труда. В небольших мясных цехах повар выполняем поочередно несколько операций.</w:t>
      </w:r>
    </w:p>
    <w:p w14:paraId="3FDF21C3" w14:textId="77777777" w:rsidR="00D13CDC" w:rsidRDefault="00D13CDC" w:rsidP="00D13CD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E1F12E6" w14:textId="77777777" w:rsidR="00D13CDC" w:rsidRPr="00D20A5D" w:rsidRDefault="00D13CDC" w:rsidP="00D13CD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924F253" w14:textId="77777777" w:rsidR="00D13CDC" w:rsidRPr="00D20A5D" w:rsidRDefault="00D13CDC" w:rsidP="00D13CDC">
      <w:pPr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4A3760">
        <w:rPr>
          <w:rFonts w:ascii="Times New Roman" w:hAnsi="Times New Roman" w:cs="Times New Roman"/>
          <w:b/>
          <w:sz w:val="24"/>
        </w:rPr>
        <w:lastRenderedPageBreak/>
        <w:t>Технологическое оборудование, инвентарь инструменты для обработки мясных продуктов, домашней птицы, дичи, кролика и приготовления полуфабрикатов из них</w:t>
      </w:r>
      <w:r w:rsidRPr="004A3760">
        <w:rPr>
          <w:rFonts w:ascii="Times New Roman" w:hAnsi="Times New Roman" w:cs="Times New Roman"/>
          <w:b/>
          <w:sz w:val="24"/>
        </w:rPr>
        <w:tab/>
      </w: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В мясном цехе заготавливаются мясные полуфабрикаты.</w:t>
      </w:r>
    </w:p>
    <w:p w14:paraId="59711BDD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После оттаивания туши, полутуши и четвертины подаются на разрубочный стул и при помощи топоров-тупиц разрубаются на части. На крупных предприятиях применяют электропилы для разруба мяса. Разрубленные части туш тщательно промываются в металлической ванне и затем подаются на производственный стол для сортировки и обвалки. В мясном цехе запрещается пользоваться столами с деревянными крышками. Столы должны иметь крышки из нержавеющей стали или мрамора. Необходимо пользоваться разделочной доской из твердой породы дерева; эта доска должна иметь маркировку СМ (сырое мясо). После сортировки и обвалки из одних частей мяса приготовляются различные полуфабрикаты, а другие части мяса освобождаются от костей и жил и направляются в мясорубку для приготовления фарша. Находящаяся в мясном цехе механическая мясорубка используется исключительно для сырого мяса и не может применяться для измельчения вареного мяса или рыбы. Мясные полуфабрикаты укладываются в противни, которые устанавливаются на стеллажах, откуда они по мере надобности передаются в кухню. Кости и мясо для первых блюд загружаются также в соответствующую и направляются в тепловую обработку. В мясном цехе небольшого предприятия выделяются отдельные ванны, производственный стол и разделочная доска для обработки рыбы.</w:t>
      </w:r>
    </w:p>
    <w:p w14:paraId="6346D296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В работе мясного цеха особенно большую роль играют режущие инструменты. Помимо тупиц разных размеров, в цехе должны быть: </w:t>
      </w:r>
    </w:p>
    <w:p w14:paraId="2F09B483" w14:textId="77777777" w:rsidR="00D13CDC" w:rsidRPr="00E37D57" w:rsidRDefault="00D13CDC" w:rsidP="00D13CDC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E37D57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комплект ножей «поварская тройка», </w:t>
      </w:r>
    </w:p>
    <w:p w14:paraId="225ECE46" w14:textId="77777777" w:rsidR="00D13CDC" w:rsidRPr="00E37D57" w:rsidRDefault="00D13CDC" w:rsidP="00D13CDC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E37D57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ножи-рубаки, </w:t>
      </w:r>
    </w:p>
    <w:p w14:paraId="2A1C0E40" w14:textId="77777777" w:rsidR="00D13CDC" w:rsidRPr="00E37D57" w:rsidRDefault="00D13CDC" w:rsidP="00D13CDC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E37D57">
        <w:rPr>
          <w:rFonts w:ascii="Times New Roman" w:eastAsia="Times New Roman" w:hAnsi="Times New Roman" w:cs="Times New Roman"/>
          <w:sz w:val="24"/>
          <w:szCs w:val="23"/>
          <w:lang w:eastAsia="ru-RU"/>
        </w:rPr>
        <w:t>кухонные ножи различных размеров,</w:t>
      </w:r>
    </w:p>
    <w:p w14:paraId="115B7748" w14:textId="77777777" w:rsidR="00D13CDC" w:rsidRPr="00E37D57" w:rsidRDefault="00D13CDC" w:rsidP="00D13CDC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E37D57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короткие обвалочные ножи, </w:t>
      </w:r>
    </w:p>
    <w:p w14:paraId="7CFBCA50" w14:textId="77777777" w:rsidR="00D13CDC" w:rsidRPr="00E37D57" w:rsidRDefault="00D13CDC" w:rsidP="00D13CDC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E37D57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поварские иглы, </w:t>
      </w:r>
    </w:p>
    <w:p w14:paraId="628D5200" w14:textId="77777777" w:rsidR="00D13CDC" w:rsidRPr="00E37D57" w:rsidRDefault="00D13CDC" w:rsidP="00D13CDC">
      <w:pPr>
        <w:pStyle w:val="a4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E37D57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мусат и др. </w:t>
      </w:r>
    </w:p>
    <w:p w14:paraId="628FBC6A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Кроме того, в мясном цехе должны быть также настольные весы, а в крупных предприятиях товарные весы, противни, ведра. При выполнении различных операций по переработке мяса, рыбы необходимо строго выполнять санитарно-гигиенические требования. Разрубочный стол следует ежедневно по окончании работы промывать горячей водой, насухо зачищать специальным скребком и посыпать солью. Производственные столы и разделочные доски после работы надо тщательно очищать, промывать горячей водой и высушивать или вытирать. Немедленно после использования надо очищать мясорубку и промывать 1%-ным раствором соды, насухо вытирать или просушивать все детали. Кухонные инструменты и, в первую очередь, ножи также промываются 1%-ным раствором соды и высушиваются.</w:t>
      </w:r>
      <w:r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 </w:t>
      </w:r>
    </w:p>
    <w:p w14:paraId="3F3C165C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7FE6C15A" wp14:editId="5294A2BD">
            <wp:simplePos x="0" y="0"/>
            <wp:positionH relativeFrom="margin">
              <wp:align>left</wp:align>
            </wp:positionH>
            <wp:positionV relativeFrom="paragraph">
              <wp:posOffset>8164</wp:posOffset>
            </wp:positionV>
            <wp:extent cx="1828800" cy="1828800"/>
            <wp:effectExtent l="0" t="0" r="0" b="0"/>
            <wp:wrapSquare wrapText="bothSides"/>
            <wp:docPr id="71" name="Рисунок 71" descr="Мясорубка промышленная МИМ-600-Торгмаш, купить в Киеве, Харькове, Одессе,  Днепре и Украине - цена, отзывы - TechSn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Мясорубка промышленная МИМ-600-Торгмаш, купить в Киеве, Харькове, Одессе,  Днепре и Украине - цена, отзывы - TechSna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Мясорубка приготовляет мясной и рыбный фарш. Мясо предварительно очищают от костей, жил и пленок, нарезают на куски весом 80-120 г, затем загружают в воронку при помощи деревянного толкача. В зависимости от надобности мясо можно пропускать через одну или через две решетки с отверстиями большего или меньшего диаметра. Установка различных решеток и повторный пропуск продукта через машину позволяют получить фарш с различной степенью измельчения. Производительность мясорубки - от 40 до 200 кг в час. Мясорубки выпускаются </w:t>
      </w: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lastRenderedPageBreak/>
        <w:t>различных типов и размеров; мясорубки, устанавливаемые на столе, имеют производительность 80-130 кг в час, а большие мясорубки (стационарные), устанавливаемые на полу, имеют производительность до 400 кг в час. Электродвигатель настольной мясорубки имеет мощность от 0,6 до 1 кВт, а стационарной - до 2,8 кВт.</w:t>
      </w:r>
    </w:p>
    <w:p w14:paraId="7F3297D1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B340F0B" wp14:editId="0731DF6F">
            <wp:simplePos x="0" y="0"/>
            <wp:positionH relativeFrom="column">
              <wp:posOffset>3328035</wp:posOffset>
            </wp:positionH>
            <wp:positionV relativeFrom="paragraph">
              <wp:posOffset>353060</wp:posOffset>
            </wp:positionV>
            <wp:extent cx="2228850" cy="1750695"/>
            <wp:effectExtent l="0" t="0" r="0" b="1905"/>
            <wp:wrapSquare wrapText="bothSides"/>
            <wp:docPr id="86" name="Рисунок 86" descr="Мясорыхлитель Kocateq GMTS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Мясорыхлитель Kocateq GMTS7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Машина для рыхления мяса</w:t>
      </w:r>
    </w:p>
    <w:p w14:paraId="52F7294E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Для обработки (рыхления) кусков мяса, предназначенных для приготовления ромштексов, отбивных котлет, бифштексов и т п., применяют машину для рыхления мяса . Куски мяса, уложенные на круглую плиту и придавленные решеткой с продольными отверстиями, при помощи опускающихся дисковых ножей надрезаются примерно на 1/3 своей толщины сначала в продольном, затем в поперечном направлениях. Такие надрезы увеличивают поверхность обжаривания, а также разрезают волокна, которые при жарке могут сжимать куски мяса. В случае необходимости куски мяса могут быть надрезаны и с обратной стороны. Машина приводится в действие поворотами рукоятки.</w:t>
      </w:r>
    </w:p>
    <w:p w14:paraId="6EF88341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Основными инструментами для обработки мяса являются ножи «поварская тройка, нож-рубак, нож для обвалки туш, гастрономические ножи, тяпка, топор-тупица, поварские вилки и иглы. «Поварская тройка» состоит из трех ножей: большого, среднего и малого. Изготовляются они из твердой стали, ручки делаются из дерева твёрдых пород (бук, береза). Размеры ножей указаны в таблице</w:t>
      </w:r>
    </w:p>
    <w:p w14:paraId="4ED0405C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Размеры ножей.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20"/>
        <w:gridCol w:w="1996"/>
        <w:gridCol w:w="2203"/>
        <w:gridCol w:w="2284"/>
      </w:tblGrid>
      <w:tr w:rsidR="00D13CDC" w:rsidRPr="00D20A5D" w14:paraId="61C64BC5" w14:textId="77777777" w:rsidTr="000600EC">
        <w:tc>
          <w:tcPr>
            <w:tcW w:w="0" w:type="auto"/>
            <w:hideMark/>
          </w:tcPr>
          <w:p w14:paraId="2641EB0E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Нож</w:t>
            </w:r>
          </w:p>
        </w:tc>
        <w:tc>
          <w:tcPr>
            <w:tcW w:w="0" w:type="auto"/>
            <w:hideMark/>
          </w:tcPr>
          <w:p w14:paraId="49E34590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Длина, мм</w:t>
            </w:r>
          </w:p>
        </w:tc>
        <w:tc>
          <w:tcPr>
            <w:tcW w:w="0" w:type="auto"/>
            <w:hideMark/>
          </w:tcPr>
          <w:p w14:paraId="2EF0781C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Ширина, мм</w:t>
            </w:r>
          </w:p>
        </w:tc>
        <w:tc>
          <w:tcPr>
            <w:tcW w:w="0" w:type="auto"/>
            <w:hideMark/>
          </w:tcPr>
          <w:p w14:paraId="5A3C98FF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Толщина, мм</w:t>
            </w:r>
          </w:p>
        </w:tc>
      </w:tr>
      <w:tr w:rsidR="00D13CDC" w:rsidRPr="00D20A5D" w14:paraId="2DA625D6" w14:textId="77777777" w:rsidTr="000600EC">
        <w:tc>
          <w:tcPr>
            <w:tcW w:w="0" w:type="auto"/>
            <w:hideMark/>
          </w:tcPr>
          <w:p w14:paraId="0F55BC4E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Большой нож</w:t>
            </w:r>
          </w:p>
        </w:tc>
        <w:tc>
          <w:tcPr>
            <w:tcW w:w="0" w:type="auto"/>
            <w:hideMark/>
          </w:tcPr>
          <w:p w14:paraId="6725B9DA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485</w:t>
            </w:r>
          </w:p>
        </w:tc>
        <w:tc>
          <w:tcPr>
            <w:tcW w:w="0" w:type="auto"/>
            <w:hideMark/>
          </w:tcPr>
          <w:p w14:paraId="2D57BEE8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68</w:t>
            </w:r>
          </w:p>
        </w:tc>
        <w:tc>
          <w:tcPr>
            <w:tcW w:w="0" w:type="auto"/>
            <w:hideMark/>
          </w:tcPr>
          <w:p w14:paraId="1A43948A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8</w:t>
            </w:r>
          </w:p>
        </w:tc>
      </w:tr>
      <w:tr w:rsidR="00D13CDC" w:rsidRPr="00D20A5D" w14:paraId="29061F26" w14:textId="77777777" w:rsidTr="000600EC">
        <w:tc>
          <w:tcPr>
            <w:tcW w:w="0" w:type="auto"/>
            <w:hideMark/>
          </w:tcPr>
          <w:p w14:paraId="5A0642F4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Средний нож</w:t>
            </w:r>
          </w:p>
        </w:tc>
        <w:tc>
          <w:tcPr>
            <w:tcW w:w="0" w:type="auto"/>
            <w:hideMark/>
          </w:tcPr>
          <w:p w14:paraId="3D437E08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404</w:t>
            </w:r>
          </w:p>
        </w:tc>
        <w:tc>
          <w:tcPr>
            <w:tcW w:w="0" w:type="auto"/>
            <w:hideMark/>
          </w:tcPr>
          <w:p w14:paraId="6146C841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14:paraId="737D4D29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1,5</w:t>
            </w:r>
          </w:p>
        </w:tc>
      </w:tr>
      <w:tr w:rsidR="00D13CDC" w:rsidRPr="00D20A5D" w14:paraId="2056AE37" w14:textId="77777777" w:rsidTr="000600EC">
        <w:tc>
          <w:tcPr>
            <w:tcW w:w="0" w:type="auto"/>
            <w:hideMark/>
          </w:tcPr>
          <w:p w14:paraId="6AE5B504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Малый нож</w:t>
            </w:r>
          </w:p>
        </w:tc>
        <w:tc>
          <w:tcPr>
            <w:tcW w:w="0" w:type="auto"/>
            <w:hideMark/>
          </w:tcPr>
          <w:p w14:paraId="095E4DD9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302</w:t>
            </w:r>
          </w:p>
        </w:tc>
        <w:tc>
          <w:tcPr>
            <w:tcW w:w="0" w:type="auto"/>
            <w:hideMark/>
          </w:tcPr>
          <w:p w14:paraId="01DD26D2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14:paraId="1C27077B" w14:textId="77777777" w:rsidR="00D13CDC" w:rsidRPr="00D20A5D" w:rsidRDefault="00D13CDC" w:rsidP="000600EC">
            <w:pPr>
              <w:spacing w:before="100" w:beforeAutospacing="1" w:after="100" w:afterAutospacing="1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</w:pPr>
            <w:r w:rsidRPr="00D20A5D">
              <w:rPr>
                <w:rFonts w:ascii="Times New Roman" w:eastAsia="Times New Roman" w:hAnsi="Times New Roman" w:cs="Times New Roman"/>
                <w:sz w:val="24"/>
                <w:szCs w:val="23"/>
                <w:lang w:eastAsia="ru-RU"/>
              </w:rPr>
              <w:t>1,5</w:t>
            </w:r>
          </w:p>
        </w:tc>
      </w:tr>
    </w:tbl>
    <w:p w14:paraId="386624C2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Ножи «поварская тройка» хранятся в специальных ножнах.</w:t>
      </w:r>
    </w:p>
    <w:p w14:paraId="419D09D5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Нож-рубак применяется для разрубания рыбы или мяса с костями средней крепости. Нож-рубак изготовляется массивным из твердой стали и делается длиной 410-464 мм и толщиной 6-8 мм.</w:t>
      </w:r>
    </w:p>
    <w:p w14:paraId="408F04AC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Обвалочный нож применяется для отделения мяса от костей при обработке мясных туш. Размеры ножа: длина 294 мм, ширина 35 мм, толщина 2,5 мм. Нож изготовляется из твердой стали.</w:t>
      </w:r>
    </w:p>
    <w:p w14:paraId="49B32196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Гастрономический нож служит для нарезки колбасы, ветчины, мяса и других продуктов. Размеры ножа: длина 425 мм, ширина 35 мм, толщина 2 мм.</w:t>
      </w:r>
    </w:p>
    <w:p w14:paraId="781C4EEE" w14:textId="77777777" w:rsidR="00D13CDC" w:rsidRPr="00D20A5D" w:rsidRDefault="00D13CDC" w:rsidP="00D13CDC">
      <w:pPr>
        <w:pStyle w:val="a3"/>
        <w:shd w:val="clear" w:color="auto" w:fill="FCF0E4"/>
        <w:jc w:val="center"/>
        <w:rPr>
          <w:sz w:val="22"/>
          <w:szCs w:val="22"/>
        </w:rPr>
      </w:pPr>
      <w:r w:rsidRPr="00D20A5D">
        <w:rPr>
          <w:noProof/>
          <w:sz w:val="22"/>
          <w:szCs w:val="22"/>
        </w:rPr>
        <w:lastRenderedPageBreak/>
        <w:drawing>
          <wp:inline distT="0" distB="0" distL="0" distR="0" wp14:anchorId="1F554EE9" wp14:editId="26C11338">
            <wp:extent cx="4759960" cy="4669790"/>
            <wp:effectExtent l="0" t="0" r="2540" b="0"/>
            <wp:docPr id="51" name="Рисунок 51" descr="Ножи мясо- и рыборазделочные производствен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ожи мясо- и рыборазделочные производственны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466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20A5D">
        <w:rPr>
          <w:sz w:val="22"/>
          <w:szCs w:val="22"/>
        </w:rPr>
        <w:br/>
        <w:t>Ножи мясо- и рыборазделочные производственные:</w:t>
      </w:r>
      <w:r w:rsidRPr="00D20A5D">
        <w:rPr>
          <w:sz w:val="22"/>
          <w:szCs w:val="22"/>
        </w:rPr>
        <w:br/>
      </w:r>
      <w:r w:rsidRPr="00D20A5D">
        <w:rPr>
          <w:i/>
          <w:iCs/>
          <w:sz w:val="22"/>
          <w:szCs w:val="22"/>
        </w:rPr>
        <w:t>а - для разруба мяса; б - нож-секач N° 10; в - нож-секач малый; г - ножи-рубаки; д - из «поварской тройки» тяжелые; е - из «поварской тройки» обыкновенные; ж - обвалочные; з - для выемки костей; и - для разделки рыбы; к - для потрошения рыбы; л - кухонные; м - шпиговальные</w:t>
      </w:r>
    </w:p>
    <w:p w14:paraId="710CFFB0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Мусат (сталъка) является инструментом для точки ножей во время работы. Изготовляется мусат из очень твердой стали. Длина мусата 322 мм, наибольший диаметр 22 мм.</w:t>
      </w:r>
    </w:p>
    <w:p w14:paraId="1AB9ED43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80B0543" wp14:editId="5855D067">
            <wp:simplePos x="0" y="0"/>
            <wp:positionH relativeFrom="margin">
              <wp:align>left</wp:align>
            </wp:positionH>
            <wp:positionV relativeFrom="paragraph">
              <wp:posOffset>329021</wp:posOffset>
            </wp:positionV>
            <wp:extent cx="2000250" cy="1327150"/>
            <wp:effectExtent l="0" t="0" r="0" b="6350"/>
            <wp:wrapSquare wrapText="bothSides"/>
            <wp:docPr id="88" name="Рисунок 88" descr="Топор мясника, (тупица) | Festima.Ru - Мониторинг объявл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Топор мясника, (тупица) | Festima.Ru - Мониторинг объявлений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Тяпка применяется для отбивания порционных кусков мяса. Изготовляется из стали. Размеры тяпки: длина 255 мм, ширина 100 мм, толщина 10 мм.</w:t>
      </w:r>
    </w:p>
    <w:p w14:paraId="69CFF396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Мясницкий топор (тупица) служит для разрубания мясных туш. Изготовляется из твердой стали, а топорище - из дерева твердой породы.</w:t>
      </w:r>
      <w:r w:rsidRPr="00D20A5D">
        <w:rPr>
          <w:rFonts w:ascii="Times New Roman" w:hAnsi="Times New Roman" w:cs="Times New Roman"/>
        </w:rPr>
        <w:t xml:space="preserve"> </w:t>
      </w:r>
    </w:p>
    <w:p w14:paraId="69C0AFEF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Поварские вилки бывают большие для выемки кусков мяса из котлов и малые (транжирные) для раздачи кусков мяса, рыбы и т. д.</w:t>
      </w:r>
    </w:p>
    <w:p w14:paraId="202A59FD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>Поварская игла применяется для проверки готовности мяса.</w:t>
      </w:r>
    </w:p>
    <w:p w14:paraId="13CB038C" w14:textId="77777777" w:rsidR="00D13CDC" w:rsidRPr="00D20A5D" w:rsidRDefault="00D13CDC" w:rsidP="00D13CDC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3"/>
          <w:lang w:eastAsia="ru-RU"/>
        </w:rPr>
      </w:pP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t xml:space="preserve">Настольные разделочные доски изготовляются доски длиной 0,6-1,0 м, шириной 0,3-0,4 м и толщиной 4 см. Они должны быть из целого куска сухой древесины твердых пород, не имеющей трещин и заусениц. Поверхность разделочных досок должна быть плоской и гладкой. Сырые продукты необходимо разделывать на одних досках, вареные - на других: </w:t>
      </w:r>
      <w:r w:rsidRPr="00D20A5D">
        <w:rPr>
          <w:rFonts w:ascii="Times New Roman" w:eastAsia="Times New Roman" w:hAnsi="Times New Roman" w:cs="Times New Roman"/>
          <w:sz w:val="24"/>
          <w:szCs w:val="23"/>
          <w:lang w:eastAsia="ru-RU"/>
        </w:rPr>
        <w:lastRenderedPageBreak/>
        <w:t>мясные, рыбные и овощные продукты должны разделываться также на разных досках. На торцевой стороне доски, как указывалось выше, отмечается начальными буквами наименование продукта, обрабатываемого на данной доске (например, разделочная доска для сырого мяса – СМ)</w:t>
      </w:r>
    </w:p>
    <w:p w14:paraId="6E53D405" w14:textId="77777777" w:rsidR="00D13CDC" w:rsidRDefault="00D13CDC" w:rsidP="00D13CDC">
      <w:pPr>
        <w:keepNext/>
        <w:keepLines/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iCs/>
          <w:sz w:val="28"/>
          <w:szCs w:val="24"/>
        </w:rPr>
      </w:pPr>
      <w:r w:rsidRPr="009B1E9C">
        <w:rPr>
          <w:rFonts w:ascii="Times New Roman" w:hAnsi="Times New Roman" w:cs="Times New Roman"/>
          <w:b/>
          <w:i/>
          <w:iCs/>
          <w:sz w:val="28"/>
          <w:szCs w:val="24"/>
        </w:rPr>
        <w:t>Контрольные вопросы:</w:t>
      </w:r>
    </w:p>
    <w:p w14:paraId="20F9AC92" w14:textId="77777777" w:rsidR="00D13CDC" w:rsidRDefault="00D13CDC" w:rsidP="00D13CDC">
      <w:pPr>
        <w:pStyle w:val="a4"/>
        <w:keepNext/>
        <w:keepLines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Что такое мясной цех?</w:t>
      </w:r>
    </w:p>
    <w:p w14:paraId="255E0E1E" w14:textId="77777777" w:rsidR="00D13CDC" w:rsidRDefault="00D13CDC" w:rsidP="00D13CDC">
      <w:pPr>
        <w:pStyle w:val="a4"/>
        <w:keepNext/>
        <w:keepLines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Распишите правила хранения замороженного и охлажденного мяса.</w:t>
      </w:r>
    </w:p>
    <w:p w14:paraId="24506DC4" w14:textId="77777777" w:rsidR="00D13CDC" w:rsidRDefault="00D13CDC" w:rsidP="00D13CDC">
      <w:pPr>
        <w:pStyle w:val="a4"/>
        <w:keepNext/>
        <w:keepLines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Какие режущие предметы должны быть в мясном цеху?</w:t>
      </w:r>
    </w:p>
    <w:p w14:paraId="3C8FBC04" w14:textId="77777777" w:rsidR="00D13CDC" w:rsidRDefault="00D13CDC" w:rsidP="00D13CDC">
      <w:pPr>
        <w:pStyle w:val="a4"/>
        <w:keepNext/>
        <w:keepLines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Последовательность приготовления фарша.</w:t>
      </w:r>
    </w:p>
    <w:p w14:paraId="712CA7B0" w14:textId="77777777" w:rsidR="00D13CDC" w:rsidRDefault="00D13CDC" w:rsidP="00D13CDC">
      <w:pPr>
        <w:pStyle w:val="a4"/>
        <w:keepNext/>
        <w:keepLines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 xml:space="preserve">Мусат - это </w:t>
      </w:r>
    </w:p>
    <w:p w14:paraId="5929FAA8" w14:textId="77777777" w:rsidR="00D13CDC" w:rsidRDefault="00D13CDC" w:rsidP="00D13CDC">
      <w:pPr>
        <w:pStyle w:val="a4"/>
        <w:keepNext/>
        <w:keepLines/>
        <w:numPr>
          <w:ilvl w:val="4"/>
          <w:numId w:val="4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Поварская игла</w:t>
      </w:r>
    </w:p>
    <w:p w14:paraId="3A81D247" w14:textId="77777777" w:rsidR="00D13CDC" w:rsidRDefault="00D13CDC" w:rsidP="00D13CDC">
      <w:pPr>
        <w:pStyle w:val="a4"/>
        <w:keepNext/>
        <w:keepLines/>
        <w:numPr>
          <w:ilvl w:val="4"/>
          <w:numId w:val="4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Инструмент для нарезки колбасы и ветчины</w:t>
      </w:r>
    </w:p>
    <w:p w14:paraId="216CC011" w14:textId="77777777" w:rsidR="00D13CDC" w:rsidRDefault="00D13CDC" w:rsidP="00D13CDC">
      <w:pPr>
        <w:pStyle w:val="a4"/>
        <w:keepNext/>
        <w:keepLines/>
        <w:numPr>
          <w:ilvl w:val="4"/>
          <w:numId w:val="4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>
        <w:rPr>
          <w:rFonts w:ascii="Times New Roman" w:hAnsi="Times New Roman" w:cs="Times New Roman"/>
          <w:bCs/>
          <w:i/>
          <w:iCs/>
          <w:sz w:val="24"/>
        </w:rPr>
        <w:t>Инструмент для точки ножей</w:t>
      </w:r>
    </w:p>
    <w:p w14:paraId="64111095" w14:textId="77777777" w:rsidR="00D13CDC" w:rsidRDefault="00D13CDC" w:rsidP="00D13CDC">
      <w:pPr>
        <w:pStyle w:val="a4"/>
        <w:keepNext/>
        <w:keepLines/>
        <w:numPr>
          <w:ilvl w:val="4"/>
          <w:numId w:val="4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 w:rsidRPr="009B1E9C">
        <w:rPr>
          <w:rFonts w:ascii="Times New Roman" w:hAnsi="Times New Roman" w:cs="Times New Roman"/>
          <w:bCs/>
          <w:i/>
          <w:iCs/>
          <w:sz w:val="24"/>
        </w:rPr>
        <w:t>Нож для выемки костей</w:t>
      </w:r>
    </w:p>
    <w:p w14:paraId="7DB61E1C" w14:textId="77777777" w:rsidR="00D13CDC" w:rsidRPr="009B1E9C" w:rsidRDefault="00D13CDC" w:rsidP="00D13CDC">
      <w:pPr>
        <w:pStyle w:val="a4"/>
        <w:keepNext/>
        <w:keepLines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  <w:r w:rsidRPr="009B1E9C">
        <w:rPr>
          <w:rFonts w:ascii="Times New Roman" w:hAnsi="Times New Roman" w:cs="Times New Roman"/>
          <w:bCs/>
          <w:i/>
          <w:iCs/>
          <w:sz w:val="24"/>
        </w:rPr>
        <w:t>Продолжите фразу</w:t>
      </w:r>
      <w:r>
        <w:rPr>
          <w:rFonts w:ascii="Times New Roman" w:hAnsi="Times New Roman" w:cs="Times New Roman"/>
          <w:bCs/>
          <w:i/>
          <w:iCs/>
          <w:sz w:val="24"/>
        </w:rPr>
        <w:t>: Поварская тройка состоит из _______ _______:_____ _____ __ _______</w:t>
      </w:r>
    </w:p>
    <w:p w14:paraId="4EAE0D49" w14:textId="77777777" w:rsidR="00D13CDC" w:rsidRPr="009B1E9C" w:rsidRDefault="00D13CDC" w:rsidP="00D13CDC">
      <w:pPr>
        <w:keepNext/>
        <w:keepLines/>
        <w:spacing w:after="0" w:line="240" w:lineRule="auto"/>
        <w:rPr>
          <w:rFonts w:ascii="Times New Roman" w:hAnsi="Times New Roman" w:cs="Times New Roman"/>
          <w:bCs/>
          <w:i/>
          <w:iCs/>
          <w:sz w:val="24"/>
        </w:rPr>
      </w:pPr>
    </w:p>
    <w:p w14:paraId="4B522F99" w14:textId="77777777" w:rsidR="00F8258C" w:rsidRDefault="00F8258C"/>
    <w:sectPr w:rsidR="00F8258C" w:rsidSect="004A3760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F1D9C"/>
    <w:multiLevelType w:val="multilevel"/>
    <w:tmpl w:val="3EF6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56A"/>
    <w:multiLevelType w:val="hybridMultilevel"/>
    <w:tmpl w:val="82009A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1C9575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F567574"/>
    <w:multiLevelType w:val="multilevel"/>
    <w:tmpl w:val="DE1E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63683">
    <w:abstractNumId w:val="3"/>
  </w:num>
  <w:num w:numId="2" w16cid:durableId="1734818220">
    <w:abstractNumId w:val="0"/>
  </w:num>
  <w:num w:numId="3" w16cid:durableId="286472871">
    <w:abstractNumId w:val="1"/>
  </w:num>
  <w:num w:numId="4" w16cid:durableId="1474250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8C"/>
    <w:rsid w:val="00761B6D"/>
    <w:rsid w:val="00900F92"/>
    <w:rsid w:val="00CA22AF"/>
    <w:rsid w:val="00D13CDC"/>
    <w:rsid w:val="00F8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0B2C6"/>
  <w15:chartTrackingRefBased/>
  <w15:docId w15:val="{5A83EAED-F1AC-4AE0-BD47-C0CC75F9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C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13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13CDC"/>
    <w:pPr>
      <w:ind w:left="720"/>
      <w:contextualSpacing/>
    </w:pPr>
  </w:style>
  <w:style w:type="table" w:styleId="a5">
    <w:name w:val="Table Grid"/>
    <w:basedOn w:val="a1"/>
    <w:uiPriority w:val="39"/>
    <w:rsid w:val="00D13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.postovit@yandex.ru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doc240686199_620705576?hash=5a5b99622384f51f0e&amp;dl=2b7f6e420e6d027ca4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vk.com/doc240686199_614986755?%20hash=7ab167fe73752fd0ce&amp;dl=8240a71085be451073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1968</Words>
  <Characters>11221</Characters>
  <Application>Microsoft Office Word</Application>
  <DocSecurity>0</DocSecurity>
  <Lines>93</Lines>
  <Paragraphs>26</Paragraphs>
  <ScaleCrop>false</ScaleCrop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2024-09-11T18:25:00Z</dcterms:created>
  <dcterms:modified xsi:type="dcterms:W3CDTF">2025-09-22T20:30:00Z</dcterms:modified>
</cp:coreProperties>
</file>