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Elevate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Elevator Inspection Management for the Municipality</w:t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Ata de Reunião #03</w:t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Data:</w:t>
      </w:r>
      <w:r w:rsidDel="00000000" w:rsidR="00000000" w:rsidRPr="00000000">
        <w:rPr>
          <w:sz w:val="20"/>
          <w:szCs w:val="20"/>
          <w:rtl w:val="0"/>
        </w:rPr>
        <w:t xml:space="preserve"> 29/09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Local: </w:t>
      </w:r>
      <w:r w:rsidDel="00000000" w:rsidR="00000000" w:rsidRPr="00000000">
        <w:rPr>
          <w:sz w:val="20"/>
          <w:szCs w:val="20"/>
          <w:rtl w:val="0"/>
        </w:rPr>
        <w:t xml:space="preserve">IEETA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Horas:</w:t>
      </w:r>
      <w:r w:rsidDel="00000000" w:rsidR="00000000" w:rsidRPr="00000000">
        <w:rPr>
          <w:sz w:val="20"/>
          <w:szCs w:val="20"/>
          <w:rtl w:val="0"/>
        </w:rPr>
        <w:t xml:space="preserve"> 11:00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Duração:</w:t>
      </w:r>
      <w:r w:rsidDel="00000000" w:rsidR="00000000" w:rsidRPr="00000000">
        <w:rPr>
          <w:sz w:val="20"/>
          <w:szCs w:val="20"/>
          <w:rtl w:val="0"/>
        </w:rPr>
        <w:t xml:space="preserve"> 1 hora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Participantes: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Presentes: Claudino Martins, Simão Pinto, Gonçalo Vila, Martim Dias, Rodrigo Simões, Daniel Ferreira (Orientador)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Presentes: Prof. Osvaldo Pacheco (Orientador), Vereador Pedro Almeida (CMA)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Ordem de Trabalhos: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Revisão da apresentação.</w:t>
      </w:r>
    </w:p>
    <w:p w:rsidR="00000000" w:rsidDel="00000000" w:rsidP="00000000" w:rsidRDefault="00000000" w:rsidRPr="00000000" w14:paraId="0000000F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Revisão da Apresentação: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Atenção aos 7 minutos, temos de cumprir obrigatoriamente;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Destacar o diagrama do slide 3 para cortar um pouco de tempo;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Antes do SOTA dizer que não encontramos no mercado nenhuma concorrência, depois mostrar o SOTA para mostrar SI que tocam nisso mas não são substituíveis;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Slide antes do FR, onde fazemos um TOP3 / TOP5 com os principais;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NFR tem que levar um re-design, temos que seguir o SMART, e está muito pequeno, tirar a palavra avoid do Data Transition &amp; Integrity (less than __ %);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Arquitetura maior e título menor;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Fazer outro slide dos Expected Results, colocar um emoji de ciclo e um mapa, e dizer que vai dar para mapear os elevadores - “No fundo nós queremos digitalizar o processo atual, e com isso mapear os elevadores”;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YZGU84id5WYv8PklenhZLLjA==">CgMxLjA4AHIhMU1OelBOVmJjX0lwdHNUTVNPZ2o3U3BCcEhFNV95b085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