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#01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22/09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IEETA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11:00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 </w:t>
      </w:r>
      <w:r w:rsidDel="00000000" w:rsidR="00000000" w:rsidRPr="00000000">
        <w:rPr>
          <w:sz w:val="20"/>
          <w:szCs w:val="20"/>
          <w:rtl w:val="0"/>
        </w:rPr>
        <w:t xml:space="preserve">1 hora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Daniel Ferreira (Orientador)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Rodrigo Simões,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Elementos a criar para o projeto;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Discussão do problema;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Preparação da apresentação.</w:t>
      </w:r>
    </w:p>
    <w:p w:rsidR="00000000" w:rsidDel="00000000" w:rsidP="00000000" w:rsidRDefault="00000000" w:rsidRPr="00000000" w14:paraId="00000011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Elementos a Criar: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Organização do GitHub;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 Google do projeto;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Microsite: o Daniel envia um exemplo;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Identidade visual: logo e cores coerentes, que ficam para todo o projeto;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Apresentação: para a próxima semana, já com tudo isto pronto.</w:t>
      </w:r>
    </w:p>
    <w:p w:rsidR="00000000" w:rsidDel="00000000" w:rsidP="00000000" w:rsidRDefault="00000000" w:rsidRPr="00000000" w14:paraId="0000001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Problema: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Processo todo manual: o proprietário faz um requerimento à Câmara, e a </w:t>
        <w:tab/>
        <w:t xml:space="preserve">Câmara espera juntar cerca de 100 para fazer outros formulários para 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está digitalizado e é muito demorado;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perda de informação;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pessoa filtra as datas à mão e envia emails, sem qualquer controlo dos </w:t>
        <w:tab/>
        <w:t xml:space="preserve">prazos;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há </w:t>
        <w:tab/>
        <w:t xml:space="preserve">forma de fazer queixa de um elevador sem inspeção;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Câmara não sabe onde estão os elevadores.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frase que diga o que é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problema;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Funcionalidades: partir do problema para as soluções;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cases: discutir em equipa e eliminar cedo os que forem inúteis;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 da Arte: procurar aplicações e alternativas que já existam;</w:t>
      </w:r>
    </w:p>
    <w:p w:rsidR="00000000" w:rsidDel="00000000" w:rsidP="00000000" w:rsidRDefault="00000000" w:rsidRPr="00000000" w14:paraId="0000002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Pontos: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Orientações: definir o ISMS e delimitar o problema. Não tentar resolver tudo; o foco é melhorar o que já existe.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OxRKVk3sJLtVqkNMa41C256C0w==">CgMxLjA4AHIhMS1ocENkOGdQcGd1UEFkVDVNVFpYTDc3VlVyMHQ4MWd2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