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B36D" w14:textId="77777777" w:rsidR="004D146F" w:rsidRPr="004D146F" w:rsidRDefault="004D146F" w:rsidP="004D146F">
      <w:r w:rsidRPr="004D146F">
        <w:t xml:space="preserve">Hello everyone, now I’d like to walk you through the main advantages of </w:t>
      </w:r>
      <w:proofErr w:type="spellStart"/>
      <w:r w:rsidRPr="004D146F">
        <w:t>HeyGen</w:t>
      </w:r>
      <w:proofErr w:type="spellEnd"/>
      <w:r w:rsidRPr="004D146F">
        <w:t xml:space="preserve"> and explain why this tool has become popular for video creation, especially for users who may not have professional editing experience.</w:t>
      </w:r>
    </w:p>
    <w:p w14:paraId="2AA242F4" w14:textId="77777777" w:rsidR="004D146F" w:rsidRPr="004D146F" w:rsidRDefault="004D146F" w:rsidP="004D146F">
      <w:r w:rsidRPr="004D146F">
        <w:rPr>
          <w:b/>
          <w:bCs/>
        </w:rPr>
        <w:t>First</w:t>
      </w:r>
      <w:r w:rsidRPr="004D146F">
        <w:t xml:space="preserve">, </w:t>
      </w:r>
      <w:proofErr w:type="spellStart"/>
      <w:r w:rsidRPr="004D146F">
        <w:t>HeyGen</w:t>
      </w:r>
      <w:proofErr w:type="spellEnd"/>
      <w:r w:rsidRPr="004D146F">
        <w:t xml:space="preserve"> is </w:t>
      </w:r>
      <w:r w:rsidRPr="004D146F">
        <w:rPr>
          <w:i/>
          <w:iCs/>
        </w:rPr>
        <w:t>extremely easy to use</w:t>
      </w:r>
      <w:r w:rsidRPr="004D146F">
        <w:t>.</w:t>
      </w:r>
      <w:r w:rsidRPr="004D146F">
        <w:br/>
        <w:t xml:space="preserve">The platform is designed so that anyone can create videos quickly without needing advanced editing skills. You simply choose an avatar, type or paste your script, and </w:t>
      </w:r>
      <w:proofErr w:type="spellStart"/>
      <w:r w:rsidRPr="004D146F">
        <w:t>HeyGen</w:t>
      </w:r>
      <w:proofErr w:type="spellEnd"/>
      <w:r w:rsidRPr="004D146F">
        <w:t xml:space="preserve"> automatically generates a polished video. This makes it very accessible for students, educators, content creators, and businesses who need fast and efficient production.</w:t>
      </w:r>
    </w:p>
    <w:p w14:paraId="2DEF42C3" w14:textId="77777777" w:rsidR="004D146F" w:rsidRPr="004D146F" w:rsidRDefault="004D146F" w:rsidP="004D146F">
      <w:r w:rsidRPr="004D146F">
        <w:rPr>
          <w:b/>
          <w:bCs/>
        </w:rPr>
        <w:t>Second</w:t>
      </w:r>
      <w:r w:rsidRPr="004D146F">
        <w:t xml:space="preserve">, </w:t>
      </w:r>
      <w:proofErr w:type="spellStart"/>
      <w:r w:rsidRPr="004D146F">
        <w:t>HeyGen</w:t>
      </w:r>
      <w:proofErr w:type="spellEnd"/>
      <w:r w:rsidRPr="004D146F">
        <w:t xml:space="preserve"> offers </w:t>
      </w:r>
      <w:r w:rsidRPr="004D146F">
        <w:rPr>
          <w:i/>
          <w:iCs/>
        </w:rPr>
        <w:t>strong multilingual support</w:t>
      </w:r>
      <w:r w:rsidRPr="004D146F">
        <w:t>.</w:t>
      </w:r>
      <w:r w:rsidRPr="004D146F">
        <w:br/>
        <w:t xml:space="preserve">It supports many different languages and accents, giving users flexibility when creating global content. Whether it’s English, Chinese, Spanish, or other languages, </w:t>
      </w:r>
      <w:proofErr w:type="spellStart"/>
      <w:r w:rsidRPr="004D146F">
        <w:t>HeyGen</w:t>
      </w:r>
      <w:proofErr w:type="spellEnd"/>
      <w:r w:rsidRPr="004D146F">
        <w:t xml:space="preserve"> provides voice options that sound clear and natural. This is especially beneficial for people creating videos for international audiences, or teams working in multilingual environments.</w:t>
      </w:r>
    </w:p>
    <w:p w14:paraId="4EE10E8D" w14:textId="77777777" w:rsidR="004D146F" w:rsidRPr="004D146F" w:rsidRDefault="004D146F" w:rsidP="004D146F">
      <w:r w:rsidRPr="004D146F">
        <w:rPr>
          <w:b/>
          <w:bCs/>
        </w:rPr>
        <w:t>Third</w:t>
      </w:r>
      <w:r w:rsidRPr="004D146F">
        <w:t xml:space="preserve">, </w:t>
      </w:r>
      <w:proofErr w:type="spellStart"/>
      <w:r w:rsidRPr="004D146F">
        <w:t>HeyGen</w:t>
      </w:r>
      <w:proofErr w:type="spellEnd"/>
      <w:r w:rsidRPr="004D146F">
        <w:t xml:space="preserve"> provides </w:t>
      </w:r>
      <w:r w:rsidRPr="004D146F">
        <w:rPr>
          <w:i/>
          <w:iCs/>
        </w:rPr>
        <w:t>strong built-in editing and media integration features</w:t>
      </w:r>
      <w:r w:rsidRPr="004D146F">
        <w:t>.</w:t>
      </w:r>
      <w:r w:rsidRPr="004D146F">
        <w:br/>
        <w:t>Instead of switching between multiple software tools, users can do most of their work directly on one platform—such as adjusting subtitles, replacing voices, changing backgrounds, or integrating additional media. This all-in-one design helps streamline the production workflow and saves a lot of time.</w:t>
      </w:r>
    </w:p>
    <w:p w14:paraId="2AF81DA7" w14:textId="77777777" w:rsidR="004D146F" w:rsidRPr="004D146F" w:rsidRDefault="004D146F" w:rsidP="004D146F">
      <w:r w:rsidRPr="004D146F">
        <w:pict w14:anchorId="6C52326D">
          <v:rect id="_x0000_i1037" style="width:0;height:1.5pt" o:hralign="center" o:hrstd="t" o:hr="t" fillcolor="#a0a0a0" stroked="f"/>
        </w:pict>
      </w:r>
    </w:p>
    <w:p w14:paraId="0B964EC3" w14:textId="77777777" w:rsidR="004D146F" w:rsidRPr="004D146F" w:rsidRDefault="004D146F" w:rsidP="004D146F">
      <w:r w:rsidRPr="004D146F">
        <w:rPr>
          <w:b/>
          <w:bCs/>
        </w:rPr>
        <w:t xml:space="preserve">Slide 4 — The Disadvantages of </w:t>
      </w:r>
      <w:proofErr w:type="spellStart"/>
      <w:r w:rsidRPr="004D146F">
        <w:rPr>
          <w:b/>
          <w:bCs/>
        </w:rPr>
        <w:t>HeyGen</w:t>
      </w:r>
      <w:proofErr w:type="spellEnd"/>
    </w:p>
    <w:p w14:paraId="20584012" w14:textId="77777777" w:rsidR="004D146F" w:rsidRPr="004D146F" w:rsidRDefault="004D146F" w:rsidP="004D146F">
      <w:r w:rsidRPr="004D146F">
        <w:t xml:space="preserve">Now, while </w:t>
      </w:r>
      <w:proofErr w:type="spellStart"/>
      <w:r w:rsidRPr="004D146F">
        <w:t>HeyGen</w:t>
      </w:r>
      <w:proofErr w:type="spellEnd"/>
      <w:r w:rsidRPr="004D146F">
        <w:t xml:space="preserve"> is powerful, it still has a few limitations that users should be aware of.</w:t>
      </w:r>
    </w:p>
    <w:p w14:paraId="749EB2F9" w14:textId="77777777" w:rsidR="004D146F" w:rsidRPr="004D146F" w:rsidRDefault="004D146F" w:rsidP="004D146F">
      <w:r w:rsidRPr="004D146F">
        <w:rPr>
          <w:b/>
          <w:bCs/>
        </w:rPr>
        <w:t>First</w:t>
      </w:r>
      <w:r w:rsidRPr="004D146F">
        <w:t xml:space="preserve">, </w:t>
      </w:r>
      <w:proofErr w:type="spellStart"/>
      <w:r w:rsidRPr="004D146F">
        <w:t>HeyGen</w:t>
      </w:r>
      <w:proofErr w:type="spellEnd"/>
      <w:r w:rsidRPr="004D146F">
        <w:t xml:space="preserve"> has </w:t>
      </w:r>
      <w:r w:rsidRPr="004D146F">
        <w:rPr>
          <w:i/>
          <w:iCs/>
        </w:rPr>
        <w:t>limited emotional expression</w:t>
      </w:r>
      <w:r w:rsidRPr="004D146F">
        <w:t>.</w:t>
      </w:r>
      <w:r w:rsidRPr="004D146F">
        <w:br/>
        <w:t>Although the avatars look realistic, they can sometimes feel a bit robotic. The facial expressions may not always match more complex emotions like sarcasm, excitement, or subtle emotional changes. This can make the final video feel less natural compared to real human recording.</w:t>
      </w:r>
    </w:p>
    <w:p w14:paraId="074502C1" w14:textId="77777777" w:rsidR="004D146F" w:rsidRPr="004D146F" w:rsidRDefault="004D146F" w:rsidP="004D146F">
      <w:r w:rsidRPr="004D146F">
        <w:rPr>
          <w:b/>
          <w:bCs/>
        </w:rPr>
        <w:t>Second</w:t>
      </w:r>
      <w:r w:rsidRPr="004D146F">
        <w:t xml:space="preserve">, there are </w:t>
      </w:r>
      <w:r w:rsidRPr="004D146F">
        <w:rPr>
          <w:i/>
          <w:iCs/>
        </w:rPr>
        <w:t>feature and credit limitations</w:t>
      </w:r>
      <w:r w:rsidRPr="004D146F">
        <w:t>, especially on the free plan.</w:t>
      </w:r>
      <w:r w:rsidRPr="004D146F">
        <w:br/>
        <w:t>Free users often face short video length limits and lower video quality. Some advanced editing functions or more realistic avatars are also locked behind paid subscriptions. This means that users who need professional-grade output may have to upgrade to a paid plan.</w:t>
      </w:r>
    </w:p>
    <w:p w14:paraId="7D87692C" w14:textId="77777777" w:rsidR="004D146F" w:rsidRPr="004D146F" w:rsidRDefault="004D146F" w:rsidP="004D146F">
      <w:r w:rsidRPr="004D146F">
        <w:rPr>
          <w:b/>
          <w:bCs/>
        </w:rPr>
        <w:lastRenderedPageBreak/>
        <w:t>Third</w:t>
      </w:r>
      <w:r w:rsidRPr="004D146F">
        <w:t xml:space="preserve">, there can be </w:t>
      </w:r>
      <w:r w:rsidRPr="004D146F">
        <w:rPr>
          <w:i/>
          <w:iCs/>
        </w:rPr>
        <w:t>accent and rendering issues</w:t>
      </w:r>
      <w:r w:rsidRPr="004D146F">
        <w:t>.</w:t>
      </w:r>
      <w:r w:rsidRPr="004D146F">
        <w:br/>
        <w:t>In some languages or accents, the pronunciation may sound slightly unnatural or inconsistent. Additionally, generating long videos or high-resolution videos can take more time, especially when the server is busy. This may affect users who need quick turnaround or large-scale content production.</w:t>
      </w:r>
    </w:p>
    <w:p w14:paraId="4EDAACA1" w14:textId="77777777" w:rsidR="004D146F" w:rsidRPr="004D146F" w:rsidRDefault="004D146F" w:rsidP="004D146F">
      <w:r w:rsidRPr="004D146F">
        <w:pict w14:anchorId="28657C35">
          <v:rect id="_x0000_i1038" style="width:0;height:1.5pt" o:hralign="center" o:hrstd="t" o:hr="t" fillcolor="#a0a0a0" stroked="f"/>
        </w:pict>
      </w:r>
    </w:p>
    <w:p w14:paraId="361D68D7" w14:textId="77777777" w:rsidR="004D146F" w:rsidRPr="004D146F" w:rsidRDefault="004D146F" w:rsidP="004D146F">
      <w:r w:rsidRPr="004D146F">
        <w:rPr>
          <w:b/>
          <w:bCs/>
        </w:rPr>
        <w:t>Conclusion</w:t>
      </w:r>
    </w:p>
    <w:p w14:paraId="214BDD78" w14:textId="77777777" w:rsidR="004D146F" w:rsidRPr="004D146F" w:rsidRDefault="004D146F" w:rsidP="004D146F">
      <w:r w:rsidRPr="004D146F">
        <w:t xml:space="preserve">Overall, </w:t>
      </w:r>
      <w:proofErr w:type="spellStart"/>
      <w:r w:rsidRPr="004D146F">
        <w:t>HeyGen</w:t>
      </w:r>
      <w:proofErr w:type="spellEnd"/>
      <w:r w:rsidRPr="004D146F">
        <w:t xml:space="preserve"> is a highly accessible and powerful tool for creating multilingual digital content. It offers ease of use, strong language support, and integrated editing functions that make content production more efficient. At the same time, users should be aware of the emotional expression limits, free-plan restrictions, and occasional rendering issues.</w:t>
      </w:r>
    </w:p>
    <w:p w14:paraId="767C0481" w14:textId="77777777" w:rsidR="004D146F" w:rsidRPr="004D146F" w:rsidRDefault="004D146F" w:rsidP="004D146F">
      <w:r w:rsidRPr="004D146F">
        <w:t xml:space="preserve">Thank you, and I hope this gives you a clear understanding of both the strengths and limitations of </w:t>
      </w:r>
      <w:proofErr w:type="spellStart"/>
      <w:r w:rsidRPr="004D146F">
        <w:t>HeyGen</w:t>
      </w:r>
      <w:proofErr w:type="spellEnd"/>
      <w:r w:rsidRPr="004D146F">
        <w:t>.</w:t>
      </w:r>
    </w:p>
    <w:p w14:paraId="0020BB0F" w14:textId="77777777" w:rsidR="000E7B6B" w:rsidRPr="004D146F" w:rsidRDefault="000E7B6B"/>
    <w:sectPr w:rsidR="000E7B6B" w:rsidRPr="004D146F" w:rsidSect="00EF2E78">
      <w:pgSz w:w="12240" w:h="15840"/>
      <w:pgMar w:top="1440" w:right="1797" w:bottom="1440" w:left="1797" w:header="720" w:footer="720"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rawingGridVerticalSpacing w:val="163"/>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6F"/>
    <w:rsid w:val="000339C3"/>
    <w:rsid w:val="000E7B6B"/>
    <w:rsid w:val="000F30A9"/>
    <w:rsid w:val="001817EF"/>
    <w:rsid w:val="0046154D"/>
    <w:rsid w:val="004D146F"/>
    <w:rsid w:val="004D1D45"/>
    <w:rsid w:val="007A32B6"/>
    <w:rsid w:val="00B34326"/>
    <w:rsid w:val="00B616E1"/>
    <w:rsid w:val="00EF2E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677C"/>
  <w15:chartTrackingRefBased/>
  <w15:docId w15:val="{46F69DF3-D537-4C2D-BD3F-27D976E6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14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14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146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D146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D14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146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D146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146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D146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D146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D146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D146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D146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D146F"/>
    <w:rPr>
      <w:rFonts w:eastAsiaTheme="majorEastAsia" w:cstheme="majorBidi"/>
      <w:color w:val="0F4761" w:themeColor="accent1" w:themeShade="BF"/>
    </w:rPr>
  </w:style>
  <w:style w:type="character" w:customStyle="1" w:styleId="60">
    <w:name w:val="標題 6 字元"/>
    <w:basedOn w:val="a0"/>
    <w:link w:val="6"/>
    <w:uiPriority w:val="9"/>
    <w:semiHidden/>
    <w:rsid w:val="004D146F"/>
    <w:rPr>
      <w:rFonts w:eastAsiaTheme="majorEastAsia" w:cstheme="majorBidi"/>
      <w:color w:val="595959" w:themeColor="text1" w:themeTint="A6"/>
    </w:rPr>
  </w:style>
  <w:style w:type="character" w:customStyle="1" w:styleId="70">
    <w:name w:val="標題 7 字元"/>
    <w:basedOn w:val="a0"/>
    <w:link w:val="7"/>
    <w:uiPriority w:val="9"/>
    <w:semiHidden/>
    <w:rsid w:val="004D146F"/>
    <w:rPr>
      <w:rFonts w:eastAsiaTheme="majorEastAsia" w:cstheme="majorBidi"/>
      <w:color w:val="595959" w:themeColor="text1" w:themeTint="A6"/>
    </w:rPr>
  </w:style>
  <w:style w:type="character" w:customStyle="1" w:styleId="80">
    <w:name w:val="標題 8 字元"/>
    <w:basedOn w:val="a0"/>
    <w:link w:val="8"/>
    <w:uiPriority w:val="9"/>
    <w:semiHidden/>
    <w:rsid w:val="004D146F"/>
    <w:rPr>
      <w:rFonts w:eastAsiaTheme="majorEastAsia" w:cstheme="majorBidi"/>
      <w:color w:val="272727" w:themeColor="text1" w:themeTint="D8"/>
    </w:rPr>
  </w:style>
  <w:style w:type="character" w:customStyle="1" w:styleId="90">
    <w:name w:val="標題 9 字元"/>
    <w:basedOn w:val="a0"/>
    <w:link w:val="9"/>
    <w:uiPriority w:val="9"/>
    <w:semiHidden/>
    <w:rsid w:val="004D146F"/>
    <w:rPr>
      <w:rFonts w:eastAsiaTheme="majorEastAsia" w:cstheme="majorBidi"/>
      <w:color w:val="272727" w:themeColor="text1" w:themeTint="D8"/>
    </w:rPr>
  </w:style>
  <w:style w:type="paragraph" w:styleId="a3">
    <w:name w:val="Title"/>
    <w:basedOn w:val="a"/>
    <w:next w:val="a"/>
    <w:link w:val="a4"/>
    <w:uiPriority w:val="10"/>
    <w:qFormat/>
    <w:rsid w:val="004D14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D14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14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D14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146F"/>
    <w:pPr>
      <w:spacing w:before="160"/>
      <w:jc w:val="center"/>
    </w:pPr>
    <w:rPr>
      <w:i/>
      <w:iCs/>
      <w:color w:val="404040" w:themeColor="text1" w:themeTint="BF"/>
    </w:rPr>
  </w:style>
  <w:style w:type="character" w:customStyle="1" w:styleId="a8">
    <w:name w:val="引文 字元"/>
    <w:basedOn w:val="a0"/>
    <w:link w:val="a7"/>
    <w:uiPriority w:val="29"/>
    <w:rsid w:val="004D146F"/>
    <w:rPr>
      <w:i/>
      <w:iCs/>
      <w:color w:val="404040" w:themeColor="text1" w:themeTint="BF"/>
    </w:rPr>
  </w:style>
  <w:style w:type="paragraph" w:styleId="a9">
    <w:name w:val="List Paragraph"/>
    <w:basedOn w:val="a"/>
    <w:uiPriority w:val="34"/>
    <w:qFormat/>
    <w:rsid w:val="004D146F"/>
    <w:pPr>
      <w:ind w:left="720"/>
      <w:contextualSpacing/>
    </w:pPr>
  </w:style>
  <w:style w:type="character" w:styleId="aa">
    <w:name w:val="Intense Emphasis"/>
    <w:basedOn w:val="a0"/>
    <w:uiPriority w:val="21"/>
    <w:qFormat/>
    <w:rsid w:val="004D146F"/>
    <w:rPr>
      <w:i/>
      <w:iCs/>
      <w:color w:val="0F4761" w:themeColor="accent1" w:themeShade="BF"/>
    </w:rPr>
  </w:style>
  <w:style w:type="paragraph" w:styleId="ab">
    <w:name w:val="Intense Quote"/>
    <w:basedOn w:val="a"/>
    <w:next w:val="a"/>
    <w:link w:val="ac"/>
    <w:uiPriority w:val="30"/>
    <w:qFormat/>
    <w:rsid w:val="004D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D146F"/>
    <w:rPr>
      <w:i/>
      <w:iCs/>
      <w:color w:val="0F4761" w:themeColor="accent1" w:themeShade="BF"/>
    </w:rPr>
  </w:style>
  <w:style w:type="character" w:styleId="ad">
    <w:name w:val="Intense Reference"/>
    <w:basedOn w:val="a0"/>
    <w:uiPriority w:val="32"/>
    <w:qFormat/>
    <w:rsid w:val="004D1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ho</dc:creator>
  <cp:keywords/>
  <dc:description/>
  <cp:lastModifiedBy>Crystal ho</cp:lastModifiedBy>
  <cp:revision>1</cp:revision>
  <dcterms:created xsi:type="dcterms:W3CDTF">2025-11-26T12:58:00Z</dcterms:created>
  <dcterms:modified xsi:type="dcterms:W3CDTF">2025-11-26T12:58:00Z</dcterms:modified>
</cp:coreProperties>
</file>