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6D45C" w14:textId="052F1ECE" w:rsidR="00C22C39" w:rsidRPr="00F70C28" w:rsidRDefault="00FA7351">
      <w:pPr>
        <w:rPr>
          <w:rFonts w:ascii="Times New Roman" w:hAnsi="Times New Roman" w:cs="Times New Roman"/>
        </w:rPr>
      </w:pPr>
      <w:r w:rsidRPr="00F70C28">
        <w:rPr>
          <w:rFonts w:ascii="Times New Roman" w:hAnsi="Times New Roman" w:cs="Times New Roman"/>
        </w:rPr>
        <w:t>PART 1</w:t>
      </w:r>
    </w:p>
    <w:p w14:paraId="7BBD6773" w14:textId="4E08BCAC" w:rsidR="00FA7351" w:rsidRPr="00F70C28" w:rsidRDefault="00FA7351">
      <w:pPr>
        <w:rPr>
          <w:rFonts w:ascii="Times New Roman" w:hAnsi="Times New Roman" w:cs="Times New Roman"/>
        </w:rPr>
      </w:pPr>
      <w:r w:rsidRPr="00F70C28">
        <w:rPr>
          <w:rFonts w:ascii="Times New Roman" w:hAnsi="Times New Roman" w:cs="Times New Roman"/>
          <w:noProof/>
        </w:rPr>
        <w:drawing>
          <wp:inline distT="0" distB="0" distL="0" distR="0" wp14:anchorId="4ABF7769" wp14:editId="07EA9953">
            <wp:extent cx="4540483" cy="31053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a:extLst>
                        <a:ext uri="{28A0092B-C50C-407E-A947-70E740481C1C}">
                          <a14:useLocalDpi xmlns:a14="http://schemas.microsoft.com/office/drawing/2010/main" val="0"/>
                        </a:ext>
                      </a:extLst>
                    </a:blip>
                    <a:stretch>
                      <a:fillRect/>
                    </a:stretch>
                  </pic:blipFill>
                  <pic:spPr>
                    <a:xfrm>
                      <a:off x="0" y="0"/>
                      <a:ext cx="4540483" cy="3105310"/>
                    </a:xfrm>
                    <a:prstGeom prst="rect">
                      <a:avLst/>
                    </a:prstGeom>
                  </pic:spPr>
                </pic:pic>
              </a:graphicData>
            </a:graphic>
          </wp:inline>
        </w:drawing>
      </w:r>
    </w:p>
    <w:p w14:paraId="403B032D" w14:textId="4CBE4B4E" w:rsidR="00FA7351" w:rsidRPr="00F70C28" w:rsidRDefault="00FA7351">
      <w:pPr>
        <w:rPr>
          <w:rFonts w:ascii="Times New Roman" w:hAnsi="Times New Roman" w:cs="Times New Roman"/>
        </w:rPr>
      </w:pPr>
      <w:r w:rsidRPr="00F70C28">
        <w:rPr>
          <w:rFonts w:ascii="Times New Roman" w:hAnsi="Times New Roman" w:cs="Times New Roman"/>
        </w:rPr>
        <w:t>As we can see, the result can be expressed in the form of Lasso regression.</w:t>
      </w:r>
    </w:p>
    <w:p w14:paraId="3B5BDDB5" w14:textId="4E553195" w:rsidR="00FA7351" w:rsidRPr="00F70C28" w:rsidRDefault="00FA7351">
      <w:pPr>
        <w:rPr>
          <w:rFonts w:ascii="Times New Roman" w:hAnsi="Times New Roman" w:cs="Times New Roman"/>
        </w:rPr>
      </w:pPr>
    </w:p>
    <w:p w14:paraId="355C1040" w14:textId="165221EA" w:rsidR="00FA7351" w:rsidRPr="00F70C28" w:rsidRDefault="00FA7351">
      <w:pPr>
        <w:rPr>
          <w:rFonts w:ascii="Times New Roman" w:hAnsi="Times New Roman" w:cs="Times New Roman"/>
        </w:rPr>
      </w:pPr>
      <w:r w:rsidRPr="00F70C28">
        <w:rPr>
          <w:rFonts w:ascii="Times New Roman" w:hAnsi="Times New Roman" w:cs="Times New Roman"/>
        </w:rPr>
        <w:t>PART 2</w:t>
      </w:r>
    </w:p>
    <w:p w14:paraId="67EBC8F9" w14:textId="563CEC16" w:rsidR="00FA7351" w:rsidRPr="00F70C28" w:rsidRDefault="00FA7351">
      <w:pPr>
        <w:rPr>
          <w:rFonts w:ascii="Times New Roman" w:hAnsi="Times New Roman" w:cs="Times New Roman"/>
        </w:rPr>
      </w:pPr>
      <w:r w:rsidRPr="00F70C28">
        <w:rPr>
          <w:rFonts w:ascii="Times New Roman" w:hAnsi="Times New Roman" w:cs="Times New Roman"/>
        </w:rPr>
        <w:t>1. Here is the results for (a.):</w:t>
      </w:r>
    </w:p>
    <w:p w14:paraId="102781B8" w14:textId="7A39F768" w:rsidR="00FA7351" w:rsidRPr="00F70C28" w:rsidRDefault="00117375" w:rsidP="00FA7351">
      <w:pPr>
        <w:ind w:firstLineChars="100" w:firstLine="210"/>
        <w:rPr>
          <w:rFonts w:ascii="Times New Roman" w:hAnsi="Times New Roman" w:cs="Times New Roman"/>
        </w:rPr>
      </w:pPr>
      <w:r w:rsidRPr="00F70C28">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7CB0586" wp14:editId="712C17FC">
                <wp:simplePos x="0" y="0"/>
                <wp:positionH relativeFrom="margin">
                  <wp:align>right</wp:align>
                </wp:positionH>
                <wp:positionV relativeFrom="paragraph">
                  <wp:posOffset>11430</wp:posOffset>
                </wp:positionV>
                <wp:extent cx="5257800" cy="2470150"/>
                <wp:effectExtent l="0" t="0" r="19050" b="25400"/>
                <wp:wrapNone/>
                <wp:docPr id="2" name="文本框 2"/>
                <wp:cNvGraphicFramePr/>
                <a:graphic xmlns:a="http://schemas.openxmlformats.org/drawingml/2006/main">
                  <a:graphicData uri="http://schemas.microsoft.com/office/word/2010/wordprocessingShape">
                    <wps:wsp>
                      <wps:cNvSpPr txBox="1"/>
                      <wps:spPr>
                        <a:xfrm>
                          <a:off x="0" y="0"/>
                          <a:ext cx="5257800" cy="2470150"/>
                        </a:xfrm>
                        <a:prstGeom prst="rect">
                          <a:avLst/>
                        </a:prstGeom>
                        <a:solidFill>
                          <a:schemeClr val="lt1"/>
                        </a:solidFill>
                        <a:ln w="6350">
                          <a:solidFill>
                            <a:prstClr val="black"/>
                          </a:solidFill>
                        </a:ln>
                      </wps:spPr>
                      <wps:txbx>
                        <w:txbxContent>
                          <w:p w14:paraId="3B61B693" w14:textId="77777777" w:rsidR="00117375" w:rsidRPr="00117375" w:rsidRDefault="00117375" w:rsidP="00117375">
                            <w:pPr>
                              <w:rPr>
                                <w:rFonts w:ascii="Cambria Math" w:hAnsi="Cambria Math"/>
                              </w:rPr>
                            </w:pPr>
                            <w:r w:rsidRPr="00117375">
                              <w:rPr>
                                <w:rFonts w:ascii="Cambria Math" w:hAnsi="Cambria Math"/>
                              </w:rPr>
                              <w:t>The average accuracy on training data:</w:t>
                            </w:r>
                          </w:p>
                          <w:p w14:paraId="2EA6004B" w14:textId="77777777" w:rsidR="00117375" w:rsidRPr="00117375" w:rsidRDefault="00117375" w:rsidP="00117375">
                            <w:pPr>
                              <w:rPr>
                                <w:rFonts w:ascii="Cambria Math" w:hAnsi="Cambria Math"/>
                              </w:rPr>
                            </w:pPr>
                            <w:r w:rsidRPr="00117375">
                              <w:rPr>
                                <w:rFonts w:ascii="Cambria Math" w:hAnsi="Cambria Math"/>
                              </w:rPr>
                              <w:t>[0.8831428571428571, 0.828952380952381, 0.8178571428571427, 0.8161333333333335, 0.8123737373737372]</w:t>
                            </w:r>
                          </w:p>
                          <w:p w14:paraId="3165FD63" w14:textId="77777777" w:rsidR="00117375" w:rsidRPr="00117375" w:rsidRDefault="00117375" w:rsidP="00117375">
                            <w:pPr>
                              <w:rPr>
                                <w:rFonts w:ascii="Cambria Math" w:hAnsi="Cambria Math"/>
                              </w:rPr>
                            </w:pPr>
                            <w:r w:rsidRPr="00117375">
                              <w:rPr>
                                <w:rFonts w:ascii="Cambria Math" w:hAnsi="Cambria Math"/>
                              </w:rPr>
                              <w:t>The standard deviation of accuracy on training data:</w:t>
                            </w:r>
                          </w:p>
                          <w:p w14:paraId="30B68506" w14:textId="77777777" w:rsidR="00117375" w:rsidRPr="00117375" w:rsidRDefault="00117375" w:rsidP="00117375">
                            <w:pPr>
                              <w:rPr>
                                <w:rFonts w:ascii="Cambria Math" w:hAnsi="Cambria Math"/>
                              </w:rPr>
                            </w:pPr>
                            <w:r w:rsidRPr="00117375">
                              <w:rPr>
                                <w:rFonts w:ascii="Cambria Math" w:hAnsi="Cambria Math"/>
                              </w:rPr>
                              <w:t>[0.06615936233436501, 0.03545416382353847, 0.014178886286536425, 0.009847655890140165, 0.007215037277474644]</w:t>
                            </w:r>
                          </w:p>
                          <w:p w14:paraId="651A0AA6" w14:textId="77777777" w:rsidR="00117375" w:rsidRPr="00117375" w:rsidRDefault="00117375" w:rsidP="00117375">
                            <w:pPr>
                              <w:rPr>
                                <w:rFonts w:ascii="Cambria Math" w:hAnsi="Cambria Math"/>
                              </w:rPr>
                            </w:pPr>
                            <w:r w:rsidRPr="00117375">
                              <w:rPr>
                                <w:rFonts w:ascii="Cambria Math" w:hAnsi="Cambria Math"/>
                              </w:rPr>
                              <w:t>The average accuracy on test data:</w:t>
                            </w:r>
                          </w:p>
                          <w:p w14:paraId="3317697B" w14:textId="77777777" w:rsidR="00117375" w:rsidRPr="00117375" w:rsidRDefault="00117375" w:rsidP="00117375">
                            <w:pPr>
                              <w:rPr>
                                <w:rFonts w:ascii="Cambria Math" w:hAnsi="Cambria Math"/>
                              </w:rPr>
                            </w:pPr>
                            <w:r w:rsidRPr="00117375">
                              <w:rPr>
                                <w:rFonts w:ascii="Cambria Math" w:hAnsi="Cambria Math"/>
                              </w:rPr>
                              <w:t>[0.7505263157894736, 0.7898487394957983, 0.8062000000000001, 0.8030857142857144, 0.8065094339622643]</w:t>
                            </w:r>
                          </w:p>
                          <w:p w14:paraId="24367218" w14:textId="77777777" w:rsidR="00117375" w:rsidRPr="00117375" w:rsidRDefault="00117375" w:rsidP="00117375">
                            <w:pPr>
                              <w:rPr>
                                <w:rFonts w:ascii="Cambria Math" w:hAnsi="Cambria Math"/>
                              </w:rPr>
                            </w:pPr>
                            <w:r w:rsidRPr="00117375">
                              <w:rPr>
                                <w:rFonts w:ascii="Cambria Math" w:hAnsi="Cambria Math"/>
                              </w:rPr>
                              <w:t>The standard deviation of accuracy on test data:</w:t>
                            </w:r>
                          </w:p>
                          <w:p w14:paraId="57C3D776" w14:textId="77777777" w:rsidR="00117375" w:rsidRPr="00117375" w:rsidRDefault="00117375" w:rsidP="00117375">
                            <w:pPr>
                              <w:rPr>
                                <w:rFonts w:ascii="Cambria Math" w:hAnsi="Cambria Math"/>
                              </w:rPr>
                            </w:pPr>
                            <w:r w:rsidRPr="00117375">
                              <w:rPr>
                                <w:rFonts w:ascii="Cambria Math" w:hAnsi="Cambria Math"/>
                              </w:rPr>
                              <w:t>[0.02876586000438843, 0.014029174560901653, 0.01454089237359276, 0.02422237117431162, 0.033420601913392745]</w:t>
                            </w:r>
                          </w:p>
                          <w:p w14:paraId="1A609446" w14:textId="77777777" w:rsidR="00117375" w:rsidRDefault="00117375" w:rsidP="001173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CB0586" id="_x0000_t202" coordsize="21600,21600" o:spt="202" path="m,l,21600r21600,l21600,xe">
                <v:stroke joinstyle="miter"/>
                <v:path gradientshapeok="t" o:connecttype="rect"/>
              </v:shapetype>
              <v:shape id="文本框 2" o:spid="_x0000_s1026" type="#_x0000_t202" style="position:absolute;left:0;text-align:left;margin-left:362.8pt;margin-top:.9pt;width:414pt;height:194.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" fillcolor="white [3201]" strokeweight=".5pt">
                <v:textbox>
                  <w:txbxContent>
                    <w:p w14:paraId="3B61B693" w14:textId="77777777" w:rsidR="00117375" w:rsidRPr="00117375" w:rsidRDefault="00117375" w:rsidP="00117375">
                      <w:pPr>
                        <w:rPr>
                          <w:rFonts w:ascii="Cambria Math" w:hAnsi="Cambria Math"/>
                        </w:rPr>
                      </w:pPr>
                      <w:r w:rsidRPr="00117375">
                        <w:rPr>
                          <w:rFonts w:ascii="Cambria Math" w:hAnsi="Cambria Math"/>
                        </w:rPr>
                        <w:t>The average accuracy on training data:</w:t>
                      </w:r>
                    </w:p>
                    <w:p w14:paraId="2EA6004B" w14:textId="77777777" w:rsidR="00117375" w:rsidRPr="00117375" w:rsidRDefault="00117375" w:rsidP="00117375">
                      <w:pPr>
                        <w:rPr>
                          <w:rFonts w:ascii="Cambria Math" w:hAnsi="Cambria Math"/>
                        </w:rPr>
                      </w:pPr>
                      <w:r w:rsidRPr="00117375">
                        <w:rPr>
                          <w:rFonts w:ascii="Cambria Math" w:hAnsi="Cambria Math"/>
                        </w:rPr>
                        <w:t>[0.8831428571428571, 0.828952380952381, 0.8178571428571427, 0.8161333333333335, 0.8123737373737372]</w:t>
                      </w:r>
                    </w:p>
                    <w:p w14:paraId="3165FD63" w14:textId="77777777" w:rsidR="00117375" w:rsidRPr="00117375" w:rsidRDefault="00117375" w:rsidP="00117375">
                      <w:pPr>
                        <w:rPr>
                          <w:rFonts w:ascii="Cambria Math" w:hAnsi="Cambria Math"/>
                        </w:rPr>
                      </w:pPr>
                      <w:r w:rsidRPr="00117375">
                        <w:rPr>
                          <w:rFonts w:ascii="Cambria Math" w:hAnsi="Cambria Math"/>
                        </w:rPr>
                        <w:t>The standard deviation of accuracy on training data:</w:t>
                      </w:r>
                    </w:p>
                    <w:p w14:paraId="30B68506" w14:textId="77777777" w:rsidR="00117375" w:rsidRPr="00117375" w:rsidRDefault="00117375" w:rsidP="00117375">
                      <w:pPr>
                        <w:rPr>
                          <w:rFonts w:ascii="Cambria Math" w:hAnsi="Cambria Math"/>
                        </w:rPr>
                      </w:pPr>
                      <w:r w:rsidRPr="00117375">
                        <w:rPr>
                          <w:rFonts w:ascii="Cambria Math" w:hAnsi="Cambria Math"/>
                        </w:rPr>
                        <w:t>[0.06615936233436501, 0.03545416382353847, 0.014178886286536425, 0.009847655890140165, 0.007215037277474644]</w:t>
                      </w:r>
                    </w:p>
                    <w:p w14:paraId="651A0AA6" w14:textId="77777777" w:rsidR="00117375" w:rsidRPr="00117375" w:rsidRDefault="00117375" w:rsidP="00117375">
                      <w:pPr>
                        <w:rPr>
                          <w:rFonts w:ascii="Cambria Math" w:hAnsi="Cambria Math"/>
                        </w:rPr>
                      </w:pPr>
                      <w:r w:rsidRPr="00117375">
                        <w:rPr>
                          <w:rFonts w:ascii="Cambria Math" w:hAnsi="Cambria Math"/>
                        </w:rPr>
                        <w:t>The average accuracy on test data:</w:t>
                      </w:r>
                    </w:p>
                    <w:p w14:paraId="3317697B" w14:textId="77777777" w:rsidR="00117375" w:rsidRPr="00117375" w:rsidRDefault="00117375" w:rsidP="00117375">
                      <w:pPr>
                        <w:rPr>
                          <w:rFonts w:ascii="Cambria Math" w:hAnsi="Cambria Math"/>
                        </w:rPr>
                      </w:pPr>
                      <w:r w:rsidRPr="00117375">
                        <w:rPr>
                          <w:rFonts w:ascii="Cambria Math" w:hAnsi="Cambria Math"/>
                        </w:rPr>
                        <w:t>[0.7505263157894736, 0.7898487394957983, 0.8062000000000001, 0.8030857142857144, 0.8065094339622643]</w:t>
                      </w:r>
                    </w:p>
                    <w:p w14:paraId="24367218" w14:textId="77777777" w:rsidR="00117375" w:rsidRPr="00117375" w:rsidRDefault="00117375" w:rsidP="00117375">
                      <w:pPr>
                        <w:rPr>
                          <w:rFonts w:ascii="Cambria Math" w:hAnsi="Cambria Math"/>
                        </w:rPr>
                      </w:pPr>
                      <w:r w:rsidRPr="00117375">
                        <w:rPr>
                          <w:rFonts w:ascii="Cambria Math" w:hAnsi="Cambria Math"/>
                        </w:rPr>
                        <w:t>The standard deviation of accuracy on test data:</w:t>
                      </w:r>
                    </w:p>
                    <w:p w14:paraId="57C3D776" w14:textId="77777777" w:rsidR="00117375" w:rsidRPr="00117375" w:rsidRDefault="00117375" w:rsidP="00117375">
                      <w:pPr>
                        <w:rPr>
                          <w:rFonts w:ascii="Cambria Math" w:hAnsi="Cambria Math"/>
                        </w:rPr>
                      </w:pPr>
                      <w:r w:rsidRPr="00117375">
                        <w:rPr>
                          <w:rFonts w:ascii="Cambria Math" w:hAnsi="Cambria Math"/>
                        </w:rPr>
                        <w:t>[0.02876586000438843, 0.014029174560901653, 0.01454089237359276, 0.02422237117431162, 0.033420601913392745]</w:t>
                      </w:r>
                    </w:p>
                    <w:p w14:paraId="1A609446" w14:textId="77777777" w:rsidR="00117375" w:rsidRDefault="00117375" w:rsidP="00117375"/>
                  </w:txbxContent>
                </v:textbox>
                <w10:wrap anchorx="margin"/>
              </v:shape>
            </w:pict>
          </mc:Fallback>
        </mc:AlternateContent>
      </w:r>
    </w:p>
    <w:p w14:paraId="054F21A5" w14:textId="6D3B2659" w:rsidR="00117375" w:rsidRPr="00F70C28" w:rsidRDefault="00117375" w:rsidP="00FA7351">
      <w:pPr>
        <w:ind w:firstLineChars="100" w:firstLine="210"/>
        <w:rPr>
          <w:rFonts w:ascii="Times New Roman" w:hAnsi="Times New Roman" w:cs="Times New Roman"/>
        </w:rPr>
      </w:pPr>
    </w:p>
    <w:p w14:paraId="394D9478" w14:textId="510671CD" w:rsidR="00117375" w:rsidRPr="00F70C28" w:rsidRDefault="00117375" w:rsidP="00FA7351">
      <w:pPr>
        <w:ind w:firstLineChars="100" w:firstLine="210"/>
        <w:rPr>
          <w:rFonts w:ascii="Times New Roman" w:hAnsi="Times New Roman" w:cs="Times New Roman"/>
        </w:rPr>
      </w:pPr>
    </w:p>
    <w:p w14:paraId="384FF22E" w14:textId="382750AF" w:rsidR="00117375" w:rsidRPr="00F70C28" w:rsidRDefault="00117375" w:rsidP="00FA7351">
      <w:pPr>
        <w:ind w:firstLineChars="100" w:firstLine="210"/>
        <w:rPr>
          <w:rFonts w:ascii="Times New Roman" w:hAnsi="Times New Roman" w:cs="Times New Roman"/>
        </w:rPr>
      </w:pPr>
    </w:p>
    <w:p w14:paraId="27BD943F" w14:textId="2EECEA29" w:rsidR="00117375" w:rsidRPr="00F70C28" w:rsidRDefault="00117375" w:rsidP="00FA7351">
      <w:pPr>
        <w:ind w:firstLineChars="100" w:firstLine="210"/>
        <w:rPr>
          <w:rFonts w:ascii="Times New Roman" w:hAnsi="Times New Roman" w:cs="Times New Roman"/>
        </w:rPr>
      </w:pPr>
    </w:p>
    <w:p w14:paraId="0624F249" w14:textId="77E99930" w:rsidR="00117375" w:rsidRPr="00F70C28" w:rsidRDefault="00117375" w:rsidP="00117375">
      <w:pPr>
        <w:rPr>
          <w:rFonts w:ascii="Times New Roman" w:hAnsi="Times New Roman" w:cs="Times New Roman"/>
        </w:rPr>
      </w:pPr>
    </w:p>
    <w:p w14:paraId="646FAD18" w14:textId="77777777" w:rsidR="00117375" w:rsidRPr="00F70C28" w:rsidRDefault="00117375" w:rsidP="00117375">
      <w:pPr>
        <w:rPr>
          <w:rFonts w:ascii="Times New Roman" w:hAnsi="Times New Roman" w:cs="Times New Roman"/>
        </w:rPr>
      </w:pPr>
    </w:p>
    <w:p w14:paraId="442FEA72" w14:textId="77777777" w:rsidR="00117375" w:rsidRPr="00F70C28" w:rsidRDefault="00117375" w:rsidP="00117375">
      <w:pPr>
        <w:rPr>
          <w:rFonts w:ascii="Times New Roman" w:hAnsi="Times New Roman" w:cs="Times New Roman"/>
        </w:rPr>
      </w:pPr>
    </w:p>
    <w:p w14:paraId="67244D06" w14:textId="77777777" w:rsidR="00117375" w:rsidRPr="00F70C28" w:rsidRDefault="00117375" w:rsidP="00117375">
      <w:pPr>
        <w:rPr>
          <w:rFonts w:ascii="Times New Roman" w:hAnsi="Times New Roman" w:cs="Times New Roman"/>
        </w:rPr>
      </w:pPr>
    </w:p>
    <w:p w14:paraId="36B1B1CC" w14:textId="77777777" w:rsidR="00117375" w:rsidRPr="00F70C28" w:rsidRDefault="00117375" w:rsidP="00117375">
      <w:pPr>
        <w:rPr>
          <w:rFonts w:ascii="Times New Roman" w:hAnsi="Times New Roman" w:cs="Times New Roman"/>
        </w:rPr>
      </w:pPr>
    </w:p>
    <w:p w14:paraId="1AEAA0E2" w14:textId="77777777" w:rsidR="00117375" w:rsidRPr="00F70C28" w:rsidRDefault="00117375" w:rsidP="00117375">
      <w:pPr>
        <w:rPr>
          <w:rFonts w:ascii="Times New Roman" w:hAnsi="Times New Roman" w:cs="Times New Roman"/>
        </w:rPr>
      </w:pPr>
    </w:p>
    <w:p w14:paraId="231E5C12" w14:textId="77777777" w:rsidR="00117375" w:rsidRPr="00F70C28" w:rsidRDefault="00117375" w:rsidP="00117375">
      <w:pPr>
        <w:rPr>
          <w:rFonts w:ascii="Times New Roman" w:hAnsi="Times New Roman" w:cs="Times New Roman"/>
        </w:rPr>
      </w:pPr>
    </w:p>
    <w:p w14:paraId="51E0065A" w14:textId="77777777" w:rsidR="00117375" w:rsidRPr="00F70C28" w:rsidRDefault="00117375" w:rsidP="00117375">
      <w:pPr>
        <w:rPr>
          <w:rFonts w:ascii="Times New Roman" w:hAnsi="Times New Roman" w:cs="Times New Roman"/>
        </w:rPr>
      </w:pPr>
    </w:p>
    <w:p w14:paraId="2119F794" w14:textId="4DF806FE" w:rsidR="00FA7351" w:rsidRPr="00F70C28" w:rsidRDefault="00FA7351" w:rsidP="00FA7351">
      <w:pPr>
        <w:ind w:firstLineChars="100" w:firstLine="210"/>
        <w:rPr>
          <w:rFonts w:ascii="Times New Roman" w:hAnsi="Times New Roman" w:cs="Times New Roman"/>
        </w:rPr>
      </w:pPr>
      <w:r w:rsidRPr="00F70C28">
        <w:rPr>
          <w:rFonts w:ascii="Times New Roman" w:hAnsi="Times New Roman" w:cs="Times New Roman"/>
        </w:rPr>
        <w:t>I display the data in its initial form without rounding up to 2 decimal places because I found when I did that, something went wrong when plotting the curves.</w:t>
      </w:r>
      <w:r w:rsidR="00800FD4" w:rsidRPr="00F70C28">
        <w:rPr>
          <w:rFonts w:ascii="Times New Roman" w:hAnsi="Times New Roman" w:cs="Times New Roman"/>
        </w:rPr>
        <w:t xml:space="preserve"> Also, the results may change slightly when running the code again, but that makes no difference.</w:t>
      </w:r>
    </w:p>
    <w:p w14:paraId="5EF23876" w14:textId="35B2C1D8" w:rsidR="00117375" w:rsidRPr="00F70C28" w:rsidRDefault="00117375" w:rsidP="00FA7351">
      <w:pPr>
        <w:ind w:firstLineChars="100" w:firstLine="210"/>
        <w:rPr>
          <w:rFonts w:ascii="Times New Roman" w:hAnsi="Times New Roman" w:cs="Times New Roman"/>
        </w:rPr>
      </w:pPr>
      <w:r w:rsidRPr="00F70C28">
        <w:rPr>
          <w:rFonts w:ascii="Times New Roman" w:hAnsi="Times New Roman" w:cs="Times New Roman"/>
        </w:rPr>
        <w:t>The following two pictures visualize the relationship between training set size and average accuracy (or standard deviation).</w:t>
      </w:r>
    </w:p>
    <w:p w14:paraId="418E12E7" w14:textId="7FCF3EE4" w:rsidR="00117375" w:rsidRPr="00F70C28" w:rsidRDefault="00117375" w:rsidP="00FA7351">
      <w:pPr>
        <w:ind w:firstLineChars="100" w:firstLine="210"/>
        <w:rPr>
          <w:rFonts w:ascii="Times New Roman" w:hAnsi="Times New Roman" w:cs="Times New Roman"/>
        </w:rPr>
      </w:pPr>
      <w:r w:rsidRPr="00F70C28">
        <w:rPr>
          <w:rFonts w:ascii="Times New Roman" w:hAnsi="Times New Roman" w:cs="Times New Roman"/>
        </w:rPr>
        <w:t xml:space="preserve">In each picture, there are two lines representing the training data set and test data set respectively. In the first picture, we can simply draw the conclusion that the average accuracy of training data decreases with the increase of training data set, while the average accuracy of test data set is just the opposite. </w:t>
      </w:r>
      <w:r w:rsidR="00D15374" w:rsidRPr="00F70C28">
        <w:rPr>
          <w:rFonts w:ascii="Times New Roman" w:hAnsi="Times New Roman" w:cs="Times New Roman"/>
        </w:rPr>
        <w:t xml:space="preserve">In the second picture, we can observe that the std. dev. of training set also decreases with the increase of training data set, while the std. dev. of test set has no relationship with the proportion </w:t>
      </w:r>
      <w:r w:rsidR="00D15374" w:rsidRPr="00F70C28">
        <w:rPr>
          <w:rFonts w:ascii="Times New Roman" w:hAnsi="Times New Roman" w:cs="Times New Roman"/>
        </w:rPr>
        <w:lastRenderedPageBreak/>
        <w:t>of training data set.</w:t>
      </w:r>
    </w:p>
    <w:p w14:paraId="649FD4CF" w14:textId="2B64596F" w:rsidR="00117375" w:rsidRPr="00F70C28" w:rsidRDefault="00117375" w:rsidP="00FA7351">
      <w:pPr>
        <w:ind w:firstLineChars="100" w:firstLine="210"/>
        <w:rPr>
          <w:rFonts w:ascii="Times New Roman" w:hAnsi="Times New Roman" w:cs="Times New Roman"/>
        </w:rPr>
      </w:pPr>
      <w:r w:rsidRPr="00F70C28">
        <w:rPr>
          <w:rFonts w:ascii="Times New Roman" w:hAnsi="Times New Roman" w:cs="Times New Roman"/>
          <w:noProof/>
        </w:rPr>
        <w:drawing>
          <wp:inline distT="0" distB="0" distL="0" distR="0" wp14:anchorId="43C7C327" wp14:editId="2E60A5FC">
            <wp:extent cx="5274310" cy="39560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24F9C0F8" w14:textId="4CACA591" w:rsidR="00FA7351" w:rsidRPr="00F70C28" w:rsidRDefault="00117375" w:rsidP="00FA7351">
      <w:pPr>
        <w:rPr>
          <w:rFonts w:ascii="Times New Roman" w:hAnsi="Times New Roman" w:cs="Times New Roman"/>
        </w:rPr>
      </w:pPr>
      <w:r w:rsidRPr="00F70C28">
        <w:rPr>
          <w:rFonts w:ascii="Times New Roman" w:hAnsi="Times New Roman" w:cs="Times New Roman"/>
          <w:noProof/>
        </w:rPr>
        <w:drawing>
          <wp:inline distT="0" distB="0" distL="0" distR="0" wp14:anchorId="0904F618" wp14:editId="2050A369">
            <wp:extent cx="5274310" cy="39560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6">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16588585" w14:textId="5D06EAA0" w:rsidR="00D15374" w:rsidRPr="00F70C28" w:rsidRDefault="00D15374" w:rsidP="00FA7351">
      <w:pPr>
        <w:rPr>
          <w:rFonts w:ascii="Times New Roman" w:hAnsi="Times New Roman" w:cs="Times New Roman"/>
        </w:rPr>
      </w:pPr>
    </w:p>
    <w:p w14:paraId="77B53E6F" w14:textId="6FCCE9D0" w:rsidR="00D15374" w:rsidRPr="00F70C28" w:rsidRDefault="00D15374" w:rsidP="00FA7351">
      <w:pPr>
        <w:rPr>
          <w:rFonts w:ascii="Times New Roman" w:hAnsi="Times New Roman" w:cs="Times New Roman"/>
        </w:rPr>
      </w:pPr>
      <w:r w:rsidRPr="00F70C28">
        <w:rPr>
          <w:rFonts w:ascii="Times New Roman" w:hAnsi="Times New Roman" w:cs="Times New Roman"/>
        </w:rPr>
        <w:lastRenderedPageBreak/>
        <w:t>2. First I set the thresholds with different values stepping from 0 to 1, and plot the trend of recall and precision rate.</w:t>
      </w:r>
    </w:p>
    <w:p w14:paraId="2332C800" w14:textId="45C04901" w:rsidR="00D15374" w:rsidRPr="00F70C28" w:rsidRDefault="00D15374" w:rsidP="00FA7351">
      <w:pPr>
        <w:rPr>
          <w:rFonts w:ascii="Times New Roman" w:hAnsi="Times New Roman" w:cs="Times New Roman"/>
        </w:rPr>
      </w:pPr>
      <w:r w:rsidRPr="00F70C28">
        <w:rPr>
          <w:rFonts w:ascii="Times New Roman" w:hAnsi="Times New Roman" w:cs="Times New Roman"/>
          <w:noProof/>
        </w:rPr>
        <w:drawing>
          <wp:inline distT="0" distB="0" distL="0" distR="0" wp14:anchorId="557C9BA3" wp14:editId="42DF91EE">
            <wp:extent cx="3581400" cy="268626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7">
                      <a:extLst>
                        <a:ext uri="{28A0092B-C50C-407E-A947-70E740481C1C}">
                          <a14:useLocalDpi xmlns:a14="http://schemas.microsoft.com/office/drawing/2010/main" val="0"/>
                        </a:ext>
                      </a:extLst>
                    </a:blip>
                    <a:stretch>
                      <a:fillRect/>
                    </a:stretch>
                  </pic:blipFill>
                  <pic:spPr>
                    <a:xfrm>
                      <a:off x="0" y="0"/>
                      <a:ext cx="3617853" cy="2713606"/>
                    </a:xfrm>
                    <a:prstGeom prst="rect">
                      <a:avLst/>
                    </a:prstGeom>
                  </pic:spPr>
                </pic:pic>
              </a:graphicData>
            </a:graphic>
          </wp:inline>
        </w:drawing>
      </w:r>
    </w:p>
    <w:p w14:paraId="7CBD7CA8" w14:textId="445C7A6C" w:rsidR="00D15374" w:rsidRPr="00F70C28" w:rsidRDefault="00D15374" w:rsidP="00FA7351">
      <w:pPr>
        <w:rPr>
          <w:rFonts w:ascii="Times New Roman" w:hAnsi="Times New Roman" w:cs="Times New Roman"/>
        </w:rPr>
      </w:pPr>
      <w:r w:rsidRPr="00F70C28">
        <w:rPr>
          <w:rFonts w:ascii="Times New Roman" w:hAnsi="Times New Roman" w:cs="Times New Roman"/>
        </w:rPr>
        <w:t xml:space="preserve">  The result is easy to understand. When I set a threshold much higher than it should be</w:t>
      </w:r>
      <w:r w:rsidR="00FC1D6F" w:rsidRPr="00F70C28">
        <w:rPr>
          <w:rFonts w:ascii="Times New Roman" w:hAnsi="Times New Roman" w:cs="Times New Roman"/>
        </w:rPr>
        <w:t xml:space="preserve"> (say, very close to 1), most of the samples will be labeled as 0, even if the probabilities are relatively high. </w:t>
      </w:r>
      <w:r w:rsidR="008424D0" w:rsidRPr="00F70C28">
        <w:rPr>
          <w:rFonts w:ascii="Times New Roman" w:hAnsi="Times New Roman" w:cs="Times New Roman"/>
        </w:rPr>
        <w:t xml:space="preserve">Remember that the precision measures the proportion of all positive predictions that are correct, and recall measures </w:t>
      </w:r>
      <w:r w:rsidR="00EC278B" w:rsidRPr="00F70C28">
        <w:rPr>
          <w:rFonts w:ascii="Times New Roman" w:hAnsi="Times New Roman" w:cs="Times New Roman"/>
        </w:rPr>
        <w:t xml:space="preserve">the proportion of how many actual positive cases have been found out. </w:t>
      </w:r>
      <w:r w:rsidR="00FC1D6F" w:rsidRPr="00F70C28">
        <w:rPr>
          <w:rFonts w:ascii="Times New Roman" w:hAnsi="Times New Roman" w:cs="Times New Roman"/>
        </w:rPr>
        <w:t>In this case, the precision rate is approximately close to 1 and the recall rate close to 0.</w:t>
      </w:r>
    </w:p>
    <w:p w14:paraId="0B0F3A78" w14:textId="77777777" w:rsidR="00FC1D6F" w:rsidRPr="00F70C28" w:rsidRDefault="00FC1D6F" w:rsidP="00FA7351">
      <w:pPr>
        <w:rPr>
          <w:rFonts w:ascii="Times New Roman" w:hAnsi="Times New Roman" w:cs="Times New Roman"/>
        </w:rPr>
      </w:pPr>
      <w:r w:rsidRPr="00F70C28">
        <w:rPr>
          <w:rFonts w:ascii="Times New Roman" w:hAnsi="Times New Roman" w:cs="Times New Roman"/>
        </w:rPr>
        <w:t xml:space="preserve">  Then I further plot the PR curve, which shows how the two metrics change simultaneously with the change of threshold.</w:t>
      </w:r>
    </w:p>
    <w:p w14:paraId="53367C44" w14:textId="7C348742" w:rsidR="00FC1D6F" w:rsidRPr="00F70C28" w:rsidRDefault="00FC1D6F" w:rsidP="00FA7351">
      <w:pPr>
        <w:rPr>
          <w:rFonts w:ascii="Times New Roman" w:hAnsi="Times New Roman" w:cs="Times New Roman"/>
        </w:rPr>
      </w:pPr>
      <w:r w:rsidRPr="00F70C28">
        <w:rPr>
          <w:rFonts w:ascii="Times New Roman" w:hAnsi="Times New Roman" w:cs="Times New Roman"/>
          <w:noProof/>
        </w:rPr>
        <w:drawing>
          <wp:inline distT="0" distB="0" distL="0" distR="0" wp14:anchorId="4A9D97E2" wp14:editId="3A7654C1">
            <wp:extent cx="5257377" cy="394335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8">
                      <a:extLst>
                        <a:ext uri="{28A0092B-C50C-407E-A947-70E740481C1C}">
                          <a14:useLocalDpi xmlns:a14="http://schemas.microsoft.com/office/drawing/2010/main" val="0"/>
                        </a:ext>
                      </a:extLst>
                    </a:blip>
                    <a:stretch>
                      <a:fillRect/>
                    </a:stretch>
                  </pic:blipFill>
                  <pic:spPr>
                    <a:xfrm>
                      <a:off x="0" y="0"/>
                      <a:ext cx="5312448" cy="3984657"/>
                    </a:xfrm>
                    <a:prstGeom prst="rect">
                      <a:avLst/>
                    </a:prstGeom>
                  </pic:spPr>
                </pic:pic>
              </a:graphicData>
            </a:graphic>
          </wp:inline>
        </w:drawing>
      </w:r>
      <w:r w:rsidRPr="00F70C28">
        <w:rPr>
          <w:rFonts w:ascii="Times New Roman" w:hAnsi="Times New Roman" w:cs="Times New Roman"/>
        </w:rPr>
        <w:t xml:space="preserve"> </w:t>
      </w:r>
    </w:p>
    <w:p w14:paraId="4E3C6D9F" w14:textId="1BE4D348" w:rsidR="00800FD4" w:rsidRPr="00F70C28" w:rsidRDefault="00FC1D6F" w:rsidP="00FA7351">
      <w:pPr>
        <w:rPr>
          <w:rFonts w:ascii="Times New Roman" w:hAnsi="Times New Roman" w:cs="Times New Roman"/>
        </w:rPr>
      </w:pPr>
      <w:r w:rsidRPr="00F70C28">
        <w:rPr>
          <w:rFonts w:ascii="Times New Roman" w:hAnsi="Times New Roman" w:cs="Times New Roman"/>
        </w:rPr>
        <w:t xml:space="preserve">  Finally</w:t>
      </w:r>
      <w:r w:rsidR="00800FD4" w:rsidRPr="00F70C28">
        <w:rPr>
          <w:rFonts w:ascii="Times New Roman" w:hAnsi="Times New Roman" w:cs="Times New Roman"/>
        </w:rPr>
        <w:t>,</w:t>
      </w:r>
      <w:r w:rsidRPr="00F70C28">
        <w:rPr>
          <w:rFonts w:ascii="Times New Roman" w:hAnsi="Times New Roman" w:cs="Times New Roman"/>
        </w:rPr>
        <w:t xml:space="preserve"> I plot the ROC cu</w:t>
      </w:r>
      <w:r w:rsidR="00800FD4" w:rsidRPr="00F70C28">
        <w:rPr>
          <w:rFonts w:ascii="Times New Roman" w:hAnsi="Times New Roman" w:cs="Times New Roman"/>
        </w:rPr>
        <w:t xml:space="preserve">rve and calculate the AUC with the help of the functions provided by </w:t>
      </w:r>
      <w:r w:rsidR="00800FD4" w:rsidRPr="00F70C28">
        <w:rPr>
          <w:rFonts w:ascii="Times New Roman" w:hAnsi="Times New Roman" w:cs="Times New Roman"/>
        </w:rPr>
        <w:lastRenderedPageBreak/>
        <w:t>sklearn.</w:t>
      </w:r>
    </w:p>
    <w:p w14:paraId="348A430E" w14:textId="3F31186A" w:rsidR="00800FD4" w:rsidRPr="00F70C28" w:rsidRDefault="00800FD4" w:rsidP="00FA7351">
      <w:pPr>
        <w:rPr>
          <w:rFonts w:ascii="Times New Roman" w:hAnsi="Times New Roman" w:cs="Times New Roman"/>
        </w:rPr>
      </w:pPr>
      <w:r w:rsidRPr="00F70C28">
        <w:rPr>
          <w:rFonts w:ascii="Times New Roman" w:hAnsi="Times New Roman" w:cs="Times New Roman"/>
          <w:noProof/>
        </w:rPr>
        <w:drawing>
          <wp:inline distT="0" distB="0" distL="0" distR="0" wp14:anchorId="4E0BB516" wp14:editId="1F080BE2">
            <wp:extent cx="5274310" cy="39560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598261B0" w14:textId="07938432" w:rsidR="00800FD4" w:rsidRPr="00F70C28" w:rsidRDefault="00800FD4" w:rsidP="00FA7351">
      <w:pPr>
        <w:rPr>
          <w:rFonts w:ascii="Times New Roman" w:hAnsi="Times New Roman" w:cs="Times New Roman"/>
        </w:rPr>
      </w:pPr>
      <w:r w:rsidRPr="00F70C28">
        <w:rPr>
          <w:rFonts w:ascii="Times New Roman" w:hAnsi="Times New Roman" w:cs="Times New Roman"/>
        </w:rPr>
        <w:t xml:space="preserve">  The ROC curve lies above the baseline and the AUC of this curve is 0.85. </w:t>
      </w:r>
      <w:r w:rsidR="008424D0" w:rsidRPr="00F70C28">
        <w:rPr>
          <w:rFonts w:ascii="Times New Roman" w:hAnsi="Times New Roman" w:cs="Times New Roman"/>
        </w:rPr>
        <w:t>Usually, when the AUC is greater than 0.85, we can deduce that the model performs quite well. Therefore, I think the result is acceptable.</w:t>
      </w:r>
      <w:r w:rsidR="00EC278B" w:rsidRPr="00F70C28">
        <w:rPr>
          <w:rFonts w:ascii="Times New Roman" w:hAnsi="Times New Roman" w:cs="Times New Roman"/>
        </w:rPr>
        <w:t xml:space="preserve"> Once we ensure that our algorithms will always converge to the optimal point, then the AUC is related to the data set itself. If the predicted value has a strong causality with the dependent variables</w:t>
      </w:r>
      <w:r w:rsidR="00625A86">
        <w:rPr>
          <w:rFonts w:ascii="Times New Roman" w:hAnsi="Times New Roman" w:cs="Times New Roman"/>
        </w:rPr>
        <w:t xml:space="preserve"> (in this case for instance, the probability whether a person will default is negatively related to his wage, according to our empirical knowledge)</w:t>
      </w:r>
      <w:r w:rsidR="00EC278B" w:rsidRPr="00F70C28">
        <w:rPr>
          <w:rFonts w:ascii="Times New Roman" w:hAnsi="Times New Roman" w:cs="Times New Roman"/>
        </w:rPr>
        <w:t>, then we’ll get a higher AUC and a more meaningful result.</w:t>
      </w:r>
    </w:p>
    <w:sectPr w:rsidR="00800FD4" w:rsidRPr="00F70C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351"/>
    <w:rsid w:val="00117375"/>
    <w:rsid w:val="00625A86"/>
    <w:rsid w:val="00800FD4"/>
    <w:rsid w:val="008424D0"/>
    <w:rsid w:val="00B71B45"/>
    <w:rsid w:val="00C22C39"/>
    <w:rsid w:val="00D15374"/>
    <w:rsid w:val="00EC278B"/>
    <w:rsid w:val="00F70C28"/>
    <w:rsid w:val="00FA7351"/>
    <w:rsid w:val="00FC1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6F8FC"/>
  <w15:chartTrackingRefBased/>
  <w15:docId w15:val="{0FDF4F83-2181-44AC-AE2B-6D0DE31BC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裴 嘉政</dc:creator>
  <cp:keywords/>
  <dc:description/>
  <cp:lastModifiedBy>裴 嘉政</cp:lastModifiedBy>
  <cp:revision>4</cp:revision>
  <cp:lastPrinted>2021-03-23T14:05:00Z</cp:lastPrinted>
  <dcterms:created xsi:type="dcterms:W3CDTF">2021-03-23T12:49:00Z</dcterms:created>
  <dcterms:modified xsi:type="dcterms:W3CDTF">2021-03-23T14:06:00Z</dcterms:modified>
</cp:coreProperties>
</file>