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1D7E9" w14:textId="4A0AA3CF" w:rsidR="00C7190C" w:rsidRPr="00F35C65" w:rsidRDefault="003F51AF">
      <w:pPr>
        <w:rPr>
          <w:rFonts w:ascii="微軟正黑體" w:eastAsia="微軟正黑體" w:hAnsi="微軟正黑體"/>
        </w:rPr>
      </w:pPr>
      <w:r w:rsidRPr="003F51AF">
        <w:rPr>
          <w:rFonts w:ascii="微軟正黑體" w:eastAsia="微軟正黑體" w:hAnsi="微軟正黑體"/>
        </w:rPr>
        <w:t>0730</w:t>
      </w:r>
      <w:r w:rsidR="00C2324F">
        <w:rPr>
          <w:rFonts w:ascii="微軟正黑體" w:eastAsia="微軟正黑體" w:hAnsi="微軟正黑體" w:hint="eastAsia"/>
        </w:rPr>
        <w:t>4</w:t>
      </w:r>
      <w:r w:rsidRPr="003F51AF">
        <w:rPr>
          <w:rFonts w:ascii="微軟正黑體" w:eastAsia="微軟正黑體" w:hAnsi="微軟正黑體" w:hint="eastAsia"/>
        </w:rPr>
        <w:t>詐欺犯罪危害防制條例</w:t>
      </w:r>
      <w:r w:rsidR="00C83653" w:rsidRPr="00F35C65">
        <w:rPr>
          <w:rFonts w:ascii="微軟正黑體" w:eastAsia="微軟正黑體" w:hAnsi="微軟正黑體"/>
        </w:rPr>
        <w:t>—</w:t>
      </w:r>
      <w:r w:rsidR="00D208F2" w:rsidRPr="00F35C65">
        <w:rPr>
          <w:rFonts w:ascii="微軟正黑體" w:eastAsia="微軟正黑體" w:hAnsi="微軟正黑體"/>
          <w:color w:val="FF0000"/>
        </w:rPr>
        <w:t>114</w:t>
      </w:r>
      <w:r w:rsidR="002C57B1" w:rsidRPr="00F35C65">
        <w:rPr>
          <w:rFonts w:ascii="微軟正黑體" w:eastAsia="微軟正黑體" w:hAnsi="微軟正黑體"/>
          <w:color w:val="FF0000"/>
        </w:rPr>
        <w:t>1</w:t>
      </w:r>
      <w:r>
        <w:rPr>
          <w:rFonts w:ascii="微軟正黑體" w:eastAsia="微軟正黑體" w:hAnsi="微軟正黑體" w:hint="eastAsia"/>
          <w:color w:val="FF0000"/>
        </w:rPr>
        <w:t>230</w:t>
      </w:r>
    </w:p>
    <w:tbl>
      <w:tblPr>
        <w:tblStyle w:val="a3"/>
        <w:tblW w:w="0" w:type="auto"/>
        <w:tblLook w:val="04A0" w:firstRow="1" w:lastRow="0" w:firstColumn="1" w:lastColumn="0" w:noHBand="0" w:noVBand="1"/>
      </w:tblPr>
      <w:tblGrid>
        <w:gridCol w:w="4329"/>
        <w:gridCol w:w="1828"/>
        <w:gridCol w:w="2139"/>
      </w:tblGrid>
      <w:tr w:rsidR="001D31EE" w:rsidRPr="00F35C65" w14:paraId="465C2655" w14:textId="77777777" w:rsidTr="00C04705">
        <w:tc>
          <w:tcPr>
            <w:tcW w:w="4329" w:type="dxa"/>
          </w:tcPr>
          <w:p w14:paraId="4494CCC0" w14:textId="19278C9E" w:rsidR="001D31EE" w:rsidRPr="00F35C65" w:rsidRDefault="001D31EE" w:rsidP="001D31EE">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07</w:t>
            </w:r>
            <w:r>
              <w:rPr>
                <w:rFonts w:ascii="微軟正黑體" w:eastAsia="微軟正黑體" w:hAnsi="微軟正黑體"/>
              </w:rPr>
              <w:t>0</w:t>
            </w:r>
            <w:r>
              <w:rPr>
                <w:rFonts w:ascii="微軟正黑體" w:eastAsia="微軟正黑體" w:hAnsi="微軟正黑體" w:hint="eastAsia"/>
              </w:rPr>
              <w:t>0</w:t>
            </w:r>
          </w:p>
        </w:tc>
        <w:tc>
          <w:tcPr>
            <w:tcW w:w="1828" w:type="dxa"/>
          </w:tcPr>
          <w:p w14:paraId="1B7FCA0E" w14:textId="6FDD1C78" w:rsidR="001D31EE" w:rsidRPr="00F35C65" w:rsidRDefault="001D31EE" w:rsidP="001D31EE">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10772892" w14:textId="1A64472B" w:rsidR="001D31EE" w:rsidRPr="00F35C65" w:rsidRDefault="001D31EE" w:rsidP="001D31EE">
            <w:pPr>
              <w:rPr>
                <w:rFonts w:ascii="微軟正黑體" w:eastAsia="微軟正黑體" w:hAnsi="微軟正黑體"/>
                <w:color w:val="C00000"/>
              </w:rPr>
            </w:pPr>
            <w:r>
              <w:rPr>
                <w:rFonts w:ascii="微軟正黑體" w:eastAsia="微軟正黑體" w:hAnsi="微軟正黑體" w:hint="eastAsia"/>
                <w:color w:val="C00000"/>
              </w:rPr>
              <w:t>0</w:t>
            </w:r>
            <w:r>
              <w:rPr>
                <w:rFonts w:ascii="微軟正黑體" w:eastAsia="微軟正黑體" w:hAnsi="微軟正黑體"/>
                <w:color w:val="C00000"/>
              </w:rPr>
              <w:t>200</w:t>
            </w:r>
            <w:r>
              <w:rPr>
                <w:rFonts w:ascii="微軟正黑體" w:eastAsia="微軟正黑體" w:hAnsi="微軟正黑體" w:hint="eastAsia"/>
                <w:color w:val="C00000"/>
              </w:rPr>
              <w:t>章 0100節</w:t>
            </w:r>
          </w:p>
        </w:tc>
      </w:tr>
      <w:tr w:rsidR="008011ED" w:rsidRPr="00F35C65" w14:paraId="0D19F4BE" w14:textId="77777777" w:rsidTr="00C04705">
        <w:tc>
          <w:tcPr>
            <w:tcW w:w="8296" w:type="dxa"/>
            <w:gridSpan w:val="3"/>
          </w:tcPr>
          <w:p w14:paraId="6E8530B4" w14:textId="77777777" w:rsidR="0025694C" w:rsidRPr="0025694C" w:rsidRDefault="0025694C" w:rsidP="0025694C">
            <w:pPr>
              <w:rPr>
                <w:rFonts w:ascii="微軟正黑體" w:eastAsia="微軟正黑體" w:hAnsi="微軟正黑體" w:hint="eastAsia"/>
              </w:rPr>
            </w:pPr>
            <w:r w:rsidRPr="0025694C">
              <w:rPr>
                <w:rFonts w:ascii="微軟正黑體" w:eastAsia="微軟正黑體" w:hAnsi="微軟正黑體" w:hint="eastAsia"/>
              </w:rPr>
              <w:t xml:space="preserve">　　金融機構及提供虛擬資產服務之事業或人員應採取合理措施，防止存款帳戶、電子支付帳戶、信用卡與虛擬資產帳號，遭濫用於詐欺犯罪，並應向客戶宣導預防詐欺之資訊。</w:t>
            </w:r>
          </w:p>
          <w:p w14:paraId="5DB89431" w14:textId="49B0A805" w:rsidR="008011ED" w:rsidRPr="00F35C65" w:rsidRDefault="0025694C" w:rsidP="0025694C">
            <w:pPr>
              <w:rPr>
                <w:rFonts w:ascii="微軟正黑體" w:eastAsia="微軟正黑體" w:hAnsi="微軟正黑體"/>
              </w:rPr>
            </w:pPr>
            <w:r>
              <w:rPr>
                <w:rFonts w:ascii="微軟正黑體" w:eastAsia="微軟正黑體" w:hAnsi="微軟正黑體" w:hint="eastAsia"/>
              </w:rPr>
              <w:t xml:space="preserve">　　</w:t>
            </w:r>
            <w:r w:rsidRPr="0025694C">
              <w:rPr>
                <w:rFonts w:ascii="微軟正黑體" w:eastAsia="微軟正黑體" w:hAnsi="微軟正黑體" w:hint="eastAsia"/>
              </w:rPr>
              <w:t>司法警察機關得於必要範圍內，將疑似詐欺犯罪被害人身分資料提供金融機構及提供虛擬資產服務之事業或人員，以利其執行業務時，得據以對客戶關懷、勸導或通知司法警察機關到場。</w:t>
            </w:r>
          </w:p>
        </w:tc>
      </w:tr>
      <w:tr w:rsidR="00DB42C9" w:rsidRPr="00F35C65" w14:paraId="7A8C96EC" w14:textId="77777777" w:rsidTr="00B041A4">
        <w:tc>
          <w:tcPr>
            <w:tcW w:w="4329" w:type="dxa"/>
          </w:tcPr>
          <w:p w14:paraId="41EB144E" w14:textId="2342DBC8" w:rsidR="00DB42C9" w:rsidRPr="00F35C65" w:rsidRDefault="00DB42C9" w:rsidP="00B041A4">
            <w:pPr>
              <w:rPr>
                <w:rFonts w:ascii="微軟正黑體" w:eastAsia="微軟正黑體" w:hAnsi="微軟正黑體"/>
              </w:rPr>
            </w:pPr>
            <w:r w:rsidRPr="00F35C65">
              <w:rPr>
                <w:rFonts w:ascii="微軟正黑體" w:eastAsia="微軟正黑體" w:hAnsi="微軟正黑體" w:hint="eastAsia"/>
              </w:rPr>
              <w:t>00</w:t>
            </w:r>
            <w:r w:rsidR="008550E1">
              <w:rPr>
                <w:rFonts w:ascii="微軟正黑體" w:eastAsia="微軟正黑體" w:hAnsi="微軟正黑體" w:hint="eastAsia"/>
              </w:rPr>
              <w:t>0</w:t>
            </w:r>
            <w:r w:rsidR="001D31EE">
              <w:rPr>
                <w:rFonts w:ascii="微軟正黑體" w:eastAsia="微軟正黑體" w:hAnsi="微軟正黑體"/>
              </w:rPr>
              <w:t>8</w:t>
            </w:r>
            <w:r>
              <w:rPr>
                <w:rFonts w:ascii="微軟正黑體" w:eastAsia="微軟正黑體" w:hAnsi="微軟正黑體"/>
              </w:rPr>
              <w:t>0</w:t>
            </w:r>
            <w:r w:rsidR="008550E1">
              <w:rPr>
                <w:rFonts w:ascii="微軟正黑體" w:eastAsia="微軟正黑體" w:hAnsi="微軟正黑體" w:hint="eastAsia"/>
              </w:rPr>
              <w:t>0</w:t>
            </w:r>
          </w:p>
        </w:tc>
        <w:tc>
          <w:tcPr>
            <w:tcW w:w="1828" w:type="dxa"/>
          </w:tcPr>
          <w:p w14:paraId="7276CBA0" w14:textId="77777777" w:rsidR="00DB42C9" w:rsidRPr="00F35C65" w:rsidRDefault="00DB42C9" w:rsidP="00B041A4">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526EAA6A" w14:textId="77777777" w:rsidR="00DB42C9" w:rsidRPr="00F35C65" w:rsidRDefault="00DB42C9" w:rsidP="00B041A4">
            <w:pPr>
              <w:rPr>
                <w:rFonts w:ascii="微軟正黑體" w:eastAsia="微軟正黑體" w:hAnsi="微軟正黑體"/>
                <w:color w:val="C00000"/>
              </w:rPr>
            </w:pPr>
          </w:p>
        </w:tc>
      </w:tr>
      <w:tr w:rsidR="00DB42C9" w:rsidRPr="00F35C65" w14:paraId="130A220B" w14:textId="77777777" w:rsidTr="00B041A4">
        <w:tc>
          <w:tcPr>
            <w:tcW w:w="8296" w:type="dxa"/>
            <w:gridSpan w:val="3"/>
          </w:tcPr>
          <w:p w14:paraId="6D9B5CB3" w14:textId="77777777" w:rsidR="0025694C" w:rsidRPr="0025694C" w:rsidRDefault="0025694C" w:rsidP="0025694C">
            <w:pPr>
              <w:rPr>
                <w:rFonts w:ascii="微軟正黑體" w:eastAsia="微軟正黑體" w:hAnsi="微軟正黑體" w:hint="eastAsia"/>
              </w:rPr>
            </w:pPr>
            <w:r w:rsidRPr="0025694C">
              <w:rPr>
                <w:rFonts w:ascii="微軟正黑體" w:eastAsia="微軟正黑體" w:hAnsi="微軟正黑體" w:hint="eastAsia"/>
              </w:rPr>
              <w:t xml:space="preserve">　　金融機構對存款帳戶、電子支付帳戶及信用卡，提供虛擬資產服務之事業或人員對虛擬資產帳號，應盡善良管理人之注意義務；對疑似涉及詐欺犯罪之異常存款帳戶、電子支付帳戶、信用卡或虛擬資產帳號，應強化確認客戶身分，並得採取對客戶身分持續審查、暫停存入或提領、匯出款項或虛擬資產、暫停全部或部分交易功能、管控信用卡及暫停信用卡帳戶交易功能、拒絕建立業務關係或提供服務等控管措施。</w:t>
            </w:r>
          </w:p>
          <w:p w14:paraId="7C402740" w14:textId="12795824" w:rsidR="0025694C" w:rsidRPr="0025694C" w:rsidRDefault="0025694C" w:rsidP="0025694C">
            <w:pPr>
              <w:rPr>
                <w:rFonts w:ascii="微軟正黑體" w:eastAsia="微軟正黑體" w:hAnsi="微軟正黑體" w:hint="eastAsia"/>
              </w:rPr>
            </w:pPr>
            <w:r>
              <w:rPr>
                <w:rFonts w:ascii="微軟正黑體" w:eastAsia="微軟正黑體" w:hAnsi="微軟正黑體" w:hint="eastAsia"/>
              </w:rPr>
              <w:t xml:space="preserve">　　</w:t>
            </w:r>
            <w:r w:rsidRPr="0025694C">
              <w:rPr>
                <w:rFonts w:ascii="微軟正黑體" w:eastAsia="微軟正黑體" w:hAnsi="微軟正黑體" w:hint="eastAsia"/>
              </w:rPr>
              <w:t>金融機構及提供虛擬資產服務之事業或人員執行前項後段規定作業，或有辨識疑似涉及詐欺犯罪交易之必要時，得照會其他金融機構或提供虛擬資產服務之事業或人員；受照會者應提供相關資訊。</w:t>
            </w:r>
          </w:p>
          <w:p w14:paraId="442EB591" w14:textId="5F1B6DE9" w:rsidR="0025694C" w:rsidRPr="0025694C" w:rsidRDefault="0025694C" w:rsidP="0025694C">
            <w:pPr>
              <w:rPr>
                <w:rFonts w:ascii="微軟正黑體" w:eastAsia="微軟正黑體" w:hAnsi="微軟正黑體" w:hint="eastAsia"/>
              </w:rPr>
            </w:pPr>
            <w:r>
              <w:rPr>
                <w:rFonts w:ascii="微軟正黑體" w:eastAsia="微軟正黑體" w:hAnsi="微軟正黑體" w:hint="eastAsia"/>
              </w:rPr>
              <w:t xml:space="preserve">　　</w:t>
            </w:r>
            <w:r w:rsidRPr="0025694C">
              <w:rPr>
                <w:rFonts w:ascii="微軟正黑體" w:eastAsia="微軟正黑體" w:hAnsi="微軟正黑體" w:hint="eastAsia"/>
              </w:rPr>
              <w:t>前二項疑似涉及詐欺犯罪之異常存款帳戶、電子支付帳戶、信用卡或虛</w:t>
            </w:r>
            <w:r w:rsidRPr="0025694C">
              <w:rPr>
                <w:rFonts w:ascii="微軟正黑體" w:eastAsia="微軟正黑體" w:hAnsi="微軟正黑體" w:hint="eastAsia"/>
              </w:rPr>
              <w:lastRenderedPageBreak/>
              <w:t>擬資產帳號認定基準、照會程序與項目、作業程序及其他應遵行事項之辦法，由金融主管機關定之。</w:t>
            </w:r>
          </w:p>
          <w:p w14:paraId="4EF84421" w14:textId="567E3713" w:rsidR="0025694C" w:rsidRPr="0025694C" w:rsidRDefault="0025694C" w:rsidP="0025694C">
            <w:pPr>
              <w:rPr>
                <w:rFonts w:ascii="微軟正黑體" w:eastAsia="微軟正黑體" w:hAnsi="微軟正黑體" w:hint="eastAsia"/>
              </w:rPr>
            </w:pPr>
            <w:r>
              <w:rPr>
                <w:rFonts w:ascii="微軟正黑體" w:eastAsia="微軟正黑體" w:hAnsi="微軟正黑體" w:hint="eastAsia"/>
              </w:rPr>
              <w:t xml:space="preserve">　　</w:t>
            </w:r>
            <w:r w:rsidRPr="0025694C">
              <w:rPr>
                <w:rFonts w:ascii="微軟正黑體" w:eastAsia="微軟正黑體" w:hAnsi="微軟正黑體" w:hint="eastAsia"/>
              </w:rPr>
              <w:t>為防制詐欺犯罪，得由銀行法第四十七條之三所定經營金融機構間資金移轉帳</w:t>
            </w:r>
            <w:proofErr w:type="gramStart"/>
            <w:r w:rsidRPr="0025694C">
              <w:rPr>
                <w:rFonts w:ascii="微軟正黑體" w:eastAsia="微軟正黑體" w:hAnsi="微軟正黑體" w:hint="eastAsia"/>
              </w:rPr>
              <w:t>務</w:t>
            </w:r>
            <w:proofErr w:type="gramEnd"/>
            <w:r w:rsidRPr="0025694C">
              <w:rPr>
                <w:rFonts w:ascii="微軟正黑體" w:eastAsia="微軟正黑體" w:hAnsi="微軟正黑體" w:hint="eastAsia"/>
              </w:rPr>
              <w:t>清算之金融資訊服務事業或經營金融機構間徵信資料處理交換之服務事業建立平</w:t>
            </w:r>
            <w:proofErr w:type="gramStart"/>
            <w:r w:rsidRPr="0025694C">
              <w:rPr>
                <w:rFonts w:ascii="微軟正黑體" w:eastAsia="微軟正黑體" w:hAnsi="微軟正黑體" w:hint="eastAsia"/>
              </w:rPr>
              <w:t>臺</w:t>
            </w:r>
            <w:proofErr w:type="gramEnd"/>
            <w:r w:rsidRPr="0025694C">
              <w:rPr>
                <w:rFonts w:ascii="微軟正黑體" w:eastAsia="微軟正黑體" w:hAnsi="微軟正黑體" w:hint="eastAsia"/>
              </w:rPr>
              <w:t>，協助金融機構或提供虛擬資產服務之事業或人員進行同業或跨業合作，於必要範圍內蒐集、處理及利用客戶資訊，並以科技方式分析及辨識疑似涉及詐欺犯罪之異常存款帳戶、電子支付帳戶、信用卡或虛擬資產帳號。</w:t>
            </w:r>
          </w:p>
          <w:p w14:paraId="7E86C395" w14:textId="64A127D5" w:rsidR="00DB42C9" w:rsidRPr="00F35C65" w:rsidRDefault="0025694C" w:rsidP="0025694C">
            <w:pPr>
              <w:rPr>
                <w:rFonts w:ascii="微軟正黑體" w:eastAsia="微軟正黑體" w:hAnsi="微軟正黑體"/>
              </w:rPr>
            </w:pPr>
            <w:r>
              <w:rPr>
                <w:rFonts w:ascii="微軟正黑體" w:eastAsia="微軟正黑體" w:hAnsi="微軟正黑體" w:hint="eastAsia"/>
              </w:rPr>
              <w:t xml:space="preserve">　　</w:t>
            </w:r>
            <w:r w:rsidRPr="0025694C">
              <w:rPr>
                <w:rFonts w:ascii="微軟正黑體" w:eastAsia="微軟正黑體" w:hAnsi="微軟正黑體" w:hint="eastAsia"/>
              </w:rPr>
              <w:t>前項平</w:t>
            </w:r>
            <w:proofErr w:type="gramStart"/>
            <w:r w:rsidRPr="0025694C">
              <w:rPr>
                <w:rFonts w:ascii="微軟正黑體" w:eastAsia="微軟正黑體" w:hAnsi="微軟正黑體" w:hint="eastAsia"/>
              </w:rPr>
              <w:t>臺</w:t>
            </w:r>
            <w:proofErr w:type="gramEnd"/>
            <w:r w:rsidRPr="0025694C">
              <w:rPr>
                <w:rFonts w:ascii="微軟正黑體" w:eastAsia="微軟正黑體" w:hAnsi="微軟正黑體" w:hint="eastAsia"/>
              </w:rPr>
              <w:t>之建立及合作之進行，應由銀行法第四十七條之三所定經營金融機構間資金移轉帳</w:t>
            </w:r>
            <w:proofErr w:type="gramStart"/>
            <w:r w:rsidRPr="0025694C">
              <w:rPr>
                <w:rFonts w:ascii="微軟正黑體" w:eastAsia="微軟正黑體" w:hAnsi="微軟正黑體" w:hint="eastAsia"/>
              </w:rPr>
              <w:t>務</w:t>
            </w:r>
            <w:proofErr w:type="gramEnd"/>
            <w:r w:rsidRPr="0025694C">
              <w:rPr>
                <w:rFonts w:ascii="微軟正黑體" w:eastAsia="微軟正黑體" w:hAnsi="微軟正黑體" w:hint="eastAsia"/>
              </w:rPr>
              <w:t>清算之金融資訊服務事業或經營金融機構間徵信資料處理交換之服務事業向金融監督管理委員會申請核准後，始得辦理；申請核准應檢附之文件及其他應遵行事項之辦法，由金融監督管理委員會定之。</w:t>
            </w:r>
          </w:p>
        </w:tc>
      </w:tr>
      <w:tr w:rsidR="00BA2C48" w:rsidRPr="00F35C65" w14:paraId="7B2A62AD" w14:textId="77777777" w:rsidTr="00C17F08">
        <w:tc>
          <w:tcPr>
            <w:tcW w:w="8296" w:type="dxa"/>
            <w:gridSpan w:val="3"/>
          </w:tcPr>
          <w:p w14:paraId="4F4DEA82" w14:textId="77777777" w:rsidR="00BA2C48" w:rsidRPr="00BA2C48" w:rsidRDefault="00BA2C48" w:rsidP="00C17F08">
            <w:pPr>
              <w:rPr>
                <w:rFonts w:ascii="微軟正黑體" w:eastAsia="微軟正黑體" w:hAnsi="微軟正黑體"/>
                <w:color w:val="4F81BD" w:themeColor="accent1"/>
              </w:rPr>
            </w:pPr>
            <w:r w:rsidRPr="00BA2C48">
              <w:rPr>
                <w:rFonts w:ascii="微軟正黑體" w:eastAsia="微軟正黑體" w:hAnsi="微軟正黑體" w:hint="eastAsia"/>
                <w:color w:val="4F81BD" w:themeColor="accent1"/>
              </w:rPr>
              <w:lastRenderedPageBreak/>
              <w:t>01531-004703</w:t>
            </w:r>
          </w:p>
        </w:tc>
      </w:tr>
      <w:tr w:rsidR="001D31EE" w:rsidRPr="00F35C65" w14:paraId="714730C0" w14:textId="77777777" w:rsidTr="00C450F3">
        <w:tc>
          <w:tcPr>
            <w:tcW w:w="4329" w:type="dxa"/>
          </w:tcPr>
          <w:p w14:paraId="05A92EB9" w14:textId="29510F16"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09</w:t>
            </w:r>
            <w:r>
              <w:rPr>
                <w:rFonts w:ascii="微軟正黑體" w:eastAsia="微軟正黑體" w:hAnsi="微軟正黑體"/>
              </w:rPr>
              <w:t>0</w:t>
            </w:r>
            <w:r>
              <w:rPr>
                <w:rFonts w:ascii="微軟正黑體" w:eastAsia="微軟正黑體" w:hAnsi="微軟正黑體" w:hint="eastAsia"/>
              </w:rPr>
              <w:t>0</w:t>
            </w:r>
          </w:p>
        </w:tc>
        <w:tc>
          <w:tcPr>
            <w:tcW w:w="1828" w:type="dxa"/>
          </w:tcPr>
          <w:p w14:paraId="4672321E"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25F98A9B" w14:textId="77777777" w:rsidR="001D31EE" w:rsidRPr="00F35C65" w:rsidRDefault="001D31EE" w:rsidP="00C450F3">
            <w:pPr>
              <w:rPr>
                <w:rFonts w:ascii="微軟正黑體" w:eastAsia="微軟正黑體" w:hAnsi="微軟正黑體"/>
                <w:color w:val="C00000"/>
              </w:rPr>
            </w:pPr>
          </w:p>
        </w:tc>
      </w:tr>
      <w:tr w:rsidR="001D31EE" w:rsidRPr="00F35C65" w14:paraId="7A4456BB" w14:textId="77777777" w:rsidTr="00C450F3">
        <w:tc>
          <w:tcPr>
            <w:tcW w:w="8296" w:type="dxa"/>
            <w:gridSpan w:val="3"/>
          </w:tcPr>
          <w:p w14:paraId="60AC74AF" w14:textId="77777777" w:rsidR="00D511C6" w:rsidRPr="00D511C6" w:rsidRDefault="00D511C6" w:rsidP="00D511C6">
            <w:pPr>
              <w:rPr>
                <w:rFonts w:ascii="微軟正黑體" w:eastAsia="微軟正黑體" w:hAnsi="微軟正黑體" w:hint="eastAsia"/>
              </w:rPr>
            </w:pPr>
            <w:r w:rsidRPr="00D511C6">
              <w:rPr>
                <w:rFonts w:ascii="微軟正黑體" w:eastAsia="微軟正黑體" w:hAnsi="微軟正黑體" w:hint="eastAsia"/>
              </w:rPr>
              <w:t xml:space="preserve">　　金融機構及提供虛擬資產服務之事業或人員依前條第一項後段規定辦理時，應保存該客戶確認身分程序所得資料及交易紀錄，並得向司法警察機關通報；司法警察機關接獲通報後，應於合理期間通知金融機構或提供虛擬資產服務之事業或人員就該異常帳戶、信用卡或虛擬資產帳號辦理後續控管或解除控管。</w:t>
            </w:r>
          </w:p>
          <w:p w14:paraId="53054AD2" w14:textId="47DC16CE" w:rsidR="00D511C6" w:rsidRPr="00D511C6" w:rsidRDefault="00D511C6" w:rsidP="00D511C6">
            <w:pPr>
              <w:rPr>
                <w:rFonts w:ascii="微軟正黑體" w:eastAsia="微軟正黑體" w:hAnsi="微軟正黑體" w:hint="eastAsia"/>
              </w:rPr>
            </w:pPr>
            <w:r>
              <w:rPr>
                <w:rFonts w:ascii="微軟正黑體" w:eastAsia="微軟正黑體" w:hAnsi="微軟正黑體" w:hint="eastAsia"/>
              </w:rPr>
              <w:lastRenderedPageBreak/>
              <w:t xml:space="preserve">　　</w:t>
            </w:r>
            <w:r w:rsidRPr="00D511C6">
              <w:rPr>
                <w:rFonts w:ascii="微軟正黑體" w:eastAsia="微軟正黑體" w:hAnsi="微軟正黑體" w:hint="eastAsia"/>
              </w:rPr>
              <w:t>前項資料及交易紀錄，應自業務關係終止時起至少保存五年。但法律另有較長保存期間規定者，從其規定。</w:t>
            </w:r>
          </w:p>
          <w:p w14:paraId="0D142DB0" w14:textId="4C6C109B" w:rsidR="00D511C6" w:rsidRPr="00D511C6" w:rsidRDefault="00D511C6" w:rsidP="00D511C6">
            <w:pPr>
              <w:rPr>
                <w:rFonts w:ascii="微軟正黑體" w:eastAsia="微軟正黑體" w:hAnsi="微軟正黑體" w:hint="eastAsia"/>
              </w:rPr>
            </w:pPr>
            <w:r>
              <w:rPr>
                <w:rFonts w:ascii="微軟正黑體" w:eastAsia="微軟正黑體" w:hAnsi="微軟正黑體" w:hint="eastAsia"/>
              </w:rPr>
              <w:t xml:space="preserve">　　</w:t>
            </w:r>
            <w:r w:rsidRPr="00D511C6">
              <w:rPr>
                <w:rFonts w:ascii="微軟正黑體" w:eastAsia="微軟正黑體" w:hAnsi="微軟正黑體" w:hint="eastAsia"/>
              </w:rPr>
              <w:t>第一項應保存資料、交易紀錄之範圍、通報司法警察機關之方式、程序與就異常帳戶、信用卡或虛擬資產帳號辦理後續控管、解除控管及其他應遵行事項之辦法，由金融主管機關會商中央主管機關及法務主管機關定之。</w:t>
            </w:r>
          </w:p>
          <w:p w14:paraId="53262ACA" w14:textId="095B882A" w:rsidR="001D31EE" w:rsidRPr="00F35C65" w:rsidRDefault="00D511C6" w:rsidP="00D511C6">
            <w:pPr>
              <w:rPr>
                <w:rFonts w:ascii="微軟正黑體" w:eastAsia="微軟正黑體" w:hAnsi="微軟正黑體"/>
              </w:rPr>
            </w:pPr>
            <w:r>
              <w:rPr>
                <w:rFonts w:ascii="微軟正黑體" w:eastAsia="微軟正黑體" w:hAnsi="微軟正黑體" w:hint="eastAsia"/>
              </w:rPr>
              <w:t xml:space="preserve">　　</w:t>
            </w:r>
            <w:r w:rsidRPr="00D511C6">
              <w:rPr>
                <w:rFonts w:ascii="微軟正黑體" w:eastAsia="微軟正黑體" w:hAnsi="微軟正黑體" w:hint="eastAsia"/>
              </w:rPr>
              <w:t>司法警察機關因調查詐欺犯罪，得主動通知金融機構及提供虛擬資產服務之事業或人員，將疑似涉及詐欺犯罪之存款帳戶、電子支付帳戶、信用卡或虛擬資產帳號列為警示，並暫停全部交易功能。</w:t>
            </w:r>
          </w:p>
        </w:tc>
      </w:tr>
      <w:tr w:rsidR="00BA2C48" w:rsidRPr="00BA2C48" w14:paraId="6040A63B" w14:textId="77777777" w:rsidTr="00C450F3">
        <w:tc>
          <w:tcPr>
            <w:tcW w:w="8296" w:type="dxa"/>
            <w:gridSpan w:val="3"/>
          </w:tcPr>
          <w:p w14:paraId="5BAB9359" w14:textId="15AFE2C1" w:rsidR="00BA2C48" w:rsidRPr="00BA2C48" w:rsidRDefault="00BA2C48" w:rsidP="00C450F3">
            <w:pPr>
              <w:rPr>
                <w:rFonts w:ascii="微軟正黑體" w:eastAsia="微軟正黑體" w:hAnsi="微軟正黑體"/>
                <w:color w:val="4F81BD" w:themeColor="accent1"/>
              </w:rPr>
            </w:pPr>
            <w:r w:rsidRPr="00BA2C48">
              <w:rPr>
                <w:rFonts w:ascii="微軟正黑體" w:eastAsia="微軟正黑體" w:hAnsi="微軟正黑體" w:hint="eastAsia"/>
                <w:color w:val="4F81BD" w:themeColor="accent1"/>
              </w:rPr>
              <w:lastRenderedPageBreak/>
              <w:t>07304-000800</w:t>
            </w:r>
          </w:p>
        </w:tc>
      </w:tr>
      <w:tr w:rsidR="001D31EE" w:rsidRPr="00F35C65" w14:paraId="58046FED" w14:textId="77777777" w:rsidTr="00C450F3">
        <w:tc>
          <w:tcPr>
            <w:tcW w:w="4329" w:type="dxa"/>
          </w:tcPr>
          <w:p w14:paraId="25BC8D12" w14:textId="360E060B"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10</w:t>
            </w:r>
            <w:r>
              <w:rPr>
                <w:rFonts w:ascii="微軟正黑體" w:eastAsia="微軟正黑體" w:hAnsi="微軟正黑體"/>
              </w:rPr>
              <w:t>0</w:t>
            </w:r>
            <w:r>
              <w:rPr>
                <w:rFonts w:ascii="微軟正黑體" w:eastAsia="微軟正黑體" w:hAnsi="微軟正黑體" w:hint="eastAsia"/>
              </w:rPr>
              <w:t>0</w:t>
            </w:r>
          </w:p>
        </w:tc>
        <w:tc>
          <w:tcPr>
            <w:tcW w:w="1828" w:type="dxa"/>
          </w:tcPr>
          <w:p w14:paraId="4D7CA95B"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4279DC47" w14:textId="77777777" w:rsidR="001D31EE" w:rsidRPr="00F35C65" w:rsidRDefault="001D31EE" w:rsidP="00C450F3">
            <w:pPr>
              <w:rPr>
                <w:rFonts w:ascii="微軟正黑體" w:eastAsia="微軟正黑體" w:hAnsi="微軟正黑體"/>
                <w:color w:val="C00000"/>
              </w:rPr>
            </w:pPr>
          </w:p>
        </w:tc>
      </w:tr>
      <w:tr w:rsidR="001D31EE" w:rsidRPr="00F35C65" w14:paraId="5C40D5E2" w14:textId="77777777" w:rsidTr="00C450F3">
        <w:tc>
          <w:tcPr>
            <w:tcW w:w="8296" w:type="dxa"/>
            <w:gridSpan w:val="3"/>
          </w:tcPr>
          <w:p w14:paraId="2075F3BB" w14:textId="77777777" w:rsidR="003767FA" w:rsidRPr="003767FA" w:rsidRDefault="003767FA" w:rsidP="003767FA">
            <w:pPr>
              <w:rPr>
                <w:rFonts w:ascii="微軟正黑體" w:eastAsia="微軟正黑體" w:hAnsi="微軟正黑體" w:hint="eastAsia"/>
              </w:rPr>
            </w:pPr>
            <w:r w:rsidRPr="003767FA">
              <w:rPr>
                <w:rFonts w:ascii="微軟正黑體" w:eastAsia="微軟正黑體" w:hAnsi="微軟正黑體" w:hint="eastAsia"/>
              </w:rPr>
              <w:t xml:space="preserve">　　金融機構及提供虛擬資產服務之事業或人員應配合司法警察機關建立同業及跨業聯防通報機制；於接獲司法警察機關之通報時，各受款行及提供虛擬資產服務之事業或人員應將通報之款項或虛擬資產進行圈存持續監控，並得依第八條第一項規定辦理。</w:t>
            </w:r>
          </w:p>
          <w:p w14:paraId="6814079A" w14:textId="7E0C591D" w:rsidR="003767FA" w:rsidRPr="003767FA" w:rsidRDefault="003767FA" w:rsidP="003767FA">
            <w:pPr>
              <w:rPr>
                <w:rFonts w:ascii="微軟正黑體" w:eastAsia="微軟正黑體" w:hAnsi="微軟正黑體" w:hint="eastAsia"/>
              </w:rPr>
            </w:pPr>
            <w:r>
              <w:rPr>
                <w:rFonts w:ascii="微軟正黑體" w:eastAsia="微軟正黑體" w:hAnsi="微軟正黑體" w:hint="eastAsia"/>
              </w:rPr>
              <w:t xml:space="preserve">　　</w:t>
            </w:r>
            <w:r w:rsidRPr="003767FA">
              <w:rPr>
                <w:rFonts w:ascii="微軟正黑體" w:eastAsia="微軟正黑體" w:hAnsi="微軟正黑體" w:hint="eastAsia"/>
              </w:rPr>
              <w:t>司法警察機關為前項通報後，應於合理期間進行查證並通知金融機構及提供虛擬資產服務之事業或人員辦理後續警示作業或解除控管。</w:t>
            </w:r>
          </w:p>
          <w:p w14:paraId="3D46B2A9" w14:textId="63748166" w:rsidR="001D31EE" w:rsidRPr="00F35C65" w:rsidRDefault="003767FA" w:rsidP="003767FA">
            <w:pPr>
              <w:rPr>
                <w:rFonts w:ascii="微軟正黑體" w:eastAsia="微軟正黑體" w:hAnsi="微軟正黑體"/>
              </w:rPr>
            </w:pPr>
            <w:r w:rsidRPr="003767FA">
              <w:rPr>
                <w:rFonts w:ascii="微軟正黑體" w:eastAsia="微軟正黑體" w:hAnsi="微軟正黑體" w:hint="eastAsia"/>
              </w:rPr>
              <w:t>前二項之通報機制、圈存款項或虛擬資產、作業程序、後續警示作業、解除控管及其他應遵行事項之辦法，由金融主管機關會商中央主管機關及法務主管機關定之。</w:t>
            </w:r>
          </w:p>
        </w:tc>
      </w:tr>
      <w:tr w:rsidR="003F1A78" w:rsidRPr="00BA2C48" w14:paraId="41CC771F" w14:textId="77777777" w:rsidTr="00C17F08">
        <w:tc>
          <w:tcPr>
            <w:tcW w:w="8296" w:type="dxa"/>
            <w:gridSpan w:val="3"/>
          </w:tcPr>
          <w:p w14:paraId="632C9E94" w14:textId="77777777" w:rsidR="003F1A78" w:rsidRPr="00BA2C48" w:rsidRDefault="003F1A78" w:rsidP="00C17F08">
            <w:pPr>
              <w:rPr>
                <w:rFonts w:ascii="微軟正黑體" w:eastAsia="微軟正黑體" w:hAnsi="微軟正黑體"/>
                <w:color w:val="4F81BD" w:themeColor="accent1"/>
              </w:rPr>
            </w:pPr>
            <w:r w:rsidRPr="00BA2C48">
              <w:rPr>
                <w:rFonts w:ascii="微軟正黑體" w:eastAsia="微軟正黑體" w:hAnsi="微軟正黑體" w:hint="eastAsia"/>
                <w:color w:val="4F81BD" w:themeColor="accent1"/>
              </w:rPr>
              <w:lastRenderedPageBreak/>
              <w:t>07304-000800</w:t>
            </w:r>
          </w:p>
        </w:tc>
      </w:tr>
      <w:tr w:rsidR="001D31EE" w:rsidRPr="00F35C65" w14:paraId="09C098CD" w14:textId="77777777" w:rsidTr="00C450F3">
        <w:tc>
          <w:tcPr>
            <w:tcW w:w="4329" w:type="dxa"/>
          </w:tcPr>
          <w:p w14:paraId="530A933C" w14:textId="5671B965"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11</w:t>
            </w:r>
            <w:r>
              <w:rPr>
                <w:rFonts w:ascii="微軟正黑體" w:eastAsia="微軟正黑體" w:hAnsi="微軟正黑體"/>
              </w:rPr>
              <w:t>0</w:t>
            </w:r>
            <w:r>
              <w:rPr>
                <w:rFonts w:ascii="微軟正黑體" w:eastAsia="微軟正黑體" w:hAnsi="微軟正黑體" w:hint="eastAsia"/>
              </w:rPr>
              <w:t>0</w:t>
            </w:r>
          </w:p>
        </w:tc>
        <w:tc>
          <w:tcPr>
            <w:tcW w:w="1828" w:type="dxa"/>
          </w:tcPr>
          <w:p w14:paraId="57BF4A53"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609330B6" w14:textId="77777777" w:rsidR="001D31EE" w:rsidRPr="00F35C65" w:rsidRDefault="001D31EE" w:rsidP="00C450F3">
            <w:pPr>
              <w:rPr>
                <w:rFonts w:ascii="微軟正黑體" w:eastAsia="微軟正黑體" w:hAnsi="微軟正黑體"/>
                <w:color w:val="C00000"/>
              </w:rPr>
            </w:pPr>
          </w:p>
        </w:tc>
      </w:tr>
      <w:tr w:rsidR="001D31EE" w:rsidRPr="00F35C65" w14:paraId="2D8D4456" w14:textId="77777777" w:rsidTr="00C450F3">
        <w:tc>
          <w:tcPr>
            <w:tcW w:w="8296" w:type="dxa"/>
            <w:gridSpan w:val="3"/>
          </w:tcPr>
          <w:p w14:paraId="5C831214" w14:textId="77777777" w:rsidR="003767FA" w:rsidRPr="003767FA" w:rsidRDefault="003767FA" w:rsidP="003767FA">
            <w:pPr>
              <w:rPr>
                <w:rFonts w:ascii="微軟正黑體" w:eastAsia="微軟正黑體" w:hAnsi="微軟正黑體" w:hint="eastAsia"/>
              </w:rPr>
            </w:pPr>
            <w:r w:rsidRPr="003767FA">
              <w:rPr>
                <w:rFonts w:ascii="微軟正黑體" w:eastAsia="微軟正黑體" w:hAnsi="微軟正黑體" w:hint="eastAsia"/>
              </w:rPr>
              <w:t xml:space="preserve">　　金融機構及提供虛擬資產服務之事業或人員依第九條第一項後段或第四項司法警察機關通知暫停全部交易功能之帳戶或帳號中，有被害人</w:t>
            </w:r>
            <w:proofErr w:type="gramStart"/>
            <w:r w:rsidRPr="003767FA">
              <w:rPr>
                <w:rFonts w:ascii="微軟正黑體" w:eastAsia="微軟正黑體" w:hAnsi="微軟正黑體" w:hint="eastAsia"/>
              </w:rPr>
              <w:t>匯</w:t>
            </w:r>
            <w:proofErr w:type="gramEnd"/>
            <w:r w:rsidRPr="003767FA">
              <w:rPr>
                <w:rFonts w:ascii="微軟正黑體" w:eastAsia="微軟正黑體" w:hAnsi="微軟正黑體" w:hint="eastAsia"/>
              </w:rPr>
              <w:t>（轉）入之款項或虛擬資產未經提領者，得依司法警察機關之通知發還帳戶或帳號內剩餘款項或虛擬資產。</w:t>
            </w:r>
          </w:p>
          <w:p w14:paraId="3CB2AC6A" w14:textId="11DD6472" w:rsidR="001D31EE" w:rsidRPr="00F35C65" w:rsidRDefault="003767FA" w:rsidP="003767FA">
            <w:pPr>
              <w:rPr>
                <w:rFonts w:ascii="微軟正黑體" w:eastAsia="微軟正黑體" w:hAnsi="微軟正黑體"/>
              </w:rPr>
            </w:pPr>
            <w:r>
              <w:rPr>
                <w:rFonts w:ascii="微軟正黑體" w:eastAsia="微軟正黑體" w:hAnsi="微軟正黑體" w:hint="eastAsia"/>
              </w:rPr>
              <w:t xml:space="preserve">　　</w:t>
            </w:r>
            <w:r w:rsidRPr="003767FA">
              <w:rPr>
                <w:rFonts w:ascii="微軟正黑體" w:eastAsia="微軟正黑體" w:hAnsi="微軟正黑體" w:hint="eastAsia"/>
              </w:rPr>
              <w:t>前項發還帳戶或帳號內剩餘款項或虛擬資產之條件、方式、程序及其他應遵行事項之辦法，由金融主管機關會商中央主管機關及法務主管機關定之。</w:t>
            </w:r>
          </w:p>
        </w:tc>
      </w:tr>
      <w:tr w:rsidR="0015636D" w:rsidRPr="0015636D" w14:paraId="7FD580A2" w14:textId="77777777" w:rsidTr="00C450F3">
        <w:tc>
          <w:tcPr>
            <w:tcW w:w="8296" w:type="dxa"/>
            <w:gridSpan w:val="3"/>
          </w:tcPr>
          <w:p w14:paraId="1E78154A" w14:textId="7BBEAFAD" w:rsidR="0015636D" w:rsidRPr="0015636D" w:rsidRDefault="0015636D" w:rsidP="00C450F3">
            <w:pPr>
              <w:rPr>
                <w:rFonts w:ascii="微軟正黑體" w:eastAsia="微軟正黑體" w:hAnsi="微軟正黑體"/>
                <w:color w:val="4F81BD" w:themeColor="accent1"/>
              </w:rPr>
            </w:pPr>
            <w:r w:rsidRPr="0015636D">
              <w:rPr>
                <w:rFonts w:ascii="微軟正黑體" w:eastAsia="微軟正黑體" w:hAnsi="微軟正黑體" w:hint="eastAsia"/>
                <w:color w:val="4F81BD" w:themeColor="accent1"/>
              </w:rPr>
              <w:t>07304-000900</w:t>
            </w:r>
          </w:p>
        </w:tc>
      </w:tr>
      <w:tr w:rsidR="001D31EE" w:rsidRPr="00F35C65" w14:paraId="44264120" w14:textId="77777777" w:rsidTr="00C450F3">
        <w:tc>
          <w:tcPr>
            <w:tcW w:w="4329" w:type="dxa"/>
          </w:tcPr>
          <w:p w14:paraId="40CC549F" w14:textId="7A12638D"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13</w:t>
            </w:r>
            <w:r>
              <w:rPr>
                <w:rFonts w:ascii="微軟正黑體" w:eastAsia="微軟正黑體" w:hAnsi="微軟正黑體"/>
              </w:rPr>
              <w:t>0</w:t>
            </w:r>
            <w:r>
              <w:rPr>
                <w:rFonts w:ascii="微軟正黑體" w:eastAsia="微軟正黑體" w:hAnsi="微軟正黑體" w:hint="eastAsia"/>
              </w:rPr>
              <w:t>0</w:t>
            </w:r>
          </w:p>
        </w:tc>
        <w:tc>
          <w:tcPr>
            <w:tcW w:w="1828" w:type="dxa"/>
          </w:tcPr>
          <w:p w14:paraId="79D723A9"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4D800AAC" w14:textId="77777777" w:rsidR="001D31EE" w:rsidRPr="00F35C65" w:rsidRDefault="001D31EE" w:rsidP="00C450F3">
            <w:pPr>
              <w:rPr>
                <w:rFonts w:ascii="微軟正黑體" w:eastAsia="微軟正黑體" w:hAnsi="微軟正黑體"/>
                <w:color w:val="C00000"/>
              </w:rPr>
            </w:pPr>
          </w:p>
        </w:tc>
      </w:tr>
      <w:tr w:rsidR="001D31EE" w:rsidRPr="00F35C65" w14:paraId="4D5C48CA" w14:textId="77777777" w:rsidTr="00C450F3">
        <w:tc>
          <w:tcPr>
            <w:tcW w:w="8296" w:type="dxa"/>
            <w:gridSpan w:val="3"/>
          </w:tcPr>
          <w:p w14:paraId="63241C94" w14:textId="77777777" w:rsidR="003767FA" w:rsidRPr="003767FA" w:rsidRDefault="003767FA" w:rsidP="003767FA">
            <w:pPr>
              <w:rPr>
                <w:rFonts w:ascii="微軟正黑體" w:eastAsia="微軟正黑體" w:hAnsi="微軟正黑體" w:hint="eastAsia"/>
              </w:rPr>
            </w:pPr>
            <w:r w:rsidRPr="003767FA">
              <w:rPr>
                <w:rFonts w:ascii="微軟正黑體" w:eastAsia="微軟正黑體" w:hAnsi="微軟正黑體" w:hint="eastAsia"/>
              </w:rPr>
              <w:t xml:space="preserve">　　金融機構及提供虛擬資產服務之事業或人員有下列情形之</w:t>
            </w:r>
            <w:proofErr w:type="gramStart"/>
            <w:r w:rsidRPr="003767FA">
              <w:rPr>
                <w:rFonts w:ascii="微軟正黑體" w:eastAsia="微軟正黑體" w:hAnsi="微軟正黑體" w:hint="eastAsia"/>
              </w:rPr>
              <w:t>一</w:t>
            </w:r>
            <w:proofErr w:type="gramEnd"/>
            <w:r w:rsidRPr="003767FA">
              <w:rPr>
                <w:rFonts w:ascii="微軟正黑體" w:eastAsia="微軟正黑體" w:hAnsi="微軟正黑體" w:hint="eastAsia"/>
              </w:rPr>
              <w:t>者，由金融主管機關處新臺幣二十萬元以上二百萬元以下罰鍰，並令其限期改正；屆期未改正者，按次處罰：</w:t>
            </w:r>
          </w:p>
          <w:p w14:paraId="7B694416" w14:textId="59A4D319" w:rsidR="003767FA" w:rsidRPr="003767FA" w:rsidRDefault="003767FA" w:rsidP="003767FA">
            <w:pPr>
              <w:rPr>
                <w:rFonts w:ascii="微軟正黑體" w:eastAsia="微軟正黑體" w:hAnsi="微軟正黑體" w:hint="eastAsia"/>
              </w:rPr>
            </w:pPr>
            <w:r>
              <w:rPr>
                <w:rFonts w:ascii="微軟正黑體" w:eastAsia="微軟正黑體" w:hAnsi="微軟正黑體" w:hint="eastAsia"/>
              </w:rPr>
              <w:t xml:space="preserve">　　</w:t>
            </w:r>
            <w:r w:rsidRPr="003767FA">
              <w:rPr>
                <w:rFonts w:ascii="微軟正黑體" w:eastAsia="微軟正黑體" w:hAnsi="微軟正黑體" w:hint="eastAsia"/>
              </w:rPr>
              <w:t>一、違反第八條第二項規定，未提供照會者相關資訊。</w:t>
            </w:r>
          </w:p>
          <w:p w14:paraId="1065F688" w14:textId="6AA0FCBC" w:rsidR="003767FA" w:rsidRPr="003767FA" w:rsidRDefault="003767FA" w:rsidP="003767FA">
            <w:pPr>
              <w:rPr>
                <w:rFonts w:ascii="微軟正黑體" w:eastAsia="微軟正黑體" w:hAnsi="微軟正黑體" w:hint="eastAsia"/>
              </w:rPr>
            </w:pPr>
            <w:r>
              <w:rPr>
                <w:rFonts w:ascii="微軟正黑體" w:eastAsia="微軟正黑體" w:hAnsi="微軟正黑體" w:hint="eastAsia"/>
              </w:rPr>
              <w:t xml:space="preserve">　　</w:t>
            </w:r>
            <w:r w:rsidRPr="003767FA">
              <w:rPr>
                <w:rFonts w:ascii="微軟正黑體" w:eastAsia="微軟正黑體" w:hAnsi="微軟正黑體" w:hint="eastAsia"/>
              </w:rPr>
              <w:t>二、違反第九條第一項規定，未保存資料或交易紀錄。</w:t>
            </w:r>
          </w:p>
          <w:p w14:paraId="32AF80AC" w14:textId="28A7DF5C" w:rsidR="003767FA" w:rsidRPr="003767FA" w:rsidRDefault="003767FA" w:rsidP="003767FA">
            <w:pPr>
              <w:rPr>
                <w:rFonts w:ascii="微軟正黑體" w:eastAsia="微軟正黑體" w:hAnsi="微軟正黑體" w:hint="eastAsia"/>
              </w:rPr>
            </w:pPr>
            <w:r>
              <w:rPr>
                <w:rFonts w:ascii="微軟正黑體" w:eastAsia="微軟正黑體" w:hAnsi="微軟正黑體" w:hint="eastAsia"/>
              </w:rPr>
              <w:t xml:space="preserve">　　</w:t>
            </w:r>
            <w:r w:rsidRPr="003767FA">
              <w:rPr>
                <w:rFonts w:ascii="微軟正黑體" w:eastAsia="微軟正黑體" w:hAnsi="微軟正黑體" w:hint="eastAsia"/>
              </w:rPr>
              <w:t>三、違反第九條第二項規定，未依限保存資料或交易紀錄。</w:t>
            </w:r>
          </w:p>
          <w:p w14:paraId="11E801FB" w14:textId="21BDE8AA" w:rsidR="003767FA" w:rsidRPr="003767FA" w:rsidRDefault="003767FA" w:rsidP="003767FA">
            <w:pPr>
              <w:rPr>
                <w:rFonts w:ascii="微軟正黑體" w:eastAsia="微軟正黑體" w:hAnsi="微軟正黑體" w:hint="eastAsia"/>
              </w:rPr>
            </w:pPr>
            <w:r>
              <w:rPr>
                <w:rFonts w:ascii="微軟正黑體" w:eastAsia="微軟正黑體" w:hAnsi="微軟正黑體" w:hint="eastAsia"/>
              </w:rPr>
              <w:t xml:space="preserve">　　</w:t>
            </w:r>
            <w:r w:rsidRPr="003767FA">
              <w:rPr>
                <w:rFonts w:ascii="微軟正黑體" w:eastAsia="微軟正黑體" w:hAnsi="微軟正黑體" w:hint="eastAsia"/>
              </w:rPr>
              <w:t>四、違反第十條第一項規定，未配合建立聯防通報機制，或未將通報之款項或虛擬資產進行圈存持續監控。</w:t>
            </w:r>
          </w:p>
          <w:p w14:paraId="0A9D3DE6" w14:textId="6F9792DA" w:rsidR="001D31EE" w:rsidRPr="00F35C65" w:rsidRDefault="003767FA" w:rsidP="003767FA">
            <w:pPr>
              <w:rPr>
                <w:rFonts w:ascii="微軟正黑體" w:eastAsia="微軟正黑體" w:hAnsi="微軟正黑體"/>
              </w:rPr>
            </w:pPr>
            <w:r>
              <w:rPr>
                <w:rFonts w:ascii="微軟正黑體" w:eastAsia="微軟正黑體" w:hAnsi="微軟正黑體" w:hint="eastAsia"/>
              </w:rPr>
              <w:lastRenderedPageBreak/>
              <w:t xml:space="preserve">　　</w:t>
            </w:r>
            <w:r w:rsidRPr="003767FA">
              <w:rPr>
                <w:rFonts w:ascii="微軟正黑體" w:eastAsia="微軟正黑體" w:hAnsi="微軟正黑體" w:hint="eastAsia"/>
              </w:rPr>
              <w:t>金融機構及提供虛擬資產服務之事業或人員有前項各款所定情形之一，情節重大者，由金融主管機關處新臺幣</w:t>
            </w:r>
            <w:proofErr w:type="gramStart"/>
            <w:r w:rsidRPr="003767FA">
              <w:rPr>
                <w:rFonts w:ascii="微軟正黑體" w:eastAsia="微軟正黑體" w:hAnsi="微軟正黑體" w:hint="eastAsia"/>
              </w:rPr>
              <w:t>一</w:t>
            </w:r>
            <w:proofErr w:type="gramEnd"/>
            <w:r w:rsidRPr="003767FA">
              <w:rPr>
                <w:rFonts w:ascii="微軟正黑體" w:eastAsia="微軟正黑體" w:hAnsi="微軟正黑體" w:hint="eastAsia"/>
              </w:rPr>
              <w:t>百萬元以上一千萬元以下罰鍰，並令其限期改正；屆期未改正者，按次處罰。</w:t>
            </w:r>
          </w:p>
        </w:tc>
      </w:tr>
      <w:tr w:rsidR="000F4B92" w:rsidRPr="000F4B92" w14:paraId="2B93DABA" w14:textId="77777777" w:rsidTr="00C450F3">
        <w:tc>
          <w:tcPr>
            <w:tcW w:w="8296" w:type="dxa"/>
            <w:gridSpan w:val="3"/>
          </w:tcPr>
          <w:p w14:paraId="45594744" w14:textId="77777777" w:rsidR="000F4B92" w:rsidRPr="000F4B92" w:rsidRDefault="000F4B92" w:rsidP="00C450F3">
            <w:pPr>
              <w:rPr>
                <w:rFonts w:ascii="微軟正黑體" w:eastAsia="微軟正黑體" w:hAnsi="微軟正黑體"/>
                <w:color w:val="4F81BD" w:themeColor="accent1"/>
              </w:rPr>
            </w:pPr>
            <w:r w:rsidRPr="000F4B92">
              <w:rPr>
                <w:rFonts w:ascii="微軟正黑體" w:eastAsia="微軟正黑體" w:hAnsi="微軟正黑體" w:hint="eastAsia"/>
                <w:color w:val="4F81BD" w:themeColor="accent1"/>
              </w:rPr>
              <w:lastRenderedPageBreak/>
              <w:t>07304-000800</w:t>
            </w:r>
          </w:p>
          <w:p w14:paraId="21985FA0" w14:textId="77777777" w:rsidR="000F4B92" w:rsidRPr="000F4B92" w:rsidRDefault="000F4B92" w:rsidP="00C450F3">
            <w:pPr>
              <w:rPr>
                <w:rFonts w:ascii="微軟正黑體" w:eastAsia="微軟正黑體" w:hAnsi="微軟正黑體"/>
                <w:color w:val="4F81BD" w:themeColor="accent1"/>
              </w:rPr>
            </w:pPr>
            <w:r w:rsidRPr="000F4B92">
              <w:rPr>
                <w:rFonts w:ascii="微軟正黑體" w:eastAsia="微軟正黑體" w:hAnsi="微軟正黑體" w:hint="eastAsia"/>
                <w:color w:val="4F81BD" w:themeColor="accent1"/>
              </w:rPr>
              <w:t>07304-000900</w:t>
            </w:r>
          </w:p>
          <w:p w14:paraId="7CD8FDF7" w14:textId="42FF5A3B" w:rsidR="000F4B92" w:rsidRPr="000F4B92" w:rsidRDefault="000F4B92" w:rsidP="00C450F3">
            <w:pPr>
              <w:rPr>
                <w:rFonts w:ascii="微軟正黑體" w:eastAsia="微軟正黑體" w:hAnsi="微軟正黑體"/>
                <w:color w:val="4F81BD" w:themeColor="accent1"/>
              </w:rPr>
            </w:pPr>
            <w:r w:rsidRPr="000F4B92">
              <w:rPr>
                <w:rFonts w:ascii="微軟正黑體" w:eastAsia="微軟正黑體" w:hAnsi="微軟正黑體" w:hint="eastAsia"/>
                <w:color w:val="4F81BD" w:themeColor="accent1"/>
              </w:rPr>
              <w:t>07304-001000</w:t>
            </w:r>
          </w:p>
        </w:tc>
      </w:tr>
      <w:tr w:rsidR="001D31EE" w:rsidRPr="00F35C65" w14:paraId="04A9F9A5" w14:textId="77777777" w:rsidTr="00C450F3">
        <w:tc>
          <w:tcPr>
            <w:tcW w:w="4329" w:type="dxa"/>
          </w:tcPr>
          <w:p w14:paraId="2E822158" w14:textId="2CAB8FB9"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42</w:t>
            </w:r>
            <w:r>
              <w:rPr>
                <w:rFonts w:ascii="微軟正黑體" w:eastAsia="微軟正黑體" w:hAnsi="微軟正黑體"/>
              </w:rPr>
              <w:t>0</w:t>
            </w:r>
            <w:r>
              <w:rPr>
                <w:rFonts w:ascii="微軟正黑體" w:eastAsia="微軟正黑體" w:hAnsi="微軟正黑體" w:hint="eastAsia"/>
              </w:rPr>
              <w:t>0</w:t>
            </w:r>
          </w:p>
        </w:tc>
        <w:tc>
          <w:tcPr>
            <w:tcW w:w="1828" w:type="dxa"/>
          </w:tcPr>
          <w:p w14:paraId="5145F007"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03162C31" w14:textId="627B4424" w:rsidR="001D31EE" w:rsidRPr="00F35C65" w:rsidRDefault="001D31EE" w:rsidP="00C450F3">
            <w:pPr>
              <w:rPr>
                <w:rFonts w:ascii="微軟正黑體" w:eastAsia="微軟正黑體" w:hAnsi="微軟正黑體"/>
                <w:color w:val="C00000"/>
              </w:rPr>
            </w:pPr>
            <w:r>
              <w:rPr>
                <w:rFonts w:ascii="微軟正黑體" w:eastAsia="微軟正黑體" w:hAnsi="微軟正黑體" w:hint="eastAsia"/>
                <w:color w:val="C00000"/>
              </w:rPr>
              <w:t>0200 0300</w:t>
            </w:r>
          </w:p>
        </w:tc>
      </w:tr>
      <w:tr w:rsidR="001D31EE" w:rsidRPr="00F35C65" w14:paraId="719D7D83" w14:textId="77777777" w:rsidTr="00C450F3">
        <w:tc>
          <w:tcPr>
            <w:tcW w:w="8296" w:type="dxa"/>
            <w:gridSpan w:val="3"/>
          </w:tcPr>
          <w:p w14:paraId="07DAD802" w14:textId="1D1BB790" w:rsidR="001D31EE" w:rsidRPr="00F35C65" w:rsidRDefault="00565E81" w:rsidP="00C450F3">
            <w:pPr>
              <w:rPr>
                <w:rFonts w:ascii="微軟正黑體" w:eastAsia="微軟正黑體" w:hAnsi="微軟正黑體"/>
              </w:rPr>
            </w:pPr>
            <w:r w:rsidRPr="00565E81">
              <w:rPr>
                <w:rFonts w:ascii="微軟正黑體" w:eastAsia="微軟正黑體" w:hAnsi="微軟正黑體" w:hint="eastAsia"/>
              </w:rPr>
              <w:t xml:space="preserve">　　為處理詐欺犯罪防制緊急案件，及時防制民眾接觸詐欺網站，各目的事業主管機關或司法警察機關認有即時處置之必要時，得令網際網路接取服務提供者為停止解析或限制接取之處置。</w:t>
            </w:r>
          </w:p>
        </w:tc>
      </w:tr>
      <w:tr w:rsidR="001D31EE" w:rsidRPr="00F35C65" w14:paraId="4150CAAA" w14:textId="77777777" w:rsidTr="00C450F3">
        <w:tc>
          <w:tcPr>
            <w:tcW w:w="4329" w:type="dxa"/>
          </w:tcPr>
          <w:p w14:paraId="41E4EF66" w14:textId="6BD335C2"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43</w:t>
            </w:r>
            <w:r>
              <w:rPr>
                <w:rFonts w:ascii="微軟正黑體" w:eastAsia="微軟正黑體" w:hAnsi="微軟正黑體"/>
              </w:rPr>
              <w:t>0</w:t>
            </w:r>
            <w:r>
              <w:rPr>
                <w:rFonts w:ascii="微軟正黑體" w:eastAsia="微軟正黑體" w:hAnsi="微軟正黑體" w:hint="eastAsia"/>
              </w:rPr>
              <w:t>0</w:t>
            </w:r>
          </w:p>
        </w:tc>
        <w:tc>
          <w:tcPr>
            <w:tcW w:w="1828" w:type="dxa"/>
          </w:tcPr>
          <w:p w14:paraId="06C0E2B7"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30C644F9" w14:textId="4E3C861E" w:rsidR="001D31EE" w:rsidRPr="00F35C65" w:rsidRDefault="001D31EE" w:rsidP="00C450F3">
            <w:pPr>
              <w:rPr>
                <w:rFonts w:ascii="微軟正黑體" w:eastAsia="微軟正黑體" w:hAnsi="微軟正黑體"/>
                <w:color w:val="C00000"/>
              </w:rPr>
            </w:pPr>
            <w:r>
              <w:rPr>
                <w:rFonts w:ascii="微軟正黑體" w:eastAsia="微軟正黑體" w:hAnsi="微軟正黑體" w:hint="eastAsia"/>
                <w:color w:val="C00000"/>
              </w:rPr>
              <w:t>0300</w:t>
            </w:r>
          </w:p>
        </w:tc>
      </w:tr>
      <w:tr w:rsidR="001D31EE" w:rsidRPr="00F35C65" w14:paraId="4D14D331" w14:textId="77777777" w:rsidTr="00C450F3">
        <w:tc>
          <w:tcPr>
            <w:tcW w:w="8296" w:type="dxa"/>
            <w:gridSpan w:val="3"/>
          </w:tcPr>
          <w:p w14:paraId="537BBD2A" w14:textId="4E0C22E2" w:rsidR="001D31EE" w:rsidRPr="00F35C65" w:rsidRDefault="00565E81" w:rsidP="00C450F3">
            <w:pPr>
              <w:rPr>
                <w:rFonts w:ascii="微軟正黑體" w:eastAsia="微軟正黑體" w:hAnsi="微軟正黑體"/>
              </w:rPr>
            </w:pPr>
            <w:r w:rsidRPr="00565E81">
              <w:rPr>
                <w:rFonts w:ascii="微軟正黑體" w:eastAsia="微軟正黑體" w:hAnsi="微軟正黑體" w:hint="eastAsia"/>
              </w:rPr>
              <w:t xml:space="preserve">　　犯刑法第三百三十九條之四之罪，使人交付之財物或財產上利益達新臺幣</w:t>
            </w:r>
            <w:proofErr w:type="gramStart"/>
            <w:r w:rsidRPr="00565E81">
              <w:rPr>
                <w:rFonts w:ascii="微軟正黑體" w:eastAsia="微軟正黑體" w:hAnsi="微軟正黑體" w:hint="eastAsia"/>
              </w:rPr>
              <w:t>一</w:t>
            </w:r>
            <w:proofErr w:type="gramEnd"/>
            <w:r w:rsidRPr="00565E81">
              <w:rPr>
                <w:rFonts w:ascii="微軟正黑體" w:eastAsia="微軟正黑體" w:hAnsi="微軟正黑體" w:hint="eastAsia"/>
              </w:rPr>
              <w:t>百萬元者，處三年以上十年以下有期徒刑，得</w:t>
            </w:r>
            <w:proofErr w:type="gramStart"/>
            <w:r w:rsidRPr="00565E81">
              <w:rPr>
                <w:rFonts w:ascii="微軟正黑體" w:eastAsia="微軟正黑體" w:hAnsi="微軟正黑體" w:hint="eastAsia"/>
              </w:rPr>
              <w:t>併</w:t>
            </w:r>
            <w:proofErr w:type="gramEnd"/>
            <w:r w:rsidRPr="00565E81">
              <w:rPr>
                <w:rFonts w:ascii="微軟正黑體" w:eastAsia="微軟正黑體" w:hAnsi="微軟正黑體" w:hint="eastAsia"/>
              </w:rPr>
              <w:t>科新臺幣三千萬元以下罰金。使人交付之財物或財產上利益達新臺幣一千萬元者，處五年以上十二年以下有期徒刑，得</w:t>
            </w:r>
            <w:proofErr w:type="gramStart"/>
            <w:r w:rsidRPr="00565E81">
              <w:rPr>
                <w:rFonts w:ascii="微軟正黑體" w:eastAsia="微軟正黑體" w:hAnsi="微軟正黑體" w:hint="eastAsia"/>
              </w:rPr>
              <w:t>併</w:t>
            </w:r>
            <w:proofErr w:type="gramEnd"/>
            <w:r w:rsidRPr="00565E81">
              <w:rPr>
                <w:rFonts w:ascii="微軟正黑體" w:eastAsia="微軟正黑體" w:hAnsi="微軟正黑體" w:hint="eastAsia"/>
              </w:rPr>
              <w:t>科新臺幣三億元以下罰金。使人交付之財物或財產上利益達新臺幣一億元者，處七年以上有期徒刑，得</w:t>
            </w:r>
            <w:proofErr w:type="gramStart"/>
            <w:r w:rsidRPr="00565E81">
              <w:rPr>
                <w:rFonts w:ascii="微軟正黑體" w:eastAsia="微軟正黑體" w:hAnsi="微軟正黑體" w:hint="eastAsia"/>
              </w:rPr>
              <w:t>併</w:t>
            </w:r>
            <w:proofErr w:type="gramEnd"/>
            <w:r w:rsidRPr="00565E81">
              <w:rPr>
                <w:rFonts w:ascii="微軟正黑體" w:eastAsia="微軟正黑體" w:hAnsi="微軟正黑體" w:hint="eastAsia"/>
              </w:rPr>
              <w:t>科新臺幣五億元以下罰金。</w:t>
            </w:r>
          </w:p>
        </w:tc>
      </w:tr>
      <w:tr w:rsidR="00312334" w:rsidRPr="00312334" w14:paraId="7CB9932D" w14:textId="77777777" w:rsidTr="00C450F3">
        <w:tc>
          <w:tcPr>
            <w:tcW w:w="8296" w:type="dxa"/>
            <w:gridSpan w:val="3"/>
          </w:tcPr>
          <w:p w14:paraId="18E74E75" w14:textId="6A4B0D13" w:rsidR="00312334" w:rsidRPr="00312334" w:rsidRDefault="00312334" w:rsidP="00C450F3">
            <w:pPr>
              <w:rPr>
                <w:rFonts w:ascii="微軟正黑體" w:eastAsia="微軟正黑體" w:hAnsi="微軟正黑體"/>
                <w:color w:val="4F81BD" w:themeColor="accent1"/>
              </w:rPr>
            </w:pPr>
            <w:r w:rsidRPr="00312334">
              <w:rPr>
                <w:rFonts w:ascii="微軟正黑體" w:eastAsia="微軟正黑體" w:hAnsi="微軟正黑體" w:hint="eastAsia"/>
                <w:color w:val="4F81BD" w:themeColor="accent1"/>
              </w:rPr>
              <w:t>04536-033904</w:t>
            </w:r>
          </w:p>
        </w:tc>
      </w:tr>
      <w:tr w:rsidR="001D31EE" w:rsidRPr="00F35C65" w14:paraId="5795D533" w14:textId="77777777" w:rsidTr="00C450F3">
        <w:tc>
          <w:tcPr>
            <w:tcW w:w="4329" w:type="dxa"/>
          </w:tcPr>
          <w:p w14:paraId="32F6DDF6" w14:textId="14220102"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44</w:t>
            </w:r>
            <w:r>
              <w:rPr>
                <w:rFonts w:ascii="微軟正黑體" w:eastAsia="微軟正黑體" w:hAnsi="微軟正黑體"/>
              </w:rPr>
              <w:t>0</w:t>
            </w:r>
            <w:r>
              <w:rPr>
                <w:rFonts w:ascii="微軟正黑體" w:eastAsia="微軟正黑體" w:hAnsi="微軟正黑體" w:hint="eastAsia"/>
              </w:rPr>
              <w:t>0</w:t>
            </w:r>
          </w:p>
        </w:tc>
        <w:tc>
          <w:tcPr>
            <w:tcW w:w="1828" w:type="dxa"/>
          </w:tcPr>
          <w:p w14:paraId="43ADF411"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037917E1" w14:textId="77777777" w:rsidR="001D31EE" w:rsidRPr="00F35C65" w:rsidRDefault="001D31EE" w:rsidP="00C450F3">
            <w:pPr>
              <w:rPr>
                <w:rFonts w:ascii="微軟正黑體" w:eastAsia="微軟正黑體" w:hAnsi="微軟正黑體"/>
                <w:color w:val="C00000"/>
              </w:rPr>
            </w:pPr>
          </w:p>
        </w:tc>
      </w:tr>
      <w:tr w:rsidR="001D31EE" w:rsidRPr="00F35C65" w14:paraId="4ACF8331" w14:textId="77777777" w:rsidTr="00C450F3">
        <w:tc>
          <w:tcPr>
            <w:tcW w:w="8296" w:type="dxa"/>
            <w:gridSpan w:val="3"/>
          </w:tcPr>
          <w:p w14:paraId="4CAA7F66" w14:textId="77777777" w:rsidR="00565E81" w:rsidRPr="00565E81" w:rsidRDefault="00565E81" w:rsidP="00565E81">
            <w:pPr>
              <w:rPr>
                <w:rFonts w:ascii="微軟正黑體" w:eastAsia="微軟正黑體" w:hAnsi="微軟正黑體" w:hint="eastAsia"/>
              </w:rPr>
            </w:pPr>
            <w:r w:rsidRPr="00565E81">
              <w:rPr>
                <w:rFonts w:ascii="微軟正黑體" w:eastAsia="微軟正黑體" w:hAnsi="微軟正黑體" w:hint="eastAsia"/>
              </w:rPr>
              <w:lastRenderedPageBreak/>
              <w:t xml:space="preserve">　　犯刑法第三百三十九條之四第一項第二款之罪，有下列情形之</w:t>
            </w:r>
            <w:proofErr w:type="gramStart"/>
            <w:r w:rsidRPr="00565E81">
              <w:rPr>
                <w:rFonts w:ascii="微軟正黑體" w:eastAsia="微軟正黑體" w:hAnsi="微軟正黑體" w:hint="eastAsia"/>
              </w:rPr>
              <w:t>一</w:t>
            </w:r>
            <w:proofErr w:type="gramEnd"/>
            <w:r w:rsidRPr="00565E81">
              <w:rPr>
                <w:rFonts w:ascii="微軟正黑體" w:eastAsia="微軟正黑體" w:hAnsi="微軟正黑體" w:hint="eastAsia"/>
              </w:rPr>
              <w:t>者，依該條項規定加重其刑二分之一：</w:t>
            </w:r>
          </w:p>
          <w:p w14:paraId="43E65421" w14:textId="5728C2F3"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一、並犯同條項第一款、第三款或第四款之</w:t>
            </w:r>
            <w:proofErr w:type="gramStart"/>
            <w:r w:rsidRPr="00565E81">
              <w:rPr>
                <w:rFonts w:ascii="微軟正黑體" w:eastAsia="微軟正黑體" w:hAnsi="微軟正黑體" w:hint="eastAsia"/>
              </w:rPr>
              <w:t>一</w:t>
            </w:r>
            <w:proofErr w:type="gramEnd"/>
            <w:r w:rsidRPr="00565E81">
              <w:rPr>
                <w:rFonts w:ascii="微軟正黑體" w:eastAsia="微軟正黑體" w:hAnsi="微軟正黑體" w:hint="eastAsia"/>
              </w:rPr>
              <w:t>。</w:t>
            </w:r>
          </w:p>
          <w:p w14:paraId="76365B4A" w14:textId="10DBEFFA"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二、在中華民國領域外以供詐欺犯罪所用之設備，對於中華民國領域內之人犯之。</w:t>
            </w:r>
          </w:p>
          <w:p w14:paraId="1E5915E7" w14:textId="5E9D5C87"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三、教唆、幫助或利用未滿十八歲、滿八十歲或非本國籍人士犯罪或與之共同實施犯罪。</w:t>
            </w:r>
          </w:p>
          <w:p w14:paraId="5AAA07AC" w14:textId="795C5301"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前項加重其刑，其</w:t>
            </w:r>
            <w:proofErr w:type="gramStart"/>
            <w:r w:rsidRPr="00565E81">
              <w:rPr>
                <w:rFonts w:ascii="微軟正黑體" w:eastAsia="微軟正黑體" w:hAnsi="微軟正黑體" w:hint="eastAsia"/>
              </w:rPr>
              <w:t>最</w:t>
            </w:r>
            <w:proofErr w:type="gramEnd"/>
            <w:r w:rsidRPr="00565E81">
              <w:rPr>
                <w:rFonts w:ascii="微軟正黑體" w:eastAsia="微軟正黑體" w:hAnsi="微軟正黑體" w:hint="eastAsia"/>
              </w:rPr>
              <w:t>高度及最低度同加之。</w:t>
            </w:r>
          </w:p>
          <w:p w14:paraId="47F539A2" w14:textId="40717AF2"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發起、主持、操縱或指揮犯罪組織而犯第一項之罪者，處五年以上十二年以下有期徒刑，得</w:t>
            </w:r>
            <w:proofErr w:type="gramStart"/>
            <w:r w:rsidRPr="00565E81">
              <w:rPr>
                <w:rFonts w:ascii="微軟正黑體" w:eastAsia="微軟正黑體" w:hAnsi="微軟正黑體" w:hint="eastAsia"/>
              </w:rPr>
              <w:t>併</w:t>
            </w:r>
            <w:proofErr w:type="gramEnd"/>
            <w:r w:rsidRPr="00565E81">
              <w:rPr>
                <w:rFonts w:ascii="微軟正黑體" w:eastAsia="微軟正黑體" w:hAnsi="微軟正黑體" w:hint="eastAsia"/>
              </w:rPr>
              <w:t>科新臺幣三億元以下罰金。</w:t>
            </w:r>
          </w:p>
          <w:p w14:paraId="2A20E3CA" w14:textId="2C0FB592" w:rsidR="001D31EE" w:rsidRPr="00F35C65"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犯詐欺犯罪，非屬刑事訴訟法第二百八十四條之一第一項之第一審應行合議審判案件，並</w:t>
            </w:r>
            <w:proofErr w:type="gramStart"/>
            <w:r w:rsidRPr="00565E81">
              <w:rPr>
                <w:rFonts w:ascii="微軟正黑體" w:eastAsia="微軟正黑體" w:hAnsi="微軟正黑體" w:hint="eastAsia"/>
              </w:rPr>
              <w:t>準</w:t>
            </w:r>
            <w:proofErr w:type="gramEnd"/>
            <w:r w:rsidRPr="00565E81">
              <w:rPr>
                <w:rFonts w:ascii="微軟正黑體" w:eastAsia="微軟正黑體" w:hAnsi="微軟正黑體" w:hint="eastAsia"/>
              </w:rPr>
              <w:t>用同條第二項規定。</w:t>
            </w:r>
          </w:p>
        </w:tc>
      </w:tr>
      <w:tr w:rsidR="00312334" w:rsidRPr="00312334" w14:paraId="2400F674" w14:textId="77777777" w:rsidTr="00C17F08">
        <w:tc>
          <w:tcPr>
            <w:tcW w:w="8296" w:type="dxa"/>
            <w:gridSpan w:val="3"/>
          </w:tcPr>
          <w:p w14:paraId="71781B98" w14:textId="77777777" w:rsidR="00312334" w:rsidRDefault="00312334" w:rsidP="00C17F08">
            <w:pPr>
              <w:rPr>
                <w:rFonts w:ascii="微軟正黑體" w:eastAsia="微軟正黑體" w:hAnsi="微軟正黑體"/>
                <w:color w:val="4F81BD" w:themeColor="accent1"/>
              </w:rPr>
            </w:pPr>
            <w:r w:rsidRPr="00312334">
              <w:rPr>
                <w:rFonts w:ascii="微軟正黑體" w:eastAsia="微軟正黑體" w:hAnsi="微軟正黑體" w:hint="eastAsia"/>
                <w:color w:val="4F81BD" w:themeColor="accent1"/>
              </w:rPr>
              <w:t>04536-033904</w:t>
            </w:r>
          </w:p>
          <w:p w14:paraId="208EDEAA" w14:textId="71B57A74" w:rsidR="00312334" w:rsidRPr="00312334" w:rsidRDefault="00312334" w:rsidP="00C17F08">
            <w:pPr>
              <w:rPr>
                <w:rFonts w:ascii="微軟正黑體" w:eastAsia="微軟正黑體" w:hAnsi="微軟正黑體" w:hint="eastAsia"/>
                <w:color w:val="4F81BD" w:themeColor="accent1"/>
              </w:rPr>
            </w:pPr>
            <w:r>
              <w:rPr>
                <w:rFonts w:ascii="微軟正黑體" w:eastAsia="微軟正黑體" w:hAnsi="微軟正黑體" w:hint="eastAsia"/>
                <w:color w:val="4F81BD" w:themeColor="accent1"/>
              </w:rPr>
              <w:t>04552-028401</w:t>
            </w:r>
          </w:p>
        </w:tc>
      </w:tr>
      <w:tr w:rsidR="001D31EE" w:rsidRPr="00F35C65" w14:paraId="61493282" w14:textId="77777777" w:rsidTr="00C450F3">
        <w:tc>
          <w:tcPr>
            <w:tcW w:w="4329" w:type="dxa"/>
          </w:tcPr>
          <w:p w14:paraId="15E8BB3B" w14:textId="48F5048C"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46</w:t>
            </w:r>
            <w:r>
              <w:rPr>
                <w:rFonts w:ascii="微軟正黑體" w:eastAsia="微軟正黑體" w:hAnsi="微軟正黑體"/>
              </w:rPr>
              <w:t>0</w:t>
            </w:r>
            <w:r>
              <w:rPr>
                <w:rFonts w:ascii="微軟正黑體" w:eastAsia="微軟正黑體" w:hAnsi="微軟正黑體" w:hint="eastAsia"/>
              </w:rPr>
              <w:t>0</w:t>
            </w:r>
          </w:p>
        </w:tc>
        <w:tc>
          <w:tcPr>
            <w:tcW w:w="1828" w:type="dxa"/>
          </w:tcPr>
          <w:p w14:paraId="1C638467"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30DB1F36" w14:textId="77777777" w:rsidR="001D31EE" w:rsidRPr="00F35C65" w:rsidRDefault="001D31EE" w:rsidP="00C450F3">
            <w:pPr>
              <w:rPr>
                <w:rFonts w:ascii="微軟正黑體" w:eastAsia="微軟正黑體" w:hAnsi="微軟正黑體"/>
                <w:color w:val="C00000"/>
              </w:rPr>
            </w:pPr>
          </w:p>
        </w:tc>
      </w:tr>
      <w:tr w:rsidR="001D31EE" w:rsidRPr="00F35C65" w14:paraId="7D2D5C94" w14:textId="77777777" w:rsidTr="00C450F3">
        <w:tc>
          <w:tcPr>
            <w:tcW w:w="8296" w:type="dxa"/>
            <w:gridSpan w:val="3"/>
          </w:tcPr>
          <w:p w14:paraId="61187EA2" w14:textId="77777777" w:rsidR="00565E81" w:rsidRPr="00565E81" w:rsidRDefault="00565E81" w:rsidP="00565E81">
            <w:pPr>
              <w:rPr>
                <w:rFonts w:ascii="微軟正黑體" w:eastAsia="微軟正黑體" w:hAnsi="微軟正黑體" w:hint="eastAsia"/>
              </w:rPr>
            </w:pPr>
            <w:r w:rsidRPr="00565E81">
              <w:rPr>
                <w:rFonts w:ascii="微軟正黑體" w:eastAsia="微軟正黑體" w:hAnsi="微軟正黑體" w:hint="eastAsia"/>
              </w:rPr>
              <w:t xml:space="preserve">　　犯詐欺犯罪，於犯罪後自首，並於自首之日起六個月內，支付與被害人達成調解或和解之全部金額者，得減輕或免除其刑。</w:t>
            </w:r>
          </w:p>
          <w:p w14:paraId="5023818A" w14:textId="55235BE8" w:rsidR="001D31EE" w:rsidRPr="00F35C65" w:rsidRDefault="00565E81" w:rsidP="00565E81">
            <w:pPr>
              <w:rPr>
                <w:rFonts w:ascii="微軟正黑體" w:eastAsia="微軟正黑體" w:hAnsi="微軟正黑體"/>
              </w:rPr>
            </w:pPr>
            <w:r>
              <w:rPr>
                <w:rFonts w:ascii="微軟正黑體" w:eastAsia="微軟正黑體" w:hAnsi="微軟正黑體" w:hint="eastAsia"/>
              </w:rPr>
              <w:t xml:space="preserve">　　</w:t>
            </w:r>
            <w:r w:rsidRPr="00565E81">
              <w:rPr>
                <w:rFonts w:ascii="微軟正黑體" w:eastAsia="微軟正黑體" w:hAnsi="微軟正黑體" w:hint="eastAsia"/>
              </w:rPr>
              <w:t>前項情形，並因而查獲發起、主持、操縱或指揮詐欺犯罪組織之人，或得以扣押該組織所取得全部被害人交付之所有財物或財產上利益者，得免除</w:t>
            </w:r>
            <w:r w:rsidRPr="00565E81">
              <w:rPr>
                <w:rFonts w:ascii="微軟正黑體" w:eastAsia="微軟正黑體" w:hAnsi="微軟正黑體" w:hint="eastAsia"/>
              </w:rPr>
              <w:lastRenderedPageBreak/>
              <w:t>其刑。</w:t>
            </w:r>
          </w:p>
        </w:tc>
      </w:tr>
      <w:tr w:rsidR="001D31EE" w:rsidRPr="00F35C65" w14:paraId="7FD2876F" w14:textId="77777777" w:rsidTr="00C450F3">
        <w:tc>
          <w:tcPr>
            <w:tcW w:w="4329" w:type="dxa"/>
          </w:tcPr>
          <w:p w14:paraId="5045849D" w14:textId="6E2A0C09"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lastRenderedPageBreak/>
              <w:t>00</w:t>
            </w:r>
            <w:r>
              <w:rPr>
                <w:rFonts w:ascii="微軟正黑體" w:eastAsia="微軟正黑體" w:hAnsi="微軟正黑體" w:hint="eastAsia"/>
              </w:rPr>
              <w:t>47</w:t>
            </w:r>
            <w:r>
              <w:rPr>
                <w:rFonts w:ascii="微軟正黑體" w:eastAsia="微軟正黑體" w:hAnsi="微軟正黑體"/>
              </w:rPr>
              <w:t>0</w:t>
            </w:r>
            <w:r>
              <w:rPr>
                <w:rFonts w:ascii="微軟正黑體" w:eastAsia="微軟正黑體" w:hAnsi="微軟正黑體" w:hint="eastAsia"/>
              </w:rPr>
              <w:t>0</w:t>
            </w:r>
          </w:p>
        </w:tc>
        <w:tc>
          <w:tcPr>
            <w:tcW w:w="1828" w:type="dxa"/>
          </w:tcPr>
          <w:p w14:paraId="15FD55C7"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32D0657F" w14:textId="77777777" w:rsidR="001D31EE" w:rsidRPr="00F35C65" w:rsidRDefault="001D31EE" w:rsidP="00C450F3">
            <w:pPr>
              <w:rPr>
                <w:rFonts w:ascii="微軟正黑體" w:eastAsia="微軟正黑體" w:hAnsi="微軟正黑體"/>
                <w:color w:val="C00000"/>
              </w:rPr>
            </w:pPr>
          </w:p>
        </w:tc>
      </w:tr>
      <w:tr w:rsidR="001D31EE" w:rsidRPr="00F35C65" w14:paraId="5CD6D200" w14:textId="77777777" w:rsidTr="00C450F3">
        <w:tc>
          <w:tcPr>
            <w:tcW w:w="8296" w:type="dxa"/>
            <w:gridSpan w:val="3"/>
          </w:tcPr>
          <w:p w14:paraId="2F9562D3" w14:textId="77777777" w:rsidR="00565E81" w:rsidRPr="00565E81" w:rsidRDefault="00565E81" w:rsidP="00565E81">
            <w:pPr>
              <w:rPr>
                <w:rFonts w:ascii="微軟正黑體" w:eastAsia="微軟正黑體" w:hAnsi="微軟正黑體" w:hint="eastAsia"/>
              </w:rPr>
            </w:pPr>
            <w:r w:rsidRPr="00565E81">
              <w:rPr>
                <w:rFonts w:ascii="微軟正黑體" w:eastAsia="微軟正黑體" w:hAnsi="微軟正黑體" w:hint="eastAsia"/>
              </w:rPr>
              <w:t xml:space="preserve">　　犯詐欺犯罪，在偵查及歷次審判中均自白，並於檢察官偵查中首次自白之日起六個月內，支付與被害人達成調解或和解之全部金額者，得減輕其刑。</w:t>
            </w:r>
          </w:p>
          <w:p w14:paraId="4AA2A668" w14:textId="3B322F0F" w:rsidR="001D31EE" w:rsidRPr="00F35C65" w:rsidRDefault="00565E81" w:rsidP="00565E81">
            <w:pPr>
              <w:rPr>
                <w:rFonts w:ascii="微軟正黑體" w:eastAsia="微軟正黑體" w:hAnsi="微軟正黑體"/>
              </w:rPr>
            </w:pPr>
            <w:r>
              <w:rPr>
                <w:rFonts w:ascii="微軟正黑體" w:eastAsia="微軟正黑體" w:hAnsi="微軟正黑體" w:hint="eastAsia"/>
              </w:rPr>
              <w:t xml:space="preserve">　　</w:t>
            </w:r>
            <w:r w:rsidRPr="00565E81">
              <w:rPr>
                <w:rFonts w:ascii="微軟正黑體" w:eastAsia="微軟正黑體" w:hAnsi="微軟正黑體" w:hint="eastAsia"/>
              </w:rPr>
              <w:t>前項情形，並因而查獲發起、主持、操縱或指揮詐欺犯罪組織之人，或得以扣押該組織所取得全部被害人交付之所有財物或財產上利益者，得減輕或免除其刑。</w:t>
            </w:r>
          </w:p>
        </w:tc>
      </w:tr>
      <w:tr w:rsidR="001D31EE" w:rsidRPr="00F35C65" w14:paraId="4834EAE0" w14:textId="77777777" w:rsidTr="00C450F3">
        <w:tc>
          <w:tcPr>
            <w:tcW w:w="4329" w:type="dxa"/>
          </w:tcPr>
          <w:p w14:paraId="38432B42" w14:textId="6F6EEC9D"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00</w:t>
            </w:r>
            <w:r>
              <w:rPr>
                <w:rFonts w:ascii="微軟正黑體" w:eastAsia="微軟正黑體" w:hAnsi="微軟正黑體" w:hint="eastAsia"/>
              </w:rPr>
              <w:t>50</w:t>
            </w:r>
            <w:r>
              <w:rPr>
                <w:rFonts w:ascii="微軟正黑體" w:eastAsia="微軟正黑體" w:hAnsi="微軟正黑體"/>
              </w:rPr>
              <w:t>0</w:t>
            </w:r>
            <w:r>
              <w:rPr>
                <w:rFonts w:ascii="微軟正黑體" w:eastAsia="微軟正黑體" w:hAnsi="微軟正黑體" w:hint="eastAsia"/>
              </w:rPr>
              <w:t>0</w:t>
            </w:r>
          </w:p>
        </w:tc>
        <w:tc>
          <w:tcPr>
            <w:tcW w:w="1828" w:type="dxa"/>
          </w:tcPr>
          <w:p w14:paraId="03DF53FA" w14:textId="77777777" w:rsidR="001D31EE" w:rsidRPr="00F35C65" w:rsidRDefault="001D31EE" w:rsidP="00C450F3">
            <w:pPr>
              <w:rPr>
                <w:rFonts w:ascii="微軟正黑體" w:eastAsia="微軟正黑體" w:hAnsi="微軟正黑體"/>
              </w:rPr>
            </w:pPr>
            <w:r w:rsidRPr="00F35C65">
              <w:rPr>
                <w:rFonts w:ascii="微軟正黑體" w:eastAsia="微軟正黑體" w:hAnsi="微軟正黑體" w:hint="eastAsia"/>
              </w:rPr>
              <w:t>a</w:t>
            </w:r>
          </w:p>
        </w:tc>
        <w:tc>
          <w:tcPr>
            <w:tcW w:w="2139" w:type="dxa"/>
          </w:tcPr>
          <w:p w14:paraId="29A55EDC" w14:textId="77777777" w:rsidR="001D31EE" w:rsidRPr="00F35C65" w:rsidRDefault="001D31EE" w:rsidP="00C450F3">
            <w:pPr>
              <w:rPr>
                <w:rFonts w:ascii="微軟正黑體" w:eastAsia="微軟正黑體" w:hAnsi="微軟正黑體"/>
                <w:color w:val="C00000"/>
              </w:rPr>
            </w:pPr>
          </w:p>
        </w:tc>
      </w:tr>
      <w:tr w:rsidR="001D31EE" w:rsidRPr="00F35C65" w14:paraId="3483E6C9" w14:textId="77777777" w:rsidTr="00C450F3">
        <w:tc>
          <w:tcPr>
            <w:tcW w:w="8296" w:type="dxa"/>
            <w:gridSpan w:val="3"/>
          </w:tcPr>
          <w:p w14:paraId="1C8ACBD7" w14:textId="77777777" w:rsidR="00565E81" w:rsidRPr="00565E81" w:rsidRDefault="00565E81" w:rsidP="00565E81">
            <w:pPr>
              <w:rPr>
                <w:rFonts w:ascii="微軟正黑體" w:eastAsia="微軟正黑體" w:hAnsi="微軟正黑體" w:hint="eastAsia"/>
              </w:rPr>
            </w:pPr>
            <w:r w:rsidRPr="00565E81">
              <w:rPr>
                <w:rFonts w:ascii="微軟正黑體" w:eastAsia="微軟正黑體" w:hAnsi="微軟正黑體" w:hint="eastAsia"/>
              </w:rPr>
              <w:t xml:space="preserve">　　檢察官提起公訴認有必要時，得於起訴書記載對被告科刑範圍之意見，並敘明理由。</w:t>
            </w:r>
          </w:p>
          <w:p w14:paraId="13BAA69D" w14:textId="2DE21829"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犯詐欺犯罪後，犯罪行為人於賠償被害人所受全部損害或支付與被害人達成調解或和解之全部金額前，法院尤應注意犯罪行為人有無下列事項，為科刑輕重之標準：</w:t>
            </w:r>
          </w:p>
          <w:p w14:paraId="7A968EA7" w14:textId="1C08E718"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一、購買、租賃或使用逾越一般人通常生活程度之商品或服務。</w:t>
            </w:r>
          </w:p>
          <w:p w14:paraId="7CEB90A7" w14:textId="4B1DBBD5"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二、搭乘逾越一般人通常生活程度之交通工具。</w:t>
            </w:r>
          </w:p>
          <w:p w14:paraId="74195DC3" w14:textId="1505B71A"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三、為逾越一般人通常生活程度之投資。</w:t>
            </w:r>
          </w:p>
          <w:p w14:paraId="0C2EEEDD" w14:textId="29481771"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四、進入逾越一般人通常生活程度之高消費場所消費。</w:t>
            </w:r>
          </w:p>
          <w:p w14:paraId="7F8E52D9" w14:textId="2B657D97" w:rsidR="00565E81" w:rsidRPr="00565E81" w:rsidRDefault="00565E81" w:rsidP="00565E81">
            <w:pPr>
              <w:rPr>
                <w:rFonts w:ascii="微軟正黑體" w:eastAsia="微軟正黑體" w:hAnsi="微軟正黑體" w:hint="eastAsia"/>
              </w:rPr>
            </w:pPr>
            <w:r>
              <w:rPr>
                <w:rFonts w:ascii="微軟正黑體" w:eastAsia="微軟正黑體" w:hAnsi="微軟正黑體" w:hint="eastAsia"/>
              </w:rPr>
              <w:t xml:space="preserve">　　</w:t>
            </w:r>
            <w:r w:rsidRPr="00565E81">
              <w:rPr>
                <w:rFonts w:ascii="微軟正黑體" w:eastAsia="微軟正黑體" w:hAnsi="微軟正黑體" w:hint="eastAsia"/>
              </w:rPr>
              <w:t>五、贈與或借貸他人逾越一般人通常生活程度之財物。</w:t>
            </w:r>
          </w:p>
          <w:p w14:paraId="31235BC2" w14:textId="7A7B9F3C" w:rsidR="001D31EE" w:rsidRPr="00F35C65" w:rsidRDefault="00565E81" w:rsidP="00565E81">
            <w:pPr>
              <w:rPr>
                <w:rFonts w:ascii="微軟正黑體" w:eastAsia="微軟正黑體" w:hAnsi="微軟正黑體"/>
              </w:rPr>
            </w:pPr>
            <w:r>
              <w:rPr>
                <w:rFonts w:ascii="微軟正黑體" w:eastAsia="微軟正黑體" w:hAnsi="微軟正黑體" w:hint="eastAsia"/>
              </w:rPr>
              <w:lastRenderedPageBreak/>
              <w:t xml:space="preserve">　　</w:t>
            </w:r>
            <w:r w:rsidRPr="00565E81">
              <w:rPr>
                <w:rFonts w:ascii="微軟正黑體" w:eastAsia="微軟正黑體" w:hAnsi="微軟正黑體" w:hint="eastAsia"/>
              </w:rPr>
              <w:t>六、每月生活費用逾越一般人通常生活之程度。</w:t>
            </w:r>
          </w:p>
        </w:tc>
      </w:tr>
    </w:tbl>
    <w:p w14:paraId="574AB31E" w14:textId="67C65AB7" w:rsidR="00F35C65" w:rsidRPr="00F35C65" w:rsidRDefault="00F35C65" w:rsidP="00F35C65">
      <w:pPr>
        <w:rPr>
          <w:rFonts w:ascii="微軟正黑體" w:eastAsia="微軟正黑體" w:hAnsi="微軟正黑體"/>
        </w:rPr>
      </w:pPr>
    </w:p>
    <w:p w14:paraId="3F930FFF" w14:textId="07D98A99" w:rsidR="00F35C65" w:rsidRPr="00F35C65" w:rsidRDefault="00F35C65" w:rsidP="00F35C65">
      <w:pPr>
        <w:rPr>
          <w:rFonts w:ascii="微軟正黑體" w:eastAsia="微軟正黑體" w:hAnsi="微軟正黑體"/>
        </w:rPr>
      </w:pPr>
    </w:p>
    <w:p w14:paraId="3FA6C4B5" w14:textId="7BD52546" w:rsidR="00F35C65" w:rsidRPr="00F35C65" w:rsidRDefault="00F35C65" w:rsidP="00F35C65">
      <w:pPr>
        <w:rPr>
          <w:rFonts w:ascii="微軟正黑體" w:eastAsia="微軟正黑體" w:hAnsi="微軟正黑體"/>
        </w:rPr>
      </w:pPr>
    </w:p>
    <w:p w14:paraId="3B03E03F" w14:textId="1EBEA76E" w:rsidR="00F35C65" w:rsidRPr="00F35C65" w:rsidRDefault="00F35C65" w:rsidP="00F35C65">
      <w:pPr>
        <w:rPr>
          <w:rFonts w:ascii="微軟正黑體" w:eastAsia="微軟正黑體" w:hAnsi="微軟正黑體"/>
        </w:rPr>
      </w:pPr>
    </w:p>
    <w:p w14:paraId="1329F8F0" w14:textId="4C3FB7B9" w:rsidR="00F35C65" w:rsidRPr="00F35C65" w:rsidRDefault="00F35C65" w:rsidP="00F35C65">
      <w:pPr>
        <w:rPr>
          <w:rFonts w:ascii="微軟正黑體" w:eastAsia="微軟正黑體" w:hAnsi="微軟正黑體"/>
        </w:rPr>
      </w:pPr>
    </w:p>
    <w:p w14:paraId="43781850" w14:textId="71498250" w:rsidR="00F35C65" w:rsidRPr="00F35C65" w:rsidRDefault="00F35C65" w:rsidP="00F35C65">
      <w:pPr>
        <w:tabs>
          <w:tab w:val="left" w:pos="2016"/>
        </w:tabs>
        <w:rPr>
          <w:rFonts w:ascii="微軟正黑體" w:eastAsia="微軟正黑體" w:hAnsi="微軟正黑體"/>
        </w:rPr>
      </w:pPr>
      <w:r w:rsidRPr="00F35C65">
        <w:rPr>
          <w:rFonts w:ascii="微軟正黑體" w:eastAsia="微軟正黑體" w:hAnsi="微軟正黑體"/>
        </w:rPr>
        <w:tab/>
      </w:r>
    </w:p>
    <w:sectPr w:rsidR="00F35C65" w:rsidRPr="00F35C6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9FD79" w14:textId="77777777" w:rsidR="00EB5DE3" w:rsidRDefault="00EB5DE3" w:rsidP="00171ADD">
      <w:r>
        <w:separator/>
      </w:r>
    </w:p>
  </w:endnote>
  <w:endnote w:type="continuationSeparator" w:id="0">
    <w:p w14:paraId="763AF353" w14:textId="77777777" w:rsidR="00EB5DE3" w:rsidRDefault="00EB5DE3" w:rsidP="00171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6EB76" w14:textId="77777777" w:rsidR="00EB5DE3" w:rsidRDefault="00EB5DE3" w:rsidP="00171ADD">
      <w:r>
        <w:separator/>
      </w:r>
    </w:p>
  </w:footnote>
  <w:footnote w:type="continuationSeparator" w:id="0">
    <w:p w14:paraId="7D5B3786" w14:textId="77777777" w:rsidR="00EB5DE3" w:rsidRDefault="00EB5DE3" w:rsidP="00171A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653"/>
    <w:rsid w:val="0000025A"/>
    <w:rsid w:val="00000E11"/>
    <w:rsid w:val="0000414B"/>
    <w:rsid w:val="00004177"/>
    <w:rsid w:val="0000584C"/>
    <w:rsid w:val="000069CE"/>
    <w:rsid w:val="000104E2"/>
    <w:rsid w:val="00010AEE"/>
    <w:rsid w:val="00010C04"/>
    <w:rsid w:val="0001190F"/>
    <w:rsid w:val="00012253"/>
    <w:rsid w:val="00013433"/>
    <w:rsid w:val="0001453E"/>
    <w:rsid w:val="00015B12"/>
    <w:rsid w:val="0001724B"/>
    <w:rsid w:val="0002058A"/>
    <w:rsid w:val="000208D0"/>
    <w:rsid w:val="00021488"/>
    <w:rsid w:val="00021B9B"/>
    <w:rsid w:val="00022002"/>
    <w:rsid w:val="00022DD3"/>
    <w:rsid w:val="00022DF0"/>
    <w:rsid w:val="00023417"/>
    <w:rsid w:val="000236F0"/>
    <w:rsid w:val="00025C9C"/>
    <w:rsid w:val="0002761F"/>
    <w:rsid w:val="00027687"/>
    <w:rsid w:val="00030251"/>
    <w:rsid w:val="00031954"/>
    <w:rsid w:val="0003544D"/>
    <w:rsid w:val="00035764"/>
    <w:rsid w:val="000366F4"/>
    <w:rsid w:val="000405F7"/>
    <w:rsid w:val="00041571"/>
    <w:rsid w:val="00042440"/>
    <w:rsid w:val="000430ED"/>
    <w:rsid w:val="00043570"/>
    <w:rsid w:val="00043ABB"/>
    <w:rsid w:val="000457D3"/>
    <w:rsid w:val="000508D4"/>
    <w:rsid w:val="00052270"/>
    <w:rsid w:val="000537EE"/>
    <w:rsid w:val="0005735B"/>
    <w:rsid w:val="00057839"/>
    <w:rsid w:val="000578E7"/>
    <w:rsid w:val="0006005A"/>
    <w:rsid w:val="00064380"/>
    <w:rsid w:val="00066FB7"/>
    <w:rsid w:val="00067EFC"/>
    <w:rsid w:val="00072D79"/>
    <w:rsid w:val="00073496"/>
    <w:rsid w:val="000735D4"/>
    <w:rsid w:val="00073BF4"/>
    <w:rsid w:val="000742C2"/>
    <w:rsid w:val="00074A9A"/>
    <w:rsid w:val="00075059"/>
    <w:rsid w:val="0007697F"/>
    <w:rsid w:val="00080958"/>
    <w:rsid w:val="000811B6"/>
    <w:rsid w:val="00083825"/>
    <w:rsid w:val="00083E4E"/>
    <w:rsid w:val="00084FEA"/>
    <w:rsid w:val="00086676"/>
    <w:rsid w:val="00086A5D"/>
    <w:rsid w:val="00086AF1"/>
    <w:rsid w:val="00086DE9"/>
    <w:rsid w:val="00087225"/>
    <w:rsid w:val="000874CC"/>
    <w:rsid w:val="000878CC"/>
    <w:rsid w:val="00090249"/>
    <w:rsid w:val="0009144F"/>
    <w:rsid w:val="000925B9"/>
    <w:rsid w:val="00093D3C"/>
    <w:rsid w:val="0009447A"/>
    <w:rsid w:val="00094FD2"/>
    <w:rsid w:val="00094FF5"/>
    <w:rsid w:val="00095E9A"/>
    <w:rsid w:val="00095FBC"/>
    <w:rsid w:val="000A218D"/>
    <w:rsid w:val="000A3EEA"/>
    <w:rsid w:val="000A43CB"/>
    <w:rsid w:val="000A4711"/>
    <w:rsid w:val="000A4D3F"/>
    <w:rsid w:val="000A68F3"/>
    <w:rsid w:val="000A715B"/>
    <w:rsid w:val="000A760D"/>
    <w:rsid w:val="000A7988"/>
    <w:rsid w:val="000B0249"/>
    <w:rsid w:val="000B059D"/>
    <w:rsid w:val="000B077C"/>
    <w:rsid w:val="000B0B1C"/>
    <w:rsid w:val="000B137C"/>
    <w:rsid w:val="000B1BC1"/>
    <w:rsid w:val="000B1E9C"/>
    <w:rsid w:val="000B1F8A"/>
    <w:rsid w:val="000B28C7"/>
    <w:rsid w:val="000B32D8"/>
    <w:rsid w:val="000B3F87"/>
    <w:rsid w:val="000B5049"/>
    <w:rsid w:val="000B5368"/>
    <w:rsid w:val="000C077C"/>
    <w:rsid w:val="000C0DC8"/>
    <w:rsid w:val="000C0FF9"/>
    <w:rsid w:val="000C14A5"/>
    <w:rsid w:val="000C20D2"/>
    <w:rsid w:val="000C2F12"/>
    <w:rsid w:val="000C4A27"/>
    <w:rsid w:val="000C5202"/>
    <w:rsid w:val="000C52F6"/>
    <w:rsid w:val="000C7A01"/>
    <w:rsid w:val="000C7F2E"/>
    <w:rsid w:val="000D038C"/>
    <w:rsid w:val="000D03AA"/>
    <w:rsid w:val="000D179E"/>
    <w:rsid w:val="000D2BC4"/>
    <w:rsid w:val="000D3D2A"/>
    <w:rsid w:val="000D4947"/>
    <w:rsid w:val="000D550C"/>
    <w:rsid w:val="000D5582"/>
    <w:rsid w:val="000D5655"/>
    <w:rsid w:val="000D6880"/>
    <w:rsid w:val="000D75E9"/>
    <w:rsid w:val="000E1781"/>
    <w:rsid w:val="000E2303"/>
    <w:rsid w:val="000E3F56"/>
    <w:rsid w:val="000E6B67"/>
    <w:rsid w:val="000E6D38"/>
    <w:rsid w:val="000F0D98"/>
    <w:rsid w:val="000F2012"/>
    <w:rsid w:val="000F27A5"/>
    <w:rsid w:val="000F3DEC"/>
    <w:rsid w:val="000F454E"/>
    <w:rsid w:val="000F49BD"/>
    <w:rsid w:val="000F49E5"/>
    <w:rsid w:val="000F4B92"/>
    <w:rsid w:val="000F50A6"/>
    <w:rsid w:val="000F56CF"/>
    <w:rsid w:val="000F6DFC"/>
    <w:rsid w:val="000F7D40"/>
    <w:rsid w:val="00100298"/>
    <w:rsid w:val="001005AF"/>
    <w:rsid w:val="00100664"/>
    <w:rsid w:val="00100E55"/>
    <w:rsid w:val="00101946"/>
    <w:rsid w:val="0010213F"/>
    <w:rsid w:val="001029B7"/>
    <w:rsid w:val="0010335A"/>
    <w:rsid w:val="001045D1"/>
    <w:rsid w:val="00104B86"/>
    <w:rsid w:val="00105E56"/>
    <w:rsid w:val="001061E8"/>
    <w:rsid w:val="00106EC1"/>
    <w:rsid w:val="00107D53"/>
    <w:rsid w:val="00111829"/>
    <w:rsid w:val="00111A2E"/>
    <w:rsid w:val="0011215F"/>
    <w:rsid w:val="00112693"/>
    <w:rsid w:val="0011480E"/>
    <w:rsid w:val="00115A43"/>
    <w:rsid w:val="0011615A"/>
    <w:rsid w:val="0011648B"/>
    <w:rsid w:val="00117BCB"/>
    <w:rsid w:val="001200CC"/>
    <w:rsid w:val="00120205"/>
    <w:rsid w:val="00120B93"/>
    <w:rsid w:val="00121AE6"/>
    <w:rsid w:val="00122B93"/>
    <w:rsid w:val="001230DB"/>
    <w:rsid w:val="00125782"/>
    <w:rsid w:val="001262C1"/>
    <w:rsid w:val="00126BE6"/>
    <w:rsid w:val="00127982"/>
    <w:rsid w:val="001300C8"/>
    <w:rsid w:val="001310F5"/>
    <w:rsid w:val="001314E6"/>
    <w:rsid w:val="001321F9"/>
    <w:rsid w:val="001329A0"/>
    <w:rsid w:val="00132FBE"/>
    <w:rsid w:val="00133791"/>
    <w:rsid w:val="00133C5E"/>
    <w:rsid w:val="00133C8B"/>
    <w:rsid w:val="001357BE"/>
    <w:rsid w:val="00136AD8"/>
    <w:rsid w:val="00141B7D"/>
    <w:rsid w:val="00142023"/>
    <w:rsid w:val="00144DA1"/>
    <w:rsid w:val="00146425"/>
    <w:rsid w:val="0014726D"/>
    <w:rsid w:val="00147CE0"/>
    <w:rsid w:val="00150404"/>
    <w:rsid w:val="00150775"/>
    <w:rsid w:val="0015102D"/>
    <w:rsid w:val="0015131E"/>
    <w:rsid w:val="00152B62"/>
    <w:rsid w:val="0015312C"/>
    <w:rsid w:val="00154703"/>
    <w:rsid w:val="00154F1B"/>
    <w:rsid w:val="0015591E"/>
    <w:rsid w:val="0015636D"/>
    <w:rsid w:val="00156ACD"/>
    <w:rsid w:val="00157D87"/>
    <w:rsid w:val="00160D85"/>
    <w:rsid w:val="00161F95"/>
    <w:rsid w:val="0016468B"/>
    <w:rsid w:val="00166AF7"/>
    <w:rsid w:val="001673C4"/>
    <w:rsid w:val="001673D2"/>
    <w:rsid w:val="00167A11"/>
    <w:rsid w:val="001702C2"/>
    <w:rsid w:val="0017106D"/>
    <w:rsid w:val="00171ADD"/>
    <w:rsid w:val="00172305"/>
    <w:rsid w:val="001725A1"/>
    <w:rsid w:val="00173343"/>
    <w:rsid w:val="001738C5"/>
    <w:rsid w:val="001743D5"/>
    <w:rsid w:val="00174692"/>
    <w:rsid w:val="00174C3D"/>
    <w:rsid w:val="0017546D"/>
    <w:rsid w:val="00175659"/>
    <w:rsid w:val="00175E75"/>
    <w:rsid w:val="00176674"/>
    <w:rsid w:val="001775F0"/>
    <w:rsid w:val="001801E8"/>
    <w:rsid w:val="00180316"/>
    <w:rsid w:val="001808DF"/>
    <w:rsid w:val="00180BD7"/>
    <w:rsid w:val="001824F5"/>
    <w:rsid w:val="00182C79"/>
    <w:rsid w:val="00183C37"/>
    <w:rsid w:val="0018400E"/>
    <w:rsid w:val="00184C70"/>
    <w:rsid w:val="00184DF6"/>
    <w:rsid w:val="00190117"/>
    <w:rsid w:val="001921AE"/>
    <w:rsid w:val="00192979"/>
    <w:rsid w:val="00192C84"/>
    <w:rsid w:val="00193299"/>
    <w:rsid w:val="001934C9"/>
    <w:rsid w:val="001939FD"/>
    <w:rsid w:val="00194629"/>
    <w:rsid w:val="001947B2"/>
    <w:rsid w:val="00195957"/>
    <w:rsid w:val="00196A7B"/>
    <w:rsid w:val="0019716A"/>
    <w:rsid w:val="001A00D2"/>
    <w:rsid w:val="001A4E7B"/>
    <w:rsid w:val="001A5531"/>
    <w:rsid w:val="001B039F"/>
    <w:rsid w:val="001B1681"/>
    <w:rsid w:val="001B1BFB"/>
    <w:rsid w:val="001B2133"/>
    <w:rsid w:val="001B23BA"/>
    <w:rsid w:val="001B320D"/>
    <w:rsid w:val="001B4E9B"/>
    <w:rsid w:val="001B5ACE"/>
    <w:rsid w:val="001B71FD"/>
    <w:rsid w:val="001B7E45"/>
    <w:rsid w:val="001C190E"/>
    <w:rsid w:val="001C3BD0"/>
    <w:rsid w:val="001C4EEF"/>
    <w:rsid w:val="001C5543"/>
    <w:rsid w:val="001C62E8"/>
    <w:rsid w:val="001C6FBB"/>
    <w:rsid w:val="001D1100"/>
    <w:rsid w:val="001D31EE"/>
    <w:rsid w:val="001D3635"/>
    <w:rsid w:val="001D45B2"/>
    <w:rsid w:val="001D4A79"/>
    <w:rsid w:val="001D5103"/>
    <w:rsid w:val="001D64E6"/>
    <w:rsid w:val="001D6AA1"/>
    <w:rsid w:val="001D7C5B"/>
    <w:rsid w:val="001E0553"/>
    <w:rsid w:val="001E108E"/>
    <w:rsid w:val="001E2A24"/>
    <w:rsid w:val="001E2DA5"/>
    <w:rsid w:val="001E5EB1"/>
    <w:rsid w:val="001E74BF"/>
    <w:rsid w:val="001F047D"/>
    <w:rsid w:val="001F17DB"/>
    <w:rsid w:val="001F2468"/>
    <w:rsid w:val="001F2647"/>
    <w:rsid w:val="001F3E02"/>
    <w:rsid w:val="001F4E5C"/>
    <w:rsid w:val="001F5B14"/>
    <w:rsid w:val="001F7276"/>
    <w:rsid w:val="001F7308"/>
    <w:rsid w:val="001F7647"/>
    <w:rsid w:val="001F7D60"/>
    <w:rsid w:val="002003C7"/>
    <w:rsid w:val="00201C3F"/>
    <w:rsid w:val="00201C5D"/>
    <w:rsid w:val="00202D66"/>
    <w:rsid w:val="00206AE8"/>
    <w:rsid w:val="00207289"/>
    <w:rsid w:val="00207ACE"/>
    <w:rsid w:val="0021561A"/>
    <w:rsid w:val="002174BD"/>
    <w:rsid w:val="00217BE9"/>
    <w:rsid w:val="00220A29"/>
    <w:rsid w:val="00220F2D"/>
    <w:rsid w:val="00222F7B"/>
    <w:rsid w:val="0022318B"/>
    <w:rsid w:val="00223C7E"/>
    <w:rsid w:val="00225B68"/>
    <w:rsid w:val="00225C35"/>
    <w:rsid w:val="00227568"/>
    <w:rsid w:val="00227D9E"/>
    <w:rsid w:val="002329D4"/>
    <w:rsid w:val="002336B1"/>
    <w:rsid w:val="002348C1"/>
    <w:rsid w:val="0023536D"/>
    <w:rsid w:val="00235427"/>
    <w:rsid w:val="00235BC3"/>
    <w:rsid w:val="002362BD"/>
    <w:rsid w:val="00243A24"/>
    <w:rsid w:val="002441F3"/>
    <w:rsid w:val="0024424C"/>
    <w:rsid w:val="0024518F"/>
    <w:rsid w:val="00245509"/>
    <w:rsid w:val="002457B5"/>
    <w:rsid w:val="00247147"/>
    <w:rsid w:val="002476EE"/>
    <w:rsid w:val="00250EED"/>
    <w:rsid w:val="00251753"/>
    <w:rsid w:val="00252E18"/>
    <w:rsid w:val="0025470B"/>
    <w:rsid w:val="00254BE5"/>
    <w:rsid w:val="002550F4"/>
    <w:rsid w:val="00255225"/>
    <w:rsid w:val="002560E0"/>
    <w:rsid w:val="0025694C"/>
    <w:rsid w:val="002577B7"/>
    <w:rsid w:val="002608DC"/>
    <w:rsid w:val="00260CAA"/>
    <w:rsid w:val="00261D32"/>
    <w:rsid w:val="00264416"/>
    <w:rsid w:val="00264904"/>
    <w:rsid w:val="00265ACF"/>
    <w:rsid w:val="002720D0"/>
    <w:rsid w:val="00272F08"/>
    <w:rsid w:val="00272F3D"/>
    <w:rsid w:val="002761B3"/>
    <w:rsid w:val="00276F38"/>
    <w:rsid w:val="00277DE6"/>
    <w:rsid w:val="00280F03"/>
    <w:rsid w:val="002832E0"/>
    <w:rsid w:val="002838C4"/>
    <w:rsid w:val="00283D2A"/>
    <w:rsid w:val="00283E92"/>
    <w:rsid w:val="00284D3C"/>
    <w:rsid w:val="00285916"/>
    <w:rsid w:val="00286F46"/>
    <w:rsid w:val="00287834"/>
    <w:rsid w:val="002878DE"/>
    <w:rsid w:val="00290A7D"/>
    <w:rsid w:val="00293C8E"/>
    <w:rsid w:val="0029453E"/>
    <w:rsid w:val="00295E8D"/>
    <w:rsid w:val="00296587"/>
    <w:rsid w:val="002972C2"/>
    <w:rsid w:val="00297A6E"/>
    <w:rsid w:val="002A07FF"/>
    <w:rsid w:val="002A0C3C"/>
    <w:rsid w:val="002A2A60"/>
    <w:rsid w:val="002A322D"/>
    <w:rsid w:val="002A3249"/>
    <w:rsid w:val="002A5332"/>
    <w:rsid w:val="002A6AD6"/>
    <w:rsid w:val="002A7292"/>
    <w:rsid w:val="002A72BE"/>
    <w:rsid w:val="002A7AEC"/>
    <w:rsid w:val="002A7EEC"/>
    <w:rsid w:val="002B05F8"/>
    <w:rsid w:val="002B0CA5"/>
    <w:rsid w:val="002B0CE2"/>
    <w:rsid w:val="002B2AE2"/>
    <w:rsid w:val="002B2E31"/>
    <w:rsid w:val="002B2EA9"/>
    <w:rsid w:val="002B2F61"/>
    <w:rsid w:val="002B3098"/>
    <w:rsid w:val="002B4059"/>
    <w:rsid w:val="002B4E63"/>
    <w:rsid w:val="002B50AD"/>
    <w:rsid w:val="002C003B"/>
    <w:rsid w:val="002C0817"/>
    <w:rsid w:val="002C088A"/>
    <w:rsid w:val="002C2080"/>
    <w:rsid w:val="002C277B"/>
    <w:rsid w:val="002C3ECE"/>
    <w:rsid w:val="002C449D"/>
    <w:rsid w:val="002C51E7"/>
    <w:rsid w:val="002C57B1"/>
    <w:rsid w:val="002C5AA4"/>
    <w:rsid w:val="002C5E4C"/>
    <w:rsid w:val="002C672A"/>
    <w:rsid w:val="002D0BF1"/>
    <w:rsid w:val="002D1036"/>
    <w:rsid w:val="002D1120"/>
    <w:rsid w:val="002D31CD"/>
    <w:rsid w:val="002D3E80"/>
    <w:rsid w:val="002D5CEA"/>
    <w:rsid w:val="002D6B32"/>
    <w:rsid w:val="002D6CBD"/>
    <w:rsid w:val="002D6F38"/>
    <w:rsid w:val="002D707B"/>
    <w:rsid w:val="002E0A12"/>
    <w:rsid w:val="002E1B90"/>
    <w:rsid w:val="002E398E"/>
    <w:rsid w:val="002E3EB4"/>
    <w:rsid w:val="002E537F"/>
    <w:rsid w:val="002E53A0"/>
    <w:rsid w:val="002E723D"/>
    <w:rsid w:val="002F25CA"/>
    <w:rsid w:val="002F3B86"/>
    <w:rsid w:val="002F4E4D"/>
    <w:rsid w:val="002F590A"/>
    <w:rsid w:val="002F6091"/>
    <w:rsid w:val="00300417"/>
    <w:rsid w:val="00302799"/>
    <w:rsid w:val="00303F71"/>
    <w:rsid w:val="00305EC1"/>
    <w:rsid w:val="0030761E"/>
    <w:rsid w:val="00307A52"/>
    <w:rsid w:val="003110E4"/>
    <w:rsid w:val="00311108"/>
    <w:rsid w:val="003115B0"/>
    <w:rsid w:val="00311BD5"/>
    <w:rsid w:val="00312280"/>
    <w:rsid w:val="00312334"/>
    <w:rsid w:val="00316691"/>
    <w:rsid w:val="003174AE"/>
    <w:rsid w:val="003175F0"/>
    <w:rsid w:val="0032074A"/>
    <w:rsid w:val="003208CA"/>
    <w:rsid w:val="00320BF6"/>
    <w:rsid w:val="00321667"/>
    <w:rsid w:val="0032251C"/>
    <w:rsid w:val="00322D0A"/>
    <w:rsid w:val="0032422E"/>
    <w:rsid w:val="00325EC0"/>
    <w:rsid w:val="00326159"/>
    <w:rsid w:val="00326829"/>
    <w:rsid w:val="00326EC6"/>
    <w:rsid w:val="00330D51"/>
    <w:rsid w:val="00331038"/>
    <w:rsid w:val="00332C59"/>
    <w:rsid w:val="00334146"/>
    <w:rsid w:val="00334340"/>
    <w:rsid w:val="00334E7C"/>
    <w:rsid w:val="00335070"/>
    <w:rsid w:val="003352B9"/>
    <w:rsid w:val="00336F3D"/>
    <w:rsid w:val="00337827"/>
    <w:rsid w:val="00337FEA"/>
    <w:rsid w:val="0034063E"/>
    <w:rsid w:val="0034233E"/>
    <w:rsid w:val="00342C09"/>
    <w:rsid w:val="003463B8"/>
    <w:rsid w:val="00350088"/>
    <w:rsid w:val="003502CA"/>
    <w:rsid w:val="00352377"/>
    <w:rsid w:val="00352680"/>
    <w:rsid w:val="00352FDC"/>
    <w:rsid w:val="00353342"/>
    <w:rsid w:val="00353657"/>
    <w:rsid w:val="00353F45"/>
    <w:rsid w:val="0035650A"/>
    <w:rsid w:val="00356BF8"/>
    <w:rsid w:val="003572D8"/>
    <w:rsid w:val="00357D28"/>
    <w:rsid w:val="003619B4"/>
    <w:rsid w:val="00361A20"/>
    <w:rsid w:val="00361ACB"/>
    <w:rsid w:val="00361B45"/>
    <w:rsid w:val="0036512A"/>
    <w:rsid w:val="00367750"/>
    <w:rsid w:val="00367CDC"/>
    <w:rsid w:val="00370741"/>
    <w:rsid w:val="003712DB"/>
    <w:rsid w:val="0037179F"/>
    <w:rsid w:val="003721B7"/>
    <w:rsid w:val="003731CB"/>
    <w:rsid w:val="00373A74"/>
    <w:rsid w:val="0037469D"/>
    <w:rsid w:val="0037553E"/>
    <w:rsid w:val="003767FA"/>
    <w:rsid w:val="003774C2"/>
    <w:rsid w:val="0038002F"/>
    <w:rsid w:val="0038026D"/>
    <w:rsid w:val="00380750"/>
    <w:rsid w:val="00381174"/>
    <w:rsid w:val="00381E88"/>
    <w:rsid w:val="00382A13"/>
    <w:rsid w:val="00382CD7"/>
    <w:rsid w:val="00383490"/>
    <w:rsid w:val="00384490"/>
    <w:rsid w:val="00384874"/>
    <w:rsid w:val="00386139"/>
    <w:rsid w:val="0038623B"/>
    <w:rsid w:val="00387716"/>
    <w:rsid w:val="00387AD6"/>
    <w:rsid w:val="003914BE"/>
    <w:rsid w:val="00391C56"/>
    <w:rsid w:val="00392573"/>
    <w:rsid w:val="00395BA0"/>
    <w:rsid w:val="003A164B"/>
    <w:rsid w:val="003A3154"/>
    <w:rsid w:val="003A31DD"/>
    <w:rsid w:val="003A4DFE"/>
    <w:rsid w:val="003A6CCD"/>
    <w:rsid w:val="003A7191"/>
    <w:rsid w:val="003B22C5"/>
    <w:rsid w:val="003B26FD"/>
    <w:rsid w:val="003B29CF"/>
    <w:rsid w:val="003B2F4F"/>
    <w:rsid w:val="003B3B5C"/>
    <w:rsid w:val="003B436E"/>
    <w:rsid w:val="003B46AF"/>
    <w:rsid w:val="003B5592"/>
    <w:rsid w:val="003B5BAA"/>
    <w:rsid w:val="003B655B"/>
    <w:rsid w:val="003B6794"/>
    <w:rsid w:val="003C165D"/>
    <w:rsid w:val="003C47EB"/>
    <w:rsid w:val="003C4A44"/>
    <w:rsid w:val="003C565A"/>
    <w:rsid w:val="003C76B6"/>
    <w:rsid w:val="003C76B7"/>
    <w:rsid w:val="003C7C73"/>
    <w:rsid w:val="003C7D71"/>
    <w:rsid w:val="003D01D8"/>
    <w:rsid w:val="003D13DD"/>
    <w:rsid w:val="003D313F"/>
    <w:rsid w:val="003D39FB"/>
    <w:rsid w:val="003D3C16"/>
    <w:rsid w:val="003D54F6"/>
    <w:rsid w:val="003D58F0"/>
    <w:rsid w:val="003D6B1E"/>
    <w:rsid w:val="003D6F89"/>
    <w:rsid w:val="003E0C6F"/>
    <w:rsid w:val="003E1D0F"/>
    <w:rsid w:val="003E2080"/>
    <w:rsid w:val="003E27B9"/>
    <w:rsid w:val="003E3F0F"/>
    <w:rsid w:val="003F1638"/>
    <w:rsid w:val="003F1A78"/>
    <w:rsid w:val="003F24EA"/>
    <w:rsid w:val="003F368F"/>
    <w:rsid w:val="003F3CC9"/>
    <w:rsid w:val="003F440C"/>
    <w:rsid w:val="003F48D6"/>
    <w:rsid w:val="003F4BB4"/>
    <w:rsid w:val="003F51AF"/>
    <w:rsid w:val="003F5223"/>
    <w:rsid w:val="003F7FA7"/>
    <w:rsid w:val="00400512"/>
    <w:rsid w:val="00400A57"/>
    <w:rsid w:val="00401066"/>
    <w:rsid w:val="0040145E"/>
    <w:rsid w:val="00401BD1"/>
    <w:rsid w:val="004033B9"/>
    <w:rsid w:val="0040417C"/>
    <w:rsid w:val="004043F1"/>
    <w:rsid w:val="00405462"/>
    <w:rsid w:val="00406B05"/>
    <w:rsid w:val="00407C39"/>
    <w:rsid w:val="00411164"/>
    <w:rsid w:val="00411C7F"/>
    <w:rsid w:val="0041234F"/>
    <w:rsid w:val="00412C63"/>
    <w:rsid w:val="00416231"/>
    <w:rsid w:val="004171D0"/>
    <w:rsid w:val="00420BA2"/>
    <w:rsid w:val="004226AD"/>
    <w:rsid w:val="00424BF5"/>
    <w:rsid w:val="004250BE"/>
    <w:rsid w:val="00425105"/>
    <w:rsid w:val="00426534"/>
    <w:rsid w:val="00427EF9"/>
    <w:rsid w:val="004309D6"/>
    <w:rsid w:val="00430F0B"/>
    <w:rsid w:val="00432124"/>
    <w:rsid w:val="00432898"/>
    <w:rsid w:val="00436A22"/>
    <w:rsid w:val="00437760"/>
    <w:rsid w:val="004400E6"/>
    <w:rsid w:val="004417FC"/>
    <w:rsid w:val="00441FF8"/>
    <w:rsid w:val="004420FC"/>
    <w:rsid w:val="004429FC"/>
    <w:rsid w:val="004438A8"/>
    <w:rsid w:val="00443C81"/>
    <w:rsid w:val="00451E39"/>
    <w:rsid w:val="00453925"/>
    <w:rsid w:val="00453AAF"/>
    <w:rsid w:val="00454AA8"/>
    <w:rsid w:val="00455570"/>
    <w:rsid w:val="00461D86"/>
    <w:rsid w:val="00461F09"/>
    <w:rsid w:val="00462400"/>
    <w:rsid w:val="00463223"/>
    <w:rsid w:val="0046470F"/>
    <w:rsid w:val="00464C52"/>
    <w:rsid w:val="0046649B"/>
    <w:rsid w:val="004671AA"/>
    <w:rsid w:val="00471058"/>
    <w:rsid w:val="00471F0D"/>
    <w:rsid w:val="00472101"/>
    <w:rsid w:val="00472C0D"/>
    <w:rsid w:val="0047506A"/>
    <w:rsid w:val="004756B9"/>
    <w:rsid w:val="004770FB"/>
    <w:rsid w:val="00477713"/>
    <w:rsid w:val="00477841"/>
    <w:rsid w:val="00477CC5"/>
    <w:rsid w:val="004829E7"/>
    <w:rsid w:val="004832B3"/>
    <w:rsid w:val="00483E4E"/>
    <w:rsid w:val="0048442B"/>
    <w:rsid w:val="00485532"/>
    <w:rsid w:val="004862B0"/>
    <w:rsid w:val="00486D0F"/>
    <w:rsid w:val="00487D54"/>
    <w:rsid w:val="00487E8A"/>
    <w:rsid w:val="00490A27"/>
    <w:rsid w:val="00493969"/>
    <w:rsid w:val="0049428D"/>
    <w:rsid w:val="00495211"/>
    <w:rsid w:val="00495A3E"/>
    <w:rsid w:val="004A0609"/>
    <w:rsid w:val="004A0A06"/>
    <w:rsid w:val="004A140D"/>
    <w:rsid w:val="004A1582"/>
    <w:rsid w:val="004A15F2"/>
    <w:rsid w:val="004A288E"/>
    <w:rsid w:val="004A362C"/>
    <w:rsid w:val="004A3E9C"/>
    <w:rsid w:val="004A3FE3"/>
    <w:rsid w:val="004A4883"/>
    <w:rsid w:val="004A5A81"/>
    <w:rsid w:val="004A60DB"/>
    <w:rsid w:val="004A69F0"/>
    <w:rsid w:val="004A7BBA"/>
    <w:rsid w:val="004B2D52"/>
    <w:rsid w:val="004B348A"/>
    <w:rsid w:val="004B3638"/>
    <w:rsid w:val="004B3F38"/>
    <w:rsid w:val="004B4363"/>
    <w:rsid w:val="004B52EC"/>
    <w:rsid w:val="004B55C2"/>
    <w:rsid w:val="004B7B7F"/>
    <w:rsid w:val="004C1BD0"/>
    <w:rsid w:val="004C2C9C"/>
    <w:rsid w:val="004C2E05"/>
    <w:rsid w:val="004C4236"/>
    <w:rsid w:val="004C5203"/>
    <w:rsid w:val="004C65C4"/>
    <w:rsid w:val="004D02C6"/>
    <w:rsid w:val="004D04A6"/>
    <w:rsid w:val="004D0CBE"/>
    <w:rsid w:val="004D11D0"/>
    <w:rsid w:val="004D3225"/>
    <w:rsid w:val="004D3986"/>
    <w:rsid w:val="004D39F4"/>
    <w:rsid w:val="004D4385"/>
    <w:rsid w:val="004D5B22"/>
    <w:rsid w:val="004D5EBB"/>
    <w:rsid w:val="004D6B55"/>
    <w:rsid w:val="004D7629"/>
    <w:rsid w:val="004E05B3"/>
    <w:rsid w:val="004E1301"/>
    <w:rsid w:val="004E2A92"/>
    <w:rsid w:val="004E32B1"/>
    <w:rsid w:val="004E3665"/>
    <w:rsid w:val="004E50F7"/>
    <w:rsid w:val="004E573C"/>
    <w:rsid w:val="004E6813"/>
    <w:rsid w:val="004E6B9C"/>
    <w:rsid w:val="004E6EAF"/>
    <w:rsid w:val="004E7299"/>
    <w:rsid w:val="004E7629"/>
    <w:rsid w:val="004F1D75"/>
    <w:rsid w:val="004F5532"/>
    <w:rsid w:val="004F5C67"/>
    <w:rsid w:val="004F7FB5"/>
    <w:rsid w:val="00500F19"/>
    <w:rsid w:val="0050174D"/>
    <w:rsid w:val="00504286"/>
    <w:rsid w:val="00505856"/>
    <w:rsid w:val="00505D00"/>
    <w:rsid w:val="0050683F"/>
    <w:rsid w:val="00507180"/>
    <w:rsid w:val="005100CD"/>
    <w:rsid w:val="00511600"/>
    <w:rsid w:val="005119F5"/>
    <w:rsid w:val="00511CAC"/>
    <w:rsid w:val="00512694"/>
    <w:rsid w:val="00512CFB"/>
    <w:rsid w:val="00516BCA"/>
    <w:rsid w:val="00516CC9"/>
    <w:rsid w:val="00516DDE"/>
    <w:rsid w:val="00520D07"/>
    <w:rsid w:val="00520FAC"/>
    <w:rsid w:val="0052166D"/>
    <w:rsid w:val="00522576"/>
    <w:rsid w:val="00522903"/>
    <w:rsid w:val="00523075"/>
    <w:rsid w:val="00523F50"/>
    <w:rsid w:val="00526518"/>
    <w:rsid w:val="005272F3"/>
    <w:rsid w:val="00527B42"/>
    <w:rsid w:val="0053061F"/>
    <w:rsid w:val="00530971"/>
    <w:rsid w:val="00530A8A"/>
    <w:rsid w:val="005311CB"/>
    <w:rsid w:val="00532AE4"/>
    <w:rsid w:val="00532B40"/>
    <w:rsid w:val="00533D34"/>
    <w:rsid w:val="00537C64"/>
    <w:rsid w:val="00540D74"/>
    <w:rsid w:val="00541872"/>
    <w:rsid w:val="005422AF"/>
    <w:rsid w:val="005431FE"/>
    <w:rsid w:val="00544BCF"/>
    <w:rsid w:val="00544CE1"/>
    <w:rsid w:val="00546FAC"/>
    <w:rsid w:val="00547899"/>
    <w:rsid w:val="00552644"/>
    <w:rsid w:val="00553442"/>
    <w:rsid w:val="005534FA"/>
    <w:rsid w:val="005535DB"/>
    <w:rsid w:val="005554D9"/>
    <w:rsid w:val="00555E85"/>
    <w:rsid w:val="0055630C"/>
    <w:rsid w:val="00557ADF"/>
    <w:rsid w:val="00557FB2"/>
    <w:rsid w:val="0056072E"/>
    <w:rsid w:val="0056164D"/>
    <w:rsid w:val="00564F69"/>
    <w:rsid w:val="00565E81"/>
    <w:rsid w:val="0056669D"/>
    <w:rsid w:val="00567652"/>
    <w:rsid w:val="0057145E"/>
    <w:rsid w:val="005720ED"/>
    <w:rsid w:val="00572E4D"/>
    <w:rsid w:val="00574773"/>
    <w:rsid w:val="00575042"/>
    <w:rsid w:val="00577086"/>
    <w:rsid w:val="0058120C"/>
    <w:rsid w:val="0058131F"/>
    <w:rsid w:val="005816F9"/>
    <w:rsid w:val="005823D6"/>
    <w:rsid w:val="005825AF"/>
    <w:rsid w:val="00584E1F"/>
    <w:rsid w:val="00587210"/>
    <w:rsid w:val="00587265"/>
    <w:rsid w:val="0058782F"/>
    <w:rsid w:val="00590841"/>
    <w:rsid w:val="0059104D"/>
    <w:rsid w:val="005922F0"/>
    <w:rsid w:val="00593B4C"/>
    <w:rsid w:val="005971E7"/>
    <w:rsid w:val="005A2502"/>
    <w:rsid w:val="005A33CE"/>
    <w:rsid w:val="005A6B1A"/>
    <w:rsid w:val="005B2B23"/>
    <w:rsid w:val="005B38FE"/>
    <w:rsid w:val="005B3DCB"/>
    <w:rsid w:val="005B4B91"/>
    <w:rsid w:val="005B4D0F"/>
    <w:rsid w:val="005B4D49"/>
    <w:rsid w:val="005B5DE5"/>
    <w:rsid w:val="005B65AF"/>
    <w:rsid w:val="005B7C38"/>
    <w:rsid w:val="005C0449"/>
    <w:rsid w:val="005C0555"/>
    <w:rsid w:val="005C0C1A"/>
    <w:rsid w:val="005C11A5"/>
    <w:rsid w:val="005C1366"/>
    <w:rsid w:val="005C197A"/>
    <w:rsid w:val="005C2FC1"/>
    <w:rsid w:val="005C3094"/>
    <w:rsid w:val="005C471F"/>
    <w:rsid w:val="005C5080"/>
    <w:rsid w:val="005C523C"/>
    <w:rsid w:val="005C74BC"/>
    <w:rsid w:val="005D1011"/>
    <w:rsid w:val="005D3791"/>
    <w:rsid w:val="005D3E46"/>
    <w:rsid w:val="005D3F5D"/>
    <w:rsid w:val="005D49A5"/>
    <w:rsid w:val="005D4D8B"/>
    <w:rsid w:val="005D5162"/>
    <w:rsid w:val="005D7515"/>
    <w:rsid w:val="005E00F6"/>
    <w:rsid w:val="005E0E97"/>
    <w:rsid w:val="005E1034"/>
    <w:rsid w:val="005E1F6B"/>
    <w:rsid w:val="005E2680"/>
    <w:rsid w:val="005E2995"/>
    <w:rsid w:val="005E2AFD"/>
    <w:rsid w:val="005E2D1C"/>
    <w:rsid w:val="005E36DA"/>
    <w:rsid w:val="005E403D"/>
    <w:rsid w:val="005E45E5"/>
    <w:rsid w:val="005E49FB"/>
    <w:rsid w:val="005E4A83"/>
    <w:rsid w:val="005E585D"/>
    <w:rsid w:val="005E5884"/>
    <w:rsid w:val="005E5D3D"/>
    <w:rsid w:val="005E60F9"/>
    <w:rsid w:val="005E6B6C"/>
    <w:rsid w:val="005F012D"/>
    <w:rsid w:val="005F3727"/>
    <w:rsid w:val="005F45CE"/>
    <w:rsid w:val="005F626B"/>
    <w:rsid w:val="005F67C3"/>
    <w:rsid w:val="005F67D1"/>
    <w:rsid w:val="005F6A9B"/>
    <w:rsid w:val="006002E5"/>
    <w:rsid w:val="00600614"/>
    <w:rsid w:val="00601943"/>
    <w:rsid w:val="00602C56"/>
    <w:rsid w:val="00604E27"/>
    <w:rsid w:val="00605EEF"/>
    <w:rsid w:val="0060663A"/>
    <w:rsid w:val="00606966"/>
    <w:rsid w:val="00606A27"/>
    <w:rsid w:val="00607371"/>
    <w:rsid w:val="00610208"/>
    <w:rsid w:val="00611055"/>
    <w:rsid w:val="00611326"/>
    <w:rsid w:val="00612555"/>
    <w:rsid w:val="00613231"/>
    <w:rsid w:val="00615335"/>
    <w:rsid w:val="0061672B"/>
    <w:rsid w:val="00616F16"/>
    <w:rsid w:val="00617C50"/>
    <w:rsid w:val="00617CB0"/>
    <w:rsid w:val="00620840"/>
    <w:rsid w:val="00621935"/>
    <w:rsid w:val="00622277"/>
    <w:rsid w:val="006225F0"/>
    <w:rsid w:val="00622769"/>
    <w:rsid w:val="00622A7A"/>
    <w:rsid w:val="00623964"/>
    <w:rsid w:val="006239D1"/>
    <w:rsid w:val="00623C47"/>
    <w:rsid w:val="00623EA1"/>
    <w:rsid w:val="00627092"/>
    <w:rsid w:val="0063005D"/>
    <w:rsid w:val="00630EAC"/>
    <w:rsid w:val="0063152F"/>
    <w:rsid w:val="00633616"/>
    <w:rsid w:val="00633F18"/>
    <w:rsid w:val="006361F8"/>
    <w:rsid w:val="00636769"/>
    <w:rsid w:val="0063778F"/>
    <w:rsid w:val="00642088"/>
    <w:rsid w:val="0064629E"/>
    <w:rsid w:val="0064646E"/>
    <w:rsid w:val="006476EA"/>
    <w:rsid w:val="00647A3D"/>
    <w:rsid w:val="00652C4D"/>
    <w:rsid w:val="0065307C"/>
    <w:rsid w:val="0065310D"/>
    <w:rsid w:val="00653AB3"/>
    <w:rsid w:val="006547A4"/>
    <w:rsid w:val="006567D1"/>
    <w:rsid w:val="00660252"/>
    <w:rsid w:val="006602EB"/>
    <w:rsid w:val="00661809"/>
    <w:rsid w:val="00662560"/>
    <w:rsid w:val="006630EA"/>
    <w:rsid w:val="00665C1E"/>
    <w:rsid w:val="00666AA7"/>
    <w:rsid w:val="00667E25"/>
    <w:rsid w:val="006707F5"/>
    <w:rsid w:val="0067157F"/>
    <w:rsid w:val="0067419C"/>
    <w:rsid w:val="00674FC6"/>
    <w:rsid w:val="00675A0A"/>
    <w:rsid w:val="0067667A"/>
    <w:rsid w:val="00676693"/>
    <w:rsid w:val="00677296"/>
    <w:rsid w:val="00677C3E"/>
    <w:rsid w:val="00677F24"/>
    <w:rsid w:val="00677FF9"/>
    <w:rsid w:val="00680057"/>
    <w:rsid w:val="0068209D"/>
    <w:rsid w:val="00682247"/>
    <w:rsid w:val="006825AE"/>
    <w:rsid w:val="006842D8"/>
    <w:rsid w:val="006848C7"/>
    <w:rsid w:val="00686FAB"/>
    <w:rsid w:val="006876C2"/>
    <w:rsid w:val="006879B2"/>
    <w:rsid w:val="00687CA7"/>
    <w:rsid w:val="0069128E"/>
    <w:rsid w:val="00691DCF"/>
    <w:rsid w:val="006921E9"/>
    <w:rsid w:val="006921FD"/>
    <w:rsid w:val="0069405A"/>
    <w:rsid w:val="0069427F"/>
    <w:rsid w:val="006961BA"/>
    <w:rsid w:val="00697ACC"/>
    <w:rsid w:val="006A0F0C"/>
    <w:rsid w:val="006A1E23"/>
    <w:rsid w:val="006A253B"/>
    <w:rsid w:val="006A28AE"/>
    <w:rsid w:val="006A3418"/>
    <w:rsid w:val="006A3511"/>
    <w:rsid w:val="006A3E4D"/>
    <w:rsid w:val="006A47EF"/>
    <w:rsid w:val="006A4D63"/>
    <w:rsid w:val="006A50AB"/>
    <w:rsid w:val="006A5F99"/>
    <w:rsid w:val="006A6F7E"/>
    <w:rsid w:val="006A70BC"/>
    <w:rsid w:val="006B0712"/>
    <w:rsid w:val="006B2778"/>
    <w:rsid w:val="006B2F4B"/>
    <w:rsid w:val="006B4783"/>
    <w:rsid w:val="006B4DD7"/>
    <w:rsid w:val="006B5827"/>
    <w:rsid w:val="006B6784"/>
    <w:rsid w:val="006B70F3"/>
    <w:rsid w:val="006B79FF"/>
    <w:rsid w:val="006C1F97"/>
    <w:rsid w:val="006C2064"/>
    <w:rsid w:val="006C34D8"/>
    <w:rsid w:val="006C4732"/>
    <w:rsid w:val="006C673D"/>
    <w:rsid w:val="006C69C1"/>
    <w:rsid w:val="006C6F65"/>
    <w:rsid w:val="006D1836"/>
    <w:rsid w:val="006D2594"/>
    <w:rsid w:val="006D267E"/>
    <w:rsid w:val="006D2D22"/>
    <w:rsid w:val="006D3416"/>
    <w:rsid w:val="006D4E59"/>
    <w:rsid w:val="006D63BE"/>
    <w:rsid w:val="006D7C88"/>
    <w:rsid w:val="006E03CC"/>
    <w:rsid w:val="006E0696"/>
    <w:rsid w:val="006E1922"/>
    <w:rsid w:val="006E1D25"/>
    <w:rsid w:val="006E2B1E"/>
    <w:rsid w:val="006E5976"/>
    <w:rsid w:val="006E62EC"/>
    <w:rsid w:val="006E7A4C"/>
    <w:rsid w:val="006E7C20"/>
    <w:rsid w:val="006F116B"/>
    <w:rsid w:val="006F11E6"/>
    <w:rsid w:val="006F4996"/>
    <w:rsid w:val="006F4CF7"/>
    <w:rsid w:val="006F4F84"/>
    <w:rsid w:val="006F577E"/>
    <w:rsid w:val="006F61D8"/>
    <w:rsid w:val="006F653D"/>
    <w:rsid w:val="006F7331"/>
    <w:rsid w:val="0070008F"/>
    <w:rsid w:val="00700496"/>
    <w:rsid w:val="00703E21"/>
    <w:rsid w:val="007043E1"/>
    <w:rsid w:val="0070687A"/>
    <w:rsid w:val="007100EC"/>
    <w:rsid w:val="007119BC"/>
    <w:rsid w:val="00712B93"/>
    <w:rsid w:val="00713F86"/>
    <w:rsid w:val="00714CD4"/>
    <w:rsid w:val="007153C8"/>
    <w:rsid w:val="007158E8"/>
    <w:rsid w:val="00716466"/>
    <w:rsid w:val="007202C9"/>
    <w:rsid w:val="00720560"/>
    <w:rsid w:val="007219E9"/>
    <w:rsid w:val="00722CC9"/>
    <w:rsid w:val="0072305F"/>
    <w:rsid w:val="00723451"/>
    <w:rsid w:val="00726996"/>
    <w:rsid w:val="00730E1F"/>
    <w:rsid w:val="00731446"/>
    <w:rsid w:val="0073381B"/>
    <w:rsid w:val="00733D6D"/>
    <w:rsid w:val="00734410"/>
    <w:rsid w:val="00735024"/>
    <w:rsid w:val="00737B9B"/>
    <w:rsid w:val="0074104B"/>
    <w:rsid w:val="007410C7"/>
    <w:rsid w:val="007414C4"/>
    <w:rsid w:val="007416A4"/>
    <w:rsid w:val="00741E7F"/>
    <w:rsid w:val="007462C3"/>
    <w:rsid w:val="00746752"/>
    <w:rsid w:val="0074716E"/>
    <w:rsid w:val="00747DE7"/>
    <w:rsid w:val="00750141"/>
    <w:rsid w:val="00750811"/>
    <w:rsid w:val="007513A9"/>
    <w:rsid w:val="007523ED"/>
    <w:rsid w:val="007528CE"/>
    <w:rsid w:val="0075348C"/>
    <w:rsid w:val="007538E9"/>
    <w:rsid w:val="00754413"/>
    <w:rsid w:val="007546CC"/>
    <w:rsid w:val="0075487C"/>
    <w:rsid w:val="007550C9"/>
    <w:rsid w:val="007553DC"/>
    <w:rsid w:val="00755821"/>
    <w:rsid w:val="007569F5"/>
    <w:rsid w:val="00760D66"/>
    <w:rsid w:val="0076119A"/>
    <w:rsid w:val="00762099"/>
    <w:rsid w:val="007620F8"/>
    <w:rsid w:val="00764196"/>
    <w:rsid w:val="00764974"/>
    <w:rsid w:val="0076593A"/>
    <w:rsid w:val="00765BAF"/>
    <w:rsid w:val="00765F72"/>
    <w:rsid w:val="007733BA"/>
    <w:rsid w:val="00773B13"/>
    <w:rsid w:val="00775DA0"/>
    <w:rsid w:val="007768F9"/>
    <w:rsid w:val="00776CBE"/>
    <w:rsid w:val="00780474"/>
    <w:rsid w:val="00780BDC"/>
    <w:rsid w:val="0078131E"/>
    <w:rsid w:val="00781376"/>
    <w:rsid w:val="00782829"/>
    <w:rsid w:val="007828F2"/>
    <w:rsid w:val="0078409E"/>
    <w:rsid w:val="0078796D"/>
    <w:rsid w:val="00793918"/>
    <w:rsid w:val="00793EB9"/>
    <w:rsid w:val="007944AB"/>
    <w:rsid w:val="00794968"/>
    <w:rsid w:val="00795A73"/>
    <w:rsid w:val="007971F7"/>
    <w:rsid w:val="00797AB1"/>
    <w:rsid w:val="007A2077"/>
    <w:rsid w:val="007A23A4"/>
    <w:rsid w:val="007A2FA1"/>
    <w:rsid w:val="007A312B"/>
    <w:rsid w:val="007A46F0"/>
    <w:rsid w:val="007A6D7A"/>
    <w:rsid w:val="007A7F0F"/>
    <w:rsid w:val="007B06DD"/>
    <w:rsid w:val="007B1755"/>
    <w:rsid w:val="007B37C8"/>
    <w:rsid w:val="007B38D4"/>
    <w:rsid w:val="007B3E4C"/>
    <w:rsid w:val="007B47D4"/>
    <w:rsid w:val="007B4C5E"/>
    <w:rsid w:val="007B5C93"/>
    <w:rsid w:val="007B7497"/>
    <w:rsid w:val="007C20A0"/>
    <w:rsid w:val="007C3B9C"/>
    <w:rsid w:val="007C444E"/>
    <w:rsid w:val="007C4914"/>
    <w:rsid w:val="007C4B76"/>
    <w:rsid w:val="007C6800"/>
    <w:rsid w:val="007C6A85"/>
    <w:rsid w:val="007C7E90"/>
    <w:rsid w:val="007C7EA0"/>
    <w:rsid w:val="007D0FC5"/>
    <w:rsid w:val="007D289D"/>
    <w:rsid w:val="007D55F1"/>
    <w:rsid w:val="007D5884"/>
    <w:rsid w:val="007D609D"/>
    <w:rsid w:val="007E055B"/>
    <w:rsid w:val="007E1BA7"/>
    <w:rsid w:val="007E1CDE"/>
    <w:rsid w:val="007E1F7A"/>
    <w:rsid w:val="007E29A8"/>
    <w:rsid w:val="007E6526"/>
    <w:rsid w:val="007E65DD"/>
    <w:rsid w:val="007E6DA7"/>
    <w:rsid w:val="007E73FB"/>
    <w:rsid w:val="007E7EF5"/>
    <w:rsid w:val="007F04E2"/>
    <w:rsid w:val="007F0E7C"/>
    <w:rsid w:val="007F1081"/>
    <w:rsid w:val="007F2547"/>
    <w:rsid w:val="007F271E"/>
    <w:rsid w:val="007F54F5"/>
    <w:rsid w:val="007F55FE"/>
    <w:rsid w:val="007F5E5F"/>
    <w:rsid w:val="007F6732"/>
    <w:rsid w:val="007F6738"/>
    <w:rsid w:val="007F67EA"/>
    <w:rsid w:val="007F768D"/>
    <w:rsid w:val="008011ED"/>
    <w:rsid w:val="008014DE"/>
    <w:rsid w:val="00803023"/>
    <w:rsid w:val="00804E91"/>
    <w:rsid w:val="008054C4"/>
    <w:rsid w:val="00805751"/>
    <w:rsid w:val="0080593A"/>
    <w:rsid w:val="00805BF0"/>
    <w:rsid w:val="00806F10"/>
    <w:rsid w:val="008071CD"/>
    <w:rsid w:val="00810655"/>
    <w:rsid w:val="00810A94"/>
    <w:rsid w:val="00813743"/>
    <w:rsid w:val="0081417B"/>
    <w:rsid w:val="008143F0"/>
    <w:rsid w:val="0081468D"/>
    <w:rsid w:val="00814887"/>
    <w:rsid w:val="00814A9C"/>
    <w:rsid w:val="00816DA5"/>
    <w:rsid w:val="008175CB"/>
    <w:rsid w:val="008201BB"/>
    <w:rsid w:val="00820817"/>
    <w:rsid w:val="00821209"/>
    <w:rsid w:val="00822EFA"/>
    <w:rsid w:val="00825E82"/>
    <w:rsid w:val="008262B6"/>
    <w:rsid w:val="00827D0A"/>
    <w:rsid w:val="0083000C"/>
    <w:rsid w:val="008300FA"/>
    <w:rsid w:val="00830DB8"/>
    <w:rsid w:val="00831761"/>
    <w:rsid w:val="00831D3C"/>
    <w:rsid w:val="008326A0"/>
    <w:rsid w:val="0083283F"/>
    <w:rsid w:val="00833F00"/>
    <w:rsid w:val="00834180"/>
    <w:rsid w:val="00834548"/>
    <w:rsid w:val="00834FB5"/>
    <w:rsid w:val="008350D5"/>
    <w:rsid w:val="0083526F"/>
    <w:rsid w:val="00836573"/>
    <w:rsid w:val="00836A80"/>
    <w:rsid w:val="00837120"/>
    <w:rsid w:val="00837540"/>
    <w:rsid w:val="0084050B"/>
    <w:rsid w:val="00840CE9"/>
    <w:rsid w:val="00842EA9"/>
    <w:rsid w:val="00843B5B"/>
    <w:rsid w:val="00843D77"/>
    <w:rsid w:val="008443FA"/>
    <w:rsid w:val="00846114"/>
    <w:rsid w:val="008471D4"/>
    <w:rsid w:val="00847423"/>
    <w:rsid w:val="00850B22"/>
    <w:rsid w:val="008531B1"/>
    <w:rsid w:val="00854DA7"/>
    <w:rsid w:val="008550E1"/>
    <w:rsid w:val="00855990"/>
    <w:rsid w:val="00855D18"/>
    <w:rsid w:val="0085712E"/>
    <w:rsid w:val="00857C1A"/>
    <w:rsid w:val="00857CE3"/>
    <w:rsid w:val="008609DB"/>
    <w:rsid w:val="008637B6"/>
    <w:rsid w:val="00863BF2"/>
    <w:rsid w:val="00864821"/>
    <w:rsid w:val="008658CD"/>
    <w:rsid w:val="00866FA1"/>
    <w:rsid w:val="008700A0"/>
    <w:rsid w:val="00870836"/>
    <w:rsid w:val="008745FE"/>
    <w:rsid w:val="008746FA"/>
    <w:rsid w:val="00874734"/>
    <w:rsid w:val="00875834"/>
    <w:rsid w:val="00875BA5"/>
    <w:rsid w:val="00876D98"/>
    <w:rsid w:val="008778EB"/>
    <w:rsid w:val="00880091"/>
    <w:rsid w:val="0088084E"/>
    <w:rsid w:val="00880CC9"/>
    <w:rsid w:val="00881FC1"/>
    <w:rsid w:val="008844C8"/>
    <w:rsid w:val="00885D41"/>
    <w:rsid w:val="00886111"/>
    <w:rsid w:val="00886409"/>
    <w:rsid w:val="008870CE"/>
    <w:rsid w:val="00890376"/>
    <w:rsid w:val="00890D29"/>
    <w:rsid w:val="0089184C"/>
    <w:rsid w:val="00891BFA"/>
    <w:rsid w:val="008922C8"/>
    <w:rsid w:val="008923F9"/>
    <w:rsid w:val="00892952"/>
    <w:rsid w:val="00892F86"/>
    <w:rsid w:val="00893C70"/>
    <w:rsid w:val="00894319"/>
    <w:rsid w:val="008971AB"/>
    <w:rsid w:val="0089751B"/>
    <w:rsid w:val="008A040B"/>
    <w:rsid w:val="008A0E24"/>
    <w:rsid w:val="008A2CB3"/>
    <w:rsid w:val="008A4887"/>
    <w:rsid w:val="008A4CEA"/>
    <w:rsid w:val="008A5E4C"/>
    <w:rsid w:val="008A6F56"/>
    <w:rsid w:val="008B24AF"/>
    <w:rsid w:val="008B388F"/>
    <w:rsid w:val="008B40C1"/>
    <w:rsid w:val="008B4D13"/>
    <w:rsid w:val="008B5BB3"/>
    <w:rsid w:val="008B7CF1"/>
    <w:rsid w:val="008C1160"/>
    <w:rsid w:val="008C145A"/>
    <w:rsid w:val="008C5303"/>
    <w:rsid w:val="008C62ED"/>
    <w:rsid w:val="008D0BAC"/>
    <w:rsid w:val="008D15DE"/>
    <w:rsid w:val="008D1608"/>
    <w:rsid w:val="008D342D"/>
    <w:rsid w:val="008D42DE"/>
    <w:rsid w:val="008D466B"/>
    <w:rsid w:val="008D5238"/>
    <w:rsid w:val="008D5762"/>
    <w:rsid w:val="008D76E6"/>
    <w:rsid w:val="008D79AA"/>
    <w:rsid w:val="008E1FA2"/>
    <w:rsid w:val="008E3500"/>
    <w:rsid w:val="008E38D6"/>
    <w:rsid w:val="008E3D11"/>
    <w:rsid w:val="008E3E5C"/>
    <w:rsid w:val="008E3E9A"/>
    <w:rsid w:val="008E46C5"/>
    <w:rsid w:val="008E5C74"/>
    <w:rsid w:val="008E64D5"/>
    <w:rsid w:val="008E6779"/>
    <w:rsid w:val="008F0809"/>
    <w:rsid w:val="008F157C"/>
    <w:rsid w:val="008F2399"/>
    <w:rsid w:val="008F3173"/>
    <w:rsid w:val="008F57DC"/>
    <w:rsid w:val="008F7915"/>
    <w:rsid w:val="00900852"/>
    <w:rsid w:val="00900DD3"/>
    <w:rsid w:val="009016B5"/>
    <w:rsid w:val="00902614"/>
    <w:rsid w:val="0090341E"/>
    <w:rsid w:val="0090351B"/>
    <w:rsid w:val="00905413"/>
    <w:rsid w:val="00906B7C"/>
    <w:rsid w:val="00907350"/>
    <w:rsid w:val="00907577"/>
    <w:rsid w:val="00907713"/>
    <w:rsid w:val="00911687"/>
    <w:rsid w:val="009176E5"/>
    <w:rsid w:val="00917D11"/>
    <w:rsid w:val="0092120A"/>
    <w:rsid w:val="0092166E"/>
    <w:rsid w:val="00921E14"/>
    <w:rsid w:val="009225F6"/>
    <w:rsid w:val="00922F85"/>
    <w:rsid w:val="00926A9A"/>
    <w:rsid w:val="00927A0B"/>
    <w:rsid w:val="00930C63"/>
    <w:rsid w:val="009324CA"/>
    <w:rsid w:val="009348AD"/>
    <w:rsid w:val="00934B97"/>
    <w:rsid w:val="00935BBC"/>
    <w:rsid w:val="00935FA4"/>
    <w:rsid w:val="00936146"/>
    <w:rsid w:val="00936185"/>
    <w:rsid w:val="009364A9"/>
    <w:rsid w:val="0093676B"/>
    <w:rsid w:val="0093719B"/>
    <w:rsid w:val="0093730E"/>
    <w:rsid w:val="0093769A"/>
    <w:rsid w:val="00937F25"/>
    <w:rsid w:val="00941018"/>
    <w:rsid w:val="0094286C"/>
    <w:rsid w:val="00943F0E"/>
    <w:rsid w:val="00944DC1"/>
    <w:rsid w:val="00947A0B"/>
    <w:rsid w:val="00950C76"/>
    <w:rsid w:val="00950F05"/>
    <w:rsid w:val="009512A2"/>
    <w:rsid w:val="00951C3F"/>
    <w:rsid w:val="0095305A"/>
    <w:rsid w:val="00953CA2"/>
    <w:rsid w:val="00953CDE"/>
    <w:rsid w:val="00955E90"/>
    <w:rsid w:val="00956346"/>
    <w:rsid w:val="00956A48"/>
    <w:rsid w:val="0096280B"/>
    <w:rsid w:val="00963CCF"/>
    <w:rsid w:val="009656D0"/>
    <w:rsid w:val="00965AD0"/>
    <w:rsid w:val="00966F81"/>
    <w:rsid w:val="00970130"/>
    <w:rsid w:val="00970386"/>
    <w:rsid w:val="0097078B"/>
    <w:rsid w:val="00971225"/>
    <w:rsid w:val="00971490"/>
    <w:rsid w:val="0097313C"/>
    <w:rsid w:val="0097463E"/>
    <w:rsid w:val="0097545A"/>
    <w:rsid w:val="009770DE"/>
    <w:rsid w:val="00980166"/>
    <w:rsid w:val="009801E4"/>
    <w:rsid w:val="00980455"/>
    <w:rsid w:val="00980CB4"/>
    <w:rsid w:val="0098108D"/>
    <w:rsid w:val="00981287"/>
    <w:rsid w:val="00981B76"/>
    <w:rsid w:val="00982811"/>
    <w:rsid w:val="00983601"/>
    <w:rsid w:val="00984714"/>
    <w:rsid w:val="00985C49"/>
    <w:rsid w:val="009869C1"/>
    <w:rsid w:val="0098708C"/>
    <w:rsid w:val="0098790C"/>
    <w:rsid w:val="00987DAD"/>
    <w:rsid w:val="009902E2"/>
    <w:rsid w:val="009904B6"/>
    <w:rsid w:val="00990799"/>
    <w:rsid w:val="0099155A"/>
    <w:rsid w:val="0099185A"/>
    <w:rsid w:val="00993CB2"/>
    <w:rsid w:val="009940FC"/>
    <w:rsid w:val="009945F3"/>
    <w:rsid w:val="0099474F"/>
    <w:rsid w:val="00995481"/>
    <w:rsid w:val="00996380"/>
    <w:rsid w:val="00996B45"/>
    <w:rsid w:val="00996E40"/>
    <w:rsid w:val="00997658"/>
    <w:rsid w:val="009977EB"/>
    <w:rsid w:val="00997ADA"/>
    <w:rsid w:val="009A09A5"/>
    <w:rsid w:val="009A199A"/>
    <w:rsid w:val="009A2107"/>
    <w:rsid w:val="009A3723"/>
    <w:rsid w:val="009A3738"/>
    <w:rsid w:val="009A3D81"/>
    <w:rsid w:val="009A5CA8"/>
    <w:rsid w:val="009A5D52"/>
    <w:rsid w:val="009A6453"/>
    <w:rsid w:val="009A7D1B"/>
    <w:rsid w:val="009B0949"/>
    <w:rsid w:val="009B11A4"/>
    <w:rsid w:val="009B1384"/>
    <w:rsid w:val="009B237A"/>
    <w:rsid w:val="009B28AC"/>
    <w:rsid w:val="009B31B7"/>
    <w:rsid w:val="009B32D5"/>
    <w:rsid w:val="009B64A1"/>
    <w:rsid w:val="009C1C4F"/>
    <w:rsid w:val="009C1E4D"/>
    <w:rsid w:val="009C244D"/>
    <w:rsid w:val="009C3734"/>
    <w:rsid w:val="009C3F7C"/>
    <w:rsid w:val="009C4503"/>
    <w:rsid w:val="009C6D0F"/>
    <w:rsid w:val="009D0858"/>
    <w:rsid w:val="009D0BB5"/>
    <w:rsid w:val="009D0BBB"/>
    <w:rsid w:val="009D1024"/>
    <w:rsid w:val="009D1D37"/>
    <w:rsid w:val="009D5135"/>
    <w:rsid w:val="009D5692"/>
    <w:rsid w:val="009E1857"/>
    <w:rsid w:val="009E460E"/>
    <w:rsid w:val="009E5346"/>
    <w:rsid w:val="009E54FE"/>
    <w:rsid w:val="009E584E"/>
    <w:rsid w:val="009E5866"/>
    <w:rsid w:val="009E6D53"/>
    <w:rsid w:val="009E6E0E"/>
    <w:rsid w:val="009E7BD3"/>
    <w:rsid w:val="009F0A1D"/>
    <w:rsid w:val="009F1478"/>
    <w:rsid w:val="009F1715"/>
    <w:rsid w:val="009F1D70"/>
    <w:rsid w:val="009F1DC8"/>
    <w:rsid w:val="009F39F6"/>
    <w:rsid w:val="009F51AA"/>
    <w:rsid w:val="009F521A"/>
    <w:rsid w:val="009F5402"/>
    <w:rsid w:val="009F613E"/>
    <w:rsid w:val="009F73E1"/>
    <w:rsid w:val="00A004D1"/>
    <w:rsid w:val="00A00FC4"/>
    <w:rsid w:val="00A02A93"/>
    <w:rsid w:val="00A035D1"/>
    <w:rsid w:val="00A03E2F"/>
    <w:rsid w:val="00A045ED"/>
    <w:rsid w:val="00A0597C"/>
    <w:rsid w:val="00A07A34"/>
    <w:rsid w:val="00A07AE8"/>
    <w:rsid w:val="00A07B0A"/>
    <w:rsid w:val="00A1010F"/>
    <w:rsid w:val="00A119C1"/>
    <w:rsid w:val="00A11D12"/>
    <w:rsid w:val="00A13278"/>
    <w:rsid w:val="00A13375"/>
    <w:rsid w:val="00A14B94"/>
    <w:rsid w:val="00A157B1"/>
    <w:rsid w:val="00A15944"/>
    <w:rsid w:val="00A17261"/>
    <w:rsid w:val="00A206C6"/>
    <w:rsid w:val="00A20A20"/>
    <w:rsid w:val="00A22BEE"/>
    <w:rsid w:val="00A23BDF"/>
    <w:rsid w:val="00A24413"/>
    <w:rsid w:val="00A255D6"/>
    <w:rsid w:val="00A26DCE"/>
    <w:rsid w:val="00A27A46"/>
    <w:rsid w:val="00A27F20"/>
    <w:rsid w:val="00A30B42"/>
    <w:rsid w:val="00A30D88"/>
    <w:rsid w:val="00A30E9B"/>
    <w:rsid w:val="00A312D7"/>
    <w:rsid w:val="00A339C1"/>
    <w:rsid w:val="00A34D66"/>
    <w:rsid w:val="00A34DAB"/>
    <w:rsid w:val="00A35419"/>
    <w:rsid w:val="00A35A75"/>
    <w:rsid w:val="00A35EC3"/>
    <w:rsid w:val="00A35EC9"/>
    <w:rsid w:val="00A36AEB"/>
    <w:rsid w:val="00A3709A"/>
    <w:rsid w:val="00A403CF"/>
    <w:rsid w:val="00A407EE"/>
    <w:rsid w:val="00A43A65"/>
    <w:rsid w:val="00A43B87"/>
    <w:rsid w:val="00A43C1B"/>
    <w:rsid w:val="00A43C93"/>
    <w:rsid w:val="00A45FAA"/>
    <w:rsid w:val="00A473B4"/>
    <w:rsid w:val="00A47B31"/>
    <w:rsid w:val="00A511ED"/>
    <w:rsid w:val="00A516CC"/>
    <w:rsid w:val="00A524E1"/>
    <w:rsid w:val="00A564B6"/>
    <w:rsid w:val="00A56BD2"/>
    <w:rsid w:val="00A60A98"/>
    <w:rsid w:val="00A60F48"/>
    <w:rsid w:val="00A61B38"/>
    <w:rsid w:val="00A62740"/>
    <w:rsid w:val="00A63296"/>
    <w:rsid w:val="00A63475"/>
    <w:rsid w:val="00A637FF"/>
    <w:rsid w:val="00A63E5D"/>
    <w:rsid w:val="00A6406E"/>
    <w:rsid w:val="00A66012"/>
    <w:rsid w:val="00A67363"/>
    <w:rsid w:val="00A67820"/>
    <w:rsid w:val="00A71D69"/>
    <w:rsid w:val="00A75E74"/>
    <w:rsid w:val="00A7699C"/>
    <w:rsid w:val="00A80287"/>
    <w:rsid w:val="00A8047D"/>
    <w:rsid w:val="00A817D0"/>
    <w:rsid w:val="00A81EAD"/>
    <w:rsid w:val="00A81F64"/>
    <w:rsid w:val="00A82E45"/>
    <w:rsid w:val="00A8409B"/>
    <w:rsid w:val="00A85D25"/>
    <w:rsid w:val="00A85EE7"/>
    <w:rsid w:val="00A86D3D"/>
    <w:rsid w:val="00A87927"/>
    <w:rsid w:val="00A87DD0"/>
    <w:rsid w:val="00A93177"/>
    <w:rsid w:val="00A94803"/>
    <w:rsid w:val="00A95F93"/>
    <w:rsid w:val="00A96385"/>
    <w:rsid w:val="00A96DF1"/>
    <w:rsid w:val="00A974E3"/>
    <w:rsid w:val="00AA1248"/>
    <w:rsid w:val="00AA14B6"/>
    <w:rsid w:val="00AA1B04"/>
    <w:rsid w:val="00AA1F23"/>
    <w:rsid w:val="00AA207A"/>
    <w:rsid w:val="00AA345D"/>
    <w:rsid w:val="00AA3D08"/>
    <w:rsid w:val="00AA558B"/>
    <w:rsid w:val="00AA780E"/>
    <w:rsid w:val="00AB1027"/>
    <w:rsid w:val="00AB146F"/>
    <w:rsid w:val="00AB29E9"/>
    <w:rsid w:val="00AB3770"/>
    <w:rsid w:val="00AB4312"/>
    <w:rsid w:val="00AB4492"/>
    <w:rsid w:val="00AB45D1"/>
    <w:rsid w:val="00AB46D4"/>
    <w:rsid w:val="00AB5AAC"/>
    <w:rsid w:val="00AB67B5"/>
    <w:rsid w:val="00AB69B3"/>
    <w:rsid w:val="00AB6CBC"/>
    <w:rsid w:val="00AC2CCF"/>
    <w:rsid w:val="00AC2CE1"/>
    <w:rsid w:val="00AC3BB9"/>
    <w:rsid w:val="00AC50BA"/>
    <w:rsid w:val="00AC605B"/>
    <w:rsid w:val="00AC67BC"/>
    <w:rsid w:val="00AD0C79"/>
    <w:rsid w:val="00AD1D41"/>
    <w:rsid w:val="00AD335E"/>
    <w:rsid w:val="00AD344B"/>
    <w:rsid w:val="00AD383A"/>
    <w:rsid w:val="00AD46CE"/>
    <w:rsid w:val="00AD59C1"/>
    <w:rsid w:val="00AD5F4C"/>
    <w:rsid w:val="00AD5F57"/>
    <w:rsid w:val="00AE0C25"/>
    <w:rsid w:val="00AE444C"/>
    <w:rsid w:val="00AE7590"/>
    <w:rsid w:val="00AE7797"/>
    <w:rsid w:val="00AF2E61"/>
    <w:rsid w:val="00AF2F21"/>
    <w:rsid w:val="00AF41A6"/>
    <w:rsid w:val="00AF489A"/>
    <w:rsid w:val="00AF4C36"/>
    <w:rsid w:val="00AF4E2C"/>
    <w:rsid w:val="00AF5839"/>
    <w:rsid w:val="00AF6181"/>
    <w:rsid w:val="00AF7706"/>
    <w:rsid w:val="00B0090F"/>
    <w:rsid w:val="00B00E8A"/>
    <w:rsid w:val="00B00F89"/>
    <w:rsid w:val="00B0722A"/>
    <w:rsid w:val="00B07A2D"/>
    <w:rsid w:val="00B07D9F"/>
    <w:rsid w:val="00B07F81"/>
    <w:rsid w:val="00B105DC"/>
    <w:rsid w:val="00B10B3B"/>
    <w:rsid w:val="00B1127A"/>
    <w:rsid w:val="00B11369"/>
    <w:rsid w:val="00B15916"/>
    <w:rsid w:val="00B159FF"/>
    <w:rsid w:val="00B174EA"/>
    <w:rsid w:val="00B205F2"/>
    <w:rsid w:val="00B2316A"/>
    <w:rsid w:val="00B241BC"/>
    <w:rsid w:val="00B2724B"/>
    <w:rsid w:val="00B2760C"/>
    <w:rsid w:val="00B31737"/>
    <w:rsid w:val="00B31ACF"/>
    <w:rsid w:val="00B32E59"/>
    <w:rsid w:val="00B3453D"/>
    <w:rsid w:val="00B36725"/>
    <w:rsid w:val="00B36BF6"/>
    <w:rsid w:val="00B37C78"/>
    <w:rsid w:val="00B40728"/>
    <w:rsid w:val="00B40CFC"/>
    <w:rsid w:val="00B421CD"/>
    <w:rsid w:val="00B42BED"/>
    <w:rsid w:val="00B444BC"/>
    <w:rsid w:val="00B44BFA"/>
    <w:rsid w:val="00B4515C"/>
    <w:rsid w:val="00B4567B"/>
    <w:rsid w:val="00B464E5"/>
    <w:rsid w:val="00B46CEF"/>
    <w:rsid w:val="00B46ED7"/>
    <w:rsid w:val="00B47583"/>
    <w:rsid w:val="00B522B5"/>
    <w:rsid w:val="00B52FDA"/>
    <w:rsid w:val="00B5381B"/>
    <w:rsid w:val="00B56236"/>
    <w:rsid w:val="00B6068E"/>
    <w:rsid w:val="00B61127"/>
    <w:rsid w:val="00B61575"/>
    <w:rsid w:val="00B617FA"/>
    <w:rsid w:val="00B62C4E"/>
    <w:rsid w:val="00B63C0A"/>
    <w:rsid w:val="00B64A77"/>
    <w:rsid w:val="00B64B02"/>
    <w:rsid w:val="00B65B88"/>
    <w:rsid w:val="00B65C9E"/>
    <w:rsid w:val="00B661FE"/>
    <w:rsid w:val="00B67DB5"/>
    <w:rsid w:val="00B7009C"/>
    <w:rsid w:val="00B70FEE"/>
    <w:rsid w:val="00B71A62"/>
    <w:rsid w:val="00B71BF5"/>
    <w:rsid w:val="00B73198"/>
    <w:rsid w:val="00B75ED9"/>
    <w:rsid w:val="00B77301"/>
    <w:rsid w:val="00B77671"/>
    <w:rsid w:val="00B805BB"/>
    <w:rsid w:val="00B80884"/>
    <w:rsid w:val="00B808D2"/>
    <w:rsid w:val="00B80ADA"/>
    <w:rsid w:val="00B821E8"/>
    <w:rsid w:val="00B84F59"/>
    <w:rsid w:val="00B873C2"/>
    <w:rsid w:val="00B90067"/>
    <w:rsid w:val="00B93E1F"/>
    <w:rsid w:val="00B94D42"/>
    <w:rsid w:val="00B96BD9"/>
    <w:rsid w:val="00B97334"/>
    <w:rsid w:val="00B97591"/>
    <w:rsid w:val="00BA0D18"/>
    <w:rsid w:val="00BA125B"/>
    <w:rsid w:val="00BA2C48"/>
    <w:rsid w:val="00BA3ED2"/>
    <w:rsid w:val="00BA4C0D"/>
    <w:rsid w:val="00BA59E2"/>
    <w:rsid w:val="00BA6611"/>
    <w:rsid w:val="00BA669F"/>
    <w:rsid w:val="00BB079E"/>
    <w:rsid w:val="00BB0DAD"/>
    <w:rsid w:val="00BB342E"/>
    <w:rsid w:val="00BB579B"/>
    <w:rsid w:val="00BB72FF"/>
    <w:rsid w:val="00BC1823"/>
    <w:rsid w:val="00BC2A36"/>
    <w:rsid w:val="00BC3497"/>
    <w:rsid w:val="00BC363B"/>
    <w:rsid w:val="00BC3AF5"/>
    <w:rsid w:val="00BC6519"/>
    <w:rsid w:val="00BC7962"/>
    <w:rsid w:val="00BC7A8E"/>
    <w:rsid w:val="00BD07CB"/>
    <w:rsid w:val="00BD0EF4"/>
    <w:rsid w:val="00BD175A"/>
    <w:rsid w:val="00BD2B09"/>
    <w:rsid w:val="00BD31C4"/>
    <w:rsid w:val="00BD3A1E"/>
    <w:rsid w:val="00BD74B7"/>
    <w:rsid w:val="00BE079F"/>
    <w:rsid w:val="00BE2382"/>
    <w:rsid w:val="00BE2EF6"/>
    <w:rsid w:val="00BE49BF"/>
    <w:rsid w:val="00BE60B1"/>
    <w:rsid w:val="00BE67BD"/>
    <w:rsid w:val="00BF00CA"/>
    <w:rsid w:val="00BF0232"/>
    <w:rsid w:val="00BF105C"/>
    <w:rsid w:val="00BF1483"/>
    <w:rsid w:val="00BF253C"/>
    <w:rsid w:val="00BF267A"/>
    <w:rsid w:val="00BF2E70"/>
    <w:rsid w:val="00BF409A"/>
    <w:rsid w:val="00BF40EA"/>
    <w:rsid w:val="00BF524D"/>
    <w:rsid w:val="00BF5E83"/>
    <w:rsid w:val="00BF5E84"/>
    <w:rsid w:val="00BF6265"/>
    <w:rsid w:val="00BF7498"/>
    <w:rsid w:val="00BF7619"/>
    <w:rsid w:val="00C01B81"/>
    <w:rsid w:val="00C02A3A"/>
    <w:rsid w:val="00C02DC5"/>
    <w:rsid w:val="00C03156"/>
    <w:rsid w:val="00C04705"/>
    <w:rsid w:val="00C062F6"/>
    <w:rsid w:val="00C066F5"/>
    <w:rsid w:val="00C06FF5"/>
    <w:rsid w:val="00C125F4"/>
    <w:rsid w:val="00C12935"/>
    <w:rsid w:val="00C12FA5"/>
    <w:rsid w:val="00C14A58"/>
    <w:rsid w:val="00C155FC"/>
    <w:rsid w:val="00C15AE1"/>
    <w:rsid w:val="00C1620B"/>
    <w:rsid w:val="00C1669D"/>
    <w:rsid w:val="00C176E6"/>
    <w:rsid w:val="00C1799B"/>
    <w:rsid w:val="00C17BBE"/>
    <w:rsid w:val="00C17D4E"/>
    <w:rsid w:val="00C20CE3"/>
    <w:rsid w:val="00C20D5A"/>
    <w:rsid w:val="00C21001"/>
    <w:rsid w:val="00C21140"/>
    <w:rsid w:val="00C21606"/>
    <w:rsid w:val="00C22D33"/>
    <w:rsid w:val="00C2324F"/>
    <w:rsid w:val="00C2332C"/>
    <w:rsid w:val="00C2426F"/>
    <w:rsid w:val="00C25AD7"/>
    <w:rsid w:val="00C25F89"/>
    <w:rsid w:val="00C26197"/>
    <w:rsid w:val="00C27859"/>
    <w:rsid w:val="00C312FE"/>
    <w:rsid w:val="00C31929"/>
    <w:rsid w:val="00C32A26"/>
    <w:rsid w:val="00C33004"/>
    <w:rsid w:val="00C34E0C"/>
    <w:rsid w:val="00C35873"/>
    <w:rsid w:val="00C36170"/>
    <w:rsid w:val="00C368E7"/>
    <w:rsid w:val="00C37770"/>
    <w:rsid w:val="00C379E8"/>
    <w:rsid w:val="00C37CCA"/>
    <w:rsid w:val="00C37D32"/>
    <w:rsid w:val="00C37F26"/>
    <w:rsid w:val="00C409D7"/>
    <w:rsid w:val="00C411F6"/>
    <w:rsid w:val="00C41F63"/>
    <w:rsid w:val="00C420A3"/>
    <w:rsid w:val="00C424DE"/>
    <w:rsid w:val="00C445CA"/>
    <w:rsid w:val="00C4629C"/>
    <w:rsid w:val="00C50CDE"/>
    <w:rsid w:val="00C516D5"/>
    <w:rsid w:val="00C523EB"/>
    <w:rsid w:val="00C53FB9"/>
    <w:rsid w:val="00C54033"/>
    <w:rsid w:val="00C55741"/>
    <w:rsid w:val="00C55BBB"/>
    <w:rsid w:val="00C55C1B"/>
    <w:rsid w:val="00C566AF"/>
    <w:rsid w:val="00C61895"/>
    <w:rsid w:val="00C6268C"/>
    <w:rsid w:val="00C6338F"/>
    <w:rsid w:val="00C64C5B"/>
    <w:rsid w:val="00C67305"/>
    <w:rsid w:val="00C70176"/>
    <w:rsid w:val="00C7017A"/>
    <w:rsid w:val="00C70EB7"/>
    <w:rsid w:val="00C7190C"/>
    <w:rsid w:val="00C72D78"/>
    <w:rsid w:val="00C732F8"/>
    <w:rsid w:val="00C7535E"/>
    <w:rsid w:val="00C7615B"/>
    <w:rsid w:val="00C76733"/>
    <w:rsid w:val="00C76DCD"/>
    <w:rsid w:val="00C76E9E"/>
    <w:rsid w:val="00C77DD2"/>
    <w:rsid w:val="00C8030D"/>
    <w:rsid w:val="00C80872"/>
    <w:rsid w:val="00C80B0B"/>
    <w:rsid w:val="00C80C8A"/>
    <w:rsid w:val="00C81AFA"/>
    <w:rsid w:val="00C82A62"/>
    <w:rsid w:val="00C83114"/>
    <w:rsid w:val="00C83204"/>
    <w:rsid w:val="00C8332F"/>
    <w:rsid w:val="00C83653"/>
    <w:rsid w:val="00C84C13"/>
    <w:rsid w:val="00C85C0B"/>
    <w:rsid w:val="00C870AA"/>
    <w:rsid w:val="00C902E8"/>
    <w:rsid w:val="00C9050E"/>
    <w:rsid w:val="00C91BFC"/>
    <w:rsid w:val="00C924B1"/>
    <w:rsid w:val="00C9353A"/>
    <w:rsid w:val="00C935AF"/>
    <w:rsid w:val="00C939A8"/>
    <w:rsid w:val="00C93C7F"/>
    <w:rsid w:val="00C96149"/>
    <w:rsid w:val="00C97E4F"/>
    <w:rsid w:val="00CA0152"/>
    <w:rsid w:val="00CA0514"/>
    <w:rsid w:val="00CA14CF"/>
    <w:rsid w:val="00CA16EE"/>
    <w:rsid w:val="00CA1BE6"/>
    <w:rsid w:val="00CA1F63"/>
    <w:rsid w:val="00CA4AA9"/>
    <w:rsid w:val="00CA702F"/>
    <w:rsid w:val="00CB088B"/>
    <w:rsid w:val="00CB2B0F"/>
    <w:rsid w:val="00CB46EA"/>
    <w:rsid w:val="00CB75DD"/>
    <w:rsid w:val="00CC122F"/>
    <w:rsid w:val="00CC1677"/>
    <w:rsid w:val="00CC2818"/>
    <w:rsid w:val="00CC2F4E"/>
    <w:rsid w:val="00CC355E"/>
    <w:rsid w:val="00CC4CFB"/>
    <w:rsid w:val="00CC7B19"/>
    <w:rsid w:val="00CD0DD8"/>
    <w:rsid w:val="00CD14E4"/>
    <w:rsid w:val="00CD1636"/>
    <w:rsid w:val="00CD2219"/>
    <w:rsid w:val="00CD2943"/>
    <w:rsid w:val="00CD3CEC"/>
    <w:rsid w:val="00CD3F71"/>
    <w:rsid w:val="00CD438D"/>
    <w:rsid w:val="00CD532B"/>
    <w:rsid w:val="00CD60A3"/>
    <w:rsid w:val="00CD667C"/>
    <w:rsid w:val="00CD66EF"/>
    <w:rsid w:val="00CD6EDC"/>
    <w:rsid w:val="00CD7045"/>
    <w:rsid w:val="00CE10E5"/>
    <w:rsid w:val="00CE2163"/>
    <w:rsid w:val="00CE4A6B"/>
    <w:rsid w:val="00CE54C5"/>
    <w:rsid w:val="00CE66B1"/>
    <w:rsid w:val="00CE6CFB"/>
    <w:rsid w:val="00CF079F"/>
    <w:rsid w:val="00CF3796"/>
    <w:rsid w:val="00CF491D"/>
    <w:rsid w:val="00CF4AC0"/>
    <w:rsid w:val="00CF4C9A"/>
    <w:rsid w:val="00D00004"/>
    <w:rsid w:val="00D007F0"/>
    <w:rsid w:val="00D01C5E"/>
    <w:rsid w:val="00D0356A"/>
    <w:rsid w:val="00D0476A"/>
    <w:rsid w:val="00D07459"/>
    <w:rsid w:val="00D103E4"/>
    <w:rsid w:val="00D1255C"/>
    <w:rsid w:val="00D147C6"/>
    <w:rsid w:val="00D152F2"/>
    <w:rsid w:val="00D15320"/>
    <w:rsid w:val="00D15DCA"/>
    <w:rsid w:val="00D16262"/>
    <w:rsid w:val="00D1712F"/>
    <w:rsid w:val="00D20042"/>
    <w:rsid w:val="00D208F2"/>
    <w:rsid w:val="00D228A6"/>
    <w:rsid w:val="00D22B9B"/>
    <w:rsid w:val="00D23AC6"/>
    <w:rsid w:val="00D26638"/>
    <w:rsid w:val="00D27A55"/>
    <w:rsid w:val="00D30041"/>
    <w:rsid w:val="00D304F9"/>
    <w:rsid w:val="00D308B8"/>
    <w:rsid w:val="00D3159E"/>
    <w:rsid w:val="00D32146"/>
    <w:rsid w:val="00D36727"/>
    <w:rsid w:val="00D37620"/>
    <w:rsid w:val="00D37B15"/>
    <w:rsid w:val="00D37C39"/>
    <w:rsid w:val="00D41474"/>
    <w:rsid w:val="00D4226B"/>
    <w:rsid w:val="00D42C1E"/>
    <w:rsid w:val="00D435DE"/>
    <w:rsid w:val="00D43E1F"/>
    <w:rsid w:val="00D44A5E"/>
    <w:rsid w:val="00D44E5E"/>
    <w:rsid w:val="00D4585B"/>
    <w:rsid w:val="00D46356"/>
    <w:rsid w:val="00D46B71"/>
    <w:rsid w:val="00D47E9C"/>
    <w:rsid w:val="00D50CD6"/>
    <w:rsid w:val="00D51146"/>
    <w:rsid w:val="00D511C6"/>
    <w:rsid w:val="00D52807"/>
    <w:rsid w:val="00D530BE"/>
    <w:rsid w:val="00D5393D"/>
    <w:rsid w:val="00D5404B"/>
    <w:rsid w:val="00D553E9"/>
    <w:rsid w:val="00D5627A"/>
    <w:rsid w:val="00D573AE"/>
    <w:rsid w:val="00D6018B"/>
    <w:rsid w:val="00D601DA"/>
    <w:rsid w:val="00D60A2A"/>
    <w:rsid w:val="00D61844"/>
    <w:rsid w:val="00D62D24"/>
    <w:rsid w:val="00D63036"/>
    <w:rsid w:val="00D64191"/>
    <w:rsid w:val="00D655FE"/>
    <w:rsid w:val="00D678E8"/>
    <w:rsid w:val="00D7319D"/>
    <w:rsid w:val="00D736EA"/>
    <w:rsid w:val="00D748AD"/>
    <w:rsid w:val="00D75A65"/>
    <w:rsid w:val="00D75C3F"/>
    <w:rsid w:val="00D75F60"/>
    <w:rsid w:val="00D76452"/>
    <w:rsid w:val="00D765DF"/>
    <w:rsid w:val="00D7699F"/>
    <w:rsid w:val="00D77CB6"/>
    <w:rsid w:val="00D82CC5"/>
    <w:rsid w:val="00D834C4"/>
    <w:rsid w:val="00D8410D"/>
    <w:rsid w:val="00D853CC"/>
    <w:rsid w:val="00D85B18"/>
    <w:rsid w:val="00D8697C"/>
    <w:rsid w:val="00D90B10"/>
    <w:rsid w:val="00D91036"/>
    <w:rsid w:val="00D920FF"/>
    <w:rsid w:val="00D92CDD"/>
    <w:rsid w:val="00D941A2"/>
    <w:rsid w:val="00D95E2D"/>
    <w:rsid w:val="00D95E31"/>
    <w:rsid w:val="00D9715F"/>
    <w:rsid w:val="00D9716C"/>
    <w:rsid w:val="00D9719C"/>
    <w:rsid w:val="00D97E45"/>
    <w:rsid w:val="00DA06F3"/>
    <w:rsid w:val="00DA09D0"/>
    <w:rsid w:val="00DA3985"/>
    <w:rsid w:val="00DA3C83"/>
    <w:rsid w:val="00DA6E0F"/>
    <w:rsid w:val="00DA7D47"/>
    <w:rsid w:val="00DA7F00"/>
    <w:rsid w:val="00DB078D"/>
    <w:rsid w:val="00DB2426"/>
    <w:rsid w:val="00DB2E0B"/>
    <w:rsid w:val="00DB42C9"/>
    <w:rsid w:val="00DB74D5"/>
    <w:rsid w:val="00DC090C"/>
    <w:rsid w:val="00DC11B3"/>
    <w:rsid w:val="00DC13F0"/>
    <w:rsid w:val="00DC330D"/>
    <w:rsid w:val="00DC3372"/>
    <w:rsid w:val="00DC3C90"/>
    <w:rsid w:val="00DC569D"/>
    <w:rsid w:val="00DC5AC6"/>
    <w:rsid w:val="00DC65A2"/>
    <w:rsid w:val="00DC6ED1"/>
    <w:rsid w:val="00DD04D4"/>
    <w:rsid w:val="00DD0D25"/>
    <w:rsid w:val="00DD202C"/>
    <w:rsid w:val="00DD3B1E"/>
    <w:rsid w:val="00DD5DC5"/>
    <w:rsid w:val="00DD6C3B"/>
    <w:rsid w:val="00DE066A"/>
    <w:rsid w:val="00DE0CD5"/>
    <w:rsid w:val="00DE1C02"/>
    <w:rsid w:val="00DE3127"/>
    <w:rsid w:val="00DE45C2"/>
    <w:rsid w:val="00DE46C1"/>
    <w:rsid w:val="00DE5A15"/>
    <w:rsid w:val="00DE5F90"/>
    <w:rsid w:val="00DE6940"/>
    <w:rsid w:val="00DE76DB"/>
    <w:rsid w:val="00DE7BF9"/>
    <w:rsid w:val="00DF012B"/>
    <w:rsid w:val="00DF251E"/>
    <w:rsid w:val="00DF3AAC"/>
    <w:rsid w:val="00DF3B27"/>
    <w:rsid w:val="00DF3DB8"/>
    <w:rsid w:val="00DF484D"/>
    <w:rsid w:val="00DF48DD"/>
    <w:rsid w:val="00DF5885"/>
    <w:rsid w:val="00DF5AB2"/>
    <w:rsid w:val="00DF5D6D"/>
    <w:rsid w:val="00DF71AE"/>
    <w:rsid w:val="00DF7794"/>
    <w:rsid w:val="00DF7AB9"/>
    <w:rsid w:val="00E00119"/>
    <w:rsid w:val="00E009E7"/>
    <w:rsid w:val="00E00AB9"/>
    <w:rsid w:val="00E00EEF"/>
    <w:rsid w:val="00E01C0C"/>
    <w:rsid w:val="00E023F0"/>
    <w:rsid w:val="00E03377"/>
    <w:rsid w:val="00E040AC"/>
    <w:rsid w:val="00E05DC2"/>
    <w:rsid w:val="00E060BB"/>
    <w:rsid w:val="00E060F0"/>
    <w:rsid w:val="00E0643B"/>
    <w:rsid w:val="00E06A76"/>
    <w:rsid w:val="00E07D32"/>
    <w:rsid w:val="00E1210E"/>
    <w:rsid w:val="00E13C46"/>
    <w:rsid w:val="00E14944"/>
    <w:rsid w:val="00E150A3"/>
    <w:rsid w:val="00E15D62"/>
    <w:rsid w:val="00E16035"/>
    <w:rsid w:val="00E1717E"/>
    <w:rsid w:val="00E17895"/>
    <w:rsid w:val="00E1790D"/>
    <w:rsid w:val="00E17A46"/>
    <w:rsid w:val="00E206D8"/>
    <w:rsid w:val="00E214ED"/>
    <w:rsid w:val="00E217D4"/>
    <w:rsid w:val="00E21BE9"/>
    <w:rsid w:val="00E22750"/>
    <w:rsid w:val="00E230BA"/>
    <w:rsid w:val="00E250C5"/>
    <w:rsid w:val="00E2531A"/>
    <w:rsid w:val="00E26354"/>
    <w:rsid w:val="00E26DE6"/>
    <w:rsid w:val="00E27F7D"/>
    <w:rsid w:val="00E328E9"/>
    <w:rsid w:val="00E3294E"/>
    <w:rsid w:val="00E339A9"/>
    <w:rsid w:val="00E33FD1"/>
    <w:rsid w:val="00E35CDD"/>
    <w:rsid w:val="00E3617B"/>
    <w:rsid w:val="00E37D1D"/>
    <w:rsid w:val="00E41F51"/>
    <w:rsid w:val="00E42BAE"/>
    <w:rsid w:val="00E436CB"/>
    <w:rsid w:val="00E4462F"/>
    <w:rsid w:val="00E44A7A"/>
    <w:rsid w:val="00E44E99"/>
    <w:rsid w:val="00E46182"/>
    <w:rsid w:val="00E477E2"/>
    <w:rsid w:val="00E503A9"/>
    <w:rsid w:val="00E508F2"/>
    <w:rsid w:val="00E51CFD"/>
    <w:rsid w:val="00E5245C"/>
    <w:rsid w:val="00E525EA"/>
    <w:rsid w:val="00E54BA9"/>
    <w:rsid w:val="00E56A4A"/>
    <w:rsid w:val="00E57EF6"/>
    <w:rsid w:val="00E607E0"/>
    <w:rsid w:val="00E60DD4"/>
    <w:rsid w:val="00E6249F"/>
    <w:rsid w:val="00E624D5"/>
    <w:rsid w:val="00E62D62"/>
    <w:rsid w:val="00E64384"/>
    <w:rsid w:val="00E651BF"/>
    <w:rsid w:val="00E65A78"/>
    <w:rsid w:val="00E66EC1"/>
    <w:rsid w:val="00E70E3D"/>
    <w:rsid w:val="00E72456"/>
    <w:rsid w:val="00E74315"/>
    <w:rsid w:val="00E7527B"/>
    <w:rsid w:val="00E76384"/>
    <w:rsid w:val="00E77FF0"/>
    <w:rsid w:val="00E81730"/>
    <w:rsid w:val="00E81D9D"/>
    <w:rsid w:val="00E81E74"/>
    <w:rsid w:val="00E821C7"/>
    <w:rsid w:val="00E82469"/>
    <w:rsid w:val="00E83777"/>
    <w:rsid w:val="00E857F4"/>
    <w:rsid w:val="00E8582D"/>
    <w:rsid w:val="00E85A9D"/>
    <w:rsid w:val="00E86A16"/>
    <w:rsid w:val="00E86CFF"/>
    <w:rsid w:val="00E87B29"/>
    <w:rsid w:val="00E91964"/>
    <w:rsid w:val="00E91F22"/>
    <w:rsid w:val="00E92C7A"/>
    <w:rsid w:val="00E9312C"/>
    <w:rsid w:val="00E93CFA"/>
    <w:rsid w:val="00E94770"/>
    <w:rsid w:val="00E94C40"/>
    <w:rsid w:val="00E95385"/>
    <w:rsid w:val="00E954B5"/>
    <w:rsid w:val="00E95967"/>
    <w:rsid w:val="00E969D1"/>
    <w:rsid w:val="00E96B59"/>
    <w:rsid w:val="00E9739E"/>
    <w:rsid w:val="00E97D5E"/>
    <w:rsid w:val="00EA13D2"/>
    <w:rsid w:val="00EA1601"/>
    <w:rsid w:val="00EA68E8"/>
    <w:rsid w:val="00EA6952"/>
    <w:rsid w:val="00EA7C92"/>
    <w:rsid w:val="00EB04DA"/>
    <w:rsid w:val="00EB0974"/>
    <w:rsid w:val="00EB1019"/>
    <w:rsid w:val="00EB185D"/>
    <w:rsid w:val="00EB35E3"/>
    <w:rsid w:val="00EB4091"/>
    <w:rsid w:val="00EB4762"/>
    <w:rsid w:val="00EB5027"/>
    <w:rsid w:val="00EB55E0"/>
    <w:rsid w:val="00EB5911"/>
    <w:rsid w:val="00EB5DE3"/>
    <w:rsid w:val="00EB63FF"/>
    <w:rsid w:val="00EB743A"/>
    <w:rsid w:val="00EC0C33"/>
    <w:rsid w:val="00EC1A45"/>
    <w:rsid w:val="00EC2B5C"/>
    <w:rsid w:val="00EC3915"/>
    <w:rsid w:val="00EC3E4C"/>
    <w:rsid w:val="00EC4406"/>
    <w:rsid w:val="00EC4B58"/>
    <w:rsid w:val="00EC4FC7"/>
    <w:rsid w:val="00EC605B"/>
    <w:rsid w:val="00EC621F"/>
    <w:rsid w:val="00EC6FBC"/>
    <w:rsid w:val="00EC7F58"/>
    <w:rsid w:val="00ED0C6B"/>
    <w:rsid w:val="00ED1196"/>
    <w:rsid w:val="00ED1E8C"/>
    <w:rsid w:val="00ED203D"/>
    <w:rsid w:val="00ED3709"/>
    <w:rsid w:val="00ED5027"/>
    <w:rsid w:val="00ED62BB"/>
    <w:rsid w:val="00ED7408"/>
    <w:rsid w:val="00ED772C"/>
    <w:rsid w:val="00ED7821"/>
    <w:rsid w:val="00EE0423"/>
    <w:rsid w:val="00EE32B4"/>
    <w:rsid w:val="00EE32CA"/>
    <w:rsid w:val="00EE343C"/>
    <w:rsid w:val="00EE3CB7"/>
    <w:rsid w:val="00EE63A7"/>
    <w:rsid w:val="00EE64D0"/>
    <w:rsid w:val="00EE670C"/>
    <w:rsid w:val="00EF0CA4"/>
    <w:rsid w:val="00EF102D"/>
    <w:rsid w:val="00EF19B8"/>
    <w:rsid w:val="00EF4053"/>
    <w:rsid w:val="00EF428C"/>
    <w:rsid w:val="00EF4579"/>
    <w:rsid w:val="00EF461E"/>
    <w:rsid w:val="00EF46E2"/>
    <w:rsid w:val="00EF4B30"/>
    <w:rsid w:val="00EF512F"/>
    <w:rsid w:val="00EF5D87"/>
    <w:rsid w:val="00EF6037"/>
    <w:rsid w:val="00EF6E3A"/>
    <w:rsid w:val="00EF7087"/>
    <w:rsid w:val="00F004D7"/>
    <w:rsid w:val="00F00BC3"/>
    <w:rsid w:val="00F029F7"/>
    <w:rsid w:val="00F036CE"/>
    <w:rsid w:val="00F03A7D"/>
    <w:rsid w:val="00F0468B"/>
    <w:rsid w:val="00F05A51"/>
    <w:rsid w:val="00F067F4"/>
    <w:rsid w:val="00F06DCE"/>
    <w:rsid w:val="00F06E6F"/>
    <w:rsid w:val="00F0742A"/>
    <w:rsid w:val="00F11BB2"/>
    <w:rsid w:val="00F13737"/>
    <w:rsid w:val="00F14D17"/>
    <w:rsid w:val="00F168AB"/>
    <w:rsid w:val="00F176CC"/>
    <w:rsid w:val="00F2027F"/>
    <w:rsid w:val="00F2068E"/>
    <w:rsid w:val="00F20968"/>
    <w:rsid w:val="00F21468"/>
    <w:rsid w:val="00F214C5"/>
    <w:rsid w:val="00F21CC7"/>
    <w:rsid w:val="00F22873"/>
    <w:rsid w:val="00F231B7"/>
    <w:rsid w:val="00F2428E"/>
    <w:rsid w:val="00F24CE7"/>
    <w:rsid w:val="00F3233F"/>
    <w:rsid w:val="00F32A1B"/>
    <w:rsid w:val="00F32ACB"/>
    <w:rsid w:val="00F3352B"/>
    <w:rsid w:val="00F346E1"/>
    <w:rsid w:val="00F34D5C"/>
    <w:rsid w:val="00F35C65"/>
    <w:rsid w:val="00F360BF"/>
    <w:rsid w:val="00F36716"/>
    <w:rsid w:val="00F37A66"/>
    <w:rsid w:val="00F40A7D"/>
    <w:rsid w:val="00F40FD4"/>
    <w:rsid w:val="00F4199C"/>
    <w:rsid w:val="00F43087"/>
    <w:rsid w:val="00F440E2"/>
    <w:rsid w:val="00F441E6"/>
    <w:rsid w:val="00F44493"/>
    <w:rsid w:val="00F45E92"/>
    <w:rsid w:val="00F4711F"/>
    <w:rsid w:val="00F47E3B"/>
    <w:rsid w:val="00F52126"/>
    <w:rsid w:val="00F54040"/>
    <w:rsid w:val="00F54389"/>
    <w:rsid w:val="00F56737"/>
    <w:rsid w:val="00F56AED"/>
    <w:rsid w:val="00F57068"/>
    <w:rsid w:val="00F613DB"/>
    <w:rsid w:val="00F6250D"/>
    <w:rsid w:val="00F63290"/>
    <w:rsid w:val="00F63CB9"/>
    <w:rsid w:val="00F6494B"/>
    <w:rsid w:val="00F65290"/>
    <w:rsid w:val="00F6658B"/>
    <w:rsid w:val="00F72E43"/>
    <w:rsid w:val="00F72FCC"/>
    <w:rsid w:val="00F7466A"/>
    <w:rsid w:val="00F751B1"/>
    <w:rsid w:val="00F809F0"/>
    <w:rsid w:val="00F80E32"/>
    <w:rsid w:val="00F810E0"/>
    <w:rsid w:val="00F820C0"/>
    <w:rsid w:val="00F82203"/>
    <w:rsid w:val="00F825B9"/>
    <w:rsid w:val="00F829A4"/>
    <w:rsid w:val="00F84545"/>
    <w:rsid w:val="00F849BE"/>
    <w:rsid w:val="00F84C5C"/>
    <w:rsid w:val="00F854A7"/>
    <w:rsid w:val="00F858CE"/>
    <w:rsid w:val="00F864A2"/>
    <w:rsid w:val="00F86B46"/>
    <w:rsid w:val="00F86E71"/>
    <w:rsid w:val="00F87792"/>
    <w:rsid w:val="00F87874"/>
    <w:rsid w:val="00F90ECE"/>
    <w:rsid w:val="00F9137A"/>
    <w:rsid w:val="00F918B2"/>
    <w:rsid w:val="00F93C40"/>
    <w:rsid w:val="00F94302"/>
    <w:rsid w:val="00F950B1"/>
    <w:rsid w:val="00F9619D"/>
    <w:rsid w:val="00F9734E"/>
    <w:rsid w:val="00F9795B"/>
    <w:rsid w:val="00FA06D0"/>
    <w:rsid w:val="00FA0F4E"/>
    <w:rsid w:val="00FA0FDC"/>
    <w:rsid w:val="00FA24BC"/>
    <w:rsid w:val="00FA2B40"/>
    <w:rsid w:val="00FA3F76"/>
    <w:rsid w:val="00FA4397"/>
    <w:rsid w:val="00FA55C5"/>
    <w:rsid w:val="00FA56C9"/>
    <w:rsid w:val="00FA64B1"/>
    <w:rsid w:val="00FA698A"/>
    <w:rsid w:val="00FA6E47"/>
    <w:rsid w:val="00FA7046"/>
    <w:rsid w:val="00FA7066"/>
    <w:rsid w:val="00FA753B"/>
    <w:rsid w:val="00FA75FD"/>
    <w:rsid w:val="00FB0003"/>
    <w:rsid w:val="00FB114D"/>
    <w:rsid w:val="00FB223A"/>
    <w:rsid w:val="00FB387D"/>
    <w:rsid w:val="00FB4FDA"/>
    <w:rsid w:val="00FB51CE"/>
    <w:rsid w:val="00FB6621"/>
    <w:rsid w:val="00FC0936"/>
    <w:rsid w:val="00FC22E7"/>
    <w:rsid w:val="00FC23E3"/>
    <w:rsid w:val="00FC2501"/>
    <w:rsid w:val="00FC354E"/>
    <w:rsid w:val="00FC481B"/>
    <w:rsid w:val="00FC496E"/>
    <w:rsid w:val="00FC7DA0"/>
    <w:rsid w:val="00FC7E8B"/>
    <w:rsid w:val="00FD1778"/>
    <w:rsid w:val="00FD1CF3"/>
    <w:rsid w:val="00FD21A0"/>
    <w:rsid w:val="00FD27A9"/>
    <w:rsid w:val="00FD4380"/>
    <w:rsid w:val="00FD6A21"/>
    <w:rsid w:val="00FD72DC"/>
    <w:rsid w:val="00FE188F"/>
    <w:rsid w:val="00FE2B2E"/>
    <w:rsid w:val="00FE2CAE"/>
    <w:rsid w:val="00FE438C"/>
    <w:rsid w:val="00FE4AF8"/>
    <w:rsid w:val="00FE4F2B"/>
    <w:rsid w:val="00FE503F"/>
    <w:rsid w:val="00FE69BF"/>
    <w:rsid w:val="00FE6CDF"/>
    <w:rsid w:val="00FE7A9B"/>
    <w:rsid w:val="00FF0A2F"/>
    <w:rsid w:val="00FF10CB"/>
    <w:rsid w:val="00FF254B"/>
    <w:rsid w:val="00FF367E"/>
    <w:rsid w:val="00FF3D5E"/>
    <w:rsid w:val="00FF4601"/>
    <w:rsid w:val="00FF4908"/>
    <w:rsid w:val="00FF6470"/>
    <w:rsid w:val="00FF7C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31FC0C"/>
  <w15:docId w15:val="{2E02C8A6-F208-42E6-A023-6DEAB57C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83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71ADD"/>
    <w:pPr>
      <w:tabs>
        <w:tab w:val="center" w:pos="4153"/>
        <w:tab w:val="right" w:pos="8306"/>
      </w:tabs>
      <w:snapToGrid w:val="0"/>
    </w:pPr>
    <w:rPr>
      <w:sz w:val="20"/>
      <w:szCs w:val="20"/>
    </w:rPr>
  </w:style>
  <w:style w:type="character" w:customStyle="1" w:styleId="a5">
    <w:name w:val="頁首 字元"/>
    <w:basedOn w:val="a0"/>
    <w:link w:val="a4"/>
    <w:uiPriority w:val="99"/>
    <w:rsid w:val="00171ADD"/>
    <w:rPr>
      <w:sz w:val="20"/>
      <w:szCs w:val="20"/>
    </w:rPr>
  </w:style>
  <w:style w:type="paragraph" w:styleId="a6">
    <w:name w:val="footer"/>
    <w:basedOn w:val="a"/>
    <w:link w:val="a7"/>
    <w:uiPriority w:val="99"/>
    <w:unhideWhenUsed/>
    <w:rsid w:val="00171ADD"/>
    <w:pPr>
      <w:tabs>
        <w:tab w:val="center" w:pos="4153"/>
        <w:tab w:val="right" w:pos="8306"/>
      </w:tabs>
      <w:snapToGrid w:val="0"/>
    </w:pPr>
    <w:rPr>
      <w:sz w:val="20"/>
      <w:szCs w:val="20"/>
    </w:rPr>
  </w:style>
  <w:style w:type="character" w:customStyle="1" w:styleId="a7">
    <w:name w:val="頁尾 字元"/>
    <w:basedOn w:val="a0"/>
    <w:link w:val="a6"/>
    <w:uiPriority w:val="99"/>
    <w:rsid w:val="00171ADD"/>
    <w:rPr>
      <w:sz w:val="20"/>
      <w:szCs w:val="20"/>
    </w:rPr>
  </w:style>
  <w:style w:type="paragraph" w:styleId="a8">
    <w:name w:val="Balloon Text"/>
    <w:basedOn w:val="a"/>
    <w:link w:val="a9"/>
    <w:uiPriority w:val="99"/>
    <w:semiHidden/>
    <w:unhideWhenUsed/>
    <w:rsid w:val="00F86E71"/>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F86E71"/>
    <w:rPr>
      <w:rFonts w:asciiTheme="majorHAnsi" w:eastAsiaTheme="majorEastAsia" w:hAnsiTheme="majorHAnsi" w:cstheme="majorBidi"/>
      <w:sz w:val="18"/>
      <w:szCs w:val="18"/>
    </w:rPr>
  </w:style>
  <w:style w:type="paragraph" w:styleId="aa">
    <w:name w:val="List Paragraph"/>
    <w:basedOn w:val="a"/>
    <w:uiPriority w:val="34"/>
    <w:qFormat/>
    <w:rsid w:val="00D43E1F"/>
    <w:pPr>
      <w:ind w:leftChars="200" w:left="480"/>
    </w:pPr>
  </w:style>
  <w:style w:type="character" w:styleId="ab">
    <w:name w:val="annotation reference"/>
    <w:basedOn w:val="a0"/>
    <w:uiPriority w:val="99"/>
    <w:semiHidden/>
    <w:unhideWhenUsed/>
    <w:rsid w:val="00C04705"/>
    <w:rPr>
      <w:sz w:val="18"/>
      <w:szCs w:val="18"/>
    </w:rPr>
  </w:style>
  <w:style w:type="paragraph" w:styleId="ac">
    <w:name w:val="annotation text"/>
    <w:basedOn w:val="a"/>
    <w:link w:val="ad"/>
    <w:uiPriority w:val="99"/>
    <w:semiHidden/>
    <w:unhideWhenUsed/>
    <w:rsid w:val="00C04705"/>
  </w:style>
  <w:style w:type="character" w:customStyle="1" w:styleId="ad">
    <w:name w:val="註解文字 字元"/>
    <w:basedOn w:val="a0"/>
    <w:link w:val="ac"/>
    <w:uiPriority w:val="99"/>
    <w:semiHidden/>
    <w:rsid w:val="00C04705"/>
  </w:style>
  <w:style w:type="paragraph" w:styleId="ae">
    <w:name w:val="annotation subject"/>
    <w:basedOn w:val="ac"/>
    <w:next w:val="ac"/>
    <w:link w:val="af"/>
    <w:uiPriority w:val="99"/>
    <w:semiHidden/>
    <w:unhideWhenUsed/>
    <w:rsid w:val="00C04705"/>
    <w:rPr>
      <w:b/>
      <w:bCs/>
    </w:rPr>
  </w:style>
  <w:style w:type="character" w:customStyle="1" w:styleId="af">
    <w:name w:val="註解主旨 字元"/>
    <w:basedOn w:val="ad"/>
    <w:link w:val="ae"/>
    <w:uiPriority w:val="99"/>
    <w:semiHidden/>
    <w:rsid w:val="00C047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C22DE-FE36-41B5-9A0F-1FDF5D674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hp400g3</dc:creator>
  <cp:lastModifiedBy>佩宜 葉</cp:lastModifiedBy>
  <cp:revision>12</cp:revision>
  <cp:lastPrinted>2019-06-28T07:42:00Z</cp:lastPrinted>
  <dcterms:created xsi:type="dcterms:W3CDTF">2026-01-02T09:05:00Z</dcterms:created>
  <dcterms:modified xsi:type="dcterms:W3CDTF">2026-01-13T02:07:00Z</dcterms:modified>
</cp:coreProperties>
</file>