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F0992" w14:textId="40EE2FBD" w:rsidR="00673820" w:rsidRPr="00652F50" w:rsidRDefault="00673820" w:rsidP="0000526C">
      <w:pPr>
        <w:snapToGrid w:val="0"/>
        <w:jc w:val="center"/>
        <w:rPr>
          <w:b/>
          <w:u w:val="single"/>
          <w:lang w:val="en-GB"/>
        </w:rPr>
      </w:pPr>
      <w:r w:rsidRPr="00652F50">
        <w:rPr>
          <w:b/>
          <w:u w:val="single"/>
          <w:lang w:val="en-GB"/>
        </w:rPr>
        <w:t>PACE</w:t>
      </w:r>
      <w:r w:rsidR="00D83C32">
        <w:rPr>
          <w:b/>
          <w:u w:val="single"/>
          <w:lang w:val="en-GB"/>
        </w:rPr>
        <w:t xml:space="preserve"> </w:t>
      </w:r>
      <w:r w:rsidRPr="00652F50">
        <w:rPr>
          <w:b/>
          <w:u w:val="single"/>
          <w:lang w:val="en-GB"/>
        </w:rPr>
        <w:t>/</w:t>
      </w:r>
      <w:r w:rsidR="00D83C32">
        <w:rPr>
          <w:b/>
          <w:u w:val="single"/>
          <w:lang w:val="en-GB"/>
        </w:rPr>
        <w:t xml:space="preserve"> </w:t>
      </w:r>
      <w:r w:rsidRPr="00652F50">
        <w:rPr>
          <w:b/>
          <w:u w:val="single"/>
          <w:lang w:val="en-GB"/>
        </w:rPr>
        <w:t xml:space="preserve">NutriPROGRAM </w:t>
      </w:r>
      <w:r w:rsidR="005E6B1A" w:rsidRPr="00652F50">
        <w:rPr>
          <w:b/>
          <w:u w:val="single"/>
          <w:lang w:val="en-GB"/>
        </w:rPr>
        <w:t>A</w:t>
      </w:r>
      <w:r w:rsidRPr="00652F50">
        <w:rPr>
          <w:b/>
          <w:u w:val="single"/>
          <w:lang w:val="en-GB"/>
        </w:rPr>
        <w:t>nalysis Plan</w:t>
      </w:r>
    </w:p>
    <w:p w14:paraId="2F9EEA73" w14:textId="57AEF281" w:rsidR="00673820" w:rsidRPr="00652F50" w:rsidRDefault="001E756E" w:rsidP="0000526C">
      <w:pPr>
        <w:snapToGrid w:val="0"/>
        <w:jc w:val="center"/>
        <w:rPr>
          <w:b/>
          <w:lang w:val="en-GB"/>
        </w:rPr>
      </w:pPr>
      <w:r w:rsidRPr="00652F50">
        <w:rPr>
          <w:b/>
          <w:lang w:val="en-GB"/>
        </w:rPr>
        <w:t xml:space="preserve">Maternal </w:t>
      </w:r>
      <w:r w:rsidR="00995647" w:rsidRPr="00652F50">
        <w:rPr>
          <w:b/>
          <w:lang w:val="en-GB"/>
        </w:rPr>
        <w:t>vegetarian/</w:t>
      </w:r>
      <w:r w:rsidRPr="00652F50">
        <w:rPr>
          <w:b/>
          <w:lang w:val="en-GB"/>
        </w:rPr>
        <w:t>p</w:t>
      </w:r>
      <w:r w:rsidR="005E6B1A" w:rsidRPr="00652F50">
        <w:rPr>
          <w:b/>
          <w:lang w:val="en-GB"/>
        </w:rPr>
        <w:t>lant-based diets</w:t>
      </w:r>
      <w:r w:rsidR="00673820" w:rsidRPr="00652F50">
        <w:rPr>
          <w:b/>
          <w:lang w:val="en-GB"/>
        </w:rPr>
        <w:t xml:space="preserve"> and </w:t>
      </w:r>
      <w:r w:rsidR="006479E5" w:rsidRPr="00652F50">
        <w:rPr>
          <w:b/>
          <w:lang w:val="en-GB"/>
        </w:rPr>
        <w:t>cord blood</w:t>
      </w:r>
      <w:r w:rsidRPr="00652F50">
        <w:rPr>
          <w:b/>
          <w:lang w:val="en-GB"/>
        </w:rPr>
        <w:t xml:space="preserve"> </w:t>
      </w:r>
      <w:r w:rsidR="00673820" w:rsidRPr="00652F50">
        <w:rPr>
          <w:b/>
          <w:lang w:val="en-GB"/>
        </w:rPr>
        <w:t>DNA methylation</w:t>
      </w:r>
    </w:p>
    <w:p w14:paraId="7E951165" w14:textId="77777777" w:rsidR="00673820" w:rsidRPr="00652F50" w:rsidRDefault="00673820" w:rsidP="0000526C">
      <w:pPr>
        <w:snapToGrid w:val="0"/>
        <w:rPr>
          <w:b/>
          <w:lang w:val="en-GB"/>
        </w:rPr>
      </w:pPr>
    </w:p>
    <w:p w14:paraId="3F616914" w14:textId="28F17ACD" w:rsidR="00673820" w:rsidRPr="005E12B1" w:rsidRDefault="00673820" w:rsidP="0000526C">
      <w:pPr>
        <w:snapToGrid w:val="0"/>
        <w:rPr>
          <w:rFonts w:eastAsiaTheme="minorEastAsia"/>
          <w:bCs/>
          <w:lang w:val="en-GB" w:eastAsia="zh-CN"/>
        </w:rPr>
      </w:pPr>
      <w:r w:rsidRPr="00652F50">
        <w:rPr>
          <w:b/>
          <w:lang w:val="en-GB"/>
        </w:rPr>
        <w:t xml:space="preserve">Date: </w:t>
      </w:r>
      <w:r w:rsidR="00AD2DC1">
        <w:rPr>
          <w:bCs/>
          <w:lang w:val="en-GB"/>
        </w:rPr>
        <w:t>August</w:t>
      </w:r>
      <w:r w:rsidR="007C67F6" w:rsidRPr="00652F50">
        <w:rPr>
          <w:bCs/>
          <w:lang w:val="en-GB"/>
        </w:rPr>
        <w:t xml:space="preserve"> </w:t>
      </w:r>
      <w:r w:rsidR="005E6B1A" w:rsidRPr="00652F50">
        <w:rPr>
          <w:bCs/>
          <w:lang w:val="en-GB"/>
        </w:rPr>
        <w:t>202</w:t>
      </w:r>
      <w:r w:rsidR="005E12B1">
        <w:rPr>
          <w:rFonts w:eastAsiaTheme="minorEastAsia" w:hint="eastAsia"/>
          <w:bCs/>
          <w:lang w:val="en-GB" w:eastAsia="zh-CN"/>
        </w:rPr>
        <w:t>4</w:t>
      </w:r>
    </w:p>
    <w:p w14:paraId="33C5B478" w14:textId="6DEA9297" w:rsidR="00E66E0F" w:rsidRPr="005E12B1" w:rsidRDefault="00673820" w:rsidP="0000526C">
      <w:pPr>
        <w:snapToGrid w:val="0"/>
        <w:rPr>
          <w:rFonts w:eastAsiaTheme="minorEastAsia"/>
          <w:bCs/>
          <w:lang w:val="en-GB" w:eastAsia="zh-CN"/>
        </w:rPr>
      </w:pPr>
      <w:r w:rsidRPr="00652F50">
        <w:rPr>
          <w:b/>
          <w:lang w:val="en-GB"/>
        </w:rPr>
        <w:t xml:space="preserve">Version: </w:t>
      </w:r>
      <w:r w:rsidR="00FA4112" w:rsidRPr="00652F50">
        <w:rPr>
          <w:bCs/>
          <w:lang w:val="en-GB"/>
        </w:rPr>
        <w:t>v</w:t>
      </w:r>
      <w:r w:rsidR="00A80C68">
        <w:rPr>
          <w:bCs/>
          <w:lang w:val="en-GB"/>
        </w:rPr>
        <w:t>5.</w:t>
      </w:r>
      <w:r w:rsidR="005E12B1">
        <w:rPr>
          <w:rFonts w:eastAsiaTheme="minorEastAsia" w:hint="eastAsia"/>
          <w:bCs/>
          <w:lang w:val="en-GB" w:eastAsia="zh-CN"/>
        </w:rPr>
        <w:t>3</w:t>
      </w:r>
    </w:p>
    <w:p w14:paraId="778F4139" w14:textId="1ACF7A89" w:rsidR="00673820" w:rsidRPr="00FB6E3E" w:rsidRDefault="00673820" w:rsidP="0000526C">
      <w:pPr>
        <w:snapToGrid w:val="0"/>
        <w:rPr>
          <w:b/>
          <w:lang w:val="en-GB"/>
        </w:rPr>
      </w:pPr>
      <w:r w:rsidRPr="00652F50">
        <w:rPr>
          <w:b/>
          <w:lang w:val="en-GB"/>
        </w:rPr>
        <w:t xml:space="preserve">Authors: </w:t>
      </w:r>
      <w:r w:rsidR="005E6B1A" w:rsidRPr="00652F50">
        <w:rPr>
          <w:bCs/>
          <w:lang w:val="en-GB"/>
        </w:rPr>
        <w:t>Peiyuan Huang</w:t>
      </w:r>
      <w:r w:rsidRPr="00652F50">
        <w:rPr>
          <w:bCs/>
          <w:lang w:val="en-GB"/>
        </w:rPr>
        <w:t xml:space="preserve">, </w:t>
      </w:r>
      <w:r w:rsidR="00FB445A" w:rsidRPr="00652F50">
        <w:rPr>
          <w:bCs/>
          <w:lang w:val="en-GB"/>
        </w:rPr>
        <w:t xml:space="preserve">Maria </w:t>
      </w:r>
      <w:r w:rsidR="005E6B1A" w:rsidRPr="00652F50">
        <w:rPr>
          <w:bCs/>
          <w:lang w:val="en-GB"/>
        </w:rPr>
        <w:t xml:space="preserve">Carolina Borges, Kate Northstone, </w:t>
      </w:r>
      <w:r w:rsidRPr="00652F50">
        <w:rPr>
          <w:bCs/>
          <w:lang w:val="en-GB"/>
        </w:rPr>
        <w:t>Gemma Sharp</w:t>
      </w:r>
    </w:p>
    <w:p w14:paraId="4DC611A8" w14:textId="13038FA3" w:rsidR="00673820" w:rsidRPr="00FB6E3E" w:rsidRDefault="00673820" w:rsidP="0000526C">
      <w:pPr>
        <w:snapToGrid w:val="0"/>
        <w:rPr>
          <w:bCs/>
          <w:lang w:val="en-GB"/>
        </w:rPr>
      </w:pPr>
      <w:r w:rsidRPr="00FB6E3E">
        <w:rPr>
          <w:b/>
          <w:lang w:val="en-GB"/>
        </w:rPr>
        <w:t>Contact</w:t>
      </w:r>
      <w:r w:rsidR="00597FBF">
        <w:rPr>
          <w:b/>
          <w:lang w:val="en-GB"/>
        </w:rPr>
        <w:t>s</w:t>
      </w:r>
      <w:r w:rsidRPr="00FB6E3E">
        <w:rPr>
          <w:bCs/>
          <w:lang w:val="en-GB"/>
        </w:rPr>
        <w:t xml:space="preserve">: </w:t>
      </w:r>
      <w:r w:rsidR="005E6B1A" w:rsidRPr="00FB6E3E">
        <w:rPr>
          <w:bCs/>
          <w:lang w:val="en-GB"/>
        </w:rPr>
        <w:t>Peiyuan Huang (</w:t>
      </w:r>
      <w:hyperlink r:id="rId11" w:history="1">
        <w:r w:rsidR="009D6853" w:rsidRPr="00FB6E3E">
          <w:rPr>
            <w:rStyle w:val="Hyperlink"/>
            <w:bCs/>
            <w:color w:val="auto"/>
            <w:lang w:val="en-GB"/>
          </w:rPr>
          <w:t>peiyuan.huang@bristol.ac.uk</w:t>
        </w:r>
      </w:hyperlink>
      <w:r w:rsidR="005E6B1A" w:rsidRPr="00FB6E3E">
        <w:rPr>
          <w:bCs/>
          <w:lang w:val="en-GB"/>
        </w:rPr>
        <w:t>)</w:t>
      </w:r>
      <w:r w:rsidR="00FB6E3E" w:rsidRPr="00FB6E3E">
        <w:rPr>
          <w:bCs/>
          <w:lang w:val="en-GB"/>
        </w:rPr>
        <w:t>, cc Gemma Sharp (</w:t>
      </w:r>
      <w:hyperlink r:id="rId12" w:history="1">
        <w:r w:rsidR="00FB6E3E" w:rsidRPr="00FB6E3E">
          <w:rPr>
            <w:rStyle w:val="Hyperlink"/>
            <w:bCs/>
            <w:color w:val="auto"/>
            <w:lang w:val="en-GB"/>
          </w:rPr>
          <w:t>g.c.sharp@exeter.ac.uk</w:t>
        </w:r>
      </w:hyperlink>
      <w:r w:rsidR="00FB6E3E" w:rsidRPr="00FB6E3E">
        <w:rPr>
          <w:bCs/>
          <w:lang w:val="en-GB"/>
        </w:rPr>
        <w:t>)</w:t>
      </w:r>
    </w:p>
    <w:p w14:paraId="4FDAE78F" w14:textId="77777777" w:rsidR="0000526C" w:rsidRPr="00A80C68" w:rsidRDefault="0000526C" w:rsidP="0000526C">
      <w:pPr>
        <w:snapToGrid w:val="0"/>
        <w:rPr>
          <w:rFonts w:eastAsiaTheme="minorEastAsia"/>
          <w:lang w:eastAsia="zh-CN"/>
        </w:rPr>
      </w:pPr>
    </w:p>
    <w:p w14:paraId="7DAD96CC" w14:textId="2D4F0A15" w:rsidR="00673820" w:rsidRPr="006C7EB6" w:rsidRDefault="00673820" w:rsidP="0000526C">
      <w:pPr>
        <w:snapToGrid w:val="0"/>
        <w:rPr>
          <w:b/>
          <w:bCs/>
          <w:lang w:val="en-GB"/>
        </w:rPr>
      </w:pPr>
      <w:r w:rsidRPr="006C7EB6">
        <w:rPr>
          <w:b/>
          <w:bCs/>
          <w:lang w:val="en-GB"/>
        </w:rPr>
        <w:t>Background</w:t>
      </w:r>
    </w:p>
    <w:p w14:paraId="621442CC" w14:textId="02815B3F" w:rsidR="00FC1146" w:rsidRPr="00652F50" w:rsidRDefault="00BB693F" w:rsidP="0000526C">
      <w:pPr>
        <w:snapToGrid w:val="0"/>
        <w:rPr>
          <w:lang w:val="en-GB"/>
        </w:rPr>
      </w:pPr>
      <w:bookmarkStart w:id="0" w:name="OLE_LINK2"/>
      <w:bookmarkStart w:id="1" w:name="OLE_LINK3"/>
      <w:r w:rsidRPr="006C7EB6">
        <w:rPr>
          <w:lang w:val="en-GB"/>
        </w:rPr>
        <w:t xml:space="preserve">Vegetarianism </w:t>
      </w:r>
      <w:r w:rsidR="000711FE" w:rsidRPr="006C7EB6">
        <w:rPr>
          <w:lang w:val="en-GB"/>
        </w:rPr>
        <w:t>is becoming</w:t>
      </w:r>
      <w:r w:rsidRPr="006C7EB6">
        <w:rPr>
          <w:lang w:val="en-GB"/>
        </w:rPr>
        <w:t xml:space="preserve"> increasingly popular worldwide</w:t>
      </w:r>
      <w:bookmarkEnd w:id="0"/>
      <w:bookmarkEnd w:id="1"/>
      <w:r w:rsidR="008C7A0C" w:rsidRPr="006C7EB6">
        <w:rPr>
          <w:lang w:val="en-GB"/>
        </w:rPr>
        <w:fldChar w:fldCharType="begin"/>
      </w:r>
      <w:r w:rsidR="001F1AC5" w:rsidRPr="006C7EB6">
        <w:rPr>
          <w:lang w:val="en-GB"/>
        </w:rPr>
        <w:instrText xml:space="preserve"> ADDIN EN.CITE &lt;EndNote&gt;&lt;Cite&gt;&lt;Author&gt;Leahy&lt;/Author&gt;&lt;Year&gt;2010&lt;/Year&gt;&lt;RecNum&gt;41&lt;/RecNum&gt;&lt;DisplayText&gt;&lt;style face="superscript"&gt;1&lt;/style&gt;&lt;/DisplayText&gt;&lt;record&gt;&lt;rec-number&gt;41&lt;/rec-number&gt;&lt;foreign-keys&gt;&lt;key app="EN" db-id="rwafd05vqvx2dye5w0gp000bxzefrzfsewz5" timestamp="1662310026"&gt;41&lt;/key&gt;&lt;/foreign-keys&gt;&lt;ref-type name="Report"&gt;27&lt;/ref-type&gt;&lt;contributors&gt;&lt;authors&gt;&lt;author&gt;Leahy, Eimear&lt;/author&gt;&lt;author&gt;Lyons, Seán&lt;/author&gt;&lt;author&gt;Tol, Richard&lt;/author&gt;&lt;/authors&gt;&lt;/contributors&gt;&lt;titles&gt;&lt;title&gt;An Estimate of the Number of Vegetarians in the World&lt;/title&gt;&lt;/titles&gt;&lt;dates&gt;&lt;year&gt;2010&lt;/year&gt;&lt;/dates&gt;&lt;pub-location&gt;Dublin&lt;/pub-location&gt;&lt;publisher&gt;The Economic and Social Research Institute (ESRI)&lt;/publisher&gt;&lt;urls&gt;&lt;/urls&gt;&lt;/record&gt;&lt;/Cite&gt;&lt;/EndNote&gt;</w:instrText>
      </w:r>
      <w:r w:rsidR="008C7A0C" w:rsidRPr="006C7EB6">
        <w:rPr>
          <w:lang w:val="en-GB"/>
        </w:rPr>
        <w:fldChar w:fldCharType="separate"/>
      </w:r>
      <w:r w:rsidR="001F1AC5" w:rsidRPr="006C7EB6">
        <w:rPr>
          <w:noProof/>
          <w:vertAlign w:val="superscript"/>
          <w:lang w:val="en-GB"/>
        </w:rPr>
        <w:t>1</w:t>
      </w:r>
      <w:r w:rsidR="008C7A0C" w:rsidRPr="006C7EB6">
        <w:rPr>
          <w:lang w:val="en-GB"/>
        </w:rPr>
        <w:fldChar w:fldCharType="end"/>
      </w:r>
      <w:r w:rsidRPr="006C7EB6">
        <w:rPr>
          <w:lang w:val="en-GB"/>
        </w:rPr>
        <w:t>.</w:t>
      </w:r>
      <w:r w:rsidR="008C7A0C" w:rsidRPr="006C7EB6">
        <w:rPr>
          <w:lang w:val="en-GB"/>
        </w:rPr>
        <w:t xml:space="preserve"> </w:t>
      </w:r>
      <w:r w:rsidR="00F479FB" w:rsidRPr="006C7EB6">
        <w:rPr>
          <w:lang w:val="en-GB"/>
        </w:rPr>
        <w:t xml:space="preserve">Following </w:t>
      </w:r>
      <w:r w:rsidR="00A340C5" w:rsidRPr="006C7EB6">
        <w:rPr>
          <w:lang w:val="en-GB"/>
        </w:rPr>
        <w:t xml:space="preserve">vegetarian/plant-based diets during pregnancy </w:t>
      </w:r>
      <w:r w:rsidR="00211732" w:rsidRPr="006C7EB6">
        <w:rPr>
          <w:lang w:val="en-GB"/>
        </w:rPr>
        <w:t>has been</w:t>
      </w:r>
      <w:r w:rsidR="00A340C5" w:rsidRPr="006C7EB6">
        <w:rPr>
          <w:lang w:val="en-GB"/>
        </w:rPr>
        <w:t xml:space="preserve"> associated with </w:t>
      </w:r>
      <w:r w:rsidR="00CA408D" w:rsidRPr="006C7EB6">
        <w:rPr>
          <w:lang w:val="en-GB"/>
        </w:rPr>
        <w:t>low</w:t>
      </w:r>
      <w:r w:rsidR="008664D6" w:rsidRPr="006C7EB6">
        <w:rPr>
          <w:lang w:val="en-GB"/>
        </w:rPr>
        <w:t>er</w:t>
      </w:r>
      <w:r w:rsidR="00CA408D" w:rsidRPr="006C7EB6">
        <w:rPr>
          <w:lang w:val="en-GB"/>
        </w:rPr>
        <w:t xml:space="preserve"> birth weight</w:t>
      </w:r>
      <w:r w:rsidR="007142D2" w:rsidRPr="006C7EB6">
        <w:rPr>
          <w:lang w:val="en-GB"/>
        </w:rPr>
        <w:t xml:space="preserve"> and small for gestational age</w:t>
      </w:r>
      <w:r w:rsidR="006361A2" w:rsidRPr="00652F50">
        <w:rPr>
          <w:lang w:val="en-GB"/>
        </w:rPr>
        <w:t xml:space="preserve"> offspring</w:t>
      </w:r>
      <w:r w:rsidR="00092112" w:rsidRPr="00652F50">
        <w:rPr>
          <w:lang w:val="en-GB"/>
        </w:rPr>
        <w:fldChar w:fldCharType="begin">
          <w:fldData xml:space="preserve">PEVuZE5vdGU+PENpdGU+PEF1dGhvcj5UYW48L0F1dGhvcj48WWVhcj4yMDE5PC9ZZWFyPjxSZWNO
dW0+ODA8L1JlY051bT48RGlzcGxheVRleHQ+PHN0eWxlIGZhY2U9InN1cGVyc2NyaXB0Ij4yLTQ8
L3N0eWxlPjwvRGlzcGxheVRleHQ+PHJlY29yZD48cmVjLW51bWJlcj44MDwvcmVjLW51bWJlcj48
Zm9yZWlnbi1rZXlzPjxrZXkgYXBwPSJFTiIgZGItaWQ9InJ3YWZkMDV2cXZ4MmR5ZTV3MGdwMDAw
Ynh6ZWZyemZzZXd6NSIgdGltZXN0YW1wPSIxNjYyMzEwMDI2Ij44MDwva2V5PjwvZm9yZWlnbi1r
ZXlzPjxjb250cmlidXRvcnM+PGF1dGhvcnM+PGF1dGhvcj5UYW4sIENoYW5nPC9hdXRob3I+PGF1
dGhvcj5aaGFvLCBZdWRpPC9hdXRob3I+PGF1dGhvcj5XYW5nLCBTdXFpbmc8L2F1dGhvcj48L2F1
dGhvcnM+PC9jb250cmlidXRvcnM+PHRpdGxlcz48dGl0bGU+SXMgYSB2ZWdldGFyaWFuIGRpZXQg
c2FmZSB0byBmb2xsb3cgZHVyaW5nIHByZWduYW5jeT8gQSBzeXN0ZW1hdGljIHJldmlldyBhbmQg
bWV0YS1hbmFseXNpcyBvZiBvYnNlcnZhdGlvbmFsIHN0dWRpZXM8L3RpdGxlPjxzZWNvbmRhcnkt
dGl0bGU+Q3JpdGljYWwgUmV2aWV3cyBpbiBGb29kIFNjaWVuY2UgYW5kIE51dHJpdGlvbjwvc2Vj
b25kYXJ5LXRpdGxlPjwvdGl0bGVzPjxwYWdlcz4yNTg2LTI1OTY8L3BhZ2VzPjx2b2x1bWU+NTk8
L3ZvbHVtZT48a2V5d29yZHM+PGtleXdvcmQ+VmVnZXRhcmlhbiBkaWV0PC9rZXl3b3JkPjxrZXl3
b3JkPmFuZW1pYTwva2V5d29yZD48a2V5d29yZD5nZXN0YXRpb25hbCBkaWFiZXRlczwva2V5d29y
ZD48a2V5d29yZD5oeXBvc3BhZGlhczwva2V5d29yZD48a2V5d29yZD5sb3cgYmlydGggd2VpZ2h0
PC9rZXl3b3JkPjxrZXl3b3JkPnByZWduYW5jeSBvdXRjb21lPC9rZXl3b3JkPjwva2V5d29yZHM+
PGRhdGVzPjx5ZWFyPjIwMTk8L3llYXI+PC9kYXRlcz48cHVibGlzaGVyPlRheWxvciBhbmQgRnJh
bmNpcyBJbmMuPC9wdWJsaXNoZXI+PGFjY2Vzc2lvbi1udW0+Mjk2MjE0MDY8L2FjY2Vzc2lvbi1u
dW0+PHVybHM+PC91cmxzPjxlbGVjdHJvbmljLXJlc291cmNlLW51bT4xMC4xMDgwLzEwNDA4Mzk4
LjIwMTguMTQ2MTA2MjwvZWxlY3Ryb25pYy1yZXNvdXJjZS1udW0+PC9yZWNvcmQ+PC9DaXRlPjxD
aXRlPjxBdXRob3I+WWlzYWhhazwvQXV0aG9yPjxZZWFyPjIwMjE8L1llYXI+PFJlY051bT43MTwv
UmVjTnVtPjxyZWNvcmQ+PHJlYy1udW1iZXI+NzE8L3JlYy1udW1iZXI+PGZvcmVpZ24ta2V5cz48
a2V5IGFwcD0iRU4iIGRiLWlkPSJyd2FmZDA1dnF2eDJkeWU1dzBncDAwMGJ4emVmcnpmc2V3ejUi
IHRpbWVzdGFtcD0iMTY2MjMxMDAyNiI+NzE8L2tleT48L2ZvcmVpZ24ta2V5cz48Y29udHJpYnV0
b3JzPjxhdXRob3JzPjxhdXRob3I+WWlzYWhhaywgU2FtcmF3aXQgRjwvYXV0aG9yPjxhdXRob3I+
SGlua2xlLCBTdGVmYW5pZSBOPC9hdXRob3I+PGF1dGhvcj5NdW1mb3JkLCBTdW5uaSBMPC9hdXRo
b3I+PGF1dGhvcj5MaSwgTWVuZ3lpbmc8L2F1dGhvcj48YXV0aG9yPkFuZHJpZXNzZW4sIFZpY3Rv
cmlhIEM8L2F1dGhvcj48YXV0aG9yPkdyYW50eiwgS2F0aGVyaW5lIEw8L2F1dGhvcj48YXV0aG9y
PlpoYW5nLCBDdWlsaW48L2F1dGhvcj48YXV0aG9yPkdyZXdhbCwgSmFndGVzaHdhcjwvYXV0aG9y
PjwvYXV0aG9ycz48L2NvbnRyaWJ1dG9ycz48dGl0bGVzPjx0aXRsZT5WZWdldGFyaWFuIGRpZXRz
IGR1cmluZyBwcmVnbmFuY3ksIGFuZCBtYXRlcm5hbCBhbmQgbmVvbmF0YWwgb3V0Y29tZXM8L3Rp
dGxlPjxzZWNvbmRhcnktdGl0bGU+SW50ZXJuYXRpb25hbCBKb3VybmFsIG9mIEVwaWRlbWlvbG9n
eTwvc2Vjb25kYXJ5LXRpdGxlPjwvdGl0bGVzPjxwYWdlcz4xNjUtMTc4PC9wYWdlcz48dm9sdW1l
PjUwPC92b2x1bWU+PGtleXdvcmRzPjxrZXl3b3JkPmRpZXQ8L2tleXdvcmQ+PGtleXdvcmQ+Zm9v
ZDwva2V5d29yZD48a2V5d29yZD5pbmZhbnQ8L2tleXdvcmQ+PGtleXdvcmQ+bW9yYmlkaXR5PC9r
ZXl3b3JkPjxrZXl3b3JkPm1vdGhlcnM8L2tleXdvcmQ+PGtleXdvcmQ+bmV3Ym9ybjwva2V5d29y
ZD48a2V5d29yZD5wcmVnbmFuY3k8L2tleXdvcmQ+PGtleXdvcmQ+c21hbGwgZm9yIGdlc3RhdGlv
bmFsIGFnZTwva2V5d29yZD48a2V5d29yZD52ZWdldGFyaWFuaXNtPC9rZXl3b3JkPjwva2V5d29y
ZHM+PGRhdGVzPjx5ZWFyPjIwMjE8L3llYXI+PC9kYXRlcz48cHVibGlzaGVyPk94Zm9yZCBBY2Fk
ZW1pYzwvcHVibGlzaGVyPjxsYWJlbD5kaWV0LWJhc2VkO3NlbGYtZGVmaW5lZDtzdWJ0eXBlPC9s
YWJlbD48dXJscz48L3VybHM+PGVsZWN0cm9uaWMtcmVzb3VyY2UtbnVtPjEwLjEwOTMvSUpFL0RZ
QUEyMDA8L2VsZWN0cm9uaWMtcmVzb3VyY2UtbnVtPjwvcmVjb3JkPjwvQ2l0ZT48Q2l0ZT48QXV0
aG9yPktlc2FyeTwvQXV0aG9yPjxZZWFyPjIwMjA8L1llYXI+PFJlY051bT4xOTwvUmVjTnVtPjxy
ZWNvcmQ+PHJlYy1udW1iZXI+MTk8L3JlYy1udW1iZXI+PGZvcmVpZ24ta2V5cz48a2V5IGFwcD0i
RU4iIGRiLWlkPSJyd2FmZDA1dnF2eDJkeWU1dzBncDAwMGJ4emVmcnpmc2V3ejUiIHRpbWVzdGFt
cD0iMTY2MjMxMDAyNiI+MTk8L2tleT48L2ZvcmVpZ24ta2V5cz48Y29udHJpYnV0b3JzPjxhdXRo
b3JzPjxhdXRob3I+S2VzYXJ5LCBZdXZhbDwvYXV0aG9yPjxhdXRob3I+QXZpdGFsLCBLZXJlbTwv
YXV0aG9yPjxhdXRob3I+SGllcnNjaCwgTGlyYW48L2F1dGhvcj48L2F1dGhvcnM+PC9jb250cmli
dXRvcnM+PHRpdGxlcz48dGl0bGU+TWF0ZXJuYWwgcGxhbnQtYmFzZWQgZGlldCBkdXJpbmcgZ2Vz
dGF0aW9uIGFuZCBwcmVnbmFuY3kgb3V0Y29tZXM8L3RpdGxlPjxzZWNvbmRhcnktdGl0bGU+QXJj
aGl2ZXMgb2YgR3luZWNvbG9neSBhbmQgT2JzdGV0cmljczwvc2Vjb25kYXJ5LXRpdGxlPjwvdGl0
bGVzPjxwZXJpb2RpY2FsPjxmdWxsLXRpdGxlPkFyY2hpdmVzIG9mIEd5bmVjb2xvZ3kgYW5kIE9i
c3RldHJpY3M8L2Z1bGwtdGl0bGU+PGFiYnItMT5BcmNoLiBHeW5lY29sLiBPYnN0ZXQuPC9hYmJy
LTE+PGFiYnItMj5BcmNoIEd5bmVjb2wgT2JzdGV0PC9hYmJyLTI+PGFiYnItMz5BcmNoaXZlcyBv
ZiBHeW5lY29sb2d5ICZhbXA7IE9ic3RldHJpY3M8L2FiYnItMz48L3BlcmlvZGljYWw+PHBhZ2Vz
Pjg4Ny04OTg8L3BhZ2VzPjx2b2x1bWU+MzAyPC92b2x1bWU+PGtleXdvcmRzPjxrZXl3b3JkPkV4
Y2Vzc2l2ZSB3ZWlnaHQgZ2Fpbjwva2V5d29yZD48a2V5d29yZD5NYXRlcm5hbCBkaWV0PC9rZXl3
b3JkPjxrZXl3b3JkPlNtYWxsIGZvciBnZXN0YXRpb25hbCBhZ2U8L2tleXdvcmQ+PGtleXdvcmQ+
VmVnYW48L2tleXdvcmQ+PGtleXdvcmQ+VmVnZXRhcmlhbmlzbTwva2V5d29yZD48L2tleXdvcmRz
PjxkYXRlcz48eWVhcj4yMDIwPC95ZWFyPjwvZGF0ZXM+PHB1Ymxpc2hlcj5TcHJpbmdlcjwvcHVi
bGlzaGVyPjxhY2Nlc3Npb24tbnVtPjMyNzc2Mjk1PC9hY2Nlc3Npb24tbnVtPjx1cmxzPjwvdXJs
cz48ZWxlY3Ryb25pYy1yZXNvdXJjZS1udW0+MTAuMTAwNy9zMDA0MDQtMDIwLTA1Njg5LXg8L2Vs
ZWN0cm9uaWMtcmVzb3VyY2UtbnVtPjwvcmVjb3JkPjwvQ2l0ZT48L0VuZE5vdGU+
</w:fldData>
        </w:fldChar>
      </w:r>
      <w:r w:rsidR="001F1AC5">
        <w:rPr>
          <w:lang w:val="en-GB"/>
        </w:rPr>
        <w:instrText xml:space="preserve"> ADDIN EN.CITE </w:instrText>
      </w:r>
      <w:r w:rsidR="001F1AC5">
        <w:rPr>
          <w:lang w:val="en-GB"/>
        </w:rPr>
        <w:fldChar w:fldCharType="begin">
          <w:fldData xml:space="preserve">PEVuZE5vdGU+PENpdGU+PEF1dGhvcj5UYW48L0F1dGhvcj48WWVhcj4yMDE5PC9ZZWFyPjxSZWNO
dW0+ODA8L1JlY051bT48RGlzcGxheVRleHQ+PHN0eWxlIGZhY2U9InN1cGVyc2NyaXB0Ij4yLTQ8
L3N0eWxlPjwvRGlzcGxheVRleHQ+PHJlY29yZD48cmVjLW51bWJlcj44MDwvcmVjLW51bWJlcj48
Zm9yZWlnbi1rZXlzPjxrZXkgYXBwPSJFTiIgZGItaWQ9InJ3YWZkMDV2cXZ4MmR5ZTV3MGdwMDAw
Ynh6ZWZyemZzZXd6NSIgdGltZXN0YW1wPSIxNjYyMzEwMDI2Ij44MDwva2V5PjwvZm9yZWlnbi1r
ZXlzPjxjb250cmlidXRvcnM+PGF1dGhvcnM+PGF1dGhvcj5UYW4sIENoYW5nPC9hdXRob3I+PGF1
dGhvcj5aaGFvLCBZdWRpPC9hdXRob3I+PGF1dGhvcj5XYW5nLCBTdXFpbmc8L2F1dGhvcj48L2F1
dGhvcnM+PC9jb250cmlidXRvcnM+PHRpdGxlcz48dGl0bGU+SXMgYSB2ZWdldGFyaWFuIGRpZXQg
c2FmZSB0byBmb2xsb3cgZHVyaW5nIHByZWduYW5jeT8gQSBzeXN0ZW1hdGljIHJldmlldyBhbmQg
bWV0YS1hbmFseXNpcyBvZiBvYnNlcnZhdGlvbmFsIHN0dWRpZXM8L3RpdGxlPjxzZWNvbmRhcnkt
dGl0bGU+Q3JpdGljYWwgUmV2aWV3cyBpbiBGb29kIFNjaWVuY2UgYW5kIE51dHJpdGlvbjwvc2Vj
b25kYXJ5LXRpdGxlPjwvdGl0bGVzPjxwYWdlcz4yNTg2LTI1OTY8L3BhZ2VzPjx2b2x1bWU+NTk8
L3ZvbHVtZT48a2V5d29yZHM+PGtleXdvcmQ+VmVnZXRhcmlhbiBkaWV0PC9rZXl3b3JkPjxrZXl3
b3JkPmFuZW1pYTwva2V5d29yZD48a2V5d29yZD5nZXN0YXRpb25hbCBkaWFiZXRlczwva2V5d29y
ZD48a2V5d29yZD5oeXBvc3BhZGlhczwva2V5d29yZD48a2V5d29yZD5sb3cgYmlydGggd2VpZ2h0
PC9rZXl3b3JkPjxrZXl3b3JkPnByZWduYW5jeSBvdXRjb21lPC9rZXl3b3JkPjwva2V5d29yZHM+
PGRhdGVzPjx5ZWFyPjIwMTk8L3llYXI+PC9kYXRlcz48cHVibGlzaGVyPlRheWxvciBhbmQgRnJh
bmNpcyBJbmMuPC9wdWJsaXNoZXI+PGFjY2Vzc2lvbi1udW0+Mjk2MjE0MDY8L2FjY2Vzc2lvbi1u
dW0+PHVybHM+PC91cmxzPjxlbGVjdHJvbmljLXJlc291cmNlLW51bT4xMC4xMDgwLzEwNDA4Mzk4
LjIwMTguMTQ2MTA2MjwvZWxlY3Ryb25pYy1yZXNvdXJjZS1udW0+PC9yZWNvcmQ+PC9DaXRlPjxD
aXRlPjxBdXRob3I+WWlzYWhhazwvQXV0aG9yPjxZZWFyPjIwMjE8L1llYXI+PFJlY051bT43MTwv
UmVjTnVtPjxyZWNvcmQ+PHJlYy1udW1iZXI+NzE8L3JlYy1udW1iZXI+PGZvcmVpZ24ta2V5cz48
a2V5IGFwcD0iRU4iIGRiLWlkPSJyd2FmZDA1dnF2eDJkeWU1dzBncDAwMGJ4emVmcnpmc2V3ejUi
IHRpbWVzdGFtcD0iMTY2MjMxMDAyNiI+NzE8L2tleT48L2ZvcmVpZ24ta2V5cz48Y29udHJpYnV0
b3JzPjxhdXRob3JzPjxhdXRob3I+WWlzYWhhaywgU2FtcmF3aXQgRjwvYXV0aG9yPjxhdXRob3I+
SGlua2xlLCBTdGVmYW5pZSBOPC9hdXRob3I+PGF1dGhvcj5NdW1mb3JkLCBTdW5uaSBMPC9hdXRo
b3I+PGF1dGhvcj5MaSwgTWVuZ3lpbmc8L2F1dGhvcj48YXV0aG9yPkFuZHJpZXNzZW4sIFZpY3Rv
cmlhIEM8L2F1dGhvcj48YXV0aG9yPkdyYW50eiwgS2F0aGVyaW5lIEw8L2F1dGhvcj48YXV0aG9y
PlpoYW5nLCBDdWlsaW48L2F1dGhvcj48YXV0aG9yPkdyZXdhbCwgSmFndGVzaHdhcjwvYXV0aG9y
PjwvYXV0aG9ycz48L2NvbnRyaWJ1dG9ycz48dGl0bGVzPjx0aXRsZT5WZWdldGFyaWFuIGRpZXRz
IGR1cmluZyBwcmVnbmFuY3ksIGFuZCBtYXRlcm5hbCBhbmQgbmVvbmF0YWwgb3V0Y29tZXM8L3Rp
dGxlPjxzZWNvbmRhcnktdGl0bGU+SW50ZXJuYXRpb25hbCBKb3VybmFsIG9mIEVwaWRlbWlvbG9n
eTwvc2Vjb25kYXJ5LXRpdGxlPjwvdGl0bGVzPjxwYWdlcz4xNjUtMTc4PC9wYWdlcz48dm9sdW1l
PjUwPC92b2x1bWU+PGtleXdvcmRzPjxrZXl3b3JkPmRpZXQ8L2tleXdvcmQ+PGtleXdvcmQ+Zm9v
ZDwva2V5d29yZD48a2V5d29yZD5pbmZhbnQ8L2tleXdvcmQ+PGtleXdvcmQ+bW9yYmlkaXR5PC9r
ZXl3b3JkPjxrZXl3b3JkPm1vdGhlcnM8L2tleXdvcmQ+PGtleXdvcmQ+bmV3Ym9ybjwva2V5d29y
ZD48a2V5d29yZD5wcmVnbmFuY3k8L2tleXdvcmQ+PGtleXdvcmQ+c21hbGwgZm9yIGdlc3RhdGlv
bmFsIGFnZTwva2V5d29yZD48a2V5d29yZD52ZWdldGFyaWFuaXNtPC9rZXl3b3JkPjwva2V5d29y
ZHM+PGRhdGVzPjx5ZWFyPjIwMjE8L3llYXI+PC9kYXRlcz48cHVibGlzaGVyPk94Zm9yZCBBY2Fk
ZW1pYzwvcHVibGlzaGVyPjxsYWJlbD5kaWV0LWJhc2VkO3NlbGYtZGVmaW5lZDtzdWJ0eXBlPC9s
YWJlbD48dXJscz48L3VybHM+PGVsZWN0cm9uaWMtcmVzb3VyY2UtbnVtPjEwLjEwOTMvSUpFL0RZ
QUEyMDA8L2VsZWN0cm9uaWMtcmVzb3VyY2UtbnVtPjwvcmVjb3JkPjwvQ2l0ZT48Q2l0ZT48QXV0
aG9yPktlc2FyeTwvQXV0aG9yPjxZZWFyPjIwMjA8L1llYXI+PFJlY051bT4xOTwvUmVjTnVtPjxy
ZWNvcmQ+PHJlYy1udW1iZXI+MTk8L3JlYy1udW1iZXI+PGZvcmVpZ24ta2V5cz48a2V5IGFwcD0i
RU4iIGRiLWlkPSJyd2FmZDA1dnF2eDJkeWU1dzBncDAwMGJ4emVmcnpmc2V3ejUiIHRpbWVzdGFt
cD0iMTY2MjMxMDAyNiI+MTk8L2tleT48L2ZvcmVpZ24ta2V5cz48Y29udHJpYnV0b3JzPjxhdXRo
b3JzPjxhdXRob3I+S2VzYXJ5LCBZdXZhbDwvYXV0aG9yPjxhdXRob3I+QXZpdGFsLCBLZXJlbTwv
YXV0aG9yPjxhdXRob3I+SGllcnNjaCwgTGlyYW48L2F1dGhvcj48L2F1dGhvcnM+PC9jb250cmli
dXRvcnM+PHRpdGxlcz48dGl0bGU+TWF0ZXJuYWwgcGxhbnQtYmFzZWQgZGlldCBkdXJpbmcgZ2Vz
dGF0aW9uIGFuZCBwcmVnbmFuY3kgb3V0Y29tZXM8L3RpdGxlPjxzZWNvbmRhcnktdGl0bGU+QXJj
aGl2ZXMgb2YgR3luZWNvbG9neSBhbmQgT2JzdGV0cmljczwvc2Vjb25kYXJ5LXRpdGxlPjwvdGl0
bGVzPjxwZXJpb2RpY2FsPjxmdWxsLXRpdGxlPkFyY2hpdmVzIG9mIEd5bmVjb2xvZ3kgYW5kIE9i
c3RldHJpY3M8L2Z1bGwtdGl0bGU+PGFiYnItMT5BcmNoLiBHeW5lY29sLiBPYnN0ZXQuPC9hYmJy
LTE+PGFiYnItMj5BcmNoIEd5bmVjb2wgT2JzdGV0PC9hYmJyLTI+PGFiYnItMz5BcmNoaXZlcyBv
ZiBHeW5lY29sb2d5ICZhbXA7IE9ic3RldHJpY3M8L2FiYnItMz48L3BlcmlvZGljYWw+PHBhZ2Vz
Pjg4Ny04OTg8L3BhZ2VzPjx2b2x1bWU+MzAyPC92b2x1bWU+PGtleXdvcmRzPjxrZXl3b3JkPkV4
Y2Vzc2l2ZSB3ZWlnaHQgZ2Fpbjwva2V5d29yZD48a2V5d29yZD5NYXRlcm5hbCBkaWV0PC9rZXl3
b3JkPjxrZXl3b3JkPlNtYWxsIGZvciBnZXN0YXRpb25hbCBhZ2U8L2tleXdvcmQ+PGtleXdvcmQ+
VmVnYW48L2tleXdvcmQ+PGtleXdvcmQ+VmVnZXRhcmlhbmlzbTwva2V5d29yZD48L2tleXdvcmRz
PjxkYXRlcz48eWVhcj4yMDIwPC95ZWFyPjwvZGF0ZXM+PHB1Ymxpc2hlcj5TcHJpbmdlcjwvcHVi
bGlzaGVyPjxhY2Nlc3Npb24tbnVtPjMyNzc2Mjk1PC9hY2Nlc3Npb24tbnVtPjx1cmxzPjwvdXJs
cz48ZWxlY3Ryb25pYy1yZXNvdXJjZS1udW0+MTAuMTAwNy9zMDA0MDQtMDIwLTA1Njg5LXg8L2Vs
ZWN0cm9uaWMtcmVzb3VyY2UtbnVtPjwvcmVjb3JkPjwvQ2l0ZT48L0VuZE5vdGU+
</w:fldData>
        </w:fldChar>
      </w:r>
      <w:r w:rsidR="001F1AC5">
        <w:rPr>
          <w:lang w:val="en-GB"/>
        </w:rPr>
        <w:instrText xml:space="preserve"> ADDIN EN.CITE.DATA </w:instrText>
      </w:r>
      <w:r w:rsidR="001F1AC5">
        <w:rPr>
          <w:lang w:val="en-GB"/>
        </w:rPr>
      </w:r>
      <w:r w:rsidR="001F1AC5">
        <w:rPr>
          <w:lang w:val="en-GB"/>
        </w:rPr>
        <w:fldChar w:fldCharType="end"/>
      </w:r>
      <w:r w:rsidR="00092112" w:rsidRPr="00652F50">
        <w:rPr>
          <w:lang w:val="en-GB"/>
        </w:rPr>
      </w:r>
      <w:r w:rsidR="00092112" w:rsidRPr="00652F50">
        <w:rPr>
          <w:lang w:val="en-GB"/>
        </w:rPr>
        <w:fldChar w:fldCharType="separate"/>
      </w:r>
      <w:r w:rsidR="001F1AC5" w:rsidRPr="001F1AC5">
        <w:rPr>
          <w:noProof/>
          <w:vertAlign w:val="superscript"/>
          <w:lang w:val="en-GB"/>
        </w:rPr>
        <w:t>2-4</w:t>
      </w:r>
      <w:r w:rsidR="00092112" w:rsidRPr="00652F50">
        <w:rPr>
          <w:lang w:val="en-GB"/>
        </w:rPr>
        <w:fldChar w:fldCharType="end"/>
      </w:r>
      <w:r w:rsidR="00A340C5" w:rsidRPr="00652F50">
        <w:rPr>
          <w:lang w:val="en-GB"/>
        </w:rPr>
        <w:t xml:space="preserve">. Although inconclusive, some evidence </w:t>
      </w:r>
      <w:r w:rsidR="00CA408D" w:rsidRPr="00652F50">
        <w:rPr>
          <w:lang w:val="en-GB"/>
        </w:rPr>
        <w:t xml:space="preserve">also </w:t>
      </w:r>
      <w:r w:rsidR="00A340C5" w:rsidRPr="00652F50">
        <w:rPr>
          <w:lang w:val="en-GB"/>
        </w:rPr>
        <w:t xml:space="preserve">suggests an </w:t>
      </w:r>
      <w:r w:rsidR="00CA408D" w:rsidRPr="00652F50">
        <w:rPr>
          <w:lang w:val="en-GB"/>
        </w:rPr>
        <w:t>association with</w:t>
      </w:r>
      <w:r w:rsidR="006361A2" w:rsidRPr="00652F50">
        <w:rPr>
          <w:lang w:val="en-GB"/>
        </w:rPr>
        <w:t xml:space="preserve"> other neonatal outcomes</w:t>
      </w:r>
      <w:r w:rsidR="001C6CC6" w:rsidRPr="00652F50">
        <w:rPr>
          <w:lang w:val="en-GB"/>
        </w:rPr>
        <w:t>,</w:t>
      </w:r>
      <w:r w:rsidR="006361A2" w:rsidRPr="00652F50">
        <w:rPr>
          <w:lang w:val="en-GB"/>
        </w:rPr>
        <w:t xml:space="preserve"> such as </w:t>
      </w:r>
      <w:r w:rsidR="00617BCD" w:rsidRPr="00652F50">
        <w:rPr>
          <w:lang w:val="en-GB"/>
        </w:rPr>
        <w:t xml:space="preserve">neural tube defects and </w:t>
      </w:r>
      <w:r w:rsidR="00815E7C" w:rsidRPr="00652F50">
        <w:rPr>
          <w:lang w:val="en-GB"/>
        </w:rPr>
        <w:t>hypospadias</w:t>
      </w:r>
      <w:r w:rsidR="001C6CC6" w:rsidRPr="00652F50">
        <w:rPr>
          <w:lang w:val="en-GB"/>
        </w:rPr>
        <w:fldChar w:fldCharType="begin">
          <w:fldData xml:space="preserve">PEVuZE5vdGU+PENpdGU+PEF1dGhvcj5UYW48L0F1dGhvcj48WWVhcj4yMDE5PC9ZZWFyPjxSZWNO
dW0+ODA8L1JlY051bT48RGlzcGxheVRleHQ+PHN0eWxlIGZhY2U9InN1cGVyc2NyaXB0Ij4yIDU8
L3N0eWxlPjwvRGlzcGxheVRleHQ+PHJlY29yZD48cmVjLW51bWJlcj44MDwvcmVjLW51bWJlcj48
Zm9yZWlnbi1rZXlzPjxrZXkgYXBwPSJFTiIgZGItaWQ9InJ3YWZkMDV2cXZ4MmR5ZTV3MGdwMDAw
Ynh6ZWZyemZzZXd6NSIgdGltZXN0YW1wPSIxNjYyMzEwMDI2Ij44MDwva2V5PjwvZm9yZWlnbi1r
ZXlzPjxjb250cmlidXRvcnM+PGF1dGhvcnM+PGF1dGhvcj5UYW4sIENoYW5nPC9hdXRob3I+PGF1
dGhvcj5aaGFvLCBZdWRpPC9hdXRob3I+PGF1dGhvcj5XYW5nLCBTdXFpbmc8L2F1dGhvcj48L2F1
dGhvcnM+PC9jb250cmlidXRvcnM+PHRpdGxlcz48dGl0bGU+SXMgYSB2ZWdldGFyaWFuIGRpZXQg
c2FmZSB0byBmb2xsb3cgZHVyaW5nIHByZWduYW5jeT8gQSBzeXN0ZW1hdGljIHJldmlldyBhbmQg
bWV0YS1hbmFseXNpcyBvZiBvYnNlcnZhdGlvbmFsIHN0dWRpZXM8L3RpdGxlPjxzZWNvbmRhcnkt
dGl0bGU+Q3JpdGljYWwgUmV2aWV3cyBpbiBGb29kIFNjaWVuY2UgYW5kIE51dHJpdGlvbjwvc2Vj
b25kYXJ5LXRpdGxlPjwvdGl0bGVzPjxwYWdlcz4yNTg2LTI1OTY8L3BhZ2VzPjx2b2x1bWU+NTk8
L3ZvbHVtZT48a2V5d29yZHM+PGtleXdvcmQ+VmVnZXRhcmlhbiBkaWV0PC9rZXl3b3JkPjxrZXl3
b3JkPmFuZW1pYTwva2V5d29yZD48a2V5d29yZD5nZXN0YXRpb25hbCBkaWFiZXRlczwva2V5d29y
ZD48a2V5d29yZD5oeXBvc3BhZGlhczwva2V5d29yZD48a2V5d29yZD5sb3cgYmlydGggd2VpZ2h0
PC9rZXl3b3JkPjxrZXl3b3JkPnByZWduYW5jeSBvdXRjb21lPC9rZXl3b3JkPjwva2V5d29yZHM+
PGRhdGVzPjx5ZWFyPjIwMTk8L3llYXI+PC9kYXRlcz48cHVibGlzaGVyPlRheWxvciBhbmQgRnJh
bmNpcyBJbmMuPC9wdWJsaXNoZXI+PGFjY2Vzc2lvbi1udW0+Mjk2MjE0MDY8L2FjY2Vzc2lvbi1u
dW0+PHVybHM+PC91cmxzPjxlbGVjdHJvbmljLXJlc291cmNlLW51bT4xMC4xMDgwLzEwNDA4Mzk4
LjIwMTguMTQ2MTA2MjwvZWxlY3Ryb25pYy1yZXNvdXJjZS1udW0+PC9yZWNvcmQ+PC9DaXRlPjxD
aXRlPjxBdXRob3I+U2ViYXN0aWFuaTwvQXV0aG9yPjxZZWFyPjIwMTk8L1llYXI+PFJlY051bT43
ODwvUmVjTnVtPjxyZWNvcmQ+PHJlYy1udW1iZXI+Nzg8L3JlYy1udW1iZXI+PGZvcmVpZ24ta2V5
cz48a2V5IGFwcD0iRU4iIGRiLWlkPSJyd2FmZDA1dnF2eDJkeWU1dzBncDAwMGJ4emVmcnpmc2V3
ejUiIHRpbWVzdGFtcD0iMTY2MjMxMDAyNiI+Nzg8L2tleT48L2ZvcmVpZ24ta2V5cz48Y29udHJp
YnV0b3JzPjxhdXRob3JzPjxhdXRob3I+U2ViYXN0aWFuaSwgR2lvcmdpYTwvYXV0aG9yPjxhdXRo
b3I+QmFyYmVybywgQW5hIEhlcnJhbno8L2F1dGhvcj48YXV0aG9yPkJvcnLDoXMtTm92ZWxsLCBD
cmlzdGluYTwvYXV0aG9yPjxhdXRob3I+Q2FzYW5vdmEsIE1pZ3VlbCBBbHNpbmE8L2F1dGhvcj48
YXV0aG9yPkFsZGVjb2EtQmlsYmFvLCBWaWN0b3JpYTwvYXV0aG9yPjxhdXRob3I+QW5kcmV1LUZl
cm7DoW5kZXosIFZpY2VudGU8L2F1dGhvcj48YXV0aG9yPlR1dHVzYXVzLCBNaXJlaWEgUGFzY3Vh
bDwvYXV0aG9yPjxhdXRob3I+TWFydMOtbmV6LCBTaWx2aWEgRmVycmVybzwvYXV0aG9yPjxhdXRo
b3I+Um9pZywgTWFyw61hIERvbG9yZXMgR8OzbWV6PC9hdXRob3I+PGF1dGhvcj5HYXJjw61hLUFs
Z2FyLCBPc2NhcjwvYXV0aG9yPjwvYXV0aG9ycz48L2NvbnRyaWJ1dG9ycz48dGl0bGVzPjx0aXRs
ZT5UaGUgRWZmZWN0cyBvZiBWZWdldGFyaWFuIGFuZCBWZWdhbiBEaWV0IGR1cmluZyBQcmVnbmFu
Y3kgb24gdGhlIEhlYWx0aCBvZiBNb3RoZXJzIGFuZCBPZmZzcHJpbmc8L3RpdGxlPjxzZWNvbmRh
cnktdGl0bGU+TnV0cmllbnRzIDIwMTksIFZvbC4gMTEsIFBhZ2UgNTU3PC9zZWNvbmRhcnktdGl0
bGU+PC90aXRsZXM+PHBhZ2VzPjU1NzwvcGFnZXM+PHZvbHVtZT4xMTwvdm9sdW1lPjxrZXl3b3Jk
cz48a2V5d29yZD5iYXNlZCBkaWV0czwva2V5d29yZD48a2V5d29yZD5icmVhc3RmZWVkaW5nPC9r
ZXl3b3JkPjxrZXl3b3JkPmZldGFsIGRldmVsb3BtZW50PC9rZXl3b3JkPjxrZXl3b3JkPmh1bWFu
IG1pbGs8L2tleXdvcmQ+PGtleXdvcmQ+bWljcm9udXRyaWVudHM8L2tleXdvcmQ+PGtleXdvcmQ+
bnV0cml0aW9uPC9rZXl3b3JkPjxrZXl3b3JkPnBsYW50PC9rZXl3b3JkPjxrZXl3b3JkPnByZWdu
YW5jeTwva2V5d29yZD48a2V5d29yZD52ZWdhbiBkaWV0czwva2V5d29yZD48a2V5d29yZD52ZWdl
dGFyaWFuIGRpZXRzPC9rZXl3b3JkPjwva2V5d29yZHM+PGRhdGVzPjx5ZWFyPjIwMTk8L3llYXI+
PC9kYXRlcz48cHVibGlzaGVyPk11bHRpZGlzY2lwbGluYXJ5IERpZ2l0YWwgUHVibGlzaGluZyBJ
bnN0aXR1dGU8L3B1Ymxpc2hlcj48dXJscz48L3VybHM+PGVsZWN0cm9uaWMtcmVzb3VyY2UtbnVt
PjEwLjMzOTAvTlUxMTAzMDU1NzwvZWxlY3Ryb25pYy1yZXNvdXJjZS1udW0+PC9yZWNvcmQ+PC9D
aXRlPjwvRW5kTm90ZT4A
</w:fldData>
        </w:fldChar>
      </w:r>
      <w:r w:rsidR="001F1AC5">
        <w:rPr>
          <w:lang w:val="en-GB"/>
        </w:rPr>
        <w:instrText xml:space="preserve"> ADDIN EN.CITE </w:instrText>
      </w:r>
      <w:r w:rsidR="001F1AC5">
        <w:rPr>
          <w:lang w:val="en-GB"/>
        </w:rPr>
        <w:fldChar w:fldCharType="begin">
          <w:fldData xml:space="preserve">PEVuZE5vdGU+PENpdGU+PEF1dGhvcj5UYW48L0F1dGhvcj48WWVhcj4yMDE5PC9ZZWFyPjxSZWNO
dW0+ODA8L1JlY051bT48RGlzcGxheVRleHQ+PHN0eWxlIGZhY2U9InN1cGVyc2NyaXB0Ij4yIDU8
L3N0eWxlPjwvRGlzcGxheVRleHQ+PHJlY29yZD48cmVjLW51bWJlcj44MDwvcmVjLW51bWJlcj48
Zm9yZWlnbi1rZXlzPjxrZXkgYXBwPSJFTiIgZGItaWQ9InJ3YWZkMDV2cXZ4MmR5ZTV3MGdwMDAw
Ynh6ZWZyemZzZXd6NSIgdGltZXN0YW1wPSIxNjYyMzEwMDI2Ij44MDwva2V5PjwvZm9yZWlnbi1r
ZXlzPjxjb250cmlidXRvcnM+PGF1dGhvcnM+PGF1dGhvcj5UYW4sIENoYW5nPC9hdXRob3I+PGF1
dGhvcj5aaGFvLCBZdWRpPC9hdXRob3I+PGF1dGhvcj5XYW5nLCBTdXFpbmc8L2F1dGhvcj48L2F1
dGhvcnM+PC9jb250cmlidXRvcnM+PHRpdGxlcz48dGl0bGU+SXMgYSB2ZWdldGFyaWFuIGRpZXQg
c2FmZSB0byBmb2xsb3cgZHVyaW5nIHByZWduYW5jeT8gQSBzeXN0ZW1hdGljIHJldmlldyBhbmQg
bWV0YS1hbmFseXNpcyBvZiBvYnNlcnZhdGlvbmFsIHN0dWRpZXM8L3RpdGxlPjxzZWNvbmRhcnkt
dGl0bGU+Q3JpdGljYWwgUmV2aWV3cyBpbiBGb29kIFNjaWVuY2UgYW5kIE51dHJpdGlvbjwvc2Vj
b25kYXJ5LXRpdGxlPjwvdGl0bGVzPjxwYWdlcz4yNTg2LTI1OTY8L3BhZ2VzPjx2b2x1bWU+NTk8
L3ZvbHVtZT48a2V5d29yZHM+PGtleXdvcmQ+VmVnZXRhcmlhbiBkaWV0PC9rZXl3b3JkPjxrZXl3
b3JkPmFuZW1pYTwva2V5d29yZD48a2V5d29yZD5nZXN0YXRpb25hbCBkaWFiZXRlczwva2V5d29y
ZD48a2V5d29yZD5oeXBvc3BhZGlhczwva2V5d29yZD48a2V5d29yZD5sb3cgYmlydGggd2VpZ2h0
PC9rZXl3b3JkPjxrZXl3b3JkPnByZWduYW5jeSBvdXRjb21lPC9rZXl3b3JkPjwva2V5d29yZHM+
PGRhdGVzPjx5ZWFyPjIwMTk8L3llYXI+PC9kYXRlcz48cHVibGlzaGVyPlRheWxvciBhbmQgRnJh
bmNpcyBJbmMuPC9wdWJsaXNoZXI+PGFjY2Vzc2lvbi1udW0+Mjk2MjE0MDY8L2FjY2Vzc2lvbi1u
dW0+PHVybHM+PC91cmxzPjxlbGVjdHJvbmljLXJlc291cmNlLW51bT4xMC4xMDgwLzEwNDA4Mzk4
LjIwMTguMTQ2MTA2MjwvZWxlY3Ryb25pYy1yZXNvdXJjZS1udW0+PC9yZWNvcmQ+PC9DaXRlPjxD
aXRlPjxBdXRob3I+U2ViYXN0aWFuaTwvQXV0aG9yPjxZZWFyPjIwMTk8L1llYXI+PFJlY051bT43
ODwvUmVjTnVtPjxyZWNvcmQ+PHJlYy1udW1iZXI+Nzg8L3JlYy1udW1iZXI+PGZvcmVpZ24ta2V5
cz48a2V5IGFwcD0iRU4iIGRiLWlkPSJyd2FmZDA1dnF2eDJkeWU1dzBncDAwMGJ4emVmcnpmc2V3
ejUiIHRpbWVzdGFtcD0iMTY2MjMxMDAyNiI+Nzg8L2tleT48L2ZvcmVpZ24ta2V5cz48Y29udHJp
YnV0b3JzPjxhdXRob3JzPjxhdXRob3I+U2ViYXN0aWFuaSwgR2lvcmdpYTwvYXV0aG9yPjxhdXRo
b3I+QmFyYmVybywgQW5hIEhlcnJhbno8L2F1dGhvcj48YXV0aG9yPkJvcnLDoXMtTm92ZWxsLCBD
cmlzdGluYTwvYXV0aG9yPjxhdXRob3I+Q2FzYW5vdmEsIE1pZ3VlbCBBbHNpbmE8L2F1dGhvcj48
YXV0aG9yPkFsZGVjb2EtQmlsYmFvLCBWaWN0b3JpYTwvYXV0aG9yPjxhdXRob3I+QW5kcmV1LUZl
cm7DoW5kZXosIFZpY2VudGU8L2F1dGhvcj48YXV0aG9yPlR1dHVzYXVzLCBNaXJlaWEgUGFzY3Vh
bDwvYXV0aG9yPjxhdXRob3I+TWFydMOtbmV6LCBTaWx2aWEgRmVycmVybzwvYXV0aG9yPjxhdXRo
b3I+Um9pZywgTWFyw61hIERvbG9yZXMgR8OzbWV6PC9hdXRob3I+PGF1dGhvcj5HYXJjw61hLUFs
Z2FyLCBPc2NhcjwvYXV0aG9yPjwvYXV0aG9ycz48L2NvbnRyaWJ1dG9ycz48dGl0bGVzPjx0aXRs
ZT5UaGUgRWZmZWN0cyBvZiBWZWdldGFyaWFuIGFuZCBWZWdhbiBEaWV0IGR1cmluZyBQcmVnbmFu
Y3kgb24gdGhlIEhlYWx0aCBvZiBNb3RoZXJzIGFuZCBPZmZzcHJpbmc8L3RpdGxlPjxzZWNvbmRh
cnktdGl0bGU+TnV0cmllbnRzIDIwMTksIFZvbC4gMTEsIFBhZ2UgNTU3PC9zZWNvbmRhcnktdGl0
bGU+PC90aXRsZXM+PHBhZ2VzPjU1NzwvcGFnZXM+PHZvbHVtZT4xMTwvdm9sdW1lPjxrZXl3b3Jk
cz48a2V5d29yZD5iYXNlZCBkaWV0czwva2V5d29yZD48a2V5d29yZD5icmVhc3RmZWVkaW5nPC9r
ZXl3b3JkPjxrZXl3b3JkPmZldGFsIGRldmVsb3BtZW50PC9rZXl3b3JkPjxrZXl3b3JkPmh1bWFu
IG1pbGs8L2tleXdvcmQ+PGtleXdvcmQ+bWljcm9udXRyaWVudHM8L2tleXdvcmQ+PGtleXdvcmQ+
bnV0cml0aW9uPC9rZXl3b3JkPjxrZXl3b3JkPnBsYW50PC9rZXl3b3JkPjxrZXl3b3JkPnByZWdu
YW5jeTwva2V5d29yZD48a2V5d29yZD52ZWdhbiBkaWV0czwva2V5d29yZD48a2V5d29yZD52ZWdl
dGFyaWFuIGRpZXRzPC9rZXl3b3JkPjwva2V5d29yZHM+PGRhdGVzPjx5ZWFyPjIwMTk8L3llYXI+
PC9kYXRlcz48cHVibGlzaGVyPk11bHRpZGlzY2lwbGluYXJ5IERpZ2l0YWwgUHVibGlzaGluZyBJ
bnN0aXR1dGU8L3B1Ymxpc2hlcj48dXJscz48L3VybHM+PGVsZWN0cm9uaWMtcmVzb3VyY2UtbnVt
PjEwLjMzOTAvTlUxMTAzMDU1NzwvZWxlY3Ryb25pYy1yZXNvdXJjZS1udW0+PC9yZWNvcmQ+PC9D
aXRlPjwvRW5kTm90ZT4A
</w:fldData>
        </w:fldChar>
      </w:r>
      <w:r w:rsidR="001F1AC5">
        <w:rPr>
          <w:lang w:val="en-GB"/>
        </w:rPr>
        <w:instrText xml:space="preserve"> ADDIN EN.CITE.DATA </w:instrText>
      </w:r>
      <w:r w:rsidR="001F1AC5">
        <w:rPr>
          <w:lang w:val="en-GB"/>
        </w:rPr>
      </w:r>
      <w:r w:rsidR="001F1AC5">
        <w:rPr>
          <w:lang w:val="en-GB"/>
        </w:rPr>
        <w:fldChar w:fldCharType="end"/>
      </w:r>
      <w:r w:rsidR="001C6CC6" w:rsidRPr="00652F50">
        <w:rPr>
          <w:lang w:val="en-GB"/>
        </w:rPr>
      </w:r>
      <w:r w:rsidR="001C6CC6" w:rsidRPr="00652F50">
        <w:rPr>
          <w:lang w:val="en-GB"/>
        </w:rPr>
        <w:fldChar w:fldCharType="separate"/>
      </w:r>
      <w:r w:rsidR="001F1AC5" w:rsidRPr="001F1AC5">
        <w:rPr>
          <w:noProof/>
          <w:vertAlign w:val="superscript"/>
          <w:lang w:val="en-GB"/>
        </w:rPr>
        <w:t>2 5</w:t>
      </w:r>
      <w:r w:rsidR="001C6CC6" w:rsidRPr="00652F50">
        <w:rPr>
          <w:lang w:val="en-GB"/>
        </w:rPr>
        <w:fldChar w:fldCharType="end"/>
      </w:r>
      <w:r w:rsidR="0003288E" w:rsidRPr="00652F50">
        <w:rPr>
          <w:lang w:val="en-GB"/>
        </w:rPr>
        <w:t xml:space="preserve">. </w:t>
      </w:r>
      <w:r w:rsidR="00BC179B" w:rsidRPr="00652F50">
        <w:rPr>
          <w:lang w:val="en-GB"/>
        </w:rPr>
        <w:t xml:space="preserve">However, </w:t>
      </w:r>
      <w:bookmarkStart w:id="2" w:name="OLE_LINK4"/>
      <w:r w:rsidR="00BC179B" w:rsidRPr="00652F50">
        <w:rPr>
          <w:lang w:val="en-GB"/>
        </w:rPr>
        <w:t>the molecular mechanisms underlying such associations are not well understood.</w:t>
      </w:r>
      <w:bookmarkEnd w:id="2"/>
    </w:p>
    <w:p w14:paraId="245D8034" w14:textId="77777777" w:rsidR="00FC1146" w:rsidRPr="003F4975" w:rsidRDefault="00FC1146" w:rsidP="0000526C">
      <w:pPr>
        <w:snapToGrid w:val="0"/>
      </w:pPr>
    </w:p>
    <w:p w14:paraId="094AFB8C" w14:textId="1AE0D68E" w:rsidR="00845ED5" w:rsidRPr="00652F50" w:rsidRDefault="00D73BF9" w:rsidP="0000526C">
      <w:pPr>
        <w:snapToGrid w:val="0"/>
        <w:rPr>
          <w:lang w:val="en-GB"/>
        </w:rPr>
      </w:pPr>
      <w:r w:rsidRPr="00652F50">
        <w:rPr>
          <w:lang w:val="en-GB"/>
        </w:rPr>
        <w:t>DNA methylation (DNAm)</w:t>
      </w:r>
      <w:r w:rsidR="00E409FA" w:rsidRPr="00652F50">
        <w:rPr>
          <w:lang w:val="en-GB"/>
        </w:rPr>
        <w:t xml:space="preserve"> has been found to </w:t>
      </w:r>
      <w:r w:rsidR="00D638CE" w:rsidRPr="00652F50">
        <w:rPr>
          <w:lang w:val="en-GB"/>
        </w:rPr>
        <w:t>be related to</w:t>
      </w:r>
      <w:r w:rsidR="006840ED" w:rsidRPr="00652F50">
        <w:rPr>
          <w:lang w:val="en-GB"/>
        </w:rPr>
        <w:t xml:space="preserve"> </w:t>
      </w:r>
      <w:r w:rsidR="00A97531" w:rsidRPr="00652F50">
        <w:rPr>
          <w:lang w:val="en-GB"/>
        </w:rPr>
        <w:t>fetal and neonatal</w:t>
      </w:r>
      <w:r w:rsidR="006840ED" w:rsidRPr="00652F50">
        <w:rPr>
          <w:lang w:val="en-GB"/>
        </w:rPr>
        <w:t xml:space="preserve"> </w:t>
      </w:r>
      <w:r w:rsidR="005F38C9">
        <w:rPr>
          <w:lang w:val="en-GB"/>
        </w:rPr>
        <w:t xml:space="preserve">health </w:t>
      </w:r>
      <w:r w:rsidR="006840ED" w:rsidRPr="00652F50">
        <w:rPr>
          <w:lang w:val="en-GB"/>
        </w:rPr>
        <w:t>outcomes</w:t>
      </w:r>
      <w:r w:rsidR="00F1154E" w:rsidRPr="00652F50">
        <w:rPr>
          <w:lang w:val="en-GB"/>
        </w:rPr>
        <w:fldChar w:fldCharType="begin"/>
      </w:r>
      <w:r w:rsidR="001F1AC5">
        <w:rPr>
          <w:lang w:val="en-GB"/>
        </w:rPr>
        <w:instrText xml:space="preserve"> ADDIN EN.CITE &lt;EndNote&gt;&lt;Cite&gt;&lt;Author&gt;McGee&lt;/Author&gt;&lt;Year&gt;2018&lt;/Year&gt;&lt;RecNum&gt;47&lt;/RecNum&gt;&lt;DisplayText&gt;&lt;style face="superscript"&gt;6&lt;/style&gt;&lt;/DisplayText&gt;&lt;record&gt;&lt;rec-number&gt;47&lt;/rec-number&gt;&lt;foreign-keys&gt;&lt;key app="EN" db-id="rwafd05vqvx2dye5w0gp000bxzefrzfsewz5" timestamp="1662310026"&gt;47&lt;/key&gt;&lt;/foreign-keys&gt;&lt;contributors&gt;&lt;authors&gt;&lt;author&gt;McGee, Meghan&lt;/author&gt;&lt;author&gt;Bainbridge, Shannon&lt;/author&gt;&lt;author&gt;Fontaine-Bisson, Bénédicte&lt;/author&gt;&lt;/authors&gt;&lt;/contributors&gt;&lt;titles&gt;&lt;title&gt;A crucial role for maternal dietary methyl donor intake in epigenetic programming and fetal growth outcomes&lt;/title&gt;&lt;secondary-title&gt;Nutrition Reviews&lt;/secondary-title&gt;&lt;/titles&gt;&lt;periodical&gt;&lt;full-title&gt;Nutrition Reviews&lt;/full-title&gt;&lt;abbr-1&gt;Nutr. Rev.&lt;/abbr-1&gt;&lt;abbr-2&gt;Nutr Rev&lt;/abbr-2&gt;&lt;/periodical&gt;&lt;pages&gt;469-478&lt;/pages&gt;&lt;volume&gt;76&lt;/volume&gt;&lt;keywords&gt;&lt;keyword&gt;birth weight&lt;/keyword&gt;&lt;keyword&gt;carbon&lt;/keyword&gt;&lt;keyword&gt;choline&lt;/keyword&gt;&lt;keyword&gt;chronic disease&lt;/keyword&gt;&lt;keyword&gt;dna methylation&lt;/keyword&gt;&lt;keyword&gt;donors&lt;/keyword&gt;&lt;keyword&gt;epigenetics&lt;/keyword&gt;&lt;keyword&gt;fetal growth&lt;/keyword&gt;&lt;keyword&gt;fetus&lt;/keyword&gt;&lt;keyword&gt;folic acid&lt;/keyword&gt;&lt;keyword&gt;maternal nutrition&lt;/keyword&gt;&lt;keyword&gt;methionine&lt;/keyword&gt;&lt;keyword&gt;mothers&lt;/keyword&gt;&lt;keyword&gt;nutrients&lt;/keyword&gt;&lt;keyword&gt;offspring&lt;/keyword&gt;&lt;keyword&gt;placenta&lt;/keyword&gt;&lt;keyword&gt;pregnancy&lt;/keyword&gt;&lt;keyword&gt;prenatal nutrition&lt;/keyword&gt;&lt;keyword&gt;zinc&lt;/keyword&gt;&lt;/keywords&gt;&lt;dates&gt;&lt;year&gt;2018&lt;/year&gt;&lt;/dates&gt;&lt;publisher&gt;Oxford Academic&lt;/publisher&gt;&lt;urls&gt;&lt;/urls&gt;&lt;electronic-resource-num&gt;10.1093/NUTRIT/NUY006&lt;/electronic-resource-num&gt;&lt;/record&gt;&lt;/Cite&gt;&lt;/EndNote&gt;</w:instrText>
      </w:r>
      <w:r w:rsidR="00F1154E" w:rsidRPr="00652F50">
        <w:rPr>
          <w:lang w:val="en-GB"/>
        </w:rPr>
        <w:fldChar w:fldCharType="separate"/>
      </w:r>
      <w:r w:rsidR="001F1AC5" w:rsidRPr="001F1AC5">
        <w:rPr>
          <w:noProof/>
          <w:vertAlign w:val="superscript"/>
          <w:lang w:val="en-GB"/>
        </w:rPr>
        <w:t>6</w:t>
      </w:r>
      <w:r w:rsidR="00F1154E" w:rsidRPr="00652F50">
        <w:rPr>
          <w:lang w:val="en-GB"/>
        </w:rPr>
        <w:fldChar w:fldCharType="end"/>
      </w:r>
      <w:r w:rsidR="00E409FA" w:rsidRPr="00652F50">
        <w:rPr>
          <w:lang w:val="en-GB"/>
        </w:rPr>
        <w:t xml:space="preserve">, </w:t>
      </w:r>
      <w:r w:rsidR="00211732">
        <w:rPr>
          <w:lang w:val="en-GB"/>
        </w:rPr>
        <w:t xml:space="preserve">and </w:t>
      </w:r>
      <w:r w:rsidR="00845ED5" w:rsidRPr="00652F50">
        <w:rPr>
          <w:lang w:val="en-GB"/>
        </w:rPr>
        <w:t>some key nutrient</w:t>
      </w:r>
      <w:r w:rsidR="009839A3" w:rsidRPr="00652F50">
        <w:rPr>
          <w:lang w:val="en-GB"/>
        </w:rPr>
        <w:t xml:space="preserve"> intakes</w:t>
      </w:r>
      <w:r w:rsidR="00845ED5" w:rsidRPr="00652F50">
        <w:rPr>
          <w:lang w:val="en-GB"/>
        </w:rPr>
        <w:t xml:space="preserve"> </w:t>
      </w:r>
      <w:r w:rsidR="00665827" w:rsidRPr="00652F50">
        <w:rPr>
          <w:lang w:val="en-GB"/>
        </w:rPr>
        <w:t>(</w:t>
      </w:r>
      <w:r w:rsidR="00652F50">
        <w:rPr>
          <w:lang w:val="en-GB"/>
        </w:rPr>
        <w:t>e.g.,</w:t>
      </w:r>
      <w:r w:rsidR="00665827" w:rsidRPr="00652F50">
        <w:rPr>
          <w:lang w:val="en-GB"/>
        </w:rPr>
        <w:t xml:space="preserve"> iron, folates, and </w:t>
      </w:r>
      <w:r w:rsidR="00C15DEB">
        <w:rPr>
          <w:lang w:val="en-GB"/>
        </w:rPr>
        <w:t>omega</w:t>
      </w:r>
      <w:r w:rsidR="00665827" w:rsidRPr="00652F50">
        <w:rPr>
          <w:lang w:val="en-GB"/>
        </w:rPr>
        <w:t>-3 fatty acids) and other nutrition-related factors (</w:t>
      </w:r>
      <w:r w:rsidR="00652F50">
        <w:rPr>
          <w:lang w:val="en-GB"/>
        </w:rPr>
        <w:t>e.g.,</w:t>
      </w:r>
      <w:r w:rsidR="00665827" w:rsidRPr="00652F50">
        <w:rPr>
          <w:lang w:val="en-GB"/>
        </w:rPr>
        <w:t xml:space="preserve"> body mass index [BMI]) </w:t>
      </w:r>
      <w:r w:rsidR="00845ED5" w:rsidRPr="00652F50">
        <w:rPr>
          <w:lang w:val="en-GB"/>
        </w:rPr>
        <w:t>associated with DNA</w:t>
      </w:r>
      <w:r w:rsidR="00A6480B" w:rsidRPr="00652F50">
        <w:rPr>
          <w:lang w:val="en-GB"/>
        </w:rPr>
        <w:t>m</w:t>
      </w:r>
      <w:r w:rsidR="00A6480B" w:rsidRPr="00652F50">
        <w:rPr>
          <w:lang w:val="en-GB"/>
        </w:rPr>
        <w:fldChar w:fldCharType="begin">
          <w:fldData xml:space="preserve">PEVuZE5vdGU+PENpdGU+PEF1dGhvcj5UYWV1YmVydDwvQXV0aG9yPjxZZWFyPjIwMjI8L1llYXI+
PFJlY051bT43MjwvUmVjTnVtPjxEaXNwbGF5VGV4dD48c3R5bGUgZmFjZT0ic3VwZXJzY3JpcHQi
PjYtMTA8L3N0eWxlPjwvRGlzcGxheVRleHQ+PHJlY29yZD48cmVjLW51bWJlcj43MjwvcmVjLW51
bWJlcj48Zm9yZWlnbi1rZXlzPjxrZXkgYXBwPSJFTiIgZGItaWQ9InJ3YWZkMDV2cXZ4MmR5ZTV3
MGdwMDAwYnh6ZWZyemZzZXd6NSIgdGltZXN0YW1wPSIxNjYyMzEwMDI2Ij43Mjwva2V5PjwvZm9y
ZWlnbi1rZXlzPjxjb250cmlidXRvcnM+PGF1dGhvcnM+PGF1dGhvcj5UYWV1YmVydCwgTS4gSi48
L2F1dGhvcj48YXV0aG9yPmRlIFByYWRvLUJlcnQsIFAuPC9hdXRob3I+PGF1dGhvcj5HZXVydHNl
biwgTS4gTC48L2F1dGhvcj48YXV0aG9yPk1hbmNhbm8sIEcuPC9hdXRob3I+PGF1dGhvcj5WZXJt
ZXVsZW4sIE0uIEouPC9hdXRob3I+PGF1dGhvcj5SZWlzcywgSS4gSy4gTS48L2F1dGhvcj48YXV0
aG9yPkNhcmFtYXNjaGksIEQuPC9hdXRob3I+PGF1dGhvcj5TdW55ZXIsIEouPC9hdXRob3I+PGF1
dGhvcj5TaGFycCwgRy4gQy48L2F1dGhvcj48YXV0aG9yPkp1bHZleiwgSi48L2F1dGhvcj48YXV0
aG9yPk11Y2tlbnRoYWxlciwgTS4gVS48L2F1dGhvcj48YXV0aG9yPkZlbGl4LCBKLiBGLjwvYXV0
aG9yPjwvYXV0aG9ycz48L2NvbnRyaWJ1dG9ycz48dGl0bGVzPjx0aXRsZT5NYXRlcm5hbCBpcm9u
IHN0YXR1cyBpbiBlYXJseSBwcmVnbmFuY3kgYW5kIEROQSBtZXRoeWxhdGlvbiBpbiBvZmZzcHJp
bmc6IGFuIGVwaWdlbm9tZS13aWRlIG1ldGEtYW5hbHlzaXM8L3RpdGxlPjxzZWNvbmRhcnktdGl0
bGU+Q2xpbmljYWwgRXBpZ2VuZXRpY3M8L3NlY29uZGFyeS10aXRsZT48L3RpdGxlcz48cGVyaW9k
aWNhbD48ZnVsbC10aXRsZT5DbGluaWNhbCBFcGlnZW5ldGljczwvZnVsbC10aXRsZT48YWJici0x
PkNsaW4uIEVwaWdlbmV0aWNzPC9hYmJyLTE+PGFiYnItMj5DbGluIEVwaWdlbmV0aWNzPC9hYmJy
LTI+PC9wZXJpb2RpY2FsPjxwYWdlcz4xLTEyPC9wYWdlcz48dm9sdW1lPjE0PC92b2x1bWU+PGtl
eXdvcmRzPjxrZXl3b3JkPkVhcmx5IGRldGVjdGlvbjwva2V5d29yZD48a2V5d29yZD5FYXJseSBv
bnNldDwva2V5d29yZD48a2V5d29yZD5HZW5lIEZ1bmN0aW9uPC9rZXl3b3JkPjxrZXl3b3JkPkh1
bWFuIEdlbmV0aWNzPC9rZXl3b3JkPjxrZXl3b3JkPlByb2dub3N0aWMgbWFya2VyPC9rZXl3b3Jk
PjxrZXl3b3JkPlRNRU0yNDA8L2tleXdvcmQ+PGtleXdvcmQ+Y2NmRE5BPC9rZXl3b3JkPjxrZXl3
b3JkPmNtRE5BPC9rZXl3b3JkPjwva2V5d29yZHM+PGRhdGVzPjx5ZWFyPjIwMjI8L3llYXI+PC9k
YXRlcz48cHVibGlzaGVyPkJpb01lZCBDZW50cmFsPC9wdWJsaXNoZXI+PHVybHM+PC91cmxzPjxl
bGVjdHJvbmljLXJlc291cmNlLW51bT4xMC4xMTg2L1MxMzE0OC0wMjItMDEyNzYtVzwvZWxlY3Ry
b25pYy1yZXNvdXJjZS1udW0+PC9yZWNvcmQ+PC9DaXRlPjxDaXRlPjxBdXRob3I+Sm91YmVydDwv
QXV0aG9yPjxZZWFyPjIwMTY8L1llYXI+PFJlY051bT45NzwvUmVjTnVtPjxyZWNvcmQ+PHJlYy1u
dW1iZXI+OTc8L3JlYy1udW1iZXI+PGZvcmVpZ24ta2V5cz48a2V5IGFwcD0iRU4iIGRiLWlkPSJy
d2FmZDA1dnF2eDJkeWU1dzBncDAwMGJ4emVmcnpmc2V3ejUiIHRpbWVzdGFtcD0iMTY2MjU4MDUx
OCI+OTc8L2tleT48L2ZvcmVpZ24ta2V5cz48cmVmLXR5cGUgbmFtZT0iSm91cm5hbCBBcnRpY2xl
Ij4xNzwvcmVmLXR5cGU+PGNvbnRyaWJ1dG9ycz48YXV0aG9ycz48YXV0aG9yPkpvdWJlcnQsIEIu
IFIuPC9hdXRob3I+PGF1dGhvcj5kZW4gRGVra2VyLCBILiBULjwvYXV0aG9yPjxhdXRob3I+RmVs
aXgsIEouIEYuPC9hdXRob3I+PGF1dGhvcj5Cb2hsaW4sIEouPC9hdXRob3I+PGF1dGhvcj5MaWd0
aGFydCwgUy48L2F1dGhvcj48YXV0aG9yPkJlY2tldHQsIEUuPC9hdXRob3I+PGF1dGhvcj5UaWVt
ZWllciwgSC48L2F1dGhvcj48YXV0aG9yPnZhbiBNZXVycywgSi4gQi48L2F1dGhvcj48YXV0aG9y
PlVpdHRlcmxpbmRlbiwgQS4gRy48L2F1dGhvcj48YXV0aG9yPkhvZm1hbiwgQS48L2F1dGhvcj48
YXV0aG9yPkjDpWJlcmcsIFMuIEUuPC9hdXRob3I+PGF1dGhvcj5SZWVzZSwgUy4gRS48L2F1dGhv
cj48YXV0aG9yPlBldGVycywgTS4gSi48L2F1dGhvcj48YXV0aG9yPkFuZHJlYXNzZW4sIEIuIEsu
PC9hdXRob3I+PGF1dGhvcj5TdGVlZ2VycywgRS4gQS48L2F1dGhvcj48YXV0aG9yPk5pbHNlbiwg
Ui4gTS48L2F1dGhvcj48YXV0aG9yPlZvbGxzZXQsIFMuIEUuPC9hdXRob3I+PGF1dGhvcj5NaWR0
dHVuLCDDmDwvYXV0aG9yPjxhdXRob3I+VWVsYW5kLCBQLiBNLjwvYXV0aG9yPjxhdXRob3I+RnJh
bmNvLCBPLiBILjwvYXV0aG9yPjxhdXRob3I+RGVoZ2hhbiwgQS48L2F1dGhvcj48YXV0aG9yPmRl
IEpvbmdzdGUsIEouIEMuPC9hdXRob3I+PGF1dGhvcj5XdSwgTS4gQy48L2F1dGhvcj48YXV0aG9y
PldhbmcsIFQuPC9hdXRob3I+PGF1dGhvcj5QZWRkYWRhLCBTLiBELjwvYXV0aG9yPjxhdXRob3I+
SmFkZG9lLCBWLiBXLjwvYXV0aG9yPjxhdXRob3I+TnlzdGFkLCBXLjwvYXV0aG9yPjxhdXRob3I+
RHVpanRzLCBMLjwvYXV0aG9yPjxhdXRob3I+TG9uZG9uLCBTLiBKLjwvYXV0aG9yPjwvYXV0aG9y
cz48L2NvbnRyaWJ1dG9ycz48YXV0aC1hZGRyZXNzPkRpdmlzaW9uIG9mIEludHJhbXVyYWwgUmVz
ZWFyY2gsIE5hdGlvbmFsIEluc3RpdHV0ZSBvZiBFbnZpcm9ubWVudGFsIEhlYWx0aCBTY2llbmNl
cywgTmF0aW9uYWwgSW5zdGl0dXRlcyBvZiBIZWFsdGgsIERlcGFydG1lbnQgb2YgSGVhbHRoIGFu
ZCBIdW1hbiBTZXJ2aWNlcywgUmVzZWFyY2ggVHJpYW5nbGUgUGFyaywgTm9ydGggQ2Fyb2xpbmEg
Mjc3MDksIFVTQS4mI3hEO1RoZSBHZW5lcmF0aW9uIFIgU3R1ZHkgR3JvdXAsIEVyYXNtdXMgTUMs
IFVuaXZlcnNpdHkgTWVkaWNhbCBDZW50ZXIgUm90dGVyZGFtLCBSb3R0ZXJkYW0gMzAwMCBDQSwg
TmV0aGVybGFuZHMuJiN4RDtEZXBhcnRtZW50IG9mIFBlZGlhdHJpY3MsIERpdmlzaW9uIG9mIFJl
c3BpcmF0b3J5IE1lZGljaW5lLCBFcmFzbXVzIE1DLCBVbml2ZXJzaXR5IE1lZGljYWwgQ2VudGVy
IFJvdHRlcmRhbSwgUm90dGVyZGFtIDMwMDAgQ0EsIE5ldGhlcmxhbmRzLiYjeEQ7RGVwYXJ0bWVu
dCBvZiBFcGlkZW1pb2xvZ3ksIEVyYXNtdXMgTUMsIFVuaXZlcnNpdHkgTWVkaWNhbCBDZW50ZXIg
Um90dGVyZGFtLCBSb3R0ZXJkYW0gMzAwMCBDQSwgTmV0aGVybGFuZHMuJiN4RDtEZXBhcnRtZW50
IG9mIFBlZGlhdHJpY3MsIEVyYXNtdXMgTUMsIFVuaXZlcnNpdHkgTWVkaWNhbCBDZW50ZXIgUm90
dGVyZGFtLCBSb3R0ZXJkYW0gMzAwMCBDQSwgTmV0aGVybGFuZHMuJiN4RDtOb3J3ZWdpYW4gSW5z
dGl0dXRlIG9mIFB1YmxpYyBIZWFsdGgsIE9zbG8gMDQwMywgTm9yd2F5LiYjeEQ7RGVwYXJ0bWVu
dCBvZiBBcHBsaWVkIFNjaWVuY2VzLCBTY2hvb2wgb2YgRW52aXJvbm1lbnRhbCBhbmQgTGlmZSBT
Y2llbmNlcywgVW5pdmVyc2l0eSBvZiBOZXdjYXN0bGUsIE91cmltYmFoLCBOZXcgU291dGggV2Fs
ZXMgMjI1OCwgQXVzdHJhbGlhLiYjeEQ7Rm9vZCBhbmQgTnV0cml0aW9uIEZsYWdzaGlwLCBDU0lS
TywgTm9ydGggUnlkZSwgTmV3IFNvdXRoIFdhbGVzIDIxMTMsIEF1c3RyYWxpYS4mI3hEO0RlcGFy
dG1lbnQgb2YgUHN5Y2hpYXRyeSwgRXJhc211cyBNQywgVW5pdmVyc2l0eSBNZWRpY2FsIENlbnRl
ciBSb3R0ZXJkYW0sIFJvdHRlcmRhbSAzMDAwIENBLCBOZXRoZXJsYW5kcy4mI3hEO0RlcGFydG1l
bnQgb2YgSW50ZXJuYWwgTWVkaWNpbmUsIEVyYXNtdXMgTUMsIFVuaXZlcnNpdHkgTWVkaWNhbCBD
ZW50ZXIgUm90dGVyZGFtLCBSb3R0ZXJkYW0gMzAwMCBDQSwgTmV0aGVybGFuZHMuJiN4RDtEZXBh
cnRtZW50IG9mIENsaW5pY2FsIE1vbGVjdWxhciBCaW9sb2d5LCBJbnN0aXR1dGUgb2YgQ2xpbmlj
YWwgTWVkaWNpbmUsIFVuaXZlcnNpdHkgb2YgT3NsbywgT3NsbyAwMzE2LCBOb3J3YXkuJiN4RDtE
ZXBhcnRtZW50IG9mIE9ic3RldHJpY3MgYW5kIEd5bmFlY29sb2d5LCBFcmFzbXVzIE1DLCBVbml2
ZXJzaXR5IE1lZGljYWwgQ2VudGVyIFJvdHRlcmRhbSwgUm90dGVyZGFtIDMwMDAgQ0EsIE5ldGhl
cmxhbmRzLiYjeEQ7RGVwYXJ0bWVudCBvZiBSZXNlYXJjaCBhbmQgRGV2ZWxvcG1lbnQsIENlbnRy
ZSBmb3IgQ2xpbmljYWwgUmVzZWFyY2gsIEhhdWtlbGFuZCBVbml2ZXJzaXR5IEhvc3BpdGFsLCBC
ZXJnZW4gNTAyMSwgTm9yd2F5LiYjeEQ7RGVwYXJ0bWVudCBvZiBHbG9iYWwgUHVibGljIEhlYWx0
aCBhbmQgUHJpbWFyeSBDYXJlLCBVbml2ZXJzaXR5IG9mIEJlcmdlbiwgQmVyZ2VuIDUwMTgsIE5v
cndheS4mI3hEO0Jldml0YWwgQS9TLCBMYWJvcmF0b3JpZWJ5Z2dldCwgQmVyZ2VuIDUwMTgsIE5v
cndheS4mI3hEO0RlcGFydG1lbnQgb2YgQ2xpbmljYWwgU2NpZW5jZSwgVW5pdmVyc2l0eSBvZiBC
ZXJnZW4sIEJlcmdlbiA1MDE4LCBOb3J3YXkuJiN4RDtMYWJvcmF0b3J5IG9mIENsaW5pY2FsIEJp
b2NoZW1pc3RyeSwgSGF1a2VsYW5kIFVuaXZlcnNpdHkgSG9zcGl0YWwsIEJlcmdlbiA1MDE4LCBO
b3J3YXkuJiN4RDtQdWJsaWMgSGVhbHRoIFNjaWVuY2VzIFByb2dyYW0sIEZyZWQgSHV0Y2hpbnNv
biBDYW5jZXIgUmVzZWFyY2ggQ2VudGVyLCBTZWF0dGxlLCBXYXNoaW5ndG9uIDk4MTA5LCBVU0Eu
PC9hdXRoLWFkZHJlc3M+PHRpdGxlcz48dGl0bGU+TWF0ZXJuYWwgcGxhc21hIGZvbGF0ZSBpbXBh
Y3RzIGRpZmZlcmVudGlhbCBETkEgbWV0aHlsYXRpb24gaW4gYW4gZXBpZ2Vub21lLXdpZGUgbWV0
YS1hbmFseXNpcyBvZiBuZXdib3JuczwvdGl0bGU+PHNlY29uZGFyeS10aXRsZT5OYXQgQ29tbXVu
PC9zZWNvbmRhcnktdGl0bGU+PC90aXRsZXM+PHBlcmlvZGljYWw+PGZ1bGwtdGl0bGU+TmF0IENv
bW11bjwvZnVsbC10aXRsZT48L3BlcmlvZGljYWw+PHBhZ2VzPjEwNTc3PC9wYWdlcz48dm9sdW1l
Pjc8L3ZvbHVtZT48ZWRpdGlvbj4yMDE2MDIxMDwvZWRpdGlvbj48a2V5d29yZHM+PGtleXdvcmQ+
QWR1bHQ8L2tleXdvcmQ+PGtleXdvcmQ+Q2VsbCBBZGhlc2lvbiBNb2xlY3VsZXMvZ2VuZXRpY3M8
L2tleXdvcmQ+PGtleXdvcmQ+Q3l0b3NrZWxldGFsIFByb3RlaW5zL2dlbmV0aWNzPC9rZXl3b3Jk
PjxrZXl3b3JkPipETkEgTWV0aHlsYXRpb248L2tleXdvcmQ+PGtleXdvcmQ+KkVwaWdlbmVzaXMs
IEdlbmV0aWM8L2tleXdvcmQ+PGtleXdvcmQ+RmVtYWxlPC9rZXl3b3JkPjxrZXl3b3JkPkZvbGlj
IEFjaWQvKmJsb29kPC9rZXl3b3JkPjxrZXl3b3JkPkdQSS1MaW5rZWQgUHJvdGVpbnMvZ2VuZXRp
Y3M8L2tleXdvcmQ+PGtleXdvcmQ+KkdlbmUgRXhwcmVzc2lvbiBSZWd1bGF0aW9uLCBEZXZlbG9w
bWVudGFsPC9rZXl3b3JkPjxrZXl3b3JkPkh1bWFuczwva2V5d29yZD48a2V5d29yZD5JbmZhbnQs
IE5ld2Jvcm48L2tleXdvcmQ+PGtleXdvcmQ+S2FsbGlrcmVpbnMvZ2VuZXRpY3M8L2tleXdvcmQ+
PGtleXdvcmQ+TElNLUhvbWVvZG9tYWluIFByb3RlaW5zL2dlbmV0aWNzPC9rZXl3b3JkPjxrZXl3
b3JkPk1vbm9jYXJib3h5bGljIEFjaWQgVHJhbnNwb3J0ZXJzL2dlbmV0aWNzPC9rZXl3b3JkPjxr
ZXl3b3JkPlBlcmlwaGVyaW5zL2dlbmV0aWNzPC9rZXl3b3JkPjxrZXl3b3JkPlByZWduYW5jeTwv
a2V5d29yZD48a2V5d29yZD5TZXJpbmUgRW5kb3BlcHRpZGFzZXMvZ2VuZXRpY3M8L2tleXdvcmQ+
PGtleXdvcmQ+VHJhbnNjcmlwdGlvbiBGYWN0b3JzL2dlbmV0aWNzPC9rZXl3b3JkPjwva2V5d29y
ZHM+PGRhdGVzPjx5ZWFyPjIwMTY8L3llYXI+PHB1Yi1kYXRlcz48ZGF0ZT5GZWIgMTA8L2RhdGU+
PC9wdWItZGF0ZXM+PC9kYXRlcz48aXNibj4yMDQxLTE3MjM8L2lzYm4+PGFjY2Vzc2lvbi1udW0+
MjY4NjE0MTQ8L2FjY2Vzc2lvbi1udW0+PHVybHM+PC91cmxzPjxjdXN0b20yPlBNQzQ3NDk5NTU8
L2N1c3RvbTI+PGVsZWN0cm9uaWMtcmVzb3VyY2UtbnVtPjEwLjEwMzgvbmNvbW1zMTA1Nzc8L2Vs
ZWN0cm9uaWMtcmVzb3VyY2UtbnVtPjxyZW1vdGUtZGF0YWJhc2UtcHJvdmlkZXI+TkxNPC9yZW1v
dGUtZGF0YWJhc2UtcHJvdmlkZXI+PGxhbmd1YWdlPmVuZzwvbGFuZ3VhZ2U+PC9yZWNvcmQ+PC9D
aXRlPjxDaXRlPjxBdXRob3I+VHJlbWJsYXk8L0F1dGhvcj48WWVhcj4yMDE3PC9ZZWFyPjxSZWNO
dW0+OTY8L1JlY051bT48cmVjb3JkPjxyZWMtbnVtYmVyPjk2PC9yZWMtbnVtYmVyPjxmb3JlaWdu
LWtleXM+PGtleSBhcHA9IkVOIiBkYi1pZD0icndhZmQwNXZxdngyZHllNXcwZ3AwMDBieHplZnJ6
ZnNld3o1IiB0aW1lc3RhbXA9IjE2NjI1ODA0NjEiPjk2PC9rZXk+PC9mb3JlaWduLWtleXM+PHJl
Zi10eXBlIG5hbWU9IkpvdXJuYWwgQXJ0aWNsZSI+MTc8L3JlZi10eXBlPjxjb250cmlidXRvcnM+
PGF1dGhvcnM+PGF1dGhvcj5UcmVtYmxheSwgQi4gTC48L2F1dGhvcj48YXV0aG9yPkd1w6luYXJk
LCBGLjwvYXV0aG9yPjxhdXRob3I+UnVka293c2thLCBJLjwvYXV0aG9yPjxhdXRob3I+TGVtaWV1
eCwgUy48L2F1dGhvcj48YXV0aG9yPkNvdXR1cmUsIFAuPC9hdXRob3I+PGF1dGhvcj5Wb2hsLCBN
LiBDLjwvYXV0aG9yPjwvYXV0aG9ycz48L2NvbnRyaWJ1dG9ycz48YXV0aC1hZGRyZXNzPkluc3Rp
dHV0ZSBvZiBOdXRyaXRpb24gYW5kIEZ1bmN0aW9uYWwgRm9vZHMgKElOQUYpLCBMYXZhbCBVbml2
ZXJzaXR5LCAyNDQwIEhvY2hlbGFnYSBCbHZkLCBRdWViZWMsIFFDIEcxViAwQTYgQ2FuYWRhLiYj
eEQ7Q0hVIGRlIFF1w6liZWMgUmVzZWFyY2ggQ2VudGVyIC0gRW5kb2NyaW5vbG9neSBhbmQgTmVw
aHJvbG9neSwgMjcwNSBMYXVyaWVyIEJsdmQsIFF1ZWJlYywgUUMgRzFWIDRHMiBDYW5hZGEuPC9h
dXRoLWFkZHJlc3M+PHRpdGxlcz48dGl0bGU+RXBpZ2VuZXRpYyBjaGFuZ2VzIGluIGJsb29kIGxl
dWtvY3l0ZXMgZm9sbG93aW5nIGFuIG9tZWdhLTMgZmF0dHkgYWNpZCBzdXBwbGVtZW50YXRpb248
L3RpdGxlPjxzZWNvbmRhcnktdGl0bGU+Q2xpbiBFcGlnZW5ldGljczwvc2Vjb25kYXJ5LXRpdGxl
PjwvdGl0bGVzPjxwZXJpb2RpY2FsPjxmdWxsLXRpdGxlPkNsaW4gRXBpZ2VuZXRpY3M8L2Z1bGwt
dGl0bGU+PC9wZXJpb2RpY2FsPjxwYWdlcz40MzwvcGFnZXM+PHZvbHVtZT45PC92b2x1bWU+PGVk
aXRpb24+MjAxNzA0MjY8L2VkaXRpb24+PGtleXdvcmRzPjxrZXl3b3JkPkFkdWx0PC9rZXl3b3Jk
PjxrZXl3b3JkPkNhcmRpb3Zhc2N1bGFyIERpc2Vhc2VzL2V0aW9sb2d5LypwcmV2ZW50aW9uICZh
bXA7IGNvbnRyb2w8L2tleXdvcmQ+PGtleXdvcmQ+Q3BHIElzbGFuZHM8L2tleXdvcmQ+PGtleXdv
cmQ+RE5BLypibG9vZC9kcnVnIGVmZmVjdHM8L2tleXdvcmQ+PGtleXdvcmQ+RE5BIE1ldGh5bGF0
aW9uLypkcnVnIGVmZmVjdHM8L2tleXdvcmQ+PGtleXdvcmQ+RGlldGFyeSBTdXBwbGVtZW50czwv
a2V5d29yZD48a2V5d29yZD5FcGlnZW5lc2lzLCBHZW5ldGljL2RydWcgZWZmZWN0czwva2V5d29y
ZD48a2V5d29yZD5GYXR0eSBBY2lkcywgT21lZ2EtMy8qYWRtaW5pc3RyYXRpb24gJmFtcDsgZG9z
YWdlL3BoYXJtYWNvbG9neTwva2V5d29yZD48a2V5d29yZD5GZW1hbGU8L2tleXdvcmQ+PGtleXdv
cmQ+R2VuZSBFeHByZXNzaW9uIFJlZ3VsYXRpb24vZHJ1ZyBlZmZlY3RzPC9rZXl3b3JkPjxrZXl3
b3JkPkdlbmUgUmVndWxhdG9yeSBOZXR3b3Jrcy9kcnVnIGVmZmVjdHM8L2tleXdvcmQ+PGtleXdv
cmQ+SHVtYW5zPC9rZXl3b3JkPjxrZXl3b3JkPkxldWtvY3l0ZXMvY2hlbWlzdHJ5L2RydWcgZWZm
ZWN0czwva2V5d29yZD48a2V5d29yZD5NYWxlPC9rZXl3b3JkPjxrZXl3b3JkPk1ldGFib2xpYyBO
ZXR3b3JrcyBhbmQgUGF0aHdheXMvZHJ1ZyBlZmZlY3RzPC9rZXl3b3JkPjxrZXl3b3JkPk9iZXNp
dHkvYmxvb2QvY29tcGxpY2F0aW9ucy8qZGlldCB0aGVyYXB5L2dlbmV0aWNzPC9rZXl3b3JkPjxr
ZXl3b3JkPk92ZXJ3ZWlnaHQvYmxvb2QvY29tcGxpY2F0aW9ucy8qZGlldCB0aGVyYXB5L2dlbmV0
aWNzPC9rZXl3b3JkPjxrZXl3b3JkPkJsb29kIGxldWtvY3l0ZXM8L2tleXdvcmQ+PGtleXdvcmQ+
RE5BIG1ldGh5bGF0aW9uPC9rZXl3b3JkPjxrZXl3b3JkPk1ldGFib2xpYyBwYXRod2F5czwva2V5
d29yZD48a2V5d29yZD5NaWNyb2FycmF5PC9rZXl3b3JkPjxrZXl3b3JkPk9tZWdhLTMgZmF0dHkg
YWNpZHM8L2tleXdvcmQ+PC9rZXl3b3Jkcz48ZGF0ZXM+PHllYXI+MjAxNzwveWVhcj48L2RhdGVz
Pjxpc2JuPjE4NjgtNzA3NSAoUHJpbnQpJiN4RDsxODY4LTcwNzU8L2lzYm4+PGFjY2Vzc2lvbi1u
dW0+Mjg0NTA5NzE8L2FjY2Vzc2lvbi1udW0+PHVybHM+PC91cmxzPjxjdXN0b20yPlBNQzU0MDU1
MjQ8L2N1c3RvbTI+PGVsZWN0cm9uaWMtcmVzb3VyY2UtbnVtPjEwLjExODYvczEzMTQ4LTAxNy0w
MzQ1LTM8L2VsZWN0cm9uaWMtcmVzb3VyY2UtbnVtPjxyZW1vdGUtZGF0YWJhc2UtcHJvdmlkZXI+
TkxNPC9yZW1vdGUtZGF0YWJhc2UtcHJvdmlkZXI+PGxhbmd1YWdlPmVuZzwvbGFuZ3VhZ2U+PC9y
ZWNvcmQ+PC9DaXRlPjxDaXRlPjxBdXRob3I+TWNHZWU8L0F1dGhvcj48WWVhcj4yMDE4PC9ZZWFy
PjxSZWNOdW0+NDc8L1JlY051bT48cmVjb3JkPjxyZWMtbnVtYmVyPjQ3PC9yZWMtbnVtYmVyPjxm
b3JlaWduLWtleXM+PGtleSBhcHA9IkVOIiBkYi1pZD0icndhZmQwNXZxdngyZHllNXcwZ3AwMDBi
eHplZnJ6ZnNld3o1IiB0aW1lc3RhbXA9IjE2NjIzMTAwMjYiPjQ3PC9rZXk+PC9mb3JlaWduLWtl
eXM+PGNvbnRyaWJ1dG9ycz48YXV0aG9ycz48YXV0aG9yPk1jR2VlLCBNZWdoYW48L2F1dGhvcj48
YXV0aG9yPkJhaW5icmlkZ2UsIFNoYW5ub248L2F1dGhvcj48YXV0aG9yPkZvbnRhaW5lLUJpc3Nv
biwgQsOpbsOpZGljdGU8L2F1dGhvcj48L2F1dGhvcnM+PC9jb250cmlidXRvcnM+PHRpdGxlcz48
dGl0bGU+QSBjcnVjaWFsIHJvbGUgZm9yIG1hdGVybmFsIGRpZXRhcnkgbWV0aHlsIGRvbm9yIGlu
dGFrZSBpbiBlcGlnZW5ldGljIHByb2dyYW1taW5nIGFuZCBmZXRhbCBncm93dGggb3V0Y29tZXM8
L3RpdGxlPjxzZWNvbmRhcnktdGl0bGU+TnV0cml0aW9uIFJldmlld3M8L3NlY29uZGFyeS10aXRs
ZT48L3RpdGxlcz48cGVyaW9kaWNhbD48ZnVsbC10aXRsZT5OdXRyaXRpb24gUmV2aWV3czwvZnVs
bC10aXRsZT48YWJici0xPk51dHIuIFJldi48L2FiYnItMT48YWJici0yPk51dHIgUmV2PC9hYmJy
LTI+PC9wZXJpb2RpY2FsPjxwYWdlcz40NjktNDc4PC9wYWdlcz48dm9sdW1lPjc2PC92b2x1bWU+
PGtleXdvcmRzPjxrZXl3b3JkPmJpcnRoIHdlaWdodDwva2V5d29yZD48a2V5d29yZD5jYXJib248
L2tleXdvcmQ+PGtleXdvcmQ+Y2hvbGluZTwva2V5d29yZD48a2V5d29yZD5jaHJvbmljIGRpc2Vh
c2U8L2tleXdvcmQ+PGtleXdvcmQ+ZG5hIG1ldGh5bGF0aW9uPC9rZXl3b3JkPjxrZXl3b3JkPmRv
bm9yczwva2V5d29yZD48a2V5d29yZD5lcGlnZW5ldGljczwva2V5d29yZD48a2V5d29yZD5mZXRh
bCBncm93dGg8L2tleXdvcmQ+PGtleXdvcmQ+ZmV0dXM8L2tleXdvcmQ+PGtleXdvcmQ+Zm9saWMg
YWNpZDwva2V5d29yZD48a2V5d29yZD5tYXRlcm5hbCBudXRyaXRpb248L2tleXdvcmQ+PGtleXdv
cmQ+bWV0aGlvbmluZTwva2V5d29yZD48a2V5d29yZD5tb3RoZXJzPC9rZXl3b3JkPjxrZXl3b3Jk
Pm51dHJpZW50czwva2V5d29yZD48a2V5d29yZD5vZmZzcHJpbmc8L2tleXdvcmQ+PGtleXdvcmQ+
cGxhY2VudGE8L2tleXdvcmQ+PGtleXdvcmQ+cHJlZ25hbmN5PC9rZXl3b3JkPjxrZXl3b3JkPnBy
ZW5hdGFsIG51dHJpdGlvbjwva2V5d29yZD48a2V5d29yZD56aW5jPC9rZXl3b3JkPjwva2V5d29y
ZHM+PGRhdGVzPjx5ZWFyPjIwMTg8L3llYXI+PC9kYXRlcz48cHVibGlzaGVyPk94Zm9yZCBBY2Fk
ZW1pYzwvcHVibGlzaGVyPjx1cmxzPjwvdXJscz48ZWxlY3Ryb25pYy1yZXNvdXJjZS1udW0+MTAu
MTA5My9OVVRSSVQvTlVZMDA2PC9lbGVjdHJvbmljLXJlc291cmNlLW51bT48L3JlY29yZD48L0Np
dGU+PENpdGU+PEF1dGhvcj5TaGFycDwvQXV0aG9yPjxZZWFyPjIwMTU8L1llYXI+PFJlY051bT43
MDwvUmVjTnVtPjxyZWNvcmQ+PHJlYy1udW1iZXI+NzA8L3JlYy1udW1iZXI+PGZvcmVpZ24ta2V5
cz48a2V5IGFwcD0iRU4iIGRiLWlkPSJyd2FmZDA1dnF2eDJkeWU1dzBncDAwMGJ4emVmcnpmc2V3
ejUiIHRpbWVzdGFtcD0iMTY2MjMxMDAyNiI+NzA8L2tleT48L2ZvcmVpZ24ta2V5cz48Y29udHJp
YnV0b3JzPjxhdXRob3JzPjxhdXRob3I+U2hhcnAsIEdlbW1hIEMuPC9hdXRob3I+PGF1dGhvcj5M
YXdsb3IsIERlYmJpZSBBLjwvYXV0aG9yPjxhdXRob3I+UmljaG1vbmQsIFJlYmVjY2EgQy48L2F1
dGhvcj48YXV0aG9yPkZyYXNlciwgQWJpZ2FpbDwvYXV0aG9yPjxhdXRob3I+U2ltcGtpbiwgQW5k
cmV3PC9hdXRob3I+PGF1dGhvcj5TdWRlcm1hbiwgTWF0dGhldzwvYXV0aG9yPjxhdXRob3I+U2hp
aGFiLCBIYXNoZW0gQS48L2F1dGhvcj48YXV0aG9yPkx5dHRsZXRvbiwgT2xpdmVyPC9hdXRob3I+
PGF1dGhvcj5NY2FyZGxlLCBXZW5keTwvYXV0aG9yPjxhdXRob3I+UmluZywgU3VzYW4gTS48L2F1
dGhvcj48YXV0aG9yPkdhdW50LCBUb20gUi48L2F1dGhvcj48YXV0aG9yPlNtaXRoLCBHZW9yZ2Ug
RGF2ZXk8L2F1dGhvcj48YXV0aG9yPlJlbHRvbiwgQ2Fyb2xpbmUgTC48L2F1dGhvcj48L2F1dGhv
cnM+PC9jb250cmlidXRvcnM+PHRpdGxlcz48dGl0bGU+TWF0ZXJuYWwgcHJlLXByZWduYW5jeSBC
TUkgYW5kIGdlc3RhdGlvbmFsIHdlaWdodCBnYWluLCBvZmZzcHJpbmcgRE5BIG1ldGh5bGF0aW9u
IGFuZCBsYXRlciBvZmZzcHJpbmcgYWRpcG9zaXR5OiBGaW5kaW5ncyBmcm9tIHRoZSBBdm9uIExv
bmdpdHVkaW5hbCBTdHVkeSBvZiBQYXJlbnRzIGFuZCBDaGlsZHJlbjwvdGl0bGU+PHNlY29uZGFy
eS10aXRsZT5JbnRlcm5hdGlvbmFsIEpvdXJuYWwgb2YgRXBpZGVtaW9sb2d5PC9zZWNvbmRhcnkt
dGl0bGU+PC90aXRsZXM+PHBhZ2VzPjEyODgtMTMwNDwvcGFnZXM+PHZvbHVtZT40NDwvdm9sdW1l
PjxrZXl3b3Jkcz48a2V5d29yZD5BTFNQQUM8L2tleXdvcmQ+PGtleXdvcmQ+QVJJRVM8L2tleXdv
cmQ+PGtleXdvcmQ+Q2F1c2FsaXR5PC9rZXl3b3JkPjxrZXl3b3JkPkVwaWdlbmV0aWM8L2tleXdv
cmQ+PGtleXdvcmQ+RXBpZ2Vub21lLXdpZGUgYXNzb2NpYXRpb24gc3R1ZHk8L2tleXdvcmQ+PGtl
eXdvcmQ+TG9uZ2l0dWRpbmFsPC9rZXl3b3JkPjxrZXl3b3JkPk92ZXJudXRyaXRpb248L2tleXdv
cmQ+PGtleXdvcmQ+T3ZlcndlaWdodDwva2V5d29yZD48a2V5d29yZD5VbmRlcm51dHJpdGlvbjwv
a2V5d29yZD48L2tleXdvcmRzPjxkYXRlcz48eWVhcj4yMDE1PC95ZWFyPjwvZGF0ZXM+PHB1Ymxp
c2hlcj5PeGZvcmQgVW5pdmVyc2l0eSBQcmVzczwvcHVibGlzaGVyPjxhY2Nlc3Npb24tbnVtPjI1
ODU1NzIwPC9hY2Nlc3Npb24tbnVtPjx1cmxzPjwvdXJscz48ZWxlY3Ryb25pYy1yZXNvdXJjZS1u
dW0+MTAuMTA5My9pamUvZHl2MDQyPC9lbGVjdHJvbmljLXJlc291cmNlLW51bT48L3JlY29yZD48
L0NpdGU+PC9FbmROb3RlPgB=
</w:fldData>
        </w:fldChar>
      </w:r>
      <w:r w:rsidR="001F1AC5">
        <w:rPr>
          <w:lang w:val="en-GB"/>
        </w:rPr>
        <w:instrText xml:space="preserve"> ADDIN EN.CITE </w:instrText>
      </w:r>
      <w:r w:rsidR="001F1AC5">
        <w:rPr>
          <w:lang w:val="en-GB"/>
        </w:rPr>
        <w:fldChar w:fldCharType="begin">
          <w:fldData xml:space="preserve">PEVuZE5vdGU+PENpdGU+PEF1dGhvcj5UYWV1YmVydDwvQXV0aG9yPjxZZWFyPjIwMjI8L1llYXI+
PFJlY051bT43MjwvUmVjTnVtPjxEaXNwbGF5VGV4dD48c3R5bGUgZmFjZT0ic3VwZXJzY3JpcHQi
PjYtMTA8L3N0eWxlPjwvRGlzcGxheVRleHQ+PHJlY29yZD48cmVjLW51bWJlcj43MjwvcmVjLW51
bWJlcj48Zm9yZWlnbi1rZXlzPjxrZXkgYXBwPSJFTiIgZGItaWQ9InJ3YWZkMDV2cXZ4MmR5ZTV3
MGdwMDAwYnh6ZWZyemZzZXd6NSIgdGltZXN0YW1wPSIxNjYyMzEwMDI2Ij43Mjwva2V5PjwvZm9y
ZWlnbi1rZXlzPjxjb250cmlidXRvcnM+PGF1dGhvcnM+PGF1dGhvcj5UYWV1YmVydCwgTS4gSi48
L2F1dGhvcj48YXV0aG9yPmRlIFByYWRvLUJlcnQsIFAuPC9hdXRob3I+PGF1dGhvcj5HZXVydHNl
biwgTS4gTC48L2F1dGhvcj48YXV0aG9yPk1hbmNhbm8sIEcuPC9hdXRob3I+PGF1dGhvcj5WZXJt
ZXVsZW4sIE0uIEouPC9hdXRob3I+PGF1dGhvcj5SZWlzcywgSS4gSy4gTS48L2F1dGhvcj48YXV0
aG9yPkNhcmFtYXNjaGksIEQuPC9hdXRob3I+PGF1dGhvcj5TdW55ZXIsIEouPC9hdXRob3I+PGF1
dGhvcj5TaGFycCwgRy4gQy48L2F1dGhvcj48YXV0aG9yPkp1bHZleiwgSi48L2F1dGhvcj48YXV0
aG9yPk11Y2tlbnRoYWxlciwgTS4gVS48L2F1dGhvcj48YXV0aG9yPkZlbGl4LCBKLiBGLjwvYXV0
aG9yPjwvYXV0aG9ycz48L2NvbnRyaWJ1dG9ycz48dGl0bGVzPjx0aXRsZT5NYXRlcm5hbCBpcm9u
IHN0YXR1cyBpbiBlYXJseSBwcmVnbmFuY3kgYW5kIEROQSBtZXRoeWxhdGlvbiBpbiBvZmZzcHJp
bmc6IGFuIGVwaWdlbm9tZS13aWRlIG1ldGEtYW5hbHlzaXM8L3RpdGxlPjxzZWNvbmRhcnktdGl0
bGU+Q2xpbmljYWwgRXBpZ2VuZXRpY3M8L3NlY29uZGFyeS10aXRsZT48L3RpdGxlcz48cGVyaW9k
aWNhbD48ZnVsbC10aXRsZT5DbGluaWNhbCBFcGlnZW5ldGljczwvZnVsbC10aXRsZT48YWJici0x
PkNsaW4uIEVwaWdlbmV0aWNzPC9hYmJyLTE+PGFiYnItMj5DbGluIEVwaWdlbmV0aWNzPC9hYmJy
LTI+PC9wZXJpb2RpY2FsPjxwYWdlcz4xLTEyPC9wYWdlcz48dm9sdW1lPjE0PC92b2x1bWU+PGtl
eXdvcmRzPjxrZXl3b3JkPkVhcmx5IGRldGVjdGlvbjwva2V5d29yZD48a2V5d29yZD5FYXJseSBv
bnNldDwva2V5d29yZD48a2V5d29yZD5HZW5lIEZ1bmN0aW9uPC9rZXl3b3JkPjxrZXl3b3JkPkh1
bWFuIEdlbmV0aWNzPC9rZXl3b3JkPjxrZXl3b3JkPlByb2dub3N0aWMgbWFya2VyPC9rZXl3b3Jk
PjxrZXl3b3JkPlRNRU0yNDA8L2tleXdvcmQ+PGtleXdvcmQ+Y2NmRE5BPC9rZXl3b3JkPjxrZXl3
b3JkPmNtRE5BPC9rZXl3b3JkPjwva2V5d29yZHM+PGRhdGVzPjx5ZWFyPjIwMjI8L3llYXI+PC9k
YXRlcz48cHVibGlzaGVyPkJpb01lZCBDZW50cmFsPC9wdWJsaXNoZXI+PHVybHM+PC91cmxzPjxl
bGVjdHJvbmljLXJlc291cmNlLW51bT4xMC4xMTg2L1MxMzE0OC0wMjItMDEyNzYtVzwvZWxlY3Ry
b25pYy1yZXNvdXJjZS1udW0+PC9yZWNvcmQ+PC9DaXRlPjxDaXRlPjxBdXRob3I+Sm91YmVydDwv
QXV0aG9yPjxZZWFyPjIwMTY8L1llYXI+PFJlY051bT45NzwvUmVjTnVtPjxyZWNvcmQ+PHJlYy1u
dW1iZXI+OTc8L3JlYy1udW1iZXI+PGZvcmVpZ24ta2V5cz48a2V5IGFwcD0iRU4iIGRiLWlkPSJy
d2FmZDA1dnF2eDJkeWU1dzBncDAwMGJ4emVmcnpmc2V3ejUiIHRpbWVzdGFtcD0iMTY2MjU4MDUx
OCI+OTc8L2tleT48L2ZvcmVpZ24ta2V5cz48cmVmLXR5cGUgbmFtZT0iSm91cm5hbCBBcnRpY2xl
Ij4xNzwvcmVmLXR5cGU+PGNvbnRyaWJ1dG9ycz48YXV0aG9ycz48YXV0aG9yPkpvdWJlcnQsIEIu
IFIuPC9hdXRob3I+PGF1dGhvcj5kZW4gRGVra2VyLCBILiBULjwvYXV0aG9yPjxhdXRob3I+RmVs
aXgsIEouIEYuPC9hdXRob3I+PGF1dGhvcj5Cb2hsaW4sIEouPC9hdXRob3I+PGF1dGhvcj5MaWd0
aGFydCwgUy48L2F1dGhvcj48YXV0aG9yPkJlY2tldHQsIEUuPC9hdXRob3I+PGF1dGhvcj5UaWVt
ZWllciwgSC48L2F1dGhvcj48YXV0aG9yPnZhbiBNZXVycywgSi4gQi48L2F1dGhvcj48YXV0aG9y
PlVpdHRlcmxpbmRlbiwgQS4gRy48L2F1dGhvcj48YXV0aG9yPkhvZm1hbiwgQS48L2F1dGhvcj48
YXV0aG9yPkjDpWJlcmcsIFMuIEUuPC9hdXRob3I+PGF1dGhvcj5SZWVzZSwgUy4gRS48L2F1dGhv
cj48YXV0aG9yPlBldGVycywgTS4gSi48L2F1dGhvcj48YXV0aG9yPkFuZHJlYXNzZW4sIEIuIEsu
PC9hdXRob3I+PGF1dGhvcj5TdGVlZ2VycywgRS4gQS48L2F1dGhvcj48YXV0aG9yPk5pbHNlbiwg
Ui4gTS48L2F1dGhvcj48YXV0aG9yPlZvbGxzZXQsIFMuIEUuPC9hdXRob3I+PGF1dGhvcj5NaWR0
dHVuLCDDmDwvYXV0aG9yPjxhdXRob3I+VWVsYW5kLCBQLiBNLjwvYXV0aG9yPjxhdXRob3I+RnJh
bmNvLCBPLiBILjwvYXV0aG9yPjxhdXRob3I+RGVoZ2hhbiwgQS48L2F1dGhvcj48YXV0aG9yPmRl
IEpvbmdzdGUsIEouIEMuPC9hdXRob3I+PGF1dGhvcj5XdSwgTS4gQy48L2F1dGhvcj48YXV0aG9y
PldhbmcsIFQuPC9hdXRob3I+PGF1dGhvcj5QZWRkYWRhLCBTLiBELjwvYXV0aG9yPjxhdXRob3I+
SmFkZG9lLCBWLiBXLjwvYXV0aG9yPjxhdXRob3I+TnlzdGFkLCBXLjwvYXV0aG9yPjxhdXRob3I+
RHVpanRzLCBMLjwvYXV0aG9yPjxhdXRob3I+TG9uZG9uLCBTLiBKLjwvYXV0aG9yPjwvYXV0aG9y
cz48L2NvbnRyaWJ1dG9ycz48YXV0aC1hZGRyZXNzPkRpdmlzaW9uIG9mIEludHJhbXVyYWwgUmVz
ZWFyY2gsIE5hdGlvbmFsIEluc3RpdHV0ZSBvZiBFbnZpcm9ubWVudGFsIEhlYWx0aCBTY2llbmNl
cywgTmF0aW9uYWwgSW5zdGl0dXRlcyBvZiBIZWFsdGgsIERlcGFydG1lbnQgb2YgSGVhbHRoIGFu
ZCBIdW1hbiBTZXJ2aWNlcywgUmVzZWFyY2ggVHJpYW5nbGUgUGFyaywgTm9ydGggQ2Fyb2xpbmEg
Mjc3MDksIFVTQS4mI3hEO1RoZSBHZW5lcmF0aW9uIFIgU3R1ZHkgR3JvdXAsIEVyYXNtdXMgTUMs
IFVuaXZlcnNpdHkgTWVkaWNhbCBDZW50ZXIgUm90dGVyZGFtLCBSb3R0ZXJkYW0gMzAwMCBDQSwg
TmV0aGVybGFuZHMuJiN4RDtEZXBhcnRtZW50IG9mIFBlZGlhdHJpY3MsIERpdmlzaW9uIG9mIFJl
c3BpcmF0b3J5IE1lZGljaW5lLCBFcmFzbXVzIE1DLCBVbml2ZXJzaXR5IE1lZGljYWwgQ2VudGVy
IFJvdHRlcmRhbSwgUm90dGVyZGFtIDMwMDAgQ0EsIE5ldGhlcmxhbmRzLiYjeEQ7RGVwYXJ0bWVu
dCBvZiBFcGlkZW1pb2xvZ3ksIEVyYXNtdXMgTUMsIFVuaXZlcnNpdHkgTWVkaWNhbCBDZW50ZXIg
Um90dGVyZGFtLCBSb3R0ZXJkYW0gMzAwMCBDQSwgTmV0aGVybGFuZHMuJiN4RDtEZXBhcnRtZW50
IG9mIFBlZGlhdHJpY3MsIEVyYXNtdXMgTUMsIFVuaXZlcnNpdHkgTWVkaWNhbCBDZW50ZXIgUm90
dGVyZGFtLCBSb3R0ZXJkYW0gMzAwMCBDQSwgTmV0aGVybGFuZHMuJiN4RDtOb3J3ZWdpYW4gSW5z
dGl0dXRlIG9mIFB1YmxpYyBIZWFsdGgsIE9zbG8gMDQwMywgTm9yd2F5LiYjeEQ7RGVwYXJ0bWVu
dCBvZiBBcHBsaWVkIFNjaWVuY2VzLCBTY2hvb2wgb2YgRW52aXJvbm1lbnRhbCBhbmQgTGlmZSBT
Y2llbmNlcywgVW5pdmVyc2l0eSBvZiBOZXdjYXN0bGUsIE91cmltYmFoLCBOZXcgU291dGggV2Fs
ZXMgMjI1OCwgQXVzdHJhbGlhLiYjeEQ7Rm9vZCBhbmQgTnV0cml0aW9uIEZsYWdzaGlwLCBDU0lS
TywgTm9ydGggUnlkZSwgTmV3IFNvdXRoIFdhbGVzIDIxMTMsIEF1c3RyYWxpYS4mI3hEO0RlcGFy
dG1lbnQgb2YgUHN5Y2hpYXRyeSwgRXJhc211cyBNQywgVW5pdmVyc2l0eSBNZWRpY2FsIENlbnRl
ciBSb3R0ZXJkYW0sIFJvdHRlcmRhbSAzMDAwIENBLCBOZXRoZXJsYW5kcy4mI3hEO0RlcGFydG1l
bnQgb2YgSW50ZXJuYWwgTWVkaWNpbmUsIEVyYXNtdXMgTUMsIFVuaXZlcnNpdHkgTWVkaWNhbCBD
ZW50ZXIgUm90dGVyZGFtLCBSb3R0ZXJkYW0gMzAwMCBDQSwgTmV0aGVybGFuZHMuJiN4RDtEZXBh
cnRtZW50IG9mIENsaW5pY2FsIE1vbGVjdWxhciBCaW9sb2d5LCBJbnN0aXR1dGUgb2YgQ2xpbmlj
YWwgTWVkaWNpbmUsIFVuaXZlcnNpdHkgb2YgT3NsbywgT3NsbyAwMzE2LCBOb3J3YXkuJiN4RDtE
ZXBhcnRtZW50IG9mIE9ic3RldHJpY3MgYW5kIEd5bmFlY29sb2d5LCBFcmFzbXVzIE1DLCBVbml2
ZXJzaXR5IE1lZGljYWwgQ2VudGVyIFJvdHRlcmRhbSwgUm90dGVyZGFtIDMwMDAgQ0EsIE5ldGhl
cmxhbmRzLiYjeEQ7RGVwYXJ0bWVudCBvZiBSZXNlYXJjaCBhbmQgRGV2ZWxvcG1lbnQsIENlbnRy
ZSBmb3IgQ2xpbmljYWwgUmVzZWFyY2gsIEhhdWtlbGFuZCBVbml2ZXJzaXR5IEhvc3BpdGFsLCBC
ZXJnZW4gNTAyMSwgTm9yd2F5LiYjeEQ7RGVwYXJ0bWVudCBvZiBHbG9iYWwgUHVibGljIEhlYWx0
aCBhbmQgUHJpbWFyeSBDYXJlLCBVbml2ZXJzaXR5IG9mIEJlcmdlbiwgQmVyZ2VuIDUwMTgsIE5v
cndheS4mI3hEO0Jldml0YWwgQS9TLCBMYWJvcmF0b3JpZWJ5Z2dldCwgQmVyZ2VuIDUwMTgsIE5v
cndheS4mI3hEO0RlcGFydG1lbnQgb2YgQ2xpbmljYWwgU2NpZW5jZSwgVW5pdmVyc2l0eSBvZiBC
ZXJnZW4sIEJlcmdlbiA1MDE4LCBOb3J3YXkuJiN4RDtMYWJvcmF0b3J5IG9mIENsaW5pY2FsIEJp
b2NoZW1pc3RyeSwgSGF1a2VsYW5kIFVuaXZlcnNpdHkgSG9zcGl0YWwsIEJlcmdlbiA1MDE4LCBO
b3J3YXkuJiN4RDtQdWJsaWMgSGVhbHRoIFNjaWVuY2VzIFByb2dyYW0sIEZyZWQgSHV0Y2hpbnNv
biBDYW5jZXIgUmVzZWFyY2ggQ2VudGVyLCBTZWF0dGxlLCBXYXNoaW5ndG9uIDk4MTA5LCBVU0Eu
PC9hdXRoLWFkZHJlc3M+PHRpdGxlcz48dGl0bGU+TWF0ZXJuYWwgcGxhc21hIGZvbGF0ZSBpbXBh
Y3RzIGRpZmZlcmVudGlhbCBETkEgbWV0aHlsYXRpb24gaW4gYW4gZXBpZ2Vub21lLXdpZGUgbWV0
YS1hbmFseXNpcyBvZiBuZXdib3JuczwvdGl0bGU+PHNlY29uZGFyeS10aXRsZT5OYXQgQ29tbXVu
PC9zZWNvbmRhcnktdGl0bGU+PC90aXRsZXM+PHBlcmlvZGljYWw+PGZ1bGwtdGl0bGU+TmF0IENv
bW11bjwvZnVsbC10aXRsZT48L3BlcmlvZGljYWw+PHBhZ2VzPjEwNTc3PC9wYWdlcz48dm9sdW1l
Pjc8L3ZvbHVtZT48ZWRpdGlvbj4yMDE2MDIxMDwvZWRpdGlvbj48a2V5d29yZHM+PGtleXdvcmQ+
QWR1bHQ8L2tleXdvcmQ+PGtleXdvcmQ+Q2VsbCBBZGhlc2lvbiBNb2xlY3VsZXMvZ2VuZXRpY3M8
L2tleXdvcmQ+PGtleXdvcmQ+Q3l0b3NrZWxldGFsIFByb3RlaW5zL2dlbmV0aWNzPC9rZXl3b3Jk
PjxrZXl3b3JkPipETkEgTWV0aHlsYXRpb248L2tleXdvcmQ+PGtleXdvcmQ+KkVwaWdlbmVzaXMs
IEdlbmV0aWM8L2tleXdvcmQ+PGtleXdvcmQ+RmVtYWxlPC9rZXl3b3JkPjxrZXl3b3JkPkZvbGlj
IEFjaWQvKmJsb29kPC9rZXl3b3JkPjxrZXl3b3JkPkdQSS1MaW5rZWQgUHJvdGVpbnMvZ2VuZXRp
Y3M8L2tleXdvcmQ+PGtleXdvcmQ+KkdlbmUgRXhwcmVzc2lvbiBSZWd1bGF0aW9uLCBEZXZlbG9w
bWVudGFsPC9rZXl3b3JkPjxrZXl3b3JkPkh1bWFuczwva2V5d29yZD48a2V5d29yZD5JbmZhbnQs
IE5ld2Jvcm48L2tleXdvcmQ+PGtleXdvcmQ+S2FsbGlrcmVpbnMvZ2VuZXRpY3M8L2tleXdvcmQ+
PGtleXdvcmQ+TElNLUhvbWVvZG9tYWluIFByb3RlaW5zL2dlbmV0aWNzPC9rZXl3b3JkPjxrZXl3
b3JkPk1vbm9jYXJib3h5bGljIEFjaWQgVHJhbnNwb3J0ZXJzL2dlbmV0aWNzPC9rZXl3b3JkPjxr
ZXl3b3JkPlBlcmlwaGVyaW5zL2dlbmV0aWNzPC9rZXl3b3JkPjxrZXl3b3JkPlByZWduYW5jeTwv
a2V5d29yZD48a2V5d29yZD5TZXJpbmUgRW5kb3BlcHRpZGFzZXMvZ2VuZXRpY3M8L2tleXdvcmQ+
PGtleXdvcmQ+VHJhbnNjcmlwdGlvbiBGYWN0b3JzL2dlbmV0aWNzPC9rZXl3b3JkPjwva2V5d29y
ZHM+PGRhdGVzPjx5ZWFyPjIwMTY8L3llYXI+PHB1Yi1kYXRlcz48ZGF0ZT5GZWIgMTA8L2RhdGU+
PC9wdWItZGF0ZXM+PC9kYXRlcz48aXNibj4yMDQxLTE3MjM8L2lzYm4+PGFjY2Vzc2lvbi1udW0+
MjY4NjE0MTQ8L2FjY2Vzc2lvbi1udW0+PHVybHM+PC91cmxzPjxjdXN0b20yPlBNQzQ3NDk5NTU8
L2N1c3RvbTI+PGVsZWN0cm9uaWMtcmVzb3VyY2UtbnVtPjEwLjEwMzgvbmNvbW1zMTA1Nzc8L2Vs
ZWN0cm9uaWMtcmVzb3VyY2UtbnVtPjxyZW1vdGUtZGF0YWJhc2UtcHJvdmlkZXI+TkxNPC9yZW1v
dGUtZGF0YWJhc2UtcHJvdmlkZXI+PGxhbmd1YWdlPmVuZzwvbGFuZ3VhZ2U+PC9yZWNvcmQ+PC9D
aXRlPjxDaXRlPjxBdXRob3I+VHJlbWJsYXk8L0F1dGhvcj48WWVhcj4yMDE3PC9ZZWFyPjxSZWNO
dW0+OTY8L1JlY051bT48cmVjb3JkPjxyZWMtbnVtYmVyPjk2PC9yZWMtbnVtYmVyPjxmb3JlaWdu
LWtleXM+PGtleSBhcHA9IkVOIiBkYi1pZD0icndhZmQwNXZxdngyZHllNXcwZ3AwMDBieHplZnJ6
ZnNld3o1IiB0aW1lc3RhbXA9IjE2NjI1ODA0NjEiPjk2PC9rZXk+PC9mb3JlaWduLWtleXM+PHJl
Zi10eXBlIG5hbWU9IkpvdXJuYWwgQXJ0aWNsZSI+MTc8L3JlZi10eXBlPjxjb250cmlidXRvcnM+
PGF1dGhvcnM+PGF1dGhvcj5UcmVtYmxheSwgQi4gTC48L2F1dGhvcj48YXV0aG9yPkd1w6luYXJk
LCBGLjwvYXV0aG9yPjxhdXRob3I+UnVka293c2thLCBJLjwvYXV0aG9yPjxhdXRob3I+TGVtaWV1
eCwgUy48L2F1dGhvcj48YXV0aG9yPkNvdXR1cmUsIFAuPC9hdXRob3I+PGF1dGhvcj5Wb2hsLCBN
LiBDLjwvYXV0aG9yPjwvYXV0aG9ycz48L2NvbnRyaWJ1dG9ycz48YXV0aC1hZGRyZXNzPkluc3Rp
dHV0ZSBvZiBOdXRyaXRpb24gYW5kIEZ1bmN0aW9uYWwgRm9vZHMgKElOQUYpLCBMYXZhbCBVbml2
ZXJzaXR5LCAyNDQwIEhvY2hlbGFnYSBCbHZkLCBRdWViZWMsIFFDIEcxViAwQTYgQ2FuYWRhLiYj
eEQ7Q0hVIGRlIFF1w6liZWMgUmVzZWFyY2ggQ2VudGVyIC0gRW5kb2NyaW5vbG9neSBhbmQgTmVw
aHJvbG9neSwgMjcwNSBMYXVyaWVyIEJsdmQsIFF1ZWJlYywgUUMgRzFWIDRHMiBDYW5hZGEuPC9h
dXRoLWFkZHJlc3M+PHRpdGxlcz48dGl0bGU+RXBpZ2VuZXRpYyBjaGFuZ2VzIGluIGJsb29kIGxl
dWtvY3l0ZXMgZm9sbG93aW5nIGFuIG9tZWdhLTMgZmF0dHkgYWNpZCBzdXBwbGVtZW50YXRpb248
L3RpdGxlPjxzZWNvbmRhcnktdGl0bGU+Q2xpbiBFcGlnZW5ldGljczwvc2Vjb25kYXJ5LXRpdGxl
PjwvdGl0bGVzPjxwZXJpb2RpY2FsPjxmdWxsLXRpdGxlPkNsaW4gRXBpZ2VuZXRpY3M8L2Z1bGwt
dGl0bGU+PC9wZXJpb2RpY2FsPjxwYWdlcz40MzwvcGFnZXM+PHZvbHVtZT45PC92b2x1bWU+PGVk
aXRpb24+MjAxNzA0MjY8L2VkaXRpb24+PGtleXdvcmRzPjxrZXl3b3JkPkFkdWx0PC9rZXl3b3Jk
PjxrZXl3b3JkPkNhcmRpb3Zhc2N1bGFyIERpc2Vhc2VzL2V0aW9sb2d5LypwcmV2ZW50aW9uICZh
bXA7IGNvbnRyb2w8L2tleXdvcmQ+PGtleXdvcmQ+Q3BHIElzbGFuZHM8L2tleXdvcmQ+PGtleXdv
cmQ+RE5BLypibG9vZC9kcnVnIGVmZmVjdHM8L2tleXdvcmQ+PGtleXdvcmQ+RE5BIE1ldGh5bGF0
aW9uLypkcnVnIGVmZmVjdHM8L2tleXdvcmQ+PGtleXdvcmQ+RGlldGFyeSBTdXBwbGVtZW50czwv
a2V5d29yZD48a2V5d29yZD5FcGlnZW5lc2lzLCBHZW5ldGljL2RydWcgZWZmZWN0czwva2V5d29y
ZD48a2V5d29yZD5GYXR0eSBBY2lkcywgT21lZ2EtMy8qYWRtaW5pc3RyYXRpb24gJmFtcDsgZG9z
YWdlL3BoYXJtYWNvbG9neTwva2V5d29yZD48a2V5d29yZD5GZW1hbGU8L2tleXdvcmQ+PGtleXdv
cmQ+R2VuZSBFeHByZXNzaW9uIFJlZ3VsYXRpb24vZHJ1ZyBlZmZlY3RzPC9rZXl3b3JkPjxrZXl3
b3JkPkdlbmUgUmVndWxhdG9yeSBOZXR3b3Jrcy9kcnVnIGVmZmVjdHM8L2tleXdvcmQ+PGtleXdv
cmQ+SHVtYW5zPC9rZXl3b3JkPjxrZXl3b3JkPkxldWtvY3l0ZXMvY2hlbWlzdHJ5L2RydWcgZWZm
ZWN0czwva2V5d29yZD48a2V5d29yZD5NYWxlPC9rZXl3b3JkPjxrZXl3b3JkPk1ldGFib2xpYyBO
ZXR3b3JrcyBhbmQgUGF0aHdheXMvZHJ1ZyBlZmZlY3RzPC9rZXl3b3JkPjxrZXl3b3JkPk9iZXNp
dHkvYmxvb2QvY29tcGxpY2F0aW9ucy8qZGlldCB0aGVyYXB5L2dlbmV0aWNzPC9rZXl3b3JkPjxr
ZXl3b3JkPk92ZXJ3ZWlnaHQvYmxvb2QvY29tcGxpY2F0aW9ucy8qZGlldCB0aGVyYXB5L2dlbmV0
aWNzPC9rZXl3b3JkPjxrZXl3b3JkPkJsb29kIGxldWtvY3l0ZXM8L2tleXdvcmQ+PGtleXdvcmQ+
RE5BIG1ldGh5bGF0aW9uPC9rZXl3b3JkPjxrZXl3b3JkPk1ldGFib2xpYyBwYXRod2F5czwva2V5
d29yZD48a2V5d29yZD5NaWNyb2FycmF5PC9rZXl3b3JkPjxrZXl3b3JkPk9tZWdhLTMgZmF0dHkg
YWNpZHM8L2tleXdvcmQ+PC9rZXl3b3Jkcz48ZGF0ZXM+PHllYXI+MjAxNzwveWVhcj48L2RhdGVz
Pjxpc2JuPjE4NjgtNzA3NSAoUHJpbnQpJiN4RDsxODY4LTcwNzU8L2lzYm4+PGFjY2Vzc2lvbi1u
dW0+Mjg0NTA5NzE8L2FjY2Vzc2lvbi1udW0+PHVybHM+PC91cmxzPjxjdXN0b20yPlBNQzU0MDU1
MjQ8L2N1c3RvbTI+PGVsZWN0cm9uaWMtcmVzb3VyY2UtbnVtPjEwLjExODYvczEzMTQ4LTAxNy0w
MzQ1LTM8L2VsZWN0cm9uaWMtcmVzb3VyY2UtbnVtPjxyZW1vdGUtZGF0YWJhc2UtcHJvdmlkZXI+
TkxNPC9yZW1vdGUtZGF0YWJhc2UtcHJvdmlkZXI+PGxhbmd1YWdlPmVuZzwvbGFuZ3VhZ2U+PC9y
ZWNvcmQ+PC9DaXRlPjxDaXRlPjxBdXRob3I+TWNHZWU8L0F1dGhvcj48WWVhcj4yMDE4PC9ZZWFy
PjxSZWNOdW0+NDc8L1JlY051bT48cmVjb3JkPjxyZWMtbnVtYmVyPjQ3PC9yZWMtbnVtYmVyPjxm
b3JlaWduLWtleXM+PGtleSBhcHA9IkVOIiBkYi1pZD0icndhZmQwNXZxdngyZHllNXcwZ3AwMDBi
eHplZnJ6ZnNld3o1IiB0aW1lc3RhbXA9IjE2NjIzMTAwMjYiPjQ3PC9rZXk+PC9mb3JlaWduLWtl
eXM+PGNvbnRyaWJ1dG9ycz48YXV0aG9ycz48YXV0aG9yPk1jR2VlLCBNZWdoYW48L2F1dGhvcj48
YXV0aG9yPkJhaW5icmlkZ2UsIFNoYW5ub248L2F1dGhvcj48YXV0aG9yPkZvbnRhaW5lLUJpc3Nv
biwgQsOpbsOpZGljdGU8L2F1dGhvcj48L2F1dGhvcnM+PC9jb250cmlidXRvcnM+PHRpdGxlcz48
dGl0bGU+QSBjcnVjaWFsIHJvbGUgZm9yIG1hdGVybmFsIGRpZXRhcnkgbWV0aHlsIGRvbm9yIGlu
dGFrZSBpbiBlcGlnZW5ldGljIHByb2dyYW1taW5nIGFuZCBmZXRhbCBncm93dGggb3V0Y29tZXM8
L3RpdGxlPjxzZWNvbmRhcnktdGl0bGU+TnV0cml0aW9uIFJldmlld3M8L3NlY29uZGFyeS10aXRs
ZT48L3RpdGxlcz48cGVyaW9kaWNhbD48ZnVsbC10aXRsZT5OdXRyaXRpb24gUmV2aWV3czwvZnVs
bC10aXRsZT48YWJici0xPk51dHIuIFJldi48L2FiYnItMT48YWJici0yPk51dHIgUmV2PC9hYmJy
LTI+PC9wZXJpb2RpY2FsPjxwYWdlcz40NjktNDc4PC9wYWdlcz48dm9sdW1lPjc2PC92b2x1bWU+
PGtleXdvcmRzPjxrZXl3b3JkPmJpcnRoIHdlaWdodDwva2V5d29yZD48a2V5d29yZD5jYXJib248
L2tleXdvcmQ+PGtleXdvcmQ+Y2hvbGluZTwva2V5d29yZD48a2V5d29yZD5jaHJvbmljIGRpc2Vh
c2U8L2tleXdvcmQ+PGtleXdvcmQ+ZG5hIG1ldGh5bGF0aW9uPC9rZXl3b3JkPjxrZXl3b3JkPmRv
bm9yczwva2V5d29yZD48a2V5d29yZD5lcGlnZW5ldGljczwva2V5d29yZD48a2V5d29yZD5mZXRh
bCBncm93dGg8L2tleXdvcmQ+PGtleXdvcmQ+ZmV0dXM8L2tleXdvcmQ+PGtleXdvcmQ+Zm9saWMg
YWNpZDwva2V5d29yZD48a2V5d29yZD5tYXRlcm5hbCBudXRyaXRpb248L2tleXdvcmQ+PGtleXdv
cmQ+bWV0aGlvbmluZTwva2V5d29yZD48a2V5d29yZD5tb3RoZXJzPC9rZXl3b3JkPjxrZXl3b3Jk
Pm51dHJpZW50czwva2V5d29yZD48a2V5d29yZD5vZmZzcHJpbmc8L2tleXdvcmQ+PGtleXdvcmQ+
cGxhY2VudGE8L2tleXdvcmQ+PGtleXdvcmQ+cHJlZ25hbmN5PC9rZXl3b3JkPjxrZXl3b3JkPnBy
ZW5hdGFsIG51dHJpdGlvbjwva2V5d29yZD48a2V5d29yZD56aW5jPC9rZXl3b3JkPjwva2V5d29y
ZHM+PGRhdGVzPjx5ZWFyPjIwMTg8L3llYXI+PC9kYXRlcz48cHVibGlzaGVyPk94Zm9yZCBBY2Fk
ZW1pYzwvcHVibGlzaGVyPjx1cmxzPjwvdXJscz48ZWxlY3Ryb25pYy1yZXNvdXJjZS1udW0+MTAu
MTA5My9OVVRSSVQvTlVZMDA2PC9lbGVjdHJvbmljLXJlc291cmNlLW51bT48L3JlY29yZD48L0Np
dGU+PENpdGU+PEF1dGhvcj5TaGFycDwvQXV0aG9yPjxZZWFyPjIwMTU8L1llYXI+PFJlY051bT43
MDwvUmVjTnVtPjxyZWNvcmQ+PHJlYy1udW1iZXI+NzA8L3JlYy1udW1iZXI+PGZvcmVpZ24ta2V5
cz48a2V5IGFwcD0iRU4iIGRiLWlkPSJyd2FmZDA1dnF2eDJkeWU1dzBncDAwMGJ4emVmcnpmc2V3
ejUiIHRpbWVzdGFtcD0iMTY2MjMxMDAyNiI+NzA8L2tleT48L2ZvcmVpZ24ta2V5cz48Y29udHJp
YnV0b3JzPjxhdXRob3JzPjxhdXRob3I+U2hhcnAsIEdlbW1hIEMuPC9hdXRob3I+PGF1dGhvcj5M
YXdsb3IsIERlYmJpZSBBLjwvYXV0aG9yPjxhdXRob3I+UmljaG1vbmQsIFJlYmVjY2EgQy48L2F1
dGhvcj48YXV0aG9yPkZyYXNlciwgQWJpZ2FpbDwvYXV0aG9yPjxhdXRob3I+U2ltcGtpbiwgQW5k
cmV3PC9hdXRob3I+PGF1dGhvcj5TdWRlcm1hbiwgTWF0dGhldzwvYXV0aG9yPjxhdXRob3I+U2hp
aGFiLCBIYXNoZW0gQS48L2F1dGhvcj48YXV0aG9yPkx5dHRsZXRvbiwgT2xpdmVyPC9hdXRob3I+
PGF1dGhvcj5NY2FyZGxlLCBXZW5keTwvYXV0aG9yPjxhdXRob3I+UmluZywgU3VzYW4gTS48L2F1
dGhvcj48YXV0aG9yPkdhdW50LCBUb20gUi48L2F1dGhvcj48YXV0aG9yPlNtaXRoLCBHZW9yZ2Ug
RGF2ZXk8L2F1dGhvcj48YXV0aG9yPlJlbHRvbiwgQ2Fyb2xpbmUgTC48L2F1dGhvcj48L2F1dGhv
cnM+PC9jb250cmlidXRvcnM+PHRpdGxlcz48dGl0bGU+TWF0ZXJuYWwgcHJlLXByZWduYW5jeSBC
TUkgYW5kIGdlc3RhdGlvbmFsIHdlaWdodCBnYWluLCBvZmZzcHJpbmcgRE5BIG1ldGh5bGF0aW9u
IGFuZCBsYXRlciBvZmZzcHJpbmcgYWRpcG9zaXR5OiBGaW5kaW5ncyBmcm9tIHRoZSBBdm9uIExv
bmdpdHVkaW5hbCBTdHVkeSBvZiBQYXJlbnRzIGFuZCBDaGlsZHJlbjwvdGl0bGU+PHNlY29uZGFy
eS10aXRsZT5JbnRlcm5hdGlvbmFsIEpvdXJuYWwgb2YgRXBpZGVtaW9sb2d5PC9zZWNvbmRhcnkt
dGl0bGU+PC90aXRsZXM+PHBhZ2VzPjEyODgtMTMwNDwvcGFnZXM+PHZvbHVtZT40NDwvdm9sdW1l
PjxrZXl3b3Jkcz48a2V5d29yZD5BTFNQQUM8L2tleXdvcmQ+PGtleXdvcmQ+QVJJRVM8L2tleXdv
cmQ+PGtleXdvcmQ+Q2F1c2FsaXR5PC9rZXl3b3JkPjxrZXl3b3JkPkVwaWdlbmV0aWM8L2tleXdv
cmQ+PGtleXdvcmQ+RXBpZ2Vub21lLXdpZGUgYXNzb2NpYXRpb24gc3R1ZHk8L2tleXdvcmQ+PGtl
eXdvcmQ+TG9uZ2l0dWRpbmFsPC9rZXl3b3JkPjxrZXl3b3JkPk92ZXJudXRyaXRpb248L2tleXdv
cmQ+PGtleXdvcmQ+T3ZlcndlaWdodDwva2V5d29yZD48a2V5d29yZD5VbmRlcm51dHJpdGlvbjwv
a2V5d29yZD48L2tleXdvcmRzPjxkYXRlcz48eWVhcj4yMDE1PC95ZWFyPjwvZGF0ZXM+PHB1Ymxp
c2hlcj5PeGZvcmQgVW5pdmVyc2l0eSBQcmVzczwvcHVibGlzaGVyPjxhY2Nlc3Npb24tbnVtPjI1
ODU1NzIwPC9hY2Nlc3Npb24tbnVtPjx1cmxzPjwvdXJscz48ZWxlY3Ryb25pYy1yZXNvdXJjZS1u
dW0+MTAuMTA5My9pamUvZHl2MDQyPC9lbGVjdHJvbmljLXJlc291cmNlLW51bT48L3JlY29yZD48
L0NpdGU+PC9FbmROb3RlPgB=
</w:fldData>
        </w:fldChar>
      </w:r>
      <w:r w:rsidR="001F1AC5">
        <w:rPr>
          <w:lang w:val="en-GB"/>
        </w:rPr>
        <w:instrText xml:space="preserve"> ADDIN EN.CITE.DATA </w:instrText>
      </w:r>
      <w:r w:rsidR="001F1AC5">
        <w:rPr>
          <w:lang w:val="en-GB"/>
        </w:rPr>
      </w:r>
      <w:r w:rsidR="001F1AC5">
        <w:rPr>
          <w:lang w:val="en-GB"/>
        </w:rPr>
        <w:fldChar w:fldCharType="end"/>
      </w:r>
      <w:r w:rsidR="00A6480B" w:rsidRPr="00652F50">
        <w:rPr>
          <w:lang w:val="en-GB"/>
        </w:rPr>
      </w:r>
      <w:r w:rsidR="00A6480B" w:rsidRPr="00652F50">
        <w:rPr>
          <w:lang w:val="en-GB"/>
        </w:rPr>
        <w:fldChar w:fldCharType="separate"/>
      </w:r>
      <w:r w:rsidR="001F1AC5" w:rsidRPr="001F1AC5">
        <w:rPr>
          <w:noProof/>
          <w:vertAlign w:val="superscript"/>
          <w:lang w:val="en-GB"/>
        </w:rPr>
        <w:t>6-10</w:t>
      </w:r>
      <w:r w:rsidR="00A6480B" w:rsidRPr="00652F50">
        <w:rPr>
          <w:lang w:val="en-GB"/>
        </w:rPr>
        <w:fldChar w:fldCharType="end"/>
      </w:r>
      <w:r w:rsidR="00A6480B" w:rsidRPr="00652F50">
        <w:rPr>
          <w:lang w:val="en-GB"/>
        </w:rPr>
        <w:t xml:space="preserve"> tend to differ</w:t>
      </w:r>
      <w:r w:rsidR="00845ED5" w:rsidRPr="00652F50">
        <w:rPr>
          <w:lang w:val="en-GB"/>
        </w:rPr>
        <w:t xml:space="preserve"> between vegetarians and non-vegetarians</w:t>
      </w:r>
      <w:r w:rsidR="00A6480B" w:rsidRPr="00652F50">
        <w:rPr>
          <w:lang w:val="en-GB"/>
        </w:rPr>
        <w:fldChar w:fldCharType="begin"/>
      </w:r>
      <w:r w:rsidR="001F1AC5">
        <w:rPr>
          <w:lang w:val="en-GB"/>
        </w:rPr>
        <w:instrText xml:space="preserve"> ADDIN EN.CITE &lt;EndNote&gt;&lt;Cite&gt;&lt;Author&gt;Oussalah&lt;/Author&gt;&lt;Year&gt;2020&lt;/Year&gt;&lt;RecNum&gt;56&lt;/RecNum&gt;&lt;DisplayText&gt;&lt;style face="superscript"&gt;11&lt;/style&gt;&lt;/DisplayText&gt;&lt;record&gt;&lt;rec-number&gt;56&lt;/rec-number&gt;&lt;foreign-keys&gt;&lt;key app="EN" db-id="rwafd05vqvx2dye5w0gp000bxzefrzfsewz5" timestamp="1662310026"&gt;56&lt;/key&gt;&lt;/foreign-keys&gt;&lt;contributors&gt;&lt;authors&gt;&lt;author&gt;Oussalah, Abderrahim&lt;/author&gt;&lt;author&gt;Levy, Julien&lt;/author&gt;&lt;author&gt;Berthezène, Clémence&lt;/author&gt;&lt;author&gt;Alpers, David H.&lt;/author&gt;&lt;author&gt;Guéant, Jean Louis&lt;/author&gt;&lt;/authors&gt;&lt;/contributors&gt;&lt;titles&gt;&lt;title&gt;Health outcomes associated with vegetarian diets: An umbrella review of systematic reviews and meta-analyses&lt;/title&gt;&lt;secondary-title&gt;Clinical Nutrition&lt;/secondary-title&gt;&lt;/titles&gt;&lt;periodical&gt;&lt;full-title&gt;Clinical Nutrition&lt;/full-title&gt;&lt;abbr-1&gt;Clin. Nutr.&lt;/abbr-1&gt;&lt;abbr-2&gt;Clin Nutr&lt;/abbr-2&gt;&lt;/periodical&gt;&lt;pages&gt;3283-3307&lt;/pages&gt;&lt;volume&gt;39&lt;/volume&gt;&lt;keywords&gt;&lt;keyword&gt;Health outcomes&lt;/keyword&gt;&lt;keyword&gt;Umbrella review of systematic reviews and meta-ana&lt;/keyword&gt;&lt;keyword&gt;Vegetarian diets&lt;/keyword&gt;&lt;/keywords&gt;&lt;dates&gt;&lt;year&gt;2020&lt;/year&gt;&lt;/dates&gt;&lt;publisher&gt;Churchill Livingstone&lt;/publisher&gt;&lt;accession-num&gt;32204974&lt;/accession-num&gt;&lt;label&gt;definition;general population&lt;/label&gt;&lt;urls&gt;&lt;/urls&gt;&lt;electronic-resource-num&gt;10.1016/j.clnu.2020.02.037&lt;/electronic-resource-num&gt;&lt;research-notes&gt;Only those outcomes with SR/MA were included.&lt;/research-notes&gt;&lt;/record&gt;&lt;/Cite&gt;&lt;/EndNote&gt;</w:instrText>
      </w:r>
      <w:r w:rsidR="00A6480B" w:rsidRPr="00652F50">
        <w:rPr>
          <w:lang w:val="en-GB"/>
        </w:rPr>
        <w:fldChar w:fldCharType="separate"/>
      </w:r>
      <w:r w:rsidR="001F1AC5" w:rsidRPr="001F1AC5">
        <w:rPr>
          <w:noProof/>
          <w:vertAlign w:val="superscript"/>
          <w:lang w:val="en-GB"/>
        </w:rPr>
        <w:t>11</w:t>
      </w:r>
      <w:r w:rsidR="00A6480B" w:rsidRPr="00652F50">
        <w:rPr>
          <w:lang w:val="en-GB"/>
        </w:rPr>
        <w:fldChar w:fldCharType="end"/>
      </w:r>
      <w:r w:rsidR="00845ED5" w:rsidRPr="00652F50">
        <w:rPr>
          <w:lang w:val="en-GB"/>
        </w:rPr>
        <w:t>.</w:t>
      </w:r>
      <w:r w:rsidR="00FC1146" w:rsidRPr="00652F50">
        <w:rPr>
          <w:lang w:val="en-GB"/>
        </w:rPr>
        <w:t xml:space="preserve"> Therefore, we hypothesise that </w:t>
      </w:r>
      <w:r w:rsidRPr="00652F50">
        <w:rPr>
          <w:lang w:val="en-GB"/>
        </w:rPr>
        <w:t>changes in DNAm might be</w:t>
      </w:r>
      <w:r w:rsidR="00FC1146" w:rsidRPr="00652F50">
        <w:rPr>
          <w:lang w:val="en-GB"/>
        </w:rPr>
        <w:t xml:space="preserve"> a possible mechanism</w:t>
      </w:r>
      <w:r w:rsidRPr="00652F50">
        <w:rPr>
          <w:lang w:val="en-GB"/>
        </w:rPr>
        <w:t xml:space="preserve"> between maternal vegetarian/plant-based diets and offspring health</w:t>
      </w:r>
      <w:r w:rsidR="00FC1146" w:rsidRPr="00652F50">
        <w:rPr>
          <w:lang w:val="en-GB"/>
        </w:rPr>
        <w:t>.</w:t>
      </w:r>
    </w:p>
    <w:p w14:paraId="237AB789" w14:textId="77777777" w:rsidR="00FA4112" w:rsidRPr="00652F50" w:rsidRDefault="00FA4112" w:rsidP="0000526C">
      <w:pPr>
        <w:snapToGrid w:val="0"/>
        <w:rPr>
          <w:lang w:val="en-GB"/>
        </w:rPr>
      </w:pPr>
    </w:p>
    <w:p w14:paraId="470BB607" w14:textId="10F782F8" w:rsidR="00673820" w:rsidRPr="00652F50" w:rsidRDefault="00673820" w:rsidP="0000526C">
      <w:pPr>
        <w:snapToGrid w:val="0"/>
        <w:rPr>
          <w:b/>
          <w:bCs/>
          <w:lang w:val="en-GB"/>
        </w:rPr>
      </w:pPr>
      <w:r w:rsidRPr="00652F50">
        <w:rPr>
          <w:b/>
          <w:bCs/>
          <w:lang w:val="en-GB"/>
        </w:rPr>
        <w:t>Aim</w:t>
      </w:r>
    </w:p>
    <w:p w14:paraId="23D98F5E" w14:textId="2C69D16F" w:rsidR="008266FF" w:rsidRPr="00652F50" w:rsidRDefault="008266FF" w:rsidP="0000526C">
      <w:pPr>
        <w:snapToGrid w:val="0"/>
        <w:rPr>
          <w:lang w:val="en-GB"/>
        </w:rPr>
      </w:pPr>
      <w:r w:rsidRPr="00652F50">
        <w:rPr>
          <w:lang w:val="en-GB"/>
        </w:rPr>
        <w:t xml:space="preserve">This </w:t>
      </w:r>
      <w:r w:rsidR="00E15B10" w:rsidRPr="00652F50">
        <w:rPr>
          <w:lang w:val="en-GB"/>
        </w:rPr>
        <w:t xml:space="preserve">epigenome-wide association study (EWAS) aims to </w:t>
      </w:r>
      <w:r w:rsidRPr="00652F50">
        <w:rPr>
          <w:lang w:val="en-GB"/>
        </w:rPr>
        <w:t xml:space="preserve">examine cord blood DNAm in relation to maternal </w:t>
      </w:r>
      <w:r w:rsidR="00EB4189">
        <w:rPr>
          <w:lang w:val="en-GB"/>
        </w:rPr>
        <w:t xml:space="preserve">adherence to </w:t>
      </w:r>
      <w:r w:rsidRPr="00652F50">
        <w:rPr>
          <w:lang w:val="en-GB"/>
        </w:rPr>
        <w:t>vegetarian and plant-based diets</w:t>
      </w:r>
      <w:r w:rsidR="00EB4189">
        <w:rPr>
          <w:lang w:val="en-GB"/>
        </w:rPr>
        <w:t xml:space="preserve"> during pregnancy</w:t>
      </w:r>
      <w:r w:rsidRPr="00652F50">
        <w:rPr>
          <w:lang w:val="en-GB"/>
        </w:rPr>
        <w:t xml:space="preserve">. </w:t>
      </w:r>
      <w:r w:rsidR="00B20B62" w:rsidRPr="00B20B62">
        <w:rPr>
          <w:lang w:val="en-GB"/>
        </w:rPr>
        <w:t>In addition to</w:t>
      </w:r>
      <w:r w:rsidR="008F147A">
        <w:rPr>
          <w:lang w:val="en-GB"/>
        </w:rPr>
        <w:t xml:space="preserve"> </w:t>
      </w:r>
      <w:r w:rsidR="00B20B62" w:rsidRPr="00B20B62">
        <w:rPr>
          <w:lang w:val="en-GB"/>
        </w:rPr>
        <w:t>single</w:t>
      </w:r>
      <w:r w:rsidR="008F147A">
        <w:rPr>
          <w:lang w:val="en-GB"/>
        </w:rPr>
        <w:t xml:space="preserve"> </w:t>
      </w:r>
      <w:r w:rsidR="00CA7B5F" w:rsidRPr="00CA7B5F">
        <w:rPr>
          <w:lang w:val="en-GB"/>
        </w:rPr>
        <w:t xml:space="preserve">cytosine-phosphate-guanine </w:t>
      </w:r>
      <w:r w:rsidR="00CA7B5F">
        <w:rPr>
          <w:lang w:val="en-GB"/>
        </w:rPr>
        <w:t>(</w:t>
      </w:r>
      <w:r w:rsidR="00B20B62" w:rsidRPr="00B20B62">
        <w:rPr>
          <w:lang w:val="en-GB"/>
        </w:rPr>
        <w:t>CpG</w:t>
      </w:r>
      <w:r w:rsidR="00CA7B5F">
        <w:rPr>
          <w:lang w:val="en-GB"/>
        </w:rPr>
        <w:t>)</w:t>
      </w:r>
      <w:r w:rsidR="00B20B62" w:rsidRPr="00B20B62">
        <w:rPr>
          <w:lang w:val="en-GB"/>
        </w:rPr>
        <w:t xml:space="preserve"> site</w:t>
      </w:r>
      <w:r w:rsidR="008F147A">
        <w:rPr>
          <w:lang w:val="en-GB"/>
        </w:rPr>
        <w:t xml:space="preserve"> analyses</w:t>
      </w:r>
      <w:r w:rsidR="00B20B62" w:rsidRPr="00B20B62">
        <w:rPr>
          <w:lang w:val="en-GB"/>
        </w:rPr>
        <w:t>, we will also analyse</w:t>
      </w:r>
      <w:r w:rsidR="008C4B05">
        <w:rPr>
          <w:lang w:val="en-GB"/>
        </w:rPr>
        <w:t xml:space="preserve"> </w:t>
      </w:r>
      <w:r w:rsidR="00B20B62" w:rsidRPr="00B20B62">
        <w:rPr>
          <w:lang w:val="en-GB"/>
        </w:rPr>
        <w:t>differentially methylated regions (DMRs), which can be more statistically powerful and potentially more biologically relevant.</w:t>
      </w:r>
    </w:p>
    <w:p w14:paraId="1A4FFB75" w14:textId="156924F2" w:rsidR="00673820" w:rsidRPr="00652F50" w:rsidRDefault="00673820" w:rsidP="0000526C">
      <w:pPr>
        <w:snapToGrid w:val="0"/>
        <w:rPr>
          <w:lang w:val="en-GB"/>
        </w:rPr>
      </w:pPr>
    </w:p>
    <w:p w14:paraId="7DBB10C8" w14:textId="286C8CA0" w:rsidR="00A0522A" w:rsidRPr="00FA6A1C" w:rsidRDefault="00A0522A" w:rsidP="0000526C">
      <w:pPr>
        <w:snapToGrid w:val="0"/>
        <w:rPr>
          <w:b/>
          <w:bCs/>
          <w:lang w:val="en-GB"/>
        </w:rPr>
      </w:pPr>
      <w:r w:rsidRPr="00FA6A1C">
        <w:rPr>
          <w:b/>
          <w:bCs/>
          <w:lang w:val="en-GB"/>
        </w:rPr>
        <w:t>Eligibility</w:t>
      </w:r>
    </w:p>
    <w:p w14:paraId="67C96A52" w14:textId="2B018E20" w:rsidR="000C6FC3" w:rsidRPr="00FA6A1C" w:rsidRDefault="000C6FC3" w:rsidP="0000526C">
      <w:pPr>
        <w:snapToGrid w:val="0"/>
        <w:rPr>
          <w:lang w:val="en-GB"/>
        </w:rPr>
      </w:pPr>
      <w:r w:rsidRPr="00FA6A1C">
        <w:rPr>
          <w:lang w:val="en-GB"/>
        </w:rPr>
        <w:t>Your</w:t>
      </w:r>
      <w:r w:rsidR="001F1AC5" w:rsidRPr="00FA6A1C">
        <w:rPr>
          <w:lang w:val="en-GB"/>
        </w:rPr>
        <w:t xml:space="preserve"> study</w:t>
      </w:r>
      <w:r w:rsidRPr="00FA6A1C">
        <w:rPr>
          <w:lang w:val="en-GB"/>
        </w:rPr>
        <w:t xml:space="preserve"> is eligible if it fits into </w:t>
      </w:r>
      <w:r w:rsidR="00D83C32">
        <w:rPr>
          <w:lang w:val="en-GB"/>
        </w:rPr>
        <w:t>BOTH</w:t>
      </w:r>
      <w:r w:rsidRPr="00FA6A1C">
        <w:rPr>
          <w:lang w:val="en-GB"/>
        </w:rPr>
        <w:t xml:space="preserve"> criteria below:</w:t>
      </w:r>
    </w:p>
    <w:p w14:paraId="27013FE1" w14:textId="71C683FB" w:rsidR="00CB40E6" w:rsidRPr="00FA6A1C" w:rsidRDefault="00CB40E6" w:rsidP="0000526C">
      <w:pPr>
        <w:pStyle w:val="ListParagraph"/>
        <w:numPr>
          <w:ilvl w:val="0"/>
          <w:numId w:val="11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FA6A1C">
        <w:rPr>
          <w:rFonts w:ascii="Times New Roman" w:hAnsi="Times New Roman" w:cs="Times New Roman"/>
          <w:lang w:val="en-GB"/>
        </w:rPr>
        <w:t>It has epigenome-wide DNAm data measured in cord blood.</w:t>
      </w:r>
    </w:p>
    <w:p w14:paraId="02577707" w14:textId="3BA1F2FF" w:rsidR="00CB40E6" w:rsidRPr="00FA6A1C" w:rsidRDefault="000C6FC3" w:rsidP="0000526C">
      <w:pPr>
        <w:pStyle w:val="ListParagraph"/>
        <w:numPr>
          <w:ilvl w:val="0"/>
          <w:numId w:val="11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FA6A1C">
        <w:rPr>
          <w:rFonts w:ascii="Times New Roman" w:hAnsi="Times New Roman" w:cs="Times New Roman"/>
          <w:lang w:val="en-GB"/>
        </w:rPr>
        <w:t xml:space="preserve">It has </w:t>
      </w:r>
      <w:r w:rsidR="000426BE" w:rsidRPr="00FA6A1C">
        <w:rPr>
          <w:rFonts w:ascii="Times New Roman" w:hAnsi="Times New Roman" w:cs="Times New Roman"/>
          <w:lang w:val="en-GB"/>
        </w:rPr>
        <w:t>maternal dietary data collected</w:t>
      </w:r>
      <w:r w:rsidRPr="00FA6A1C">
        <w:rPr>
          <w:rFonts w:ascii="Times New Roman" w:hAnsi="Times New Roman" w:cs="Times New Roman"/>
          <w:lang w:val="en-GB"/>
        </w:rPr>
        <w:t xml:space="preserve"> </w:t>
      </w:r>
      <w:r w:rsidR="00EE639E" w:rsidRPr="00FA6A1C">
        <w:rPr>
          <w:rFonts w:ascii="Times New Roman" w:hAnsi="Times New Roman" w:cs="Times New Roman"/>
          <w:lang w:val="en-GB"/>
        </w:rPr>
        <w:t xml:space="preserve">during pregnancy </w:t>
      </w:r>
      <w:r w:rsidR="00F26D27" w:rsidRPr="00FA6A1C">
        <w:rPr>
          <w:rFonts w:ascii="Times New Roman" w:hAnsi="Times New Roman" w:cs="Times New Roman"/>
          <w:lang w:val="en-GB"/>
        </w:rPr>
        <w:t>(</w:t>
      </w:r>
      <w:r w:rsidR="00652F50" w:rsidRPr="00FA6A1C">
        <w:rPr>
          <w:rFonts w:ascii="Times New Roman" w:hAnsi="Times New Roman" w:cs="Times New Roman"/>
          <w:lang w:val="en-GB"/>
        </w:rPr>
        <w:t>e.g.,</w:t>
      </w:r>
      <w:r w:rsidR="00EE639E" w:rsidRPr="00FA6A1C">
        <w:rPr>
          <w:rFonts w:ascii="Times New Roman" w:hAnsi="Times New Roman" w:cs="Times New Roman"/>
          <w:lang w:val="en-GB"/>
        </w:rPr>
        <w:t xml:space="preserve"> from</w:t>
      </w:r>
      <w:r w:rsidR="00F26D27" w:rsidRPr="00FA6A1C">
        <w:rPr>
          <w:rFonts w:ascii="Times New Roman" w:hAnsi="Times New Roman" w:cs="Times New Roman"/>
          <w:lang w:val="en-GB"/>
        </w:rPr>
        <w:t xml:space="preserve"> food frequency questionnaire</w:t>
      </w:r>
      <w:r w:rsidR="00EE639E" w:rsidRPr="00FA6A1C">
        <w:rPr>
          <w:rFonts w:ascii="Times New Roman" w:hAnsi="Times New Roman" w:cs="Times New Roman"/>
          <w:lang w:val="en-GB"/>
        </w:rPr>
        <w:t>s [FFQ], 24-hour dietary recall</w:t>
      </w:r>
      <w:r w:rsidR="009B33A8" w:rsidRPr="00FA6A1C">
        <w:rPr>
          <w:rFonts w:ascii="Times New Roman" w:hAnsi="Times New Roman" w:cs="Times New Roman"/>
          <w:lang w:val="en-GB"/>
        </w:rPr>
        <w:t xml:space="preserve"> [24HR]</w:t>
      </w:r>
      <w:r w:rsidR="00EE639E" w:rsidRPr="00FA6A1C">
        <w:rPr>
          <w:rFonts w:ascii="Times New Roman" w:hAnsi="Times New Roman" w:cs="Times New Roman"/>
          <w:lang w:val="en-GB"/>
        </w:rPr>
        <w:t>, or food diar</w:t>
      </w:r>
      <w:r w:rsidR="00E76E65" w:rsidRPr="00FA6A1C">
        <w:rPr>
          <w:rFonts w:ascii="Times New Roman" w:hAnsi="Times New Roman" w:cs="Times New Roman"/>
          <w:lang w:val="en-GB"/>
        </w:rPr>
        <w:t>ies</w:t>
      </w:r>
      <w:r w:rsidR="00F26D27" w:rsidRPr="00FA6A1C">
        <w:rPr>
          <w:rFonts w:ascii="Times New Roman" w:hAnsi="Times New Roman" w:cs="Times New Roman"/>
          <w:lang w:val="en-GB"/>
        </w:rPr>
        <w:t>)</w:t>
      </w:r>
      <w:r w:rsidR="003614E5" w:rsidRPr="00FA6A1C">
        <w:rPr>
          <w:rFonts w:ascii="Times New Roman" w:hAnsi="Times New Roman" w:cs="Times New Roman"/>
          <w:lang w:val="en-GB"/>
        </w:rPr>
        <w:t>.</w:t>
      </w:r>
      <w:r w:rsidR="0004083D" w:rsidRPr="00FA6A1C">
        <w:rPr>
          <w:rFonts w:ascii="Times New Roman" w:hAnsi="Times New Roman" w:cs="Times New Roman"/>
          <w:lang w:val="en-GB"/>
        </w:rPr>
        <w:t xml:space="preserve"> </w:t>
      </w:r>
      <w:r w:rsidR="003C6383" w:rsidRPr="00FA6A1C">
        <w:rPr>
          <w:rFonts w:ascii="Times New Roman" w:hAnsi="Times New Roman" w:cs="Times New Roman"/>
          <w:lang w:val="en-GB"/>
        </w:rPr>
        <w:t xml:space="preserve">Eligible </w:t>
      </w:r>
      <w:r w:rsidR="00F46F10">
        <w:rPr>
          <w:rFonts w:ascii="Times New Roman" w:hAnsi="Times New Roman" w:cs="Times New Roman"/>
          <w:lang w:val="en-GB"/>
        </w:rPr>
        <w:t>studie</w:t>
      </w:r>
      <w:r w:rsidR="003614E5" w:rsidRPr="00FA6A1C">
        <w:rPr>
          <w:rFonts w:ascii="Times New Roman" w:hAnsi="Times New Roman" w:cs="Times New Roman"/>
          <w:lang w:val="en-GB"/>
        </w:rPr>
        <w:t>s</w:t>
      </w:r>
      <w:r w:rsidR="00400200" w:rsidRPr="00FA6A1C">
        <w:rPr>
          <w:rFonts w:ascii="Times New Roman" w:hAnsi="Times New Roman" w:cs="Times New Roman"/>
          <w:lang w:val="en-GB"/>
        </w:rPr>
        <w:t xml:space="preserve"> </w:t>
      </w:r>
      <w:r w:rsidR="003C6383" w:rsidRPr="00FA6A1C">
        <w:rPr>
          <w:rFonts w:ascii="Times New Roman" w:hAnsi="Times New Roman" w:cs="Times New Roman"/>
          <w:lang w:val="en-GB"/>
        </w:rPr>
        <w:t>will be</w:t>
      </w:r>
      <w:r w:rsidR="00400200" w:rsidRPr="00FA6A1C">
        <w:rPr>
          <w:rFonts w:ascii="Times New Roman" w:hAnsi="Times New Roman" w:cs="Times New Roman"/>
          <w:lang w:val="en-GB"/>
        </w:rPr>
        <w:t xml:space="preserve"> </w:t>
      </w:r>
      <w:r w:rsidR="005F52BF">
        <w:rPr>
          <w:rFonts w:ascii="Times New Roman" w:hAnsi="Times New Roman" w:cs="Times New Roman"/>
          <w:lang w:val="en-GB"/>
        </w:rPr>
        <w:t xml:space="preserve">further </w:t>
      </w:r>
      <w:r w:rsidR="00400200" w:rsidRPr="00FA6A1C">
        <w:rPr>
          <w:rFonts w:ascii="Times New Roman" w:hAnsi="Times New Roman" w:cs="Times New Roman"/>
          <w:lang w:val="en-GB"/>
        </w:rPr>
        <w:t>categorised into two tiers:</w:t>
      </w:r>
    </w:p>
    <w:p w14:paraId="675B9716" w14:textId="57CB491D" w:rsidR="00A0522A" w:rsidRPr="00FA6A1C" w:rsidRDefault="0004083D" w:rsidP="00AE63A6">
      <w:pPr>
        <w:pStyle w:val="ListParagraph"/>
        <w:numPr>
          <w:ilvl w:val="1"/>
          <w:numId w:val="11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150D0">
        <w:rPr>
          <w:rFonts w:ascii="Times New Roman" w:hAnsi="Times New Roman" w:cs="Times New Roman"/>
          <w:b/>
          <w:bCs/>
          <w:lang w:val="en-GB"/>
        </w:rPr>
        <w:t xml:space="preserve">Tier 1: </w:t>
      </w:r>
      <w:r w:rsidR="007B3A75" w:rsidRPr="00FA6A1C">
        <w:rPr>
          <w:rFonts w:ascii="Times New Roman" w:hAnsi="Times New Roman" w:cs="Times New Roman"/>
          <w:lang w:val="en-GB"/>
        </w:rPr>
        <w:t>W</w:t>
      </w:r>
      <w:r w:rsidR="00D1522A" w:rsidRPr="00FA6A1C">
        <w:rPr>
          <w:rFonts w:ascii="Times New Roman" w:hAnsi="Times New Roman" w:cs="Times New Roman"/>
          <w:lang w:val="en-GB"/>
        </w:rPr>
        <w:t xml:space="preserve">ith </w:t>
      </w:r>
      <w:r w:rsidR="0013056E" w:rsidRPr="00FA6A1C">
        <w:rPr>
          <w:rFonts w:ascii="Times New Roman" w:hAnsi="Times New Roman" w:cs="Times New Roman"/>
          <w:lang w:val="en-GB"/>
        </w:rPr>
        <w:t>dietary data</w:t>
      </w:r>
      <w:r w:rsidR="000C6FC3" w:rsidRPr="00FA6A1C">
        <w:rPr>
          <w:rFonts w:ascii="Times New Roman" w:hAnsi="Times New Roman" w:cs="Times New Roman"/>
          <w:lang w:val="en-GB"/>
        </w:rPr>
        <w:t xml:space="preserve"> </w:t>
      </w:r>
      <w:r w:rsidR="007B3A75" w:rsidRPr="00FA6A1C">
        <w:rPr>
          <w:rFonts w:ascii="Times New Roman" w:hAnsi="Times New Roman" w:cs="Times New Roman"/>
          <w:lang w:val="en-GB"/>
        </w:rPr>
        <w:t xml:space="preserve">that </w:t>
      </w:r>
      <w:r w:rsidR="000C6FC3" w:rsidRPr="00FA6A1C">
        <w:rPr>
          <w:rFonts w:ascii="Times New Roman" w:hAnsi="Times New Roman" w:cs="Times New Roman"/>
          <w:lang w:val="en-GB"/>
        </w:rPr>
        <w:t xml:space="preserve">can </w:t>
      </w:r>
      <w:r w:rsidR="00F26D27" w:rsidRPr="00FA6A1C">
        <w:rPr>
          <w:rFonts w:ascii="Times New Roman" w:hAnsi="Times New Roman" w:cs="Times New Roman"/>
          <w:lang w:val="en-GB"/>
        </w:rPr>
        <w:t xml:space="preserve">be used to derive </w:t>
      </w:r>
      <w:r w:rsidR="002F2896">
        <w:rPr>
          <w:rFonts w:ascii="Times New Roman" w:hAnsi="Times New Roman" w:cs="Times New Roman"/>
          <w:lang w:val="en-GB"/>
        </w:rPr>
        <w:t xml:space="preserve">both </w:t>
      </w:r>
      <w:r w:rsidR="002F2896" w:rsidRPr="00FA6A1C">
        <w:rPr>
          <w:rFonts w:ascii="Times New Roman" w:hAnsi="Times New Roman" w:cs="Times New Roman"/>
          <w:u w:val="single"/>
          <w:lang w:val="en-GB"/>
        </w:rPr>
        <w:t>weekly intake frequencies (as times/week)</w:t>
      </w:r>
      <w:r w:rsidR="00877F87">
        <w:rPr>
          <w:rFonts w:ascii="Times New Roman" w:hAnsi="Times New Roman" w:cs="Times New Roman"/>
          <w:lang w:val="en-GB"/>
        </w:rPr>
        <w:t xml:space="preserve"> and </w:t>
      </w:r>
      <w:r w:rsidR="00314378" w:rsidRPr="00FA6A1C">
        <w:rPr>
          <w:rFonts w:ascii="Times New Roman" w:hAnsi="Times New Roman" w:cs="Times New Roman"/>
          <w:u w:val="single"/>
        </w:rPr>
        <w:t xml:space="preserve">daily </w:t>
      </w:r>
      <w:r w:rsidR="000C6FC3" w:rsidRPr="00FA6A1C">
        <w:rPr>
          <w:rFonts w:ascii="Times New Roman" w:hAnsi="Times New Roman" w:cs="Times New Roman"/>
          <w:u w:val="single"/>
          <w:lang w:val="en-GB"/>
        </w:rPr>
        <w:t>intake</w:t>
      </w:r>
      <w:r w:rsidR="00F564CA">
        <w:rPr>
          <w:rFonts w:ascii="Times New Roman" w:hAnsi="Times New Roman" w:cs="Times New Roman"/>
          <w:u w:val="single"/>
          <w:lang w:val="en-GB"/>
        </w:rPr>
        <w:t>s</w:t>
      </w:r>
      <w:r w:rsidR="000C6FC3" w:rsidRPr="00FA6A1C">
        <w:rPr>
          <w:rFonts w:ascii="Times New Roman" w:hAnsi="Times New Roman" w:cs="Times New Roman"/>
          <w:u w:val="single"/>
          <w:lang w:val="en-GB"/>
        </w:rPr>
        <w:t xml:space="preserve"> </w:t>
      </w:r>
      <w:r w:rsidR="00EE639E" w:rsidRPr="00FA6A1C">
        <w:rPr>
          <w:rFonts w:ascii="Times New Roman" w:hAnsi="Times New Roman" w:cs="Times New Roman"/>
          <w:u w:val="single"/>
          <w:lang w:val="en-GB"/>
        </w:rPr>
        <w:t>(</w:t>
      </w:r>
      <w:r w:rsidR="00A557CB" w:rsidRPr="00FA6A1C">
        <w:rPr>
          <w:rFonts w:ascii="Times New Roman" w:hAnsi="Times New Roman" w:cs="Times New Roman"/>
          <w:u w:val="single"/>
          <w:lang w:val="en-GB"/>
        </w:rPr>
        <w:t>as grams/day</w:t>
      </w:r>
      <w:r w:rsidR="00EE639E" w:rsidRPr="00FA6A1C">
        <w:rPr>
          <w:rFonts w:ascii="Times New Roman" w:hAnsi="Times New Roman" w:cs="Times New Roman"/>
          <w:u w:val="single"/>
          <w:lang w:val="en-GB"/>
        </w:rPr>
        <w:t>)</w:t>
      </w:r>
      <w:r w:rsidR="00EE639E" w:rsidRPr="00FA6A1C">
        <w:rPr>
          <w:rFonts w:ascii="Times New Roman" w:hAnsi="Times New Roman" w:cs="Times New Roman"/>
          <w:lang w:val="en-GB"/>
        </w:rPr>
        <w:t xml:space="preserve"> </w:t>
      </w:r>
      <w:r w:rsidR="00F26D27" w:rsidRPr="00FA6A1C">
        <w:rPr>
          <w:rFonts w:ascii="Times New Roman" w:hAnsi="Times New Roman" w:cs="Times New Roman"/>
          <w:lang w:val="en-GB"/>
        </w:rPr>
        <w:t>of</w:t>
      </w:r>
      <w:r w:rsidR="000C6FC3" w:rsidRPr="00FA6A1C">
        <w:rPr>
          <w:rFonts w:ascii="Times New Roman" w:hAnsi="Times New Roman" w:cs="Times New Roman"/>
          <w:lang w:val="en-GB"/>
        </w:rPr>
        <w:t xml:space="preserve"> the </w:t>
      </w:r>
      <w:r w:rsidR="000C6FC3" w:rsidRPr="00FA6A1C">
        <w:rPr>
          <w:rFonts w:ascii="Times New Roman" w:hAnsi="Times New Roman" w:cs="Times New Roman"/>
          <w:u w:val="single"/>
          <w:lang w:val="en-GB"/>
        </w:rPr>
        <w:t>18 food groups</w:t>
      </w:r>
      <w:r w:rsidR="000C6FC3" w:rsidRPr="00FA6A1C">
        <w:rPr>
          <w:rFonts w:ascii="Times New Roman" w:hAnsi="Times New Roman" w:cs="Times New Roman"/>
          <w:lang w:val="en-GB"/>
        </w:rPr>
        <w:t xml:space="preserve"> listed in </w:t>
      </w:r>
      <w:r w:rsidR="000C6FC3" w:rsidRPr="00FA6A1C">
        <w:rPr>
          <w:rFonts w:ascii="Times New Roman" w:hAnsi="Times New Roman" w:cs="Times New Roman"/>
          <w:b/>
          <w:bCs/>
          <w:lang w:val="en-GB"/>
        </w:rPr>
        <w:t>Table 1</w:t>
      </w:r>
      <w:r w:rsidR="000C6FC3" w:rsidRPr="00FA6A1C">
        <w:rPr>
          <w:rFonts w:ascii="Times New Roman" w:hAnsi="Times New Roman" w:cs="Times New Roman"/>
          <w:lang w:val="en-GB"/>
        </w:rPr>
        <w:t xml:space="preserve"> </w:t>
      </w:r>
      <w:r w:rsidR="00EE639E" w:rsidRPr="00FA6A1C">
        <w:rPr>
          <w:rFonts w:ascii="Times New Roman" w:hAnsi="Times New Roman" w:cs="Times New Roman"/>
          <w:lang w:val="en-GB"/>
        </w:rPr>
        <w:t xml:space="preserve">below </w:t>
      </w:r>
      <w:r w:rsidR="000C6FC3" w:rsidRPr="00FA6A1C">
        <w:rPr>
          <w:rFonts w:ascii="Times New Roman" w:hAnsi="Times New Roman" w:cs="Times New Roman"/>
          <w:lang w:val="en-GB"/>
        </w:rPr>
        <w:t>(</w:t>
      </w:r>
      <w:r w:rsidR="00F26D27" w:rsidRPr="00FA6A1C">
        <w:rPr>
          <w:rFonts w:ascii="Times New Roman" w:hAnsi="Times New Roman" w:cs="Times New Roman"/>
          <w:lang w:val="en-GB"/>
        </w:rPr>
        <w:t xml:space="preserve">see detailed information about each food group in </w:t>
      </w:r>
      <w:r w:rsidR="00F26D27" w:rsidRPr="00FA6A1C">
        <w:rPr>
          <w:rFonts w:ascii="Times New Roman" w:hAnsi="Times New Roman" w:cs="Times New Roman"/>
          <w:b/>
          <w:bCs/>
          <w:lang w:val="en-GB"/>
        </w:rPr>
        <w:t xml:space="preserve">Supplementary </w:t>
      </w:r>
      <w:r w:rsidR="00900A31" w:rsidRPr="00FA6A1C">
        <w:rPr>
          <w:rFonts w:ascii="Times New Roman" w:hAnsi="Times New Roman" w:cs="Times New Roman"/>
          <w:b/>
          <w:bCs/>
          <w:lang w:val="en-GB"/>
        </w:rPr>
        <w:t>Table 1</w:t>
      </w:r>
      <w:r w:rsidR="000C6FC3" w:rsidRPr="00FA6A1C">
        <w:rPr>
          <w:rFonts w:ascii="Times New Roman" w:hAnsi="Times New Roman" w:cs="Times New Roman"/>
          <w:lang w:val="en-GB"/>
        </w:rPr>
        <w:t>).</w:t>
      </w:r>
      <w:r w:rsidR="008511AA" w:rsidRPr="00FA6A1C">
        <w:rPr>
          <w:rFonts w:ascii="Times New Roman" w:hAnsi="Times New Roman" w:cs="Times New Roman"/>
          <w:lang w:val="en-GB"/>
        </w:rPr>
        <w:t xml:space="preserve"> Tier 1 </w:t>
      </w:r>
      <w:r w:rsidR="00F46F10">
        <w:rPr>
          <w:rFonts w:ascii="Times New Roman" w:hAnsi="Times New Roman" w:cs="Times New Roman"/>
          <w:lang w:val="en-GB"/>
        </w:rPr>
        <w:t>studie</w:t>
      </w:r>
      <w:r w:rsidR="00F46F10" w:rsidRPr="00FA6A1C">
        <w:rPr>
          <w:rFonts w:ascii="Times New Roman" w:hAnsi="Times New Roman" w:cs="Times New Roman"/>
          <w:lang w:val="en-GB"/>
        </w:rPr>
        <w:t>s</w:t>
      </w:r>
      <w:r w:rsidR="008511AA" w:rsidRPr="00FA6A1C">
        <w:rPr>
          <w:rFonts w:ascii="Times New Roman" w:hAnsi="Times New Roman" w:cs="Times New Roman"/>
          <w:lang w:val="en-GB"/>
        </w:rPr>
        <w:t xml:space="preserve"> will </w:t>
      </w:r>
      <w:r w:rsidR="00621710" w:rsidRPr="00FA6A1C">
        <w:rPr>
          <w:rFonts w:ascii="Times New Roman" w:hAnsi="Times New Roman" w:cs="Times New Roman"/>
          <w:lang w:val="en-GB"/>
        </w:rPr>
        <w:t>participate in the analys</w:t>
      </w:r>
      <w:r w:rsidR="00CC63CF">
        <w:rPr>
          <w:rFonts w:ascii="Times New Roman" w:hAnsi="Times New Roman" w:cs="Times New Roman"/>
          <w:lang w:val="en-GB"/>
        </w:rPr>
        <w:t>e</w:t>
      </w:r>
      <w:r w:rsidR="00621710" w:rsidRPr="00FA6A1C">
        <w:rPr>
          <w:rFonts w:ascii="Times New Roman" w:hAnsi="Times New Roman" w:cs="Times New Roman"/>
          <w:lang w:val="en-GB"/>
        </w:rPr>
        <w:t xml:space="preserve">s for </w:t>
      </w:r>
      <w:r w:rsidR="00621710" w:rsidRPr="00FA6A1C">
        <w:rPr>
          <w:rFonts w:ascii="Times New Roman" w:hAnsi="Times New Roman" w:cs="Times New Roman"/>
          <w:u w:val="single"/>
          <w:lang w:val="en-GB"/>
        </w:rPr>
        <w:t>both vegetarianism and plant-based diet indices</w:t>
      </w:r>
      <w:r w:rsidR="00621710" w:rsidRPr="00FA6A1C">
        <w:rPr>
          <w:rFonts w:ascii="Times New Roman" w:hAnsi="Times New Roman" w:cs="Times New Roman"/>
          <w:lang w:val="en-GB"/>
        </w:rPr>
        <w:t xml:space="preserve"> (see sections below)</w:t>
      </w:r>
      <w:r w:rsidR="008641DB">
        <w:rPr>
          <w:rFonts w:ascii="Times New Roman" w:hAnsi="Times New Roman" w:cs="Times New Roman"/>
          <w:lang w:val="en-GB"/>
        </w:rPr>
        <w:t>.</w:t>
      </w:r>
    </w:p>
    <w:p w14:paraId="315D7BBE" w14:textId="28F84D20" w:rsidR="00A654CE" w:rsidRPr="00FA6A1C" w:rsidRDefault="00A654CE" w:rsidP="00AE63A6">
      <w:pPr>
        <w:pStyle w:val="ListParagraph"/>
        <w:numPr>
          <w:ilvl w:val="1"/>
          <w:numId w:val="11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150D0">
        <w:rPr>
          <w:rFonts w:ascii="Times New Roman" w:hAnsi="Times New Roman" w:cs="Times New Roman"/>
          <w:b/>
          <w:bCs/>
          <w:lang w:val="en-GB"/>
        </w:rPr>
        <w:t xml:space="preserve">Tier 2: </w:t>
      </w:r>
      <w:r w:rsidRPr="00FA6A1C">
        <w:rPr>
          <w:rFonts w:ascii="Times New Roman" w:hAnsi="Times New Roman" w:cs="Times New Roman"/>
          <w:lang w:val="en-GB"/>
        </w:rPr>
        <w:t xml:space="preserve">With dietary data </w:t>
      </w:r>
      <w:r w:rsidR="000247D0" w:rsidRPr="00FA6A1C">
        <w:rPr>
          <w:rFonts w:ascii="Times New Roman" w:hAnsi="Times New Roman" w:cs="Times New Roman"/>
          <w:lang w:val="en-GB"/>
        </w:rPr>
        <w:t xml:space="preserve">that can be used to derive </w:t>
      </w:r>
      <w:r w:rsidR="00C256C6" w:rsidRPr="00FA6A1C">
        <w:rPr>
          <w:rFonts w:ascii="Times New Roman" w:hAnsi="Times New Roman" w:cs="Times New Roman"/>
          <w:u w:val="single"/>
          <w:lang w:val="en-GB"/>
        </w:rPr>
        <w:t>weekly</w:t>
      </w:r>
      <w:r w:rsidR="000247D0" w:rsidRPr="00FA6A1C">
        <w:rPr>
          <w:rFonts w:ascii="Times New Roman" w:hAnsi="Times New Roman" w:cs="Times New Roman"/>
          <w:u w:val="single"/>
          <w:lang w:val="en-GB"/>
        </w:rPr>
        <w:t xml:space="preserve"> intake</w:t>
      </w:r>
      <w:r w:rsidR="00C256C6" w:rsidRPr="00FA6A1C">
        <w:rPr>
          <w:rFonts w:ascii="Times New Roman" w:hAnsi="Times New Roman" w:cs="Times New Roman"/>
          <w:u w:val="single"/>
          <w:lang w:val="en-GB"/>
        </w:rPr>
        <w:t xml:space="preserve"> frequencies</w:t>
      </w:r>
      <w:r w:rsidR="000247D0" w:rsidRPr="00FA6A1C">
        <w:rPr>
          <w:rFonts w:ascii="Times New Roman" w:hAnsi="Times New Roman" w:cs="Times New Roman"/>
          <w:u w:val="single"/>
          <w:lang w:val="en-GB"/>
        </w:rPr>
        <w:t xml:space="preserve"> (as times/</w:t>
      </w:r>
      <w:r w:rsidR="00C256C6" w:rsidRPr="00FA6A1C">
        <w:rPr>
          <w:rFonts w:ascii="Times New Roman" w:hAnsi="Times New Roman" w:cs="Times New Roman"/>
          <w:u w:val="single"/>
          <w:lang w:val="en-GB"/>
        </w:rPr>
        <w:t>week</w:t>
      </w:r>
      <w:r w:rsidR="000247D0" w:rsidRPr="00FA6A1C">
        <w:rPr>
          <w:rFonts w:ascii="Times New Roman" w:hAnsi="Times New Roman" w:cs="Times New Roman"/>
          <w:u w:val="single"/>
          <w:lang w:val="en-GB"/>
        </w:rPr>
        <w:t>)</w:t>
      </w:r>
      <w:r w:rsidR="000247D0" w:rsidRPr="00FA6A1C">
        <w:rPr>
          <w:rFonts w:ascii="Times New Roman" w:hAnsi="Times New Roman" w:cs="Times New Roman"/>
          <w:lang w:val="en-GB"/>
        </w:rPr>
        <w:t xml:space="preserve"> of </w:t>
      </w:r>
      <w:r w:rsidR="00C256C6" w:rsidRPr="00FA6A1C">
        <w:rPr>
          <w:rFonts w:ascii="Times New Roman" w:hAnsi="Times New Roman" w:cs="Times New Roman"/>
          <w:u w:val="single"/>
          <w:lang w:val="en-GB"/>
        </w:rPr>
        <w:t>4 key</w:t>
      </w:r>
      <w:r w:rsidR="000247D0" w:rsidRPr="00FA6A1C">
        <w:rPr>
          <w:rFonts w:ascii="Times New Roman" w:hAnsi="Times New Roman" w:cs="Times New Roman"/>
          <w:u w:val="single"/>
          <w:lang w:val="en-GB"/>
        </w:rPr>
        <w:t xml:space="preserve"> food groups</w:t>
      </w:r>
      <w:r w:rsidR="00C256C6" w:rsidRPr="00FA6A1C">
        <w:rPr>
          <w:rFonts w:ascii="Times New Roman" w:hAnsi="Times New Roman" w:cs="Times New Roman"/>
          <w:u w:val="single"/>
          <w:lang w:val="en-GB"/>
        </w:rPr>
        <w:t xml:space="preserve">: meat, fish/seafood, egg, </w:t>
      </w:r>
      <w:r w:rsidR="002B4FD8" w:rsidRPr="00FA6A1C">
        <w:rPr>
          <w:rFonts w:ascii="Times New Roman" w:hAnsi="Times New Roman" w:cs="Times New Roman"/>
          <w:u w:val="single"/>
          <w:lang w:val="en-GB"/>
        </w:rPr>
        <w:t xml:space="preserve">and </w:t>
      </w:r>
      <w:r w:rsidR="00C256C6" w:rsidRPr="00FA6A1C">
        <w:rPr>
          <w:rFonts w:ascii="Times New Roman" w:hAnsi="Times New Roman" w:cs="Times New Roman"/>
          <w:u w:val="single"/>
          <w:lang w:val="en-GB"/>
        </w:rPr>
        <w:t>dairy</w:t>
      </w:r>
      <w:r w:rsidR="002B4FD8" w:rsidRPr="00FA6A1C">
        <w:rPr>
          <w:rFonts w:ascii="Times New Roman" w:hAnsi="Times New Roman" w:cs="Times New Roman"/>
          <w:lang w:val="en-GB"/>
        </w:rPr>
        <w:t xml:space="preserve"> (</w:t>
      </w:r>
      <w:r w:rsidR="002B4FD8" w:rsidRPr="00FA6A1C">
        <w:rPr>
          <w:rFonts w:ascii="Times New Roman" w:hAnsi="Times New Roman" w:cs="Times New Roman"/>
          <w:b/>
          <w:bCs/>
          <w:lang w:val="en-GB"/>
        </w:rPr>
        <w:t>Table 1</w:t>
      </w:r>
      <w:r w:rsidR="002B4FD8" w:rsidRPr="00FA6A1C">
        <w:rPr>
          <w:rFonts w:ascii="Times New Roman" w:hAnsi="Times New Roman" w:cs="Times New Roman"/>
          <w:lang w:val="en-GB"/>
        </w:rPr>
        <w:t>)</w:t>
      </w:r>
      <w:r w:rsidR="00EB4A66" w:rsidRPr="00FA6A1C">
        <w:rPr>
          <w:rFonts w:ascii="Times New Roman" w:hAnsi="Times New Roman" w:cs="Times New Roman"/>
          <w:lang w:val="en-GB"/>
        </w:rPr>
        <w:t xml:space="preserve">. Tier 2 </w:t>
      </w:r>
      <w:r w:rsidR="00F46F10">
        <w:rPr>
          <w:rFonts w:ascii="Times New Roman" w:hAnsi="Times New Roman" w:cs="Times New Roman"/>
          <w:lang w:val="en-GB"/>
        </w:rPr>
        <w:t>studie</w:t>
      </w:r>
      <w:r w:rsidR="00F46F10" w:rsidRPr="00FA6A1C">
        <w:rPr>
          <w:rFonts w:ascii="Times New Roman" w:hAnsi="Times New Roman" w:cs="Times New Roman"/>
          <w:lang w:val="en-GB"/>
        </w:rPr>
        <w:t>s</w:t>
      </w:r>
      <w:r w:rsidR="00EB4A66" w:rsidRPr="00FA6A1C">
        <w:rPr>
          <w:rFonts w:ascii="Times New Roman" w:hAnsi="Times New Roman" w:cs="Times New Roman"/>
          <w:lang w:val="en-GB"/>
        </w:rPr>
        <w:t xml:space="preserve"> will participate in the analys</w:t>
      </w:r>
      <w:r w:rsidR="00CC63CF">
        <w:rPr>
          <w:rFonts w:ascii="Times New Roman" w:hAnsi="Times New Roman" w:cs="Times New Roman"/>
          <w:lang w:val="en-GB"/>
        </w:rPr>
        <w:t>e</w:t>
      </w:r>
      <w:r w:rsidR="00EB4A66" w:rsidRPr="00FA6A1C">
        <w:rPr>
          <w:rFonts w:ascii="Times New Roman" w:hAnsi="Times New Roman" w:cs="Times New Roman"/>
          <w:lang w:val="en-GB"/>
        </w:rPr>
        <w:t xml:space="preserve">s for </w:t>
      </w:r>
      <w:r w:rsidR="003D1E51" w:rsidRPr="00FA6A1C">
        <w:rPr>
          <w:rFonts w:ascii="Times New Roman" w:hAnsi="Times New Roman" w:cs="Times New Roman"/>
          <w:u w:val="single"/>
          <w:lang w:val="en-GB"/>
        </w:rPr>
        <w:t>vegetarianism only</w:t>
      </w:r>
      <w:r w:rsidR="003D1E51" w:rsidRPr="00FA6A1C">
        <w:rPr>
          <w:rFonts w:ascii="Times New Roman" w:hAnsi="Times New Roman" w:cs="Times New Roman"/>
          <w:lang w:val="en-GB"/>
        </w:rPr>
        <w:t>.</w:t>
      </w:r>
    </w:p>
    <w:p w14:paraId="3DF02E6A" w14:textId="77777777" w:rsidR="003D1E51" w:rsidRPr="00FA6A1C" w:rsidRDefault="003D1E51" w:rsidP="00FA6A1C">
      <w:pPr>
        <w:snapToGrid w:val="0"/>
        <w:rPr>
          <w:lang w:val="en-GB"/>
        </w:rPr>
      </w:pPr>
    </w:p>
    <w:p w14:paraId="4C19899F" w14:textId="095EC5D5" w:rsidR="00FA6A1C" w:rsidRPr="00FA6A1C" w:rsidRDefault="008664D6" w:rsidP="00FA6A1C">
      <w:pPr>
        <w:pStyle w:val="ListParagraph"/>
        <w:snapToGrid w:val="0"/>
        <w:ind w:left="0"/>
        <w:contextualSpacing w:val="0"/>
        <w:rPr>
          <w:rFonts w:ascii="Times New Roman" w:hAnsi="Times New Roman" w:cs="Times New Roman"/>
          <w:iCs/>
          <w:lang w:val="en-GB"/>
        </w:rPr>
      </w:pPr>
      <w:r w:rsidRPr="00FA6A1C">
        <w:rPr>
          <w:rFonts w:ascii="Times New Roman" w:hAnsi="Times New Roman" w:cs="Times New Roman"/>
          <w:iCs/>
          <w:lang w:val="en-GB"/>
        </w:rPr>
        <w:t>Please note</w:t>
      </w:r>
      <w:r w:rsidR="008511AA" w:rsidRPr="00FA6A1C">
        <w:rPr>
          <w:rFonts w:ascii="Times New Roman" w:hAnsi="Times New Roman" w:cs="Times New Roman"/>
          <w:iCs/>
          <w:lang w:val="en-GB"/>
        </w:rPr>
        <w:t>:</w:t>
      </w:r>
    </w:p>
    <w:p w14:paraId="30BD565E" w14:textId="0C9682DA" w:rsidR="00FA6A1C" w:rsidRPr="00303626" w:rsidRDefault="008511AA" w:rsidP="00FA6A1C">
      <w:pPr>
        <w:pStyle w:val="ListParagraph"/>
        <w:numPr>
          <w:ilvl w:val="0"/>
          <w:numId w:val="24"/>
        </w:numPr>
        <w:snapToGrid w:val="0"/>
        <w:contextualSpacing w:val="0"/>
        <w:rPr>
          <w:rFonts w:ascii="Times New Roman" w:hAnsi="Times New Roman" w:cs="Times New Roman"/>
          <w:iCs/>
          <w:lang w:val="en-GB"/>
        </w:rPr>
      </w:pPr>
      <w:r w:rsidRPr="00FA6A1C">
        <w:rPr>
          <w:rFonts w:ascii="Times New Roman" w:hAnsi="Times New Roman" w:cs="Times New Roman"/>
          <w:iCs/>
          <w:lang w:val="en-GB"/>
        </w:rPr>
        <w:lastRenderedPageBreak/>
        <w:t>T</w:t>
      </w:r>
      <w:r w:rsidR="008664D6" w:rsidRPr="00FA6A1C">
        <w:rPr>
          <w:rFonts w:ascii="Times New Roman" w:hAnsi="Times New Roman" w:cs="Times New Roman"/>
          <w:iCs/>
          <w:lang w:val="en-GB"/>
        </w:rPr>
        <w:t xml:space="preserve">he exposures of interest used in this </w:t>
      </w:r>
      <w:r w:rsidR="00DA7CAD">
        <w:rPr>
          <w:rFonts w:ascii="Times New Roman" w:hAnsi="Times New Roman" w:cs="Times New Roman"/>
          <w:iCs/>
          <w:lang w:val="en-GB"/>
        </w:rPr>
        <w:t>project</w:t>
      </w:r>
      <w:r w:rsidR="008664D6" w:rsidRPr="00FA6A1C">
        <w:rPr>
          <w:rFonts w:ascii="Times New Roman" w:hAnsi="Times New Roman" w:cs="Times New Roman"/>
          <w:iCs/>
          <w:lang w:val="en-GB"/>
        </w:rPr>
        <w:t xml:space="preserve"> MUST be derived from dietary data; studies with only self-defined vegetarianism data (typically collected using a single question like </w:t>
      </w:r>
      <w:r w:rsidR="008664D6" w:rsidRPr="00303626">
        <w:rPr>
          <w:rFonts w:ascii="Times New Roman" w:hAnsi="Times New Roman" w:cs="Times New Roman"/>
          <w:iCs/>
          <w:lang w:val="en-GB"/>
        </w:rPr>
        <w:t>“Are you a vegetarian/vegan?” or “Are you following a vegetarian/vegan diet?”) are NOT eligible.</w:t>
      </w:r>
    </w:p>
    <w:p w14:paraId="7C6A57B2" w14:textId="115DD649" w:rsidR="003B470E" w:rsidRPr="00303626" w:rsidRDefault="001E0AE2" w:rsidP="0092763D">
      <w:pPr>
        <w:pStyle w:val="ListParagraph"/>
        <w:numPr>
          <w:ilvl w:val="0"/>
          <w:numId w:val="24"/>
        </w:numPr>
        <w:snapToGrid w:val="0"/>
        <w:contextualSpacing w:val="0"/>
        <w:rPr>
          <w:rFonts w:ascii="Times New Roman" w:hAnsi="Times New Roman" w:cs="Times New Roman"/>
          <w:iCs/>
          <w:lang w:val="en-GB"/>
        </w:rPr>
      </w:pPr>
      <w:r w:rsidRPr="00303626">
        <w:rPr>
          <w:rFonts w:ascii="Times New Roman" w:hAnsi="Times New Roman" w:cs="Times New Roman"/>
          <w:iCs/>
          <w:lang w:val="en-GB"/>
        </w:rPr>
        <w:t xml:space="preserve">Tier 2 </w:t>
      </w:r>
      <w:r w:rsidR="00A61D33" w:rsidRPr="00303626">
        <w:rPr>
          <w:rFonts w:ascii="Times New Roman" w:hAnsi="Times New Roman" w:cs="Times New Roman"/>
          <w:iCs/>
          <w:lang w:val="en-GB"/>
        </w:rPr>
        <w:t>analyses</w:t>
      </w:r>
      <w:r w:rsidR="00562B87" w:rsidRPr="00303626">
        <w:rPr>
          <w:rFonts w:ascii="Times New Roman" w:hAnsi="Times New Roman" w:cs="Times New Roman"/>
          <w:iCs/>
          <w:lang w:val="en-GB"/>
        </w:rPr>
        <w:t>,</w:t>
      </w:r>
      <w:r w:rsidR="00562B87" w:rsidRPr="00303626">
        <w:t xml:space="preserve"> </w:t>
      </w:r>
      <w:r w:rsidR="00562B87" w:rsidRPr="00303626">
        <w:rPr>
          <w:rFonts w:ascii="Times New Roman" w:hAnsi="Times New Roman" w:cs="Times New Roman"/>
          <w:iCs/>
          <w:lang w:val="en-GB"/>
        </w:rPr>
        <w:t>with looser inclusion criteria,</w:t>
      </w:r>
      <w:r w:rsidR="00A61D33" w:rsidRPr="00303626">
        <w:rPr>
          <w:rFonts w:ascii="Times New Roman" w:hAnsi="Times New Roman" w:cs="Times New Roman"/>
          <w:iCs/>
          <w:lang w:val="en-GB"/>
        </w:rPr>
        <w:t xml:space="preserve"> are for those studies </w:t>
      </w:r>
      <w:r w:rsidR="00B3201E" w:rsidRPr="00303626">
        <w:rPr>
          <w:rFonts w:ascii="Times New Roman" w:hAnsi="Times New Roman" w:cs="Times New Roman"/>
          <w:iCs/>
          <w:lang w:val="en-GB"/>
        </w:rPr>
        <w:t>using non-quantitative FF</w:t>
      </w:r>
      <w:r w:rsidR="005E6D83" w:rsidRPr="00303626">
        <w:rPr>
          <w:rFonts w:ascii="Times New Roman" w:hAnsi="Times New Roman" w:cs="Times New Roman"/>
          <w:iCs/>
          <w:lang w:val="en-GB"/>
        </w:rPr>
        <w:t xml:space="preserve">Qs or </w:t>
      </w:r>
      <w:r w:rsidR="00A61D33" w:rsidRPr="00303626">
        <w:rPr>
          <w:rFonts w:ascii="Times New Roman" w:hAnsi="Times New Roman" w:cs="Times New Roman"/>
          <w:iCs/>
          <w:lang w:val="en-GB"/>
        </w:rPr>
        <w:t xml:space="preserve">with one or more </w:t>
      </w:r>
      <w:r w:rsidR="009B27A1" w:rsidRPr="00303626">
        <w:rPr>
          <w:rFonts w:ascii="Times New Roman" w:hAnsi="Times New Roman" w:cs="Times New Roman"/>
          <w:iCs/>
          <w:lang w:val="en-GB"/>
        </w:rPr>
        <w:t xml:space="preserve">of the 18 </w:t>
      </w:r>
      <w:r w:rsidR="00A61D33" w:rsidRPr="00303626">
        <w:rPr>
          <w:rFonts w:ascii="Times New Roman" w:hAnsi="Times New Roman" w:cs="Times New Roman"/>
          <w:iCs/>
          <w:lang w:val="en-GB"/>
        </w:rPr>
        <w:t>food groups</w:t>
      </w:r>
      <w:r w:rsidR="009B27A1" w:rsidRPr="00303626">
        <w:rPr>
          <w:rFonts w:ascii="Times New Roman" w:hAnsi="Times New Roman" w:cs="Times New Roman"/>
          <w:iCs/>
          <w:lang w:val="en-GB"/>
        </w:rPr>
        <w:t xml:space="preserve"> missing</w:t>
      </w:r>
      <w:r w:rsidR="00A61D33" w:rsidRPr="00303626">
        <w:rPr>
          <w:rFonts w:ascii="Times New Roman" w:hAnsi="Times New Roman" w:cs="Times New Roman"/>
          <w:iCs/>
          <w:lang w:val="en-GB"/>
        </w:rPr>
        <w:t xml:space="preserve">. </w:t>
      </w:r>
      <w:r w:rsidR="00F916A8" w:rsidRPr="00303626">
        <w:rPr>
          <w:rFonts w:ascii="Times New Roman" w:hAnsi="Times New Roman" w:cs="Times New Roman"/>
          <w:iCs/>
          <w:lang w:val="en-GB"/>
        </w:rPr>
        <w:t>Studies</w:t>
      </w:r>
      <w:r w:rsidR="000B4909" w:rsidRPr="00303626">
        <w:rPr>
          <w:rFonts w:ascii="Times New Roman" w:hAnsi="Times New Roman" w:cs="Times New Roman"/>
          <w:iCs/>
          <w:lang w:val="en-GB"/>
        </w:rPr>
        <w:t xml:space="preserve"> </w:t>
      </w:r>
      <w:r w:rsidR="002C688E" w:rsidRPr="00303626">
        <w:rPr>
          <w:rFonts w:ascii="Times New Roman" w:hAnsi="Times New Roman" w:cs="Times New Roman"/>
          <w:iCs/>
          <w:lang w:val="en-GB"/>
        </w:rPr>
        <w:t xml:space="preserve">will </w:t>
      </w:r>
      <w:r w:rsidR="000B4909" w:rsidRPr="00303626">
        <w:rPr>
          <w:rFonts w:ascii="Times New Roman" w:hAnsi="Times New Roman" w:cs="Times New Roman"/>
          <w:iCs/>
          <w:lang w:val="en-GB"/>
        </w:rPr>
        <w:t>participate in EITHER tier 1</w:t>
      </w:r>
      <w:r w:rsidR="002C688E" w:rsidRPr="00303626">
        <w:rPr>
          <w:rFonts w:ascii="Times New Roman" w:hAnsi="Times New Roman" w:cs="Times New Roman"/>
          <w:iCs/>
          <w:lang w:val="en-GB"/>
        </w:rPr>
        <w:t xml:space="preserve"> OR</w:t>
      </w:r>
      <w:r w:rsidR="000B4909" w:rsidRPr="00303626">
        <w:rPr>
          <w:rFonts w:ascii="Times New Roman" w:hAnsi="Times New Roman" w:cs="Times New Roman"/>
          <w:iCs/>
          <w:lang w:val="en-GB"/>
        </w:rPr>
        <w:t xml:space="preserve"> </w:t>
      </w:r>
      <w:r w:rsidR="002C688E" w:rsidRPr="00303626">
        <w:rPr>
          <w:rFonts w:ascii="Times New Roman" w:hAnsi="Times New Roman" w:cs="Times New Roman"/>
          <w:iCs/>
          <w:lang w:val="en-GB"/>
        </w:rPr>
        <w:t>tier 2 analyses based on their eligibility.</w:t>
      </w:r>
    </w:p>
    <w:p w14:paraId="57F2600C" w14:textId="7A21D71D" w:rsidR="00E56B2E" w:rsidRPr="00303626" w:rsidRDefault="004B7EC0" w:rsidP="0092763D">
      <w:pPr>
        <w:pStyle w:val="ListParagraph"/>
        <w:numPr>
          <w:ilvl w:val="0"/>
          <w:numId w:val="24"/>
        </w:numPr>
        <w:snapToGrid w:val="0"/>
        <w:contextualSpacing w:val="0"/>
        <w:rPr>
          <w:rFonts w:ascii="Times New Roman" w:hAnsi="Times New Roman" w:cs="Times New Roman"/>
          <w:iCs/>
          <w:lang w:val="en-GB"/>
        </w:rPr>
      </w:pPr>
      <w:r w:rsidRPr="00303626">
        <w:rPr>
          <w:rFonts w:ascii="Times New Roman" w:hAnsi="Times New Roman" w:cs="Times New Roman"/>
          <w:iCs/>
          <w:lang w:val="en-GB"/>
        </w:rPr>
        <w:t>We assume that s</w:t>
      </w:r>
      <w:r w:rsidR="00E34C3B" w:rsidRPr="00303626">
        <w:rPr>
          <w:rFonts w:ascii="Times New Roman" w:hAnsi="Times New Roman" w:cs="Times New Roman"/>
          <w:iCs/>
          <w:lang w:val="en-GB"/>
        </w:rPr>
        <w:t xml:space="preserve">tudies with dietary data in grams/day </w:t>
      </w:r>
      <w:r w:rsidRPr="00303626">
        <w:rPr>
          <w:rFonts w:ascii="Times New Roman" w:hAnsi="Times New Roman" w:cs="Times New Roman"/>
          <w:iCs/>
          <w:lang w:val="en-GB"/>
        </w:rPr>
        <w:t>would</w:t>
      </w:r>
      <w:r w:rsidR="00C72368" w:rsidRPr="00303626">
        <w:rPr>
          <w:rFonts w:ascii="Times New Roman" w:hAnsi="Times New Roman" w:cs="Times New Roman"/>
          <w:iCs/>
          <w:lang w:val="en-GB"/>
        </w:rPr>
        <w:t xml:space="preserve"> </w:t>
      </w:r>
      <w:r w:rsidR="00FA5752" w:rsidRPr="00303626">
        <w:rPr>
          <w:rFonts w:ascii="Times New Roman" w:hAnsi="Times New Roman" w:cs="Times New Roman"/>
          <w:iCs/>
          <w:lang w:val="en-GB"/>
        </w:rPr>
        <w:t xml:space="preserve">have </w:t>
      </w:r>
      <w:r w:rsidR="004C1970">
        <w:rPr>
          <w:rFonts w:ascii="Times New Roman" w:hAnsi="Times New Roman" w:cs="Times New Roman"/>
          <w:iCs/>
          <w:lang w:val="en-GB"/>
        </w:rPr>
        <w:t>available</w:t>
      </w:r>
      <w:r w:rsidR="00C72368" w:rsidRPr="00303626">
        <w:rPr>
          <w:rFonts w:ascii="Times New Roman" w:hAnsi="Times New Roman" w:cs="Times New Roman"/>
          <w:iCs/>
          <w:lang w:val="en-GB"/>
        </w:rPr>
        <w:t xml:space="preserve"> </w:t>
      </w:r>
      <w:r w:rsidR="00FA5752" w:rsidRPr="00303626">
        <w:rPr>
          <w:rFonts w:ascii="Times New Roman" w:hAnsi="Times New Roman" w:cs="Times New Roman"/>
          <w:iCs/>
          <w:lang w:val="en-GB"/>
        </w:rPr>
        <w:t>data in times/week</w:t>
      </w:r>
      <w:r w:rsidR="00C72368" w:rsidRPr="00303626">
        <w:rPr>
          <w:rFonts w:ascii="Times New Roman" w:hAnsi="Times New Roman" w:cs="Times New Roman"/>
          <w:iCs/>
          <w:lang w:val="en-GB"/>
        </w:rPr>
        <w:t xml:space="preserve"> as well</w:t>
      </w:r>
      <w:r w:rsidR="007B30CD" w:rsidRPr="00303626">
        <w:rPr>
          <w:rFonts w:ascii="Times New Roman" w:hAnsi="Times New Roman" w:cs="Times New Roman"/>
          <w:iCs/>
          <w:lang w:val="en-GB"/>
        </w:rPr>
        <w:t>.</w:t>
      </w:r>
      <w:r w:rsidR="00A97204" w:rsidRPr="00303626">
        <w:rPr>
          <w:rFonts w:ascii="Times New Roman" w:hAnsi="Times New Roman" w:cs="Times New Roman"/>
          <w:iCs/>
          <w:lang w:val="en-GB"/>
        </w:rPr>
        <w:t xml:space="preserve"> Please get in </w:t>
      </w:r>
      <w:r w:rsidR="006E6F2B">
        <w:rPr>
          <w:rFonts w:ascii="Times New Roman" w:hAnsi="Times New Roman" w:cs="Times New Roman"/>
          <w:iCs/>
          <w:lang w:val="en-GB"/>
        </w:rPr>
        <w:t>contact</w:t>
      </w:r>
      <w:r w:rsidR="00A97204" w:rsidRPr="00303626">
        <w:rPr>
          <w:rFonts w:ascii="Times New Roman" w:hAnsi="Times New Roman" w:cs="Times New Roman"/>
          <w:iCs/>
          <w:lang w:val="en-GB"/>
        </w:rPr>
        <w:t xml:space="preserve"> if this is NOT the case</w:t>
      </w:r>
      <w:r w:rsidR="00AA3149">
        <w:rPr>
          <w:rFonts w:ascii="Times New Roman" w:hAnsi="Times New Roman" w:cs="Times New Roman"/>
          <w:iCs/>
          <w:lang w:val="en-GB"/>
        </w:rPr>
        <w:t xml:space="preserve"> in you</w:t>
      </w:r>
      <w:r w:rsidR="00855E12">
        <w:rPr>
          <w:rFonts w:ascii="Times New Roman" w:hAnsi="Times New Roman" w:cs="Times New Roman"/>
          <w:iCs/>
          <w:lang w:val="en-GB"/>
        </w:rPr>
        <w:t>r</w:t>
      </w:r>
      <w:r w:rsidR="00AA3149">
        <w:rPr>
          <w:rFonts w:ascii="Times New Roman" w:hAnsi="Times New Roman" w:cs="Times New Roman"/>
          <w:iCs/>
          <w:lang w:val="en-GB"/>
        </w:rPr>
        <w:t xml:space="preserve"> study</w:t>
      </w:r>
      <w:r w:rsidR="00A97204" w:rsidRPr="00303626">
        <w:rPr>
          <w:rFonts w:ascii="Times New Roman" w:hAnsi="Times New Roman" w:cs="Times New Roman"/>
          <w:iCs/>
          <w:lang w:val="en-GB"/>
        </w:rPr>
        <w:t>.</w:t>
      </w:r>
    </w:p>
    <w:p w14:paraId="02B2533F" w14:textId="69AC4277" w:rsidR="00900A31" w:rsidRDefault="00AE21F7" w:rsidP="0092763D">
      <w:pPr>
        <w:pStyle w:val="ListParagraph"/>
        <w:numPr>
          <w:ilvl w:val="0"/>
          <w:numId w:val="24"/>
        </w:numPr>
        <w:snapToGrid w:val="0"/>
        <w:contextualSpacing w:val="0"/>
        <w:rPr>
          <w:rFonts w:ascii="Times New Roman" w:hAnsi="Times New Roman" w:cs="Times New Roman"/>
          <w:iCs/>
          <w:lang w:val="en-GB"/>
        </w:rPr>
      </w:pPr>
      <w:r w:rsidRPr="00303626">
        <w:rPr>
          <w:rFonts w:ascii="Times New Roman" w:hAnsi="Times New Roman" w:cs="Times New Roman"/>
          <w:iCs/>
          <w:lang w:val="en-GB"/>
        </w:rPr>
        <w:t>For tier 2 studies, a</w:t>
      </w:r>
      <w:r w:rsidR="00F82027" w:rsidRPr="00303626">
        <w:rPr>
          <w:rFonts w:ascii="Times New Roman" w:hAnsi="Times New Roman" w:cs="Times New Roman"/>
          <w:iCs/>
          <w:lang w:val="en-GB"/>
        </w:rPr>
        <w:t xml:space="preserve">lthough </w:t>
      </w:r>
      <w:r w:rsidRPr="00303626">
        <w:rPr>
          <w:rFonts w:ascii="Times New Roman" w:hAnsi="Times New Roman" w:cs="Times New Roman"/>
          <w:iCs/>
          <w:lang w:val="en-GB"/>
        </w:rPr>
        <w:t xml:space="preserve">the necessary </w:t>
      </w:r>
      <w:r w:rsidR="008F540F" w:rsidRPr="00303626">
        <w:rPr>
          <w:rFonts w:ascii="Times New Roman" w:hAnsi="Times New Roman" w:cs="Times New Roman"/>
          <w:iCs/>
          <w:lang w:val="en-GB"/>
        </w:rPr>
        <w:t xml:space="preserve">food groups are only </w:t>
      </w:r>
      <w:r w:rsidR="00B71C0B" w:rsidRPr="00303626">
        <w:rPr>
          <w:rFonts w:ascii="Times New Roman" w:hAnsi="Times New Roman" w:cs="Times New Roman"/>
          <w:iCs/>
          <w:lang w:val="en-GB"/>
        </w:rPr>
        <w:t xml:space="preserve">meat and fish/seafood </w:t>
      </w:r>
      <w:r w:rsidR="00633702" w:rsidRPr="00303626">
        <w:rPr>
          <w:rFonts w:ascii="Times New Roman" w:hAnsi="Times New Roman" w:cs="Times New Roman"/>
          <w:iCs/>
          <w:lang w:val="en-GB"/>
        </w:rPr>
        <w:t>because</w:t>
      </w:r>
      <w:r w:rsidRPr="00303626">
        <w:rPr>
          <w:rFonts w:ascii="Times New Roman" w:hAnsi="Times New Roman" w:cs="Times New Roman"/>
          <w:iCs/>
          <w:lang w:val="en-GB"/>
        </w:rPr>
        <w:t xml:space="preserve"> </w:t>
      </w:r>
      <w:r w:rsidR="008A52BF" w:rsidRPr="00303626">
        <w:rPr>
          <w:rFonts w:ascii="Times New Roman" w:hAnsi="Times New Roman" w:cs="Times New Roman"/>
          <w:iCs/>
          <w:lang w:val="en-GB"/>
        </w:rPr>
        <w:t>different subgroups</w:t>
      </w:r>
      <w:r w:rsidR="008641DB" w:rsidRPr="00303626">
        <w:rPr>
          <w:rFonts w:ascii="Times New Roman" w:hAnsi="Times New Roman" w:cs="Times New Roman"/>
          <w:iCs/>
          <w:lang w:val="en-GB"/>
        </w:rPr>
        <w:t xml:space="preserve"> </w:t>
      </w:r>
      <w:r w:rsidR="00BE70B3" w:rsidRPr="00303626">
        <w:rPr>
          <w:rFonts w:ascii="Times New Roman" w:hAnsi="Times New Roman" w:cs="Times New Roman"/>
          <w:iCs/>
          <w:lang w:val="en-GB"/>
        </w:rPr>
        <w:t xml:space="preserve">of vegetarianism </w:t>
      </w:r>
      <w:r w:rsidR="008641DB" w:rsidRPr="00303626">
        <w:rPr>
          <w:rFonts w:ascii="Times New Roman" w:hAnsi="Times New Roman" w:cs="Times New Roman"/>
          <w:iCs/>
          <w:lang w:val="en-GB"/>
        </w:rPr>
        <w:t>will be combined</w:t>
      </w:r>
      <w:r w:rsidR="008A52BF" w:rsidRPr="00303626">
        <w:rPr>
          <w:rFonts w:ascii="Times New Roman" w:hAnsi="Times New Roman" w:cs="Times New Roman"/>
          <w:iCs/>
          <w:lang w:val="en-GB"/>
        </w:rPr>
        <w:t xml:space="preserve"> for the final analysis</w:t>
      </w:r>
      <w:r w:rsidR="008641DB" w:rsidRPr="00303626">
        <w:rPr>
          <w:rFonts w:ascii="Times New Roman" w:hAnsi="Times New Roman" w:cs="Times New Roman"/>
          <w:iCs/>
          <w:lang w:val="en-GB"/>
        </w:rPr>
        <w:t xml:space="preserve"> </w:t>
      </w:r>
      <w:r w:rsidR="008641DB" w:rsidRPr="00303626">
        <w:rPr>
          <w:rFonts w:ascii="Times New Roman" w:hAnsi="Times New Roman" w:cs="Times New Roman"/>
          <w:lang w:val="en-GB"/>
        </w:rPr>
        <w:t>(see</w:t>
      </w:r>
      <w:r w:rsidR="008641DB" w:rsidRPr="00FA6A1C">
        <w:rPr>
          <w:rFonts w:ascii="Times New Roman" w:hAnsi="Times New Roman" w:cs="Times New Roman"/>
          <w:lang w:val="en-GB"/>
        </w:rPr>
        <w:t xml:space="preserve"> </w:t>
      </w:r>
      <w:r w:rsidR="00D3242D">
        <w:rPr>
          <w:rFonts w:ascii="Times New Roman" w:hAnsi="Times New Roman" w:cs="Times New Roman"/>
          <w:lang w:val="en-GB"/>
        </w:rPr>
        <w:t>s</w:t>
      </w:r>
      <w:r w:rsidR="008641DB" w:rsidRPr="00FA6A1C">
        <w:rPr>
          <w:rFonts w:ascii="Times New Roman" w:hAnsi="Times New Roman" w:cs="Times New Roman"/>
          <w:lang w:val="en-GB"/>
        </w:rPr>
        <w:t>ections below)</w:t>
      </w:r>
      <w:r w:rsidR="008A52BF">
        <w:rPr>
          <w:rFonts w:ascii="Times New Roman" w:hAnsi="Times New Roman" w:cs="Times New Roman"/>
          <w:iCs/>
          <w:lang w:val="en-GB"/>
        </w:rPr>
        <w:t xml:space="preserve">, we still wish to </w:t>
      </w:r>
      <w:r w:rsidR="003B121C">
        <w:rPr>
          <w:rFonts w:ascii="Times New Roman" w:hAnsi="Times New Roman" w:cs="Times New Roman"/>
          <w:iCs/>
          <w:lang w:val="en-GB"/>
        </w:rPr>
        <w:t xml:space="preserve">derive detailed subgroups and </w:t>
      </w:r>
      <w:r w:rsidR="008A52BF">
        <w:rPr>
          <w:rFonts w:ascii="Times New Roman" w:hAnsi="Times New Roman" w:cs="Times New Roman"/>
          <w:iCs/>
          <w:lang w:val="en-GB"/>
        </w:rPr>
        <w:t>describe the</w:t>
      </w:r>
      <w:r w:rsidR="003B121C">
        <w:rPr>
          <w:rFonts w:ascii="Times New Roman" w:hAnsi="Times New Roman" w:cs="Times New Roman"/>
          <w:iCs/>
          <w:lang w:val="en-GB"/>
        </w:rPr>
        <w:t>ir</w:t>
      </w:r>
      <w:r w:rsidR="008A52BF">
        <w:rPr>
          <w:rFonts w:ascii="Times New Roman" w:hAnsi="Times New Roman" w:cs="Times New Roman"/>
          <w:iCs/>
          <w:lang w:val="en-GB"/>
        </w:rPr>
        <w:t xml:space="preserve"> </w:t>
      </w:r>
      <w:r w:rsidR="008641DB">
        <w:rPr>
          <w:rFonts w:ascii="Times New Roman" w:hAnsi="Times New Roman" w:cs="Times New Roman"/>
          <w:iCs/>
          <w:lang w:val="en-GB"/>
        </w:rPr>
        <w:t>distribution</w:t>
      </w:r>
      <w:r w:rsidR="00DB48D0">
        <w:rPr>
          <w:rFonts w:ascii="Times New Roman" w:hAnsi="Times New Roman" w:cs="Times New Roman"/>
          <w:iCs/>
          <w:lang w:val="en-GB"/>
        </w:rPr>
        <w:t xml:space="preserve">. </w:t>
      </w:r>
      <w:r w:rsidR="008664D6" w:rsidRPr="00FA6A1C">
        <w:rPr>
          <w:rFonts w:ascii="Times New Roman" w:hAnsi="Times New Roman" w:cs="Times New Roman"/>
          <w:iCs/>
          <w:lang w:val="en-GB"/>
        </w:rPr>
        <w:t xml:space="preserve">If your study </w:t>
      </w:r>
      <w:r w:rsidR="006C2CC6">
        <w:rPr>
          <w:rFonts w:ascii="Times New Roman" w:hAnsi="Times New Roman" w:cs="Times New Roman"/>
          <w:iCs/>
          <w:lang w:val="en-GB"/>
        </w:rPr>
        <w:t>has</w:t>
      </w:r>
      <w:r w:rsidR="006F3321">
        <w:rPr>
          <w:rFonts w:ascii="Times New Roman" w:hAnsi="Times New Roman" w:cs="Times New Roman"/>
          <w:iCs/>
          <w:lang w:val="en-GB"/>
        </w:rPr>
        <w:t xml:space="preserve"> data on </w:t>
      </w:r>
      <w:r w:rsidR="006C2CC6">
        <w:rPr>
          <w:rFonts w:ascii="Times New Roman" w:hAnsi="Times New Roman" w:cs="Times New Roman"/>
          <w:iCs/>
          <w:lang w:val="en-GB"/>
        </w:rPr>
        <w:t xml:space="preserve">meat and fish/seafood </w:t>
      </w:r>
      <w:r w:rsidR="00DD3DC2">
        <w:rPr>
          <w:rFonts w:ascii="Times New Roman" w:hAnsi="Times New Roman" w:cs="Times New Roman"/>
          <w:iCs/>
          <w:lang w:val="en-GB"/>
        </w:rPr>
        <w:t xml:space="preserve">intakes </w:t>
      </w:r>
      <w:r w:rsidR="006C2CC6">
        <w:rPr>
          <w:rFonts w:ascii="Times New Roman" w:hAnsi="Times New Roman" w:cs="Times New Roman"/>
          <w:iCs/>
          <w:lang w:val="en-GB"/>
        </w:rPr>
        <w:t xml:space="preserve">but not </w:t>
      </w:r>
      <w:r w:rsidR="006F3321">
        <w:rPr>
          <w:rFonts w:ascii="Times New Roman" w:hAnsi="Times New Roman" w:cs="Times New Roman"/>
          <w:iCs/>
          <w:lang w:val="en-GB"/>
        </w:rPr>
        <w:t>egg or dairy</w:t>
      </w:r>
      <w:r w:rsidR="006C2CC6">
        <w:rPr>
          <w:rFonts w:ascii="Times New Roman" w:hAnsi="Times New Roman" w:cs="Times New Roman"/>
          <w:iCs/>
          <w:lang w:val="en-GB"/>
        </w:rPr>
        <w:t xml:space="preserve"> intake</w:t>
      </w:r>
      <w:r w:rsidR="00DD3DC2">
        <w:rPr>
          <w:rFonts w:ascii="Times New Roman" w:hAnsi="Times New Roman" w:cs="Times New Roman"/>
          <w:iCs/>
          <w:lang w:val="en-GB"/>
        </w:rPr>
        <w:t>s</w:t>
      </w:r>
      <w:r w:rsidR="006F3321">
        <w:rPr>
          <w:rFonts w:ascii="Times New Roman" w:hAnsi="Times New Roman" w:cs="Times New Roman"/>
          <w:iCs/>
          <w:lang w:val="en-GB"/>
        </w:rPr>
        <w:t xml:space="preserve">, </w:t>
      </w:r>
      <w:r w:rsidR="00E671BA">
        <w:rPr>
          <w:rFonts w:ascii="Times New Roman" w:hAnsi="Times New Roman" w:cs="Times New Roman"/>
          <w:iCs/>
          <w:lang w:val="en-GB"/>
        </w:rPr>
        <w:t>p</w:t>
      </w:r>
      <w:r w:rsidR="006F3321">
        <w:rPr>
          <w:rFonts w:ascii="Times New Roman" w:hAnsi="Times New Roman" w:cs="Times New Roman"/>
          <w:iCs/>
          <w:lang w:val="en-GB"/>
        </w:rPr>
        <w:t>lease get in touch with us</w:t>
      </w:r>
      <w:r w:rsidR="00D85DCE">
        <w:rPr>
          <w:rFonts w:ascii="Times New Roman" w:hAnsi="Times New Roman" w:cs="Times New Roman"/>
          <w:iCs/>
          <w:lang w:val="en-GB"/>
        </w:rPr>
        <w:t xml:space="preserve"> as it may still be eligible</w:t>
      </w:r>
      <w:r w:rsidR="008664D6" w:rsidRPr="00FA6A1C">
        <w:rPr>
          <w:rFonts w:ascii="Times New Roman" w:hAnsi="Times New Roman" w:cs="Times New Roman"/>
          <w:iCs/>
          <w:lang w:val="en-GB"/>
        </w:rPr>
        <w:t>.</w:t>
      </w:r>
    </w:p>
    <w:p w14:paraId="66CADB39" w14:textId="77777777" w:rsidR="0092763D" w:rsidRPr="0092763D" w:rsidRDefault="0092763D" w:rsidP="0092763D">
      <w:pPr>
        <w:snapToGrid w:val="0"/>
        <w:rPr>
          <w:iCs/>
          <w:lang w:val="en-GB"/>
        </w:rPr>
      </w:pPr>
    </w:p>
    <w:p w14:paraId="37AE11E0" w14:textId="1551EB08" w:rsidR="0092763D" w:rsidRPr="0094482A" w:rsidRDefault="0092763D" w:rsidP="0092763D">
      <w:pPr>
        <w:snapToGrid w:val="0"/>
        <w:rPr>
          <w:rFonts w:eastAsiaTheme="minorEastAsia"/>
          <w:iCs/>
          <w:lang w:eastAsia="zh-CN"/>
        </w:rPr>
        <w:sectPr w:rsidR="0092763D" w:rsidRPr="0094482A" w:rsidSect="00E575E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82F920" w14:textId="64F62BA3" w:rsidR="00900A31" w:rsidRPr="00652F50" w:rsidRDefault="00900A31" w:rsidP="0000526C">
      <w:pPr>
        <w:pStyle w:val="TableCaption"/>
        <w:adjustRightInd w:val="0"/>
        <w:snapToGrid w:val="0"/>
        <w:jc w:val="left"/>
        <w:rPr>
          <w:rFonts w:ascii="Times New Roman" w:hAnsi="Times New Roman" w:cs="Times New Roman"/>
          <w:i w:val="0"/>
          <w:iCs/>
          <w:lang w:val="en-GB"/>
        </w:rPr>
      </w:pPr>
      <w:r w:rsidRPr="00652F50">
        <w:rPr>
          <w:rFonts w:ascii="Times New Roman" w:hAnsi="Times New Roman" w:cs="Times New Roman"/>
          <w:i w:val="0"/>
          <w:iCs/>
          <w:lang w:val="en-GB"/>
        </w:rPr>
        <w:lastRenderedPageBreak/>
        <w:t xml:space="preserve">Table 1. </w:t>
      </w:r>
      <w:r w:rsidR="00B608A9" w:rsidRPr="00652F50">
        <w:rPr>
          <w:rFonts w:ascii="Times New Roman" w:hAnsi="Times New Roman" w:cs="Times New Roman"/>
          <w:i w:val="0"/>
          <w:iCs/>
          <w:lang w:val="en-GB"/>
        </w:rPr>
        <w:t>Food groups for defining ve</w:t>
      </w:r>
      <w:r w:rsidRPr="00652F50">
        <w:rPr>
          <w:rFonts w:ascii="Times New Roman" w:hAnsi="Times New Roman" w:cs="Times New Roman"/>
          <w:i w:val="0"/>
          <w:iCs/>
          <w:lang w:val="en-GB"/>
        </w:rPr>
        <w:t>getarian subgroups</w:t>
      </w:r>
      <w:r w:rsidR="00DC3344" w:rsidRPr="00652F50">
        <w:rPr>
          <w:rFonts w:ascii="Times New Roman" w:hAnsi="Times New Roman" w:cs="Times New Roman"/>
          <w:i w:val="0"/>
          <w:iCs/>
          <w:lang w:val="en-GB"/>
        </w:rPr>
        <w:fldChar w:fldCharType="begin">
          <w:fldData xml:space="preserve">PEVuZE5vdGU+PENpdGU+PEF1dGhvcj5ZaXNhaGFrPC9BdXRob3I+PFllYXI+MjAyMTwvWWVhcj48
UmVjTnVtPjcxPC9SZWNOdW0+PERpc3BsYXlUZXh0PjxzdHlsZSBmYWNlPSJzdXBlcnNjcmlwdCI+
MyAxMjwvc3R5bGU+PC9EaXNwbGF5VGV4dD48cmVjb3JkPjxyZWMtbnVtYmVyPjcxPC9yZWMtbnVt
YmVyPjxmb3JlaWduLWtleXM+PGtleSBhcHA9IkVOIiBkYi1pZD0icndhZmQwNXZxdngyZHllNXcw
Z3AwMDBieHplZnJ6ZnNld3o1IiB0aW1lc3RhbXA9IjE2NjIzMTAwMjYiPjcxPC9rZXk+PC9mb3Jl
aWduLWtleXM+PGNvbnRyaWJ1dG9ycz48YXV0aG9ycz48YXV0aG9yPllpc2FoYWssIFNhbXJhd2l0
IEY8L2F1dGhvcj48YXV0aG9yPkhpbmtsZSwgU3RlZmFuaWUgTjwvYXV0aG9yPjxhdXRob3I+TXVt
Zm9yZCwgU3VubmkgTDwvYXV0aG9yPjxhdXRob3I+TGksIE1lbmd5aW5nPC9hdXRob3I+PGF1dGhv
cj5BbmRyaWVzc2VuLCBWaWN0b3JpYSBDPC9hdXRob3I+PGF1dGhvcj5HcmFudHosIEthdGhlcmlu
ZSBMPC9hdXRob3I+PGF1dGhvcj5aaGFuZywgQ3VpbGluPC9hdXRob3I+PGF1dGhvcj5HcmV3YWws
IEphZ3Rlc2h3YXI8L2F1dGhvcj48L2F1dGhvcnM+PC9jb250cmlidXRvcnM+PHRpdGxlcz48dGl0
bGU+VmVnZXRhcmlhbiBkaWV0cyBkdXJpbmcgcHJlZ25hbmN5LCBhbmQgbWF0ZXJuYWwgYW5kIG5l
b25hdGFsIG91dGNvbWVzPC90aXRsZT48c2Vjb25kYXJ5LXRpdGxlPkludGVybmF0aW9uYWwgSm91
cm5hbCBvZiBFcGlkZW1pb2xvZ3k8L3NlY29uZGFyeS10aXRsZT48L3RpdGxlcz48cGFnZXM+MTY1
LTE3ODwvcGFnZXM+PHZvbHVtZT41MDwvdm9sdW1lPjxrZXl3b3Jkcz48a2V5d29yZD5kaWV0PC9r
ZXl3b3JkPjxrZXl3b3JkPmZvb2Q8L2tleXdvcmQ+PGtleXdvcmQ+aW5mYW50PC9rZXl3b3JkPjxr
ZXl3b3JkPm1vcmJpZGl0eTwva2V5d29yZD48a2V5d29yZD5tb3RoZXJzPC9rZXl3b3JkPjxrZXl3
b3JkPm5ld2Jvcm48L2tleXdvcmQ+PGtleXdvcmQ+cHJlZ25hbmN5PC9rZXl3b3JkPjxrZXl3b3Jk
PnNtYWxsIGZvciBnZXN0YXRpb25hbCBhZ2U8L2tleXdvcmQ+PGtleXdvcmQ+dmVnZXRhcmlhbmlz
bTwva2V5d29yZD48L2tleXdvcmRzPjxkYXRlcz48eWVhcj4yMDIxPC95ZWFyPjwvZGF0ZXM+PHB1
Ymxpc2hlcj5PeGZvcmQgQWNhZGVtaWM8L3B1Ymxpc2hlcj48bGFiZWw+ZGlldC1iYXNlZDtzZWxm
LWRlZmluZWQ7c3VidHlwZTwvbGFiZWw+PHVybHM+PC91cmxzPjxlbGVjdHJvbmljLXJlc291cmNl
LW51bT4xMC4xMDkzL0lKRS9EWUFBMjAwPC9lbGVjdHJvbmljLXJlc291cmNlLW51bT48L3JlY29y
ZD48L0NpdGU+PENpdGU+PEF1dGhvcj5KYWFja3M8L0F1dGhvcj48WWVhcj4yMDE2PC9ZZWFyPjxS
ZWNOdW0+OTg8L1JlY051bT48cmVjb3JkPjxyZWMtbnVtYmVyPjk4PC9yZWMtbnVtYmVyPjxmb3Jl
aWduLWtleXM+PGtleSBhcHA9IkVOIiBkYi1pZD0icndhZmQwNXZxdngyZHllNXcwZ3AwMDBieHpl
ZnJ6ZnNld3o1IiB0aW1lc3RhbXA9IjE2NzI4NjM3NzgiPjk4PC9rZXk+PC9mb3JlaWduLWtleXM+
PHJlZi10eXBlIG5hbWU9IkpvdXJuYWwgQXJ0aWNsZSI+MTc8L3JlZi10eXBlPjxjb250cmlidXRv
cnM+PGF1dGhvcnM+PGF1dGhvcj5KYWFja3MsIEwuIE0uPC9hdXRob3I+PGF1dGhvcj5LYXBvb3Is
IEQuPC9hdXRob3I+PGF1dGhvcj5TaW5naCwgSy48L2F1dGhvcj48YXV0aG9yPk5hcmF5YW4sIEsu
IE0uPC9hdXRob3I+PGF1dGhvcj5BbGksIE0uIEsuPC9hdXRob3I+PGF1dGhvcj5LYWRpciwgTS4g
TS48L2F1dGhvcj48YXV0aG9yPk1vaGFuLCBWLjwvYXV0aG9yPjxhdXRob3I+VGFuZG9uLCBOLjwv
YXV0aG9yPjxhdXRob3I+UHJhYmhha2FyYW4sIEQuPC9hdXRob3I+PC9hdXRob3JzPjwvY29udHJp
YnV0b3JzPjxhdXRoLWFkZHJlc3M+RW1vcnkgR2xvYmFsIERpYWJldGVzIFJlc2VhcmNoIENlbnRl
ciwgSHViZXJ0IERlcGFydG1lbnQgb2YgR2xvYmFsIEhlYWx0aCwgUm9sbGlucyBTY2hvb2wgb2Yg
UHVibGljIEhlYWx0aCwgRW1vcnkgVW5pdmVyc2l0eSwgQXRsYW50YSwgR0EsIFVTQS4gRWxlY3Ry
b25pYyBhZGRyZXNzOiBMamFhY2tzQGVtb3J5LmVkdS4mI3hEO1B1YmxpYyBIZWFsdGggRm91bmRh
dGlvbiBvZiBJbmRpYSBhbmQgQ2VudHJlIGZvciBDaHJvbmljIERpc2Vhc2UgQ29udHJvbCwgR3Vy
Z2FvbiwgSGFyeWFuYSwgSW5kaWEuJiN4RDtFbW9yeSBHbG9iYWwgRGlhYmV0ZXMgUmVzZWFyY2gg
Q2VudGVyLCBIdWJlcnQgRGVwYXJ0bWVudCBvZiBHbG9iYWwgSGVhbHRoLCBSb2xsaW5zIFNjaG9v
bCBvZiBQdWJsaWMgSGVhbHRoLCBFbW9yeSBVbml2ZXJzaXR5LCBBdGxhbnRhLCBHQSwgVVNBLiYj
eEQ7RGVwYXJ0bWVudCBvZiBDb21tdW5pdHkgSGVhbHRoIFNjaWVuY2VzLCBBZ2EgS2hhbiBVbml2
ZXJzaXR5LCBLYXJhY2hpLCBTaW5kaCwgUGFraXN0YW4uJiN4RDtNYWRyYXMgRGlhYmV0ZXMgUmVz
ZWFyY2ggRm91bmRhdGlvbiwgQ2hlbm5haSwgVGFtaWwgTmFkdSwgSW5kaWEuJiN4RDtEZXBhcnRt
ZW50IG9mIEVuZG9jcmlub2xvZ3kgYW5kIE1ldGFib2xpc20sIEFsbCBJbmRpYSBJbnN0aXR1dGUg
b2YgTWVkaWNhbCBTY2llbmNlcywgTmV3IERlbGhpLCBOQ1IsIEluZGlhLjwvYXV0aC1hZGRyZXNz
Pjx0aXRsZXM+PHRpdGxlPlZlZ2V0YXJpYW5pc20gYW5kIGNhcmRpb21ldGFib2xpYyBkaXNlYXNl
IHJpc2sgZmFjdG9yczogRGlmZmVyZW5jZXMgYmV0d2VlbiBTb3V0aCBBc2lhbiBhbmQgVVMgYWR1
bHRzPC90aXRsZT48c2Vjb25kYXJ5LXRpdGxlPk51dHJpdGlvbjwvc2Vjb25kYXJ5LXRpdGxlPjwv
dGl0bGVzPjxwZXJpb2RpY2FsPjxmdWxsLXRpdGxlPk51dHJpdGlvbjwvZnVsbC10aXRsZT48YWJi
ci0xPk51dHJpdGlvbjwvYWJici0xPjxhYmJyLTI+TnV0cml0aW9uPC9hYmJyLTI+PC9wZXJpb2Rp
Y2FsPjxwYWdlcz45NzUtODQ8L3BhZ2VzPjx2b2x1bWU+MzI8L3ZvbHVtZT48bnVtYmVyPjk8L251
bWJlcj48ZWRpdGlvbj4yMDE2MDMwNDwvZWRpdGlvbj48a2V5d29yZHM+PGtleXdvcmQ+QWR1bHQ8
L2tleXdvcmQ+PGtleXdvcmQ+QWdlZDwva2V5d29yZD48a2V5d29yZD5Bc2lhL2VwaWRlbWlvbG9n
eTwva2V5d29yZD48a2V5d29yZD5DYXJkaW92YXNjdWxhciBEaXNlYXNlcy8qZXBpZGVtaW9sb2d5
PC9rZXl3b3JkPjxrZXl3b3JkPkNyb3NzLVNlY3Rpb25hbCBTdHVkaWVzPC9rZXl3b3JkPjxrZXl3
b3JkPkRpZXQsIFZlZ2V0YXJpYW4vKnN0YXRpc3RpY3MgJmFtcDsgbnVtZXJpY2FsIGRhdGE8L2tl
eXdvcmQ+PGtleXdvcmQ+RmVtYWxlPC9rZXl3b3JkPjxrZXl3b3JkPkh1bWFuczwva2V5d29yZD48
a2V5d29yZD5NYWxlPC9rZXl3b3JkPjxrZXl3b3JkPk1ldGFib2xpYyBEaXNlYXNlcy8qZXBpZGVt
aW9sb2d5PC9rZXl3b3JkPjxrZXl3b3JkPk1pZGRsZSBBZ2VkPC9rZXl3b3JkPjxrZXl3b3JkPk51
dHJpdGlvbiBTdXJ2ZXlzLypzdGF0aXN0aWNzICZhbXA7IG51bWVyaWNhbCBkYXRhPC9rZXl3b3Jk
PjxrZXl3b3JkPk92ZXJ3ZWlnaHQvZXBpZGVtaW9sb2d5PC9rZXl3b3JkPjxrZXl3b3JkPlByZXZh
bGVuY2U8L2tleXdvcmQ+PGtleXdvcmQ+UmlzayBGYWN0b3JzPC9rZXl3b3JkPjxrZXl3b3JkPlVu
aXRlZCBTdGF0ZXMvZXBpZGVtaW9sb2d5PC9rZXl3b3JkPjxrZXl3b3JkPllvdW5nIEFkdWx0PC9r
ZXl3b3JkPjxrZXl3b3JkPkZvb2QgZ3JvdXBzPC9rZXl3b3JkPjxrZXl3b3JkPkluZGlhPC9rZXl3
b3JkPjxrZXl3b3JkPk9iZXNpdHk8L2tleXdvcmQ+PGtleXdvcmQ+VmVnZXRhcmlhbmlzbTwva2V5
d29yZD48a2V5d29yZD5WaXNjZXJhbCBhZGlwb3NpdHk8L2tleXdvcmQ+PC9rZXl3b3Jkcz48ZGF0
ZXM+PHllYXI+MjAxNjwveWVhcj48cHViLWRhdGVzPjxkYXRlPlNlcDwvZGF0ZT48L3B1Yi1kYXRl
cz48L2RhdGVzPjxpc2JuPjA4OTktOTAwNyAoUHJpbnQpJiN4RDswODk5LTkwMDc8L2lzYm4+PGFj
Y2Vzc2lvbi1udW0+MjcxNTU5NTc8L2FjY2Vzc2lvbi1udW0+PHVybHM+PC91cmxzPjxjdXN0b20x
PkNvbmZsaWN0IG9mIEludGVyZXN0OiBOb25lLjwvY3VzdG9tMT48Y3VzdG9tMj5QTUM0OTY3NDAz
PC9jdXN0b20yPjxjdXN0b202Pk5JSE1TNzY2MTk1PC9jdXN0b202PjxlbGVjdHJvbmljLXJlc291
cmNlLW51bT4xMC4xMDE2L2oubnV0LjIwMTYuMDIuMDExPC9lbGVjdHJvbmljLXJlc291cmNlLW51
bT48cmVtb3RlLWRhdGFiYXNlLXByb3ZpZGVyPk5MTTwvcmVtb3RlLWRhdGFiYXNlLXByb3ZpZGVy
PjxsYW5ndWFnZT5lbmc8L2xhbmd1YWdlPjwvcmVjb3JkPjwvQ2l0ZT48L0VuZE5vdGU+AG==
</w:fldData>
        </w:fldChar>
      </w:r>
      <w:r w:rsidR="00FC4AF1">
        <w:rPr>
          <w:rFonts w:ascii="Times New Roman" w:hAnsi="Times New Roman" w:cs="Times New Roman"/>
          <w:i w:val="0"/>
          <w:iCs/>
          <w:lang w:val="en-GB"/>
        </w:rPr>
        <w:instrText xml:space="preserve"> ADDIN EN.CITE </w:instrText>
      </w:r>
      <w:r w:rsidR="00FC4AF1">
        <w:rPr>
          <w:rFonts w:ascii="Times New Roman" w:hAnsi="Times New Roman" w:cs="Times New Roman"/>
          <w:i w:val="0"/>
          <w:iCs/>
          <w:lang w:val="en-GB"/>
        </w:rPr>
        <w:fldChar w:fldCharType="begin">
          <w:fldData xml:space="preserve">PEVuZE5vdGU+PENpdGU+PEF1dGhvcj5ZaXNhaGFrPC9BdXRob3I+PFllYXI+MjAyMTwvWWVhcj48
UmVjTnVtPjcxPC9SZWNOdW0+PERpc3BsYXlUZXh0PjxzdHlsZSBmYWNlPSJzdXBlcnNjcmlwdCI+
MyAxMjwvc3R5bGU+PC9EaXNwbGF5VGV4dD48cmVjb3JkPjxyZWMtbnVtYmVyPjcxPC9yZWMtbnVt
YmVyPjxmb3JlaWduLWtleXM+PGtleSBhcHA9IkVOIiBkYi1pZD0icndhZmQwNXZxdngyZHllNXcw
Z3AwMDBieHplZnJ6ZnNld3o1IiB0aW1lc3RhbXA9IjE2NjIzMTAwMjYiPjcxPC9rZXk+PC9mb3Jl
aWduLWtleXM+PGNvbnRyaWJ1dG9ycz48YXV0aG9ycz48YXV0aG9yPllpc2FoYWssIFNhbXJhd2l0
IEY8L2F1dGhvcj48YXV0aG9yPkhpbmtsZSwgU3RlZmFuaWUgTjwvYXV0aG9yPjxhdXRob3I+TXVt
Zm9yZCwgU3VubmkgTDwvYXV0aG9yPjxhdXRob3I+TGksIE1lbmd5aW5nPC9hdXRob3I+PGF1dGhv
cj5BbmRyaWVzc2VuLCBWaWN0b3JpYSBDPC9hdXRob3I+PGF1dGhvcj5HcmFudHosIEthdGhlcmlu
ZSBMPC9hdXRob3I+PGF1dGhvcj5aaGFuZywgQ3VpbGluPC9hdXRob3I+PGF1dGhvcj5HcmV3YWws
IEphZ3Rlc2h3YXI8L2F1dGhvcj48L2F1dGhvcnM+PC9jb250cmlidXRvcnM+PHRpdGxlcz48dGl0
bGU+VmVnZXRhcmlhbiBkaWV0cyBkdXJpbmcgcHJlZ25hbmN5LCBhbmQgbWF0ZXJuYWwgYW5kIG5l
b25hdGFsIG91dGNvbWVzPC90aXRsZT48c2Vjb25kYXJ5LXRpdGxlPkludGVybmF0aW9uYWwgSm91
cm5hbCBvZiBFcGlkZW1pb2xvZ3k8L3NlY29uZGFyeS10aXRsZT48L3RpdGxlcz48cGFnZXM+MTY1
LTE3ODwvcGFnZXM+PHZvbHVtZT41MDwvdm9sdW1lPjxrZXl3b3Jkcz48a2V5d29yZD5kaWV0PC9r
ZXl3b3JkPjxrZXl3b3JkPmZvb2Q8L2tleXdvcmQ+PGtleXdvcmQ+aW5mYW50PC9rZXl3b3JkPjxr
ZXl3b3JkPm1vcmJpZGl0eTwva2V5d29yZD48a2V5d29yZD5tb3RoZXJzPC9rZXl3b3JkPjxrZXl3
b3JkPm5ld2Jvcm48L2tleXdvcmQ+PGtleXdvcmQ+cHJlZ25hbmN5PC9rZXl3b3JkPjxrZXl3b3Jk
PnNtYWxsIGZvciBnZXN0YXRpb25hbCBhZ2U8L2tleXdvcmQ+PGtleXdvcmQ+dmVnZXRhcmlhbmlz
bTwva2V5d29yZD48L2tleXdvcmRzPjxkYXRlcz48eWVhcj4yMDIxPC95ZWFyPjwvZGF0ZXM+PHB1
Ymxpc2hlcj5PeGZvcmQgQWNhZGVtaWM8L3B1Ymxpc2hlcj48bGFiZWw+ZGlldC1iYXNlZDtzZWxm
LWRlZmluZWQ7c3VidHlwZTwvbGFiZWw+PHVybHM+PC91cmxzPjxlbGVjdHJvbmljLXJlc291cmNl
LW51bT4xMC4xMDkzL0lKRS9EWUFBMjAwPC9lbGVjdHJvbmljLXJlc291cmNlLW51bT48L3JlY29y
ZD48L0NpdGU+PENpdGU+PEF1dGhvcj5KYWFja3M8L0F1dGhvcj48WWVhcj4yMDE2PC9ZZWFyPjxS
ZWNOdW0+OTg8L1JlY051bT48cmVjb3JkPjxyZWMtbnVtYmVyPjk4PC9yZWMtbnVtYmVyPjxmb3Jl
aWduLWtleXM+PGtleSBhcHA9IkVOIiBkYi1pZD0icndhZmQwNXZxdngyZHllNXcwZ3AwMDBieHpl
ZnJ6ZnNld3o1IiB0aW1lc3RhbXA9IjE2NzI4NjM3NzgiPjk4PC9rZXk+PC9mb3JlaWduLWtleXM+
PHJlZi10eXBlIG5hbWU9IkpvdXJuYWwgQXJ0aWNsZSI+MTc8L3JlZi10eXBlPjxjb250cmlidXRv
cnM+PGF1dGhvcnM+PGF1dGhvcj5KYWFja3MsIEwuIE0uPC9hdXRob3I+PGF1dGhvcj5LYXBvb3Is
IEQuPC9hdXRob3I+PGF1dGhvcj5TaW5naCwgSy48L2F1dGhvcj48YXV0aG9yPk5hcmF5YW4sIEsu
IE0uPC9hdXRob3I+PGF1dGhvcj5BbGksIE0uIEsuPC9hdXRob3I+PGF1dGhvcj5LYWRpciwgTS4g
TS48L2F1dGhvcj48YXV0aG9yPk1vaGFuLCBWLjwvYXV0aG9yPjxhdXRob3I+VGFuZG9uLCBOLjwv
YXV0aG9yPjxhdXRob3I+UHJhYmhha2FyYW4sIEQuPC9hdXRob3I+PC9hdXRob3JzPjwvY29udHJp
YnV0b3JzPjxhdXRoLWFkZHJlc3M+RW1vcnkgR2xvYmFsIERpYWJldGVzIFJlc2VhcmNoIENlbnRl
ciwgSHViZXJ0IERlcGFydG1lbnQgb2YgR2xvYmFsIEhlYWx0aCwgUm9sbGlucyBTY2hvb2wgb2Yg
UHVibGljIEhlYWx0aCwgRW1vcnkgVW5pdmVyc2l0eSwgQXRsYW50YSwgR0EsIFVTQS4gRWxlY3Ry
b25pYyBhZGRyZXNzOiBMamFhY2tzQGVtb3J5LmVkdS4mI3hEO1B1YmxpYyBIZWFsdGggRm91bmRh
dGlvbiBvZiBJbmRpYSBhbmQgQ2VudHJlIGZvciBDaHJvbmljIERpc2Vhc2UgQ29udHJvbCwgR3Vy
Z2FvbiwgSGFyeWFuYSwgSW5kaWEuJiN4RDtFbW9yeSBHbG9iYWwgRGlhYmV0ZXMgUmVzZWFyY2gg
Q2VudGVyLCBIdWJlcnQgRGVwYXJ0bWVudCBvZiBHbG9iYWwgSGVhbHRoLCBSb2xsaW5zIFNjaG9v
bCBvZiBQdWJsaWMgSGVhbHRoLCBFbW9yeSBVbml2ZXJzaXR5LCBBdGxhbnRhLCBHQSwgVVNBLiYj
eEQ7RGVwYXJ0bWVudCBvZiBDb21tdW5pdHkgSGVhbHRoIFNjaWVuY2VzLCBBZ2EgS2hhbiBVbml2
ZXJzaXR5LCBLYXJhY2hpLCBTaW5kaCwgUGFraXN0YW4uJiN4RDtNYWRyYXMgRGlhYmV0ZXMgUmVz
ZWFyY2ggRm91bmRhdGlvbiwgQ2hlbm5haSwgVGFtaWwgTmFkdSwgSW5kaWEuJiN4RDtEZXBhcnRt
ZW50IG9mIEVuZG9jcmlub2xvZ3kgYW5kIE1ldGFib2xpc20sIEFsbCBJbmRpYSBJbnN0aXR1dGUg
b2YgTWVkaWNhbCBTY2llbmNlcywgTmV3IERlbGhpLCBOQ1IsIEluZGlhLjwvYXV0aC1hZGRyZXNz
Pjx0aXRsZXM+PHRpdGxlPlZlZ2V0YXJpYW5pc20gYW5kIGNhcmRpb21ldGFib2xpYyBkaXNlYXNl
IHJpc2sgZmFjdG9yczogRGlmZmVyZW5jZXMgYmV0d2VlbiBTb3V0aCBBc2lhbiBhbmQgVVMgYWR1
bHRzPC90aXRsZT48c2Vjb25kYXJ5LXRpdGxlPk51dHJpdGlvbjwvc2Vjb25kYXJ5LXRpdGxlPjwv
dGl0bGVzPjxwZXJpb2RpY2FsPjxmdWxsLXRpdGxlPk51dHJpdGlvbjwvZnVsbC10aXRsZT48YWJi
ci0xPk51dHJpdGlvbjwvYWJici0xPjxhYmJyLTI+TnV0cml0aW9uPC9hYmJyLTI+PC9wZXJpb2Rp
Y2FsPjxwYWdlcz45NzUtODQ8L3BhZ2VzPjx2b2x1bWU+MzI8L3ZvbHVtZT48bnVtYmVyPjk8L251
bWJlcj48ZWRpdGlvbj4yMDE2MDMwNDwvZWRpdGlvbj48a2V5d29yZHM+PGtleXdvcmQ+QWR1bHQ8
L2tleXdvcmQ+PGtleXdvcmQ+QWdlZDwva2V5d29yZD48a2V5d29yZD5Bc2lhL2VwaWRlbWlvbG9n
eTwva2V5d29yZD48a2V5d29yZD5DYXJkaW92YXNjdWxhciBEaXNlYXNlcy8qZXBpZGVtaW9sb2d5
PC9rZXl3b3JkPjxrZXl3b3JkPkNyb3NzLVNlY3Rpb25hbCBTdHVkaWVzPC9rZXl3b3JkPjxrZXl3
b3JkPkRpZXQsIFZlZ2V0YXJpYW4vKnN0YXRpc3RpY3MgJmFtcDsgbnVtZXJpY2FsIGRhdGE8L2tl
eXdvcmQ+PGtleXdvcmQ+RmVtYWxlPC9rZXl3b3JkPjxrZXl3b3JkPkh1bWFuczwva2V5d29yZD48
a2V5d29yZD5NYWxlPC9rZXl3b3JkPjxrZXl3b3JkPk1ldGFib2xpYyBEaXNlYXNlcy8qZXBpZGVt
aW9sb2d5PC9rZXl3b3JkPjxrZXl3b3JkPk1pZGRsZSBBZ2VkPC9rZXl3b3JkPjxrZXl3b3JkPk51
dHJpdGlvbiBTdXJ2ZXlzLypzdGF0aXN0aWNzICZhbXA7IG51bWVyaWNhbCBkYXRhPC9rZXl3b3Jk
PjxrZXl3b3JkPk92ZXJ3ZWlnaHQvZXBpZGVtaW9sb2d5PC9rZXl3b3JkPjxrZXl3b3JkPlByZXZh
bGVuY2U8L2tleXdvcmQ+PGtleXdvcmQ+UmlzayBGYWN0b3JzPC9rZXl3b3JkPjxrZXl3b3JkPlVu
aXRlZCBTdGF0ZXMvZXBpZGVtaW9sb2d5PC9rZXl3b3JkPjxrZXl3b3JkPllvdW5nIEFkdWx0PC9r
ZXl3b3JkPjxrZXl3b3JkPkZvb2QgZ3JvdXBzPC9rZXl3b3JkPjxrZXl3b3JkPkluZGlhPC9rZXl3
b3JkPjxrZXl3b3JkPk9iZXNpdHk8L2tleXdvcmQ+PGtleXdvcmQ+VmVnZXRhcmlhbmlzbTwva2V5
d29yZD48a2V5d29yZD5WaXNjZXJhbCBhZGlwb3NpdHk8L2tleXdvcmQ+PC9rZXl3b3Jkcz48ZGF0
ZXM+PHllYXI+MjAxNjwveWVhcj48cHViLWRhdGVzPjxkYXRlPlNlcDwvZGF0ZT48L3B1Yi1kYXRl
cz48L2RhdGVzPjxpc2JuPjA4OTktOTAwNyAoUHJpbnQpJiN4RDswODk5LTkwMDc8L2lzYm4+PGFj
Y2Vzc2lvbi1udW0+MjcxNTU5NTc8L2FjY2Vzc2lvbi1udW0+PHVybHM+PC91cmxzPjxjdXN0b20x
PkNvbmZsaWN0IG9mIEludGVyZXN0OiBOb25lLjwvY3VzdG9tMT48Y3VzdG9tMj5QTUM0OTY3NDAz
PC9jdXN0b20yPjxjdXN0b202Pk5JSE1TNzY2MTk1PC9jdXN0b202PjxlbGVjdHJvbmljLXJlc291
cmNlLW51bT4xMC4xMDE2L2oubnV0LjIwMTYuMDIuMDExPC9lbGVjdHJvbmljLXJlc291cmNlLW51
bT48cmVtb3RlLWRhdGFiYXNlLXByb3ZpZGVyPk5MTTwvcmVtb3RlLWRhdGFiYXNlLXByb3ZpZGVy
PjxsYW5ndWFnZT5lbmc8L2xhbmd1YWdlPjwvcmVjb3JkPjwvQ2l0ZT48L0VuZE5vdGU+AG==
</w:fldData>
        </w:fldChar>
      </w:r>
      <w:r w:rsidR="00FC4AF1">
        <w:rPr>
          <w:rFonts w:ascii="Times New Roman" w:hAnsi="Times New Roman" w:cs="Times New Roman"/>
          <w:i w:val="0"/>
          <w:iCs/>
          <w:lang w:val="en-GB"/>
        </w:rPr>
        <w:instrText xml:space="preserve"> ADDIN EN.CITE.DATA </w:instrText>
      </w:r>
      <w:r w:rsidR="00FC4AF1">
        <w:rPr>
          <w:rFonts w:ascii="Times New Roman" w:hAnsi="Times New Roman" w:cs="Times New Roman"/>
          <w:i w:val="0"/>
          <w:iCs/>
          <w:lang w:val="en-GB"/>
        </w:rPr>
      </w:r>
      <w:r w:rsidR="00FC4AF1">
        <w:rPr>
          <w:rFonts w:ascii="Times New Roman" w:hAnsi="Times New Roman" w:cs="Times New Roman"/>
          <w:i w:val="0"/>
          <w:iCs/>
          <w:lang w:val="en-GB"/>
        </w:rPr>
        <w:fldChar w:fldCharType="end"/>
      </w:r>
      <w:r w:rsidR="00DC3344" w:rsidRPr="00652F50">
        <w:rPr>
          <w:rFonts w:ascii="Times New Roman" w:hAnsi="Times New Roman" w:cs="Times New Roman"/>
          <w:i w:val="0"/>
          <w:iCs/>
          <w:lang w:val="en-GB"/>
        </w:rPr>
      </w:r>
      <w:r w:rsidR="00DC3344" w:rsidRPr="00652F50">
        <w:rPr>
          <w:rFonts w:ascii="Times New Roman" w:hAnsi="Times New Roman" w:cs="Times New Roman"/>
          <w:i w:val="0"/>
          <w:iCs/>
          <w:lang w:val="en-GB"/>
        </w:rPr>
        <w:fldChar w:fldCharType="separate"/>
      </w:r>
      <w:r w:rsidR="00FC4AF1" w:rsidRPr="00FC4AF1">
        <w:rPr>
          <w:rFonts w:ascii="Times New Roman" w:hAnsi="Times New Roman" w:cs="Times New Roman"/>
          <w:i w:val="0"/>
          <w:iCs/>
          <w:noProof/>
          <w:vertAlign w:val="superscript"/>
          <w:lang w:val="en-GB"/>
        </w:rPr>
        <w:t>3 12</w:t>
      </w:r>
      <w:r w:rsidR="00DC3344" w:rsidRPr="00652F50">
        <w:rPr>
          <w:rFonts w:ascii="Times New Roman" w:hAnsi="Times New Roman" w:cs="Times New Roman"/>
          <w:i w:val="0"/>
          <w:iCs/>
          <w:lang w:val="en-GB"/>
        </w:rPr>
        <w:fldChar w:fldCharType="end"/>
      </w:r>
      <w:r w:rsidRPr="00652F50">
        <w:rPr>
          <w:rFonts w:ascii="Times New Roman" w:hAnsi="Times New Roman" w:cs="Times New Roman"/>
          <w:i w:val="0"/>
          <w:iCs/>
          <w:lang w:val="en-GB"/>
        </w:rPr>
        <w:t xml:space="preserve"> and </w:t>
      </w:r>
      <w:r w:rsidR="00B608A9" w:rsidRPr="00652F50">
        <w:rPr>
          <w:rFonts w:ascii="Times New Roman" w:hAnsi="Times New Roman" w:cs="Times New Roman"/>
          <w:i w:val="0"/>
          <w:iCs/>
          <w:lang w:val="en-GB"/>
        </w:rPr>
        <w:t>calculating</w:t>
      </w:r>
      <w:r w:rsidRPr="00652F50">
        <w:rPr>
          <w:rFonts w:ascii="Times New Roman" w:hAnsi="Times New Roman" w:cs="Times New Roman"/>
          <w:i w:val="0"/>
          <w:iCs/>
          <w:lang w:val="en-GB"/>
        </w:rPr>
        <w:t xml:space="preserve"> plant-based diet indices</w:t>
      </w:r>
      <w:r w:rsidR="00DC3344" w:rsidRPr="00652F50">
        <w:rPr>
          <w:rFonts w:ascii="Times New Roman" w:hAnsi="Times New Roman" w:cs="Times New Roman"/>
          <w:i w:val="0"/>
          <w:iCs/>
          <w:lang w:val="en-GB"/>
        </w:rPr>
        <w:fldChar w:fldCharType="begin"/>
      </w:r>
      <w:r w:rsidR="00FC4AF1">
        <w:rPr>
          <w:rFonts w:ascii="Times New Roman" w:hAnsi="Times New Roman" w:cs="Times New Roman"/>
          <w:i w:val="0"/>
          <w:iCs/>
          <w:lang w:val="en-GB"/>
        </w:rPr>
        <w:instrText xml:space="preserve"> ADDIN EN.CITE &lt;EndNote&gt;&lt;Cite&gt;&lt;Author&gt;Satija&lt;/Author&gt;&lt;Year&gt;2016&lt;/Year&gt;&lt;RecNum&gt;64&lt;/RecNum&gt;&lt;DisplayText&gt;&lt;style face="superscript"&gt;13&lt;/style&gt;&lt;/DisplayText&gt;&lt;record&gt;&lt;rec-number&gt;64&lt;/rec-number&gt;&lt;foreign-keys&gt;&lt;key app="EN" db-id="rwafd05vqvx2dye5w0gp000bxzefrzfsewz5" timestamp="1662310026"&gt;64&lt;/key&gt;&lt;/foreign-keys&gt;&lt;contributors&gt;&lt;authors&gt;&lt;author&gt;Satija, Ambika&lt;/author&gt;&lt;author&gt;Bhupathiraju, Shilpa N.&lt;/author&gt;&lt;author&gt;Rimm, Eric B.&lt;/author&gt;&lt;author&gt;Spiegelman, Donna&lt;/author&gt;&lt;author&gt;Chiuve, Stephanie E.&lt;/author&gt;&lt;author&gt;Borgi, Lea&lt;/author&gt;&lt;author&gt;Willett, Walter C.&lt;/author&gt;&lt;author&gt;Manson, Jo Ann E.&lt;/author&gt;&lt;author&gt;Sun, Qi&lt;/author&gt;&lt;author&gt;Hu, Frank B.&lt;/author&gt;&lt;/authors&gt;&lt;/contributors&gt;&lt;titles&gt;&lt;title&gt;Plant-Based Dietary Patterns and Incidence of Type 2 Diabetes in US Men and Women: Results from Three Prospective Cohort Studies&lt;/title&gt;&lt;secondary-title&gt;PLoS Medicine&lt;/secondary-title&gt;&lt;/titles&gt;&lt;periodical&gt;&lt;full-title&gt;PLoS Medicine&lt;/full-title&gt;&lt;abbr-1&gt;PLoS Med.&lt;/abbr-1&gt;&lt;abbr-2&gt;PLoS Med&lt;/abbr-2&gt;&lt;/periodical&gt;&lt;pages&gt;e1002039&lt;/pages&gt;&lt;volume&gt;13&lt;/volume&gt;&lt;keywords&gt;&lt;keyword&gt;Diabetes mellitus&lt;/keyword&gt;&lt;keyword&gt;Diet&lt;/keyword&gt;&lt;keyword&gt;Diet and type 2 diabetes&lt;/keyword&gt;&lt;keyword&gt;Epidemiology&lt;/keyword&gt;&lt;keyword&gt;Fats&lt;/keyword&gt;&lt;keyword&gt;Food&lt;/keyword&gt;&lt;keyword&gt;Type 2 diabetes&lt;/keyword&gt;&lt;keyword&gt;Type 2 diabetes risk&lt;/keyword&gt;&lt;/keywords&gt;&lt;dates&gt;&lt;year&gt;2016&lt;/year&gt;&lt;/dates&gt;&lt;publisher&gt;Public Library of Science&lt;/publisher&gt;&lt;accession-num&gt;27299701&lt;/accession-num&gt;&lt;label&gt;PDI development&lt;/label&gt;&lt;urls&gt;&lt;/urls&gt;&lt;electronic-resource-num&gt;10.1371/journal.pmed.1002039&lt;/electronic-resource-num&gt;&lt;/record&gt;&lt;/Cite&gt;&lt;/EndNote&gt;</w:instrText>
      </w:r>
      <w:r w:rsidR="00DC3344" w:rsidRPr="00652F50">
        <w:rPr>
          <w:rFonts w:ascii="Times New Roman" w:hAnsi="Times New Roman" w:cs="Times New Roman"/>
          <w:i w:val="0"/>
          <w:iCs/>
          <w:lang w:val="en-GB"/>
        </w:rPr>
        <w:fldChar w:fldCharType="separate"/>
      </w:r>
      <w:r w:rsidR="00FC4AF1" w:rsidRPr="00FC4AF1">
        <w:rPr>
          <w:rFonts w:ascii="Times New Roman" w:hAnsi="Times New Roman" w:cs="Times New Roman"/>
          <w:i w:val="0"/>
          <w:iCs/>
          <w:noProof/>
          <w:vertAlign w:val="superscript"/>
          <w:lang w:val="en-GB"/>
        </w:rPr>
        <w:t>13</w:t>
      </w:r>
      <w:r w:rsidR="00DC3344" w:rsidRPr="00652F50">
        <w:rPr>
          <w:rFonts w:ascii="Times New Roman" w:hAnsi="Times New Roman" w:cs="Times New Roman"/>
          <w:i w:val="0"/>
          <w:iCs/>
          <w:lang w:val="en-GB"/>
        </w:rPr>
        <w:fldChar w:fldCharType="end"/>
      </w:r>
      <w:r w:rsidRPr="00652F50">
        <w:rPr>
          <w:rFonts w:ascii="Times New Roman" w:hAnsi="Times New Roman" w:cs="Times New Roman"/>
          <w:i w:val="0"/>
          <w:iCs/>
          <w:lang w:val="en-GB"/>
        </w:rPr>
        <w:t>.</w:t>
      </w:r>
    </w:p>
    <w:tbl>
      <w:tblPr>
        <w:tblW w:w="4916" w:type="pct"/>
        <w:jc w:val="center"/>
        <w:tblLook w:val="0420" w:firstRow="1" w:lastRow="0" w:firstColumn="0" w:lastColumn="0" w:noHBand="0" w:noVBand="1"/>
      </w:tblPr>
      <w:tblGrid>
        <w:gridCol w:w="3931"/>
        <w:gridCol w:w="1207"/>
        <w:gridCol w:w="1202"/>
        <w:gridCol w:w="59"/>
        <w:gridCol w:w="187"/>
        <w:gridCol w:w="59"/>
        <w:gridCol w:w="1135"/>
        <w:gridCol w:w="59"/>
        <w:gridCol w:w="1379"/>
        <w:gridCol w:w="62"/>
        <w:gridCol w:w="181"/>
        <w:gridCol w:w="62"/>
        <w:gridCol w:w="1504"/>
        <w:gridCol w:w="62"/>
        <w:gridCol w:w="1450"/>
        <w:gridCol w:w="62"/>
        <w:gridCol w:w="1495"/>
        <w:gridCol w:w="62"/>
      </w:tblGrid>
      <w:tr w:rsidR="002216DC" w:rsidRPr="00652F50" w14:paraId="071A4018" w14:textId="77777777" w:rsidTr="002216DC">
        <w:trPr>
          <w:cantSplit/>
          <w:tblHeader/>
          <w:jc w:val="center"/>
        </w:trPr>
        <w:tc>
          <w:tcPr>
            <w:tcW w:w="1388" w:type="pct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0D81" w14:textId="24AE8961" w:rsidR="002216DC" w:rsidRPr="00652F50" w:rsidRDefault="002216DC" w:rsidP="0000526C">
            <w:pPr>
              <w:adjustRightInd w:val="0"/>
              <w:snapToGrid w:val="0"/>
              <w:ind w:left="100" w:right="100"/>
              <w:rPr>
                <w:b/>
                <w:bCs/>
                <w:sz w:val="16"/>
                <w:szCs w:val="16"/>
                <w:lang w:val="en-GB"/>
              </w:rPr>
            </w:pPr>
            <w:r w:rsidRPr="00652F50">
              <w:rPr>
                <w:b/>
                <w:bCs/>
                <w:sz w:val="16"/>
                <w:szCs w:val="16"/>
                <w:lang w:val="en-GB"/>
              </w:rPr>
              <w:t>Food groups (</w:t>
            </w:r>
            <w:r>
              <w:rPr>
                <w:b/>
                <w:bCs/>
                <w:sz w:val="16"/>
                <w:szCs w:val="16"/>
                <w:lang w:val="en-GB"/>
              </w:rPr>
              <w:t xml:space="preserve">N = </w:t>
            </w:r>
            <w:r w:rsidRPr="00652F50">
              <w:rPr>
                <w:b/>
                <w:bCs/>
                <w:sz w:val="16"/>
                <w:szCs w:val="16"/>
                <w:lang w:val="en-GB"/>
              </w:rPr>
              <w:t>18 in total)</w:t>
            </w:r>
          </w:p>
        </w:tc>
        <w:tc>
          <w:tcPr>
            <w:tcW w:w="1975" w:type="pct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CF47" w14:textId="44D270EF" w:rsidR="002216DC" w:rsidRPr="00652F50" w:rsidRDefault="002216DC" w:rsidP="0000526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Vegetarian subgroups</w:t>
            </w:r>
          </w:p>
        </w:tc>
        <w:tc>
          <w:tcPr>
            <w:tcW w:w="1637" w:type="pct"/>
            <w:gridSpan w:val="6"/>
            <w:vMerge w:val="restart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AB47696" w14:textId="77777777" w:rsidR="002216DC" w:rsidRPr="00652F50" w:rsidRDefault="002216DC" w:rsidP="0000526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Plant-based diet indices</w:t>
            </w:r>
          </w:p>
        </w:tc>
      </w:tr>
      <w:tr w:rsidR="002216DC" w:rsidRPr="00652F50" w14:paraId="52CB26A6" w14:textId="77777777" w:rsidTr="002216DC">
        <w:trPr>
          <w:cantSplit/>
          <w:tblHeader/>
          <w:jc w:val="center"/>
        </w:trPr>
        <w:tc>
          <w:tcPr>
            <w:tcW w:w="1388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823B" w14:textId="77777777" w:rsidR="002216DC" w:rsidRPr="00652F50" w:rsidRDefault="002216DC" w:rsidP="0000526C">
            <w:pPr>
              <w:adjustRightInd w:val="0"/>
              <w:snapToGrid w:val="0"/>
              <w:ind w:left="100" w:right="100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426" w:type="pct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86AD" w14:textId="5C7E69FC" w:rsidR="002216DC" w:rsidRPr="00652F50" w:rsidRDefault="002216DC" w:rsidP="00C663EB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Non-vegetarian</w:t>
            </w:r>
          </w:p>
        </w:tc>
        <w:tc>
          <w:tcPr>
            <w:tcW w:w="445" w:type="pct"/>
            <w:gridSpan w:val="2"/>
            <w:vMerge w:val="restart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3C45D9B" w14:textId="09CFEEB4" w:rsidR="002216DC" w:rsidRPr="00652F50" w:rsidRDefault="002216DC" w:rsidP="00C663EB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Pesco-vegetarian</w:t>
            </w:r>
          </w:p>
        </w:tc>
        <w:tc>
          <w:tcPr>
            <w:tcW w:w="87" w:type="pct"/>
            <w:gridSpan w:val="2"/>
            <w:tcBorders>
              <w:top w:val="single" w:sz="8" w:space="0" w:color="000000"/>
            </w:tcBorders>
            <w:shd w:val="clear" w:color="auto" w:fill="FFFFFF"/>
          </w:tcPr>
          <w:p w14:paraId="7F47FD70" w14:textId="77777777" w:rsidR="002216DC" w:rsidRPr="00652F50" w:rsidRDefault="002216DC" w:rsidP="0000526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31" w:type="pct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B4BE" w14:textId="77777777" w:rsidR="002216DC" w:rsidRPr="00652F50" w:rsidRDefault="002216DC" w:rsidP="0000526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Full vegetarian</w:t>
            </w:r>
          </w:p>
        </w:tc>
        <w:tc>
          <w:tcPr>
            <w:tcW w:w="86" w:type="pct"/>
            <w:gridSpan w:val="2"/>
            <w:shd w:val="clear" w:color="auto" w:fill="FFFFFF"/>
            <w:vAlign w:val="center"/>
          </w:tcPr>
          <w:p w14:paraId="396C84A9" w14:textId="77777777" w:rsidR="002216DC" w:rsidRPr="00652F50" w:rsidRDefault="002216DC" w:rsidP="0000526C">
            <w:pPr>
              <w:adjustRightInd w:val="0"/>
              <w:snapToGrid w:val="0"/>
              <w:ind w:left="100" w:right="100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637" w:type="pct"/>
            <w:gridSpan w:val="6"/>
            <w:vMerge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32A249C" w14:textId="77777777" w:rsidR="002216DC" w:rsidRPr="00652F50" w:rsidRDefault="002216DC" w:rsidP="002216DC">
            <w:pPr>
              <w:adjustRightInd w:val="0"/>
              <w:snapToGrid w:val="0"/>
              <w:ind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</w:tr>
      <w:tr w:rsidR="002216DC" w:rsidRPr="00652F50" w14:paraId="4AE81666" w14:textId="77777777" w:rsidTr="002216DC">
        <w:trPr>
          <w:cantSplit/>
          <w:tblHeader/>
          <w:jc w:val="center"/>
        </w:trPr>
        <w:tc>
          <w:tcPr>
            <w:tcW w:w="1388" w:type="pct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8E1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426" w:type="pct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DAE5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445" w:type="pct"/>
            <w:gridSpan w:val="2"/>
            <w:vMerge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867D0DE" w14:textId="3A2A37C0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87" w:type="pct"/>
            <w:gridSpan w:val="2"/>
            <w:tcBorders>
              <w:bottom w:val="single" w:sz="8" w:space="0" w:color="000000"/>
            </w:tcBorders>
            <w:shd w:val="clear" w:color="auto" w:fill="FFFFFF"/>
          </w:tcPr>
          <w:p w14:paraId="21C4B02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EF9D" w14:textId="5FC4BD0A" w:rsidR="002216DC" w:rsidRPr="00652F50" w:rsidRDefault="002216DC" w:rsidP="00C663EB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Lacto-ovo-vegetarian</w:t>
            </w:r>
          </w:p>
        </w:tc>
        <w:tc>
          <w:tcPr>
            <w:tcW w:w="509" w:type="pct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C0D8FDE" w14:textId="28591150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Vegan</w:t>
            </w:r>
          </w:p>
        </w:tc>
        <w:tc>
          <w:tcPr>
            <w:tcW w:w="86" w:type="pct"/>
            <w:gridSpan w:val="2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F550AA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7C3ECF9" w14:textId="18D2EF8E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PDI</w:t>
            </w:r>
          </w:p>
        </w:tc>
        <w:tc>
          <w:tcPr>
            <w:tcW w:w="534" w:type="pct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266B898" w14:textId="0F3D9980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hPDI</w:t>
            </w:r>
          </w:p>
        </w:tc>
        <w:tc>
          <w:tcPr>
            <w:tcW w:w="550" w:type="pct"/>
            <w:gridSpan w:val="2"/>
            <w:tcBorders>
              <w:top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B91293E" w14:textId="4F6F8A35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uPDI</w:t>
            </w:r>
          </w:p>
        </w:tc>
      </w:tr>
      <w:tr w:rsidR="002216DC" w:rsidRPr="00652F50" w14:paraId="04835C39" w14:textId="77777777" w:rsidTr="002216DC">
        <w:trPr>
          <w:gridAfter w:val="1"/>
          <w:wAfter w:w="22" w:type="pct"/>
          <w:cantSplit/>
          <w:tblHeader/>
          <w:jc w:val="center"/>
        </w:trPr>
        <w:tc>
          <w:tcPr>
            <w:tcW w:w="1388" w:type="pct"/>
            <w:tcBorders>
              <w:top w:val="single" w:sz="8" w:space="0" w:color="000000"/>
            </w:tcBorders>
            <w:shd w:val="clear" w:color="auto" w:fill="A8D08D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2FF4" w14:textId="73EFB16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Healthy plant food groups (</w:t>
            </w:r>
            <w:r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 xml:space="preserve">N = </w:t>
            </w:r>
            <w:r w:rsidRPr="00652F50"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>7)</w:t>
            </w:r>
          </w:p>
        </w:tc>
        <w:tc>
          <w:tcPr>
            <w:tcW w:w="426" w:type="pct"/>
            <w:tcBorders>
              <w:top w:val="single" w:sz="8" w:space="0" w:color="000000"/>
            </w:tcBorders>
            <w:shd w:val="clear" w:color="auto" w:fill="A8D08D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88D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424" w:type="pct"/>
            <w:tcBorders>
              <w:top w:val="single" w:sz="8" w:space="0" w:color="000000"/>
            </w:tcBorders>
            <w:shd w:val="clear" w:color="auto" w:fill="A8D08D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C0D4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87" w:type="pct"/>
            <w:gridSpan w:val="2"/>
            <w:tcBorders>
              <w:top w:val="single" w:sz="8" w:space="0" w:color="000000"/>
            </w:tcBorders>
            <w:shd w:val="clear" w:color="auto" w:fill="A8D08D" w:themeFill="accent6" w:themeFillTint="99"/>
          </w:tcPr>
          <w:p w14:paraId="4CC465D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tcBorders>
              <w:top w:val="single" w:sz="8" w:space="0" w:color="000000"/>
            </w:tcBorders>
            <w:shd w:val="clear" w:color="auto" w:fill="A8D08D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1D34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08" w:type="pct"/>
            <w:gridSpan w:val="2"/>
            <w:tcBorders>
              <w:top w:val="single" w:sz="8" w:space="0" w:color="000000"/>
            </w:tcBorders>
            <w:shd w:val="clear" w:color="auto" w:fill="A8D08D" w:themeFill="accent6" w:themeFillTint="99"/>
            <w:vAlign w:val="center"/>
          </w:tcPr>
          <w:p w14:paraId="32042DA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86" w:type="pct"/>
            <w:gridSpan w:val="2"/>
            <w:tcBorders>
              <w:top w:val="single" w:sz="8" w:space="0" w:color="000000"/>
            </w:tcBorders>
            <w:shd w:val="clear" w:color="auto" w:fill="A8D08D" w:themeFill="accent6" w:themeFillTint="99"/>
            <w:vAlign w:val="center"/>
          </w:tcPr>
          <w:p w14:paraId="655850B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tcBorders>
              <w:top w:val="single" w:sz="8" w:space="0" w:color="000000"/>
            </w:tcBorders>
            <w:shd w:val="clear" w:color="auto" w:fill="A8D08D" w:themeFill="accent6" w:themeFillTint="99"/>
            <w:vAlign w:val="center"/>
          </w:tcPr>
          <w:p w14:paraId="081E19D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34" w:type="pct"/>
            <w:gridSpan w:val="2"/>
            <w:tcBorders>
              <w:top w:val="single" w:sz="8" w:space="0" w:color="000000"/>
            </w:tcBorders>
            <w:shd w:val="clear" w:color="auto" w:fill="A8D08D" w:themeFill="accent6" w:themeFillTint="99"/>
            <w:vAlign w:val="center"/>
          </w:tcPr>
          <w:p w14:paraId="05D0E80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50" w:type="pct"/>
            <w:gridSpan w:val="2"/>
            <w:tcBorders>
              <w:top w:val="single" w:sz="8" w:space="0" w:color="000000"/>
            </w:tcBorders>
            <w:shd w:val="clear" w:color="auto" w:fill="A8D08D" w:themeFill="accent6" w:themeFillTint="99"/>
            <w:vAlign w:val="center"/>
          </w:tcPr>
          <w:p w14:paraId="3A6309F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</w:pPr>
          </w:p>
        </w:tc>
      </w:tr>
      <w:tr w:rsidR="002216DC" w:rsidRPr="00652F50" w14:paraId="7DE12408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AF5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Whole grains</w:t>
            </w:r>
          </w:p>
        </w:tc>
        <w:tc>
          <w:tcPr>
            <w:tcW w:w="426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F5D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E482" w14:textId="014DCB61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E2EFD9" w:themeFill="accent6" w:themeFillTint="33"/>
          </w:tcPr>
          <w:p w14:paraId="04973489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0F1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E2EFD9" w:themeFill="accent6" w:themeFillTint="33"/>
            <w:vAlign w:val="center"/>
          </w:tcPr>
          <w:p w14:paraId="6A99A17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E2EFD9" w:themeFill="accent6" w:themeFillTint="33"/>
            <w:vAlign w:val="center"/>
          </w:tcPr>
          <w:p w14:paraId="22D53FF5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E2EFD9" w:themeFill="accent6" w:themeFillTint="33"/>
            <w:vAlign w:val="center"/>
          </w:tcPr>
          <w:p w14:paraId="6A036408" w14:textId="31795FD9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 xml:space="preserve">Positive </w:t>
            </w:r>
            <w:proofErr w:type="spellStart"/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scores</w:t>
            </w:r>
            <w:r>
              <w:rPr>
                <w:bCs/>
                <w:color w:val="00B050"/>
                <w:sz w:val="16"/>
                <w:szCs w:val="16"/>
                <w:vertAlign w:val="superscript"/>
                <w:lang w:val="en-GB"/>
              </w:rPr>
              <w:t>d</w:t>
            </w:r>
            <w:proofErr w:type="spellEnd"/>
          </w:p>
        </w:tc>
        <w:tc>
          <w:tcPr>
            <w:tcW w:w="534" w:type="pct"/>
            <w:gridSpan w:val="2"/>
            <w:shd w:val="clear" w:color="auto" w:fill="E2EFD9" w:themeFill="accent6" w:themeFillTint="33"/>
            <w:vAlign w:val="center"/>
          </w:tcPr>
          <w:p w14:paraId="1F21726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50" w:type="pct"/>
            <w:gridSpan w:val="2"/>
            <w:shd w:val="clear" w:color="auto" w:fill="E2EFD9" w:themeFill="accent6" w:themeFillTint="33"/>
            <w:vAlign w:val="center"/>
          </w:tcPr>
          <w:p w14:paraId="612FB289" w14:textId="08DC6DFE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 xml:space="preserve">Reverse </w:t>
            </w:r>
            <w:proofErr w:type="spellStart"/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scores</w:t>
            </w:r>
            <w:r>
              <w:rPr>
                <w:bCs/>
                <w:color w:val="FF0000"/>
                <w:sz w:val="16"/>
                <w:szCs w:val="16"/>
                <w:vertAlign w:val="superscript"/>
                <w:lang w:val="en-GB"/>
              </w:rPr>
              <w:t>e</w:t>
            </w:r>
            <w:proofErr w:type="spellEnd"/>
          </w:p>
        </w:tc>
      </w:tr>
      <w:tr w:rsidR="002216DC" w:rsidRPr="00652F50" w14:paraId="7FE97EF5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472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Fruits</w:t>
            </w:r>
          </w:p>
        </w:tc>
        <w:tc>
          <w:tcPr>
            <w:tcW w:w="426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AEB6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CF80" w14:textId="6AA5F91B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E2EFD9" w:themeFill="accent6" w:themeFillTint="33"/>
          </w:tcPr>
          <w:p w14:paraId="5D8137A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709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E2EFD9" w:themeFill="accent6" w:themeFillTint="33"/>
            <w:vAlign w:val="center"/>
          </w:tcPr>
          <w:p w14:paraId="068A1A8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E2EFD9" w:themeFill="accent6" w:themeFillTint="33"/>
            <w:vAlign w:val="center"/>
          </w:tcPr>
          <w:p w14:paraId="7B29025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E2EFD9" w:themeFill="accent6" w:themeFillTint="33"/>
            <w:vAlign w:val="center"/>
          </w:tcPr>
          <w:p w14:paraId="6F4C88A4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E2EFD9" w:themeFill="accent6" w:themeFillTint="33"/>
            <w:vAlign w:val="center"/>
          </w:tcPr>
          <w:p w14:paraId="6622FA4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50" w:type="pct"/>
            <w:gridSpan w:val="2"/>
            <w:shd w:val="clear" w:color="auto" w:fill="E2EFD9" w:themeFill="accent6" w:themeFillTint="33"/>
            <w:vAlign w:val="center"/>
          </w:tcPr>
          <w:p w14:paraId="66E87BF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420B61E3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8C5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Vegetables</w:t>
            </w:r>
          </w:p>
        </w:tc>
        <w:tc>
          <w:tcPr>
            <w:tcW w:w="426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D1E1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C87C" w14:textId="0216E9B8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E2EFD9" w:themeFill="accent6" w:themeFillTint="33"/>
          </w:tcPr>
          <w:p w14:paraId="13A91AB6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6D8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E2EFD9" w:themeFill="accent6" w:themeFillTint="33"/>
            <w:vAlign w:val="center"/>
          </w:tcPr>
          <w:p w14:paraId="15E1348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E2EFD9" w:themeFill="accent6" w:themeFillTint="33"/>
            <w:vAlign w:val="center"/>
          </w:tcPr>
          <w:p w14:paraId="7BA9005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E2EFD9" w:themeFill="accent6" w:themeFillTint="33"/>
            <w:vAlign w:val="center"/>
          </w:tcPr>
          <w:p w14:paraId="1D803AD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E2EFD9" w:themeFill="accent6" w:themeFillTint="33"/>
            <w:vAlign w:val="center"/>
          </w:tcPr>
          <w:p w14:paraId="5B5E2D89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50" w:type="pct"/>
            <w:gridSpan w:val="2"/>
            <w:shd w:val="clear" w:color="auto" w:fill="E2EFD9" w:themeFill="accent6" w:themeFillTint="33"/>
            <w:vAlign w:val="center"/>
          </w:tcPr>
          <w:p w14:paraId="4705BC0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3059DA47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194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Nuts</w:t>
            </w:r>
          </w:p>
        </w:tc>
        <w:tc>
          <w:tcPr>
            <w:tcW w:w="426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B481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3EA7" w14:textId="572385D8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E2EFD9" w:themeFill="accent6" w:themeFillTint="33"/>
          </w:tcPr>
          <w:p w14:paraId="2897446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75B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E2EFD9" w:themeFill="accent6" w:themeFillTint="33"/>
            <w:vAlign w:val="center"/>
          </w:tcPr>
          <w:p w14:paraId="0139CEB2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E2EFD9" w:themeFill="accent6" w:themeFillTint="33"/>
            <w:vAlign w:val="center"/>
          </w:tcPr>
          <w:p w14:paraId="21BB3FE2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E2EFD9" w:themeFill="accent6" w:themeFillTint="33"/>
            <w:vAlign w:val="center"/>
          </w:tcPr>
          <w:p w14:paraId="278E83F1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E2EFD9" w:themeFill="accent6" w:themeFillTint="33"/>
            <w:vAlign w:val="center"/>
          </w:tcPr>
          <w:p w14:paraId="2168746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50" w:type="pct"/>
            <w:gridSpan w:val="2"/>
            <w:shd w:val="clear" w:color="auto" w:fill="E2EFD9" w:themeFill="accent6" w:themeFillTint="33"/>
            <w:vAlign w:val="center"/>
          </w:tcPr>
          <w:p w14:paraId="3F4760D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22377157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9556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Legumes</w:t>
            </w:r>
          </w:p>
        </w:tc>
        <w:tc>
          <w:tcPr>
            <w:tcW w:w="426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B8E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5999" w14:textId="1026CAA9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E2EFD9" w:themeFill="accent6" w:themeFillTint="33"/>
          </w:tcPr>
          <w:p w14:paraId="3F800DB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C641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E2EFD9" w:themeFill="accent6" w:themeFillTint="33"/>
            <w:vAlign w:val="center"/>
          </w:tcPr>
          <w:p w14:paraId="2911871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E2EFD9" w:themeFill="accent6" w:themeFillTint="33"/>
            <w:vAlign w:val="center"/>
          </w:tcPr>
          <w:p w14:paraId="2078C1F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E2EFD9" w:themeFill="accent6" w:themeFillTint="33"/>
            <w:vAlign w:val="center"/>
          </w:tcPr>
          <w:p w14:paraId="53B6128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E2EFD9" w:themeFill="accent6" w:themeFillTint="33"/>
            <w:vAlign w:val="center"/>
          </w:tcPr>
          <w:p w14:paraId="0AF25B55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50" w:type="pct"/>
            <w:gridSpan w:val="2"/>
            <w:shd w:val="clear" w:color="auto" w:fill="E2EFD9" w:themeFill="accent6" w:themeFillTint="33"/>
            <w:vAlign w:val="center"/>
          </w:tcPr>
          <w:p w14:paraId="0EA67086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223E3544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D3F9" w14:textId="394BD19A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Vegetable </w:t>
            </w:r>
            <w:proofErr w:type="spellStart"/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>oils</w:t>
            </w:r>
            <w:r w:rsidRPr="00E32715">
              <w:rPr>
                <w:rFonts w:eastAsia="Arial"/>
                <w:bCs/>
                <w:color w:val="000000"/>
                <w:sz w:val="16"/>
                <w:szCs w:val="16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426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C83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F0C6" w14:textId="22EF366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E2EFD9" w:themeFill="accent6" w:themeFillTint="33"/>
          </w:tcPr>
          <w:p w14:paraId="5DC9C98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F619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E2EFD9" w:themeFill="accent6" w:themeFillTint="33"/>
            <w:vAlign w:val="center"/>
          </w:tcPr>
          <w:p w14:paraId="13FEE8B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E2EFD9" w:themeFill="accent6" w:themeFillTint="33"/>
            <w:vAlign w:val="center"/>
          </w:tcPr>
          <w:p w14:paraId="353165F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E2EFD9" w:themeFill="accent6" w:themeFillTint="33"/>
            <w:vAlign w:val="center"/>
          </w:tcPr>
          <w:p w14:paraId="432210F2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E2EFD9" w:themeFill="accent6" w:themeFillTint="33"/>
            <w:vAlign w:val="center"/>
          </w:tcPr>
          <w:p w14:paraId="0CF0E7B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50" w:type="pct"/>
            <w:gridSpan w:val="2"/>
            <w:shd w:val="clear" w:color="auto" w:fill="E2EFD9" w:themeFill="accent6" w:themeFillTint="33"/>
            <w:vAlign w:val="center"/>
          </w:tcPr>
          <w:p w14:paraId="10F50144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01092037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47F2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Tea and coffee</w:t>
            </w:r>
          </w:p>
        </w:tc>
        <w:tc>
          <w:tcPr>
            <w:tcW w:w="426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EB6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4396" w14:textId="7830942C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E2EFD9" w:themeFill="accent6" w:themeFillTint="33"/>
          </w:tcPr>
          <w:p w14:paraId="4C9C867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E2EFD9" w:themeFill="accent6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6D2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E2EFD9" w:themeFill="accent6" w:themeFillTint="33"/>
            <w:vAlign w:val="center"/>
          </w:tcPr>
          <w:p w14:paraId="356C516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E2EFD9" w:themeFill="accent6" w:themeFillTint="33"/>
            <w:vAlign w:val="center"/>
          </w:tcPr>
          <w:p w14:paraId="177BD881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E2EFD9" w:themeFill="accent6" w:themeFillTint="33"/>
            <w:vAlign w:val="center"/>
          </w:tcPr>
          <w:p w14:paraId="052D788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E2EFD9" w:themeFill="accent6" w:themeFillTint="33"/>
            <w:vAlign w:val="center"/>
          </w:tcPr>
          <w:p w14:paraId="3C7668B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50" w:type="pct"/>
            <w:gridSpan w:val="2"/>
            <w:shd w:val="clear" w:color="auto" w:fill="E2EFD9" w:themeFill="accent6" w:themeFillTint="33"/>
            <w:vAlign w:val="center"/>
          </w:tcPr>
          <w:p w14:paraId="259C878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19DAD1F7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FFD966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9859" w14:textId="383C783C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rFonts w:eastAsia="Arial"/>
                <w:b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color w:val="000000"/>
                <w:sz w:val="16"/>
                <w:szCs w:val="16"/>
                <w:lang w:val="en-GB"/>
              </w:rPr>
              <w:t>Less healthy plant food groups (</w:t>
            </w:r>
            <w:r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 xml:space="preserve">N = </w:t>
            </w:r>
            <w:r w:rsidRPr="00652F50">
              <w:rPr>
                <w:rFonts w:eastAsia="Arial"/>
                <w:b/>
                <w:color w:val="000000"/>
                <w:sz w:val="16"/>
                <w:szCs w:val="16"/>
                <w:lang w:val="en-GB"/>
              </w:rPr>
              <w:t>5)</w:t>
            </w:r>
          </w:p>
        </w:tc>
        <w:tc>
          <w:tcPr>
            <w:tcW w:w="426" w:type="pct"/>
            <w:shd w:val="clear" w:color="auto" w:fill="FFD966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7B4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424" w:type="pct"/>
            <w:shd w:val="clear" w:color="auto" w:fill="FFD966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19E6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87" w:type="pct"/>
            <w:gridSpan w:val="2"/>
            <w:shd w:val="clear" w:color="auto" w:fill="FFD966" w:themeFill="accent4" w:themeFillTint="99"/>
          </w:tcPr>
          <w:p w14:paraId="3D8E912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FFD966" w:themeFill="accent4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58A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8" w:type="pct"/>
            <w:gridSpan w:val="2"/>
            <w:shd w:val="clear" w:color="auto" w:fill="FFD966" w:themeFill="accent4" w:themeFillTint="99"/>
            <w:vAlign w:val="center"/>
          </w:tcPr>
          <w:p w14:paraId="21AA727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86" w:type="pct"/>
            <w:gridSpan w:val="2"/>
            <w:shd w:val="clear" w:color="auto" w:fill="FFD966" w:themeFill="accent4" w:themeFillTint="99"/>
            <w:vAlign w:val="center"/>
          </w:tcPr>
          <w:p w14:paraId="22F6DB2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rFonts w:eastAsia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FFD966" w:themeFill="accent4" w:themeFillTint="99"/>
            <w:vAlign w:val="center"/>
          </w:tcPr>
          <w:p w14:paraId="73418A41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34" w:type="pct"/>
            <w:gridSpan w:val="2"/>
            <w:shd w:val="clear" w:color="auto" w:fill="FFD966" w:themeFill="accent4" w:themeFillTint="99"/>
            <w:vAlign w:val="center"/>
          </w:tcPr>
          <w:p w14:paraId="3461D6D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50" w:type="pct"/>
            <w:gridSpan w:val="2"/>
            <w:shd w:val="clear" w:color="auto" w:fill="FFD966" w:themeFill="accent4" w:themeFillTint="99"/>
            <w:vAlign w:val="center"/>
          </w:tcPr>
          <w:p w14:paraId="287B3632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/>
                <w:sz w:val="16"/>
                <w:szCs w:val="16"/>
                <w:lang w:val="en-GB"/>
              </w:rPr>
            </w:pPr>
          </w:p>
        </w:tc>
      </w:tr>
      <w:tr w:rsidR="002216DC" w:rsidRPr="00652F50" w14:paraId="4F5A7F46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B43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Fruit juices</w:t>
            </w:r>
          </w:p>
        </w:tc>
        <w:tc>
          <w:tcPr>
            <w:tcW w:w="426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7B4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E407" w14:textId="025E016D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FFF2CC" w:themeFill="accent4" w:themeFillTint="33"/>
          </w:tcPr>
          <w:p w14:paraId="0744B9F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D40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FFF2CC" w:themeFill="accent4" w:themeFillTint="33"/>
            <w:vAlign w:val="center"/>
          </w:tcPr>
          <w:p w14:paraId="2BDCC27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FFF2CC" w:themeFill="accent4" w:themeFillTint="33"/>
            <w:vAlign w:val="center"/>
          </w:tcPr>
          <w:p w14:paraId="4F1D8E5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FFF2CC" w:themeFill="accent4" w:themeFillTint="33"/>
            <w:vAlign w:val="center"/>
          </w:tcPr>
          <w:p w14:paraId="3BEBBA5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FFF2CC" w:themeFill="accent4" w:themeFillTint="33"/>
            <w:vAlign w:val="center"/>
          </w:tcPr>
          <w:p w14:paraId="5D59522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shd w:val="clear" w:color="auto" w:fill="FFF2CC" w:themeFill="accent4" w:themeFillTint="33"/>
            <w:vAlign w:val="center"/>
          </w:tcPr>
          <w:p w14:paraId="46B2AB1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</w:tr>
      <w:tr w:rsidR="002216DC" w:rsidRPr="00652F50" w14:paraId="2997B33F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8C2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Refined grains</w:t>
            </w:r>
          </w:p>
        </w:tc>
        <w:tc>
          <w:tcPr>
            <w:tcW w:w="426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7BD4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6768" w14:textId="44AEC1E3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FFF2CC" w:themeFill="accent4" w:themeFillTint="33"/>
          </w:tcPr>
          <w:p w14:paraId="13D3F539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4986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FFF2CC" w:themeFill="accent4" w:themeFillTint="33"/>
            <w:vAlign w:val="center"/>
          </w:tcPr>
          <w:p w14:paraId="72D86DE5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FFF2CC" w:themeFill="accent4" w:themeFillTint="33"/>
            <w:vAlign w:val="center"/>
          </w:tcPr>
          <w:p w14:paraId="73FCF0A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FFF2CC" w:themeFill="accent4" w:themeFillTint="33"/>
            <w:vAlign w:val="center"/>
          </w:tcPr>
          <w:p w14:paraId="49AA6B9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FFF2CC" w:themeFill="accent4" w:themeFillTint="33"/>
            <w:vAlign w:val="center"/>
          </w:tcPr>
          <w:p w14:paraId="29EDC5F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shd w:val="clear" w:color="auto" w:fill="FFF2CC" w:themeFill="accent4" w:themeFillTint="33"/>
            <w:vAlign w:val="center"/>
          </w:tcPr>
          <w:p w14:paraId="21CF525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</w:tr>
      <w:tr w:rsidR="002216DC" w:rsidRPr="00652F50" w14:paraId="3BDDF5C1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3C39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Potatoes</w:t>
            </w:r>
          </w:p>
        </w:tc>
        <w:tc>
          <w:tcPr>
            <w:tcW w:w="426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235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3A30" w14:textId="62A2DB8A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FFF2CC" w:themeFill="accent4" w:themeFillTint="33"/>
          </w:tcPr>
          <w:p w14:paraId="7E712A6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07D5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FFF2CC" w:themeFill="accent4" w:themeFillTint="33"/>
            <w:vAlign w:val="center"/>
          </w:tcPr>
          <w:p w14:paraId="3C5D579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FFF2CC" w:themeFill="accent4" w:themeFillTint="33"/>
            <w:vAlign w:val="center"/>
          </w:tcPr>
          <w:p w14:paraId="63F4F95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FFF2CC" w:themeFill="accent4" w:themeFillTint="33"/>
            <w:vAlign w:val="center"/>
          </w:tcPr>
          <w:p w14:paraId="480E6A21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FFF2CC" w:themeFill="accent4" w:themeFillTint="33"/>
            <w:vAlign w:val="center"/>
          </w:tcPr>
          <w:p w14:paraId="6C0A409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shd w:val="clear" w:color="auto" w:fill="FFF2CC" w:themeFill="accent4" w:themeFillTint="33"/>
            <w:vAlign w:val="center"/>
          </w:tcPr>
          <w:p w14:paraId="605BC694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</w:tr>
      <w:tr w:rsidR="002216DC" w:rsidRPr="00652F50" w14:paraId="30B424FD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CCB9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Sugar-sweetened beverages</w:t>
            </w:r>
          </w:p>
        </w:tc>
        <w:tc>
          <w:tcPr>
            <w:tcW w:w="426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A65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DDFA" w14:textId="03DD15C9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FFF2CC" w:themeFill="accent4" w:themeFillTint="33"/>
          </w:tcPr>
          <w:p w14:paraId="255CAF51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74B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FFF2CC" w:themeFill="accent4" w:themeFillTint="33"/>
            <w:vAlign w:val="center"/>
          </w:tcPr>
          <w:p w14:paraId="788F81F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FFF2CC" w:themeFill="accent4" w:themeFillTint="33"/>
            <w:vAlign w:val="center"/>
          </w:tcPr>
          <w:p w14:paraId="3479CEA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FFF2CC" w:themeFill="accent4" w:themeFillTint="33"/>
            <w:vAlign w:val="center"/>
          </w:tcPr>
          <w:p w14:paraId="3FF9A22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FFF2CC" w:themeFill="accent4" w:themeFillTint="33"/>
            <w:vAlign w:val="center"/>
          </w:tcPr>
          <w:p w14:paraId="66CD8E1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shd w:val="clear" w:color="auto" w:fill="FFF2CC" w:themeFill="accent4" w:themeFillTint="33"/>
            <w:vAlign w:val="center"/>
          </w:tcPr>
          <w:p w14:paraId="76D050A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</w:tr>
      <w:tr w:rsidR="002216DC" w:rsidRPr="00652F50" w14:paraId="626D3588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C878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Sweets and desserts</w:t>
            </w:r>
          </w:p>
        </w:tc>
        <w:tc>
          <w:tcPr>
            <w:tcW w:w="426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4CC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88FC" w14:textId="433546AF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shd w:val="clear" w:color="auto" w:fill="FFF2CC" w:themeFill="accent4" w:themeFillTint="33"/>
          </w:tcPr>
          <w:p w14:paraId="2A92132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FFF2CC" w:themeFill="accent4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60E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508" w:type="pct"/>
            <w:gridSpan w:val="2"/>
            <w:shd w:val="clear" w:color="auto" w:fill="FFF2CC" w:themeFill="accent4" w:themeFillTint="33"/>
            <w:vAlign w:val="center"/>
          </w:tcPr>
          <w:p w14:paraId="46F0DA5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6" w:type="pct"/>
            <w:gridSpan w:val="2"/>
            <w:shd w:val="clear" w:color="auto" w:fill="FFF2CC" w:themeFill="accent4" w:themeFillTint="33"/>
            <w:vAlign w:val="center"/>
          </w:tcPr>
          <w:p w14:paraId="20F5BDB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FFF2CC" w:themeFill="accent4" w:themeFillTint="33"/>
            <w:vAlign w:val="center"/>
          </w:tcPr>
          <w:p w14:paraId="0E7CA5A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  <w:tc>
          <w:tcPr>
            <w:tcW w:w="534" w:type="pct"/>
            <w:gridSpan w:val="2"/>
            <w:shd w:val="clear" w:color="auto" w:fill="FFF2CC" w:themeFill="accent4" w:themeFillTint="33"/>
            <w:vAlign w:val="center"/>
          </w:tcPr>
          <w:p w14:paraId="5EEA93C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shd w:val="clear" w:color="auto" w:fill="FFF2CC" w:themeFill="accent4" w:themeFillTint="33"/>
            <w:vAlign w:val="center"/>
          </w:tcPr>
          <w:p w14:paraId="68355E3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B050"/>
                <w:sz w:val="16"/>
                <w:szCs w:val="16"/>
                <w:lang w:val="en-GB"/>
              </w:rPr>
              <w:t>Positive scores</w:t>
            </w:r>
          </w:p>
        </w:tc>
      </w:tr>
      <w:tr w:rsidR="002216DC" w:rsidRPr="00652F50" w14:paraId="3F7C19BB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shd w:val="clear" w:color="auto" w:fill="F4B083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876A" w14:textId="02DD6646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rFonts w:eastAsia="Arial"/>
                <w:b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/>
                <w:color w:val="000000"/>
                <w:sz w:val="16"/>
                <w:szCs w:val="16"/>
                <w:lang w:val="en-GB"/>
              </w:rPr>
              <w:t>Animal food groups (</w:t>
            </w:r>
            <w:r>
              <w:rPr>
                <w:rFonts w:eastAsia="Arial"/>
                <w:b/>
                <w:bCs/>
                <w:color w:val="000000"/>
                <w:sz w:val="16"/>
                <w:szCs w:val="16"/>
                <w:lang w:val="en-GB"/>
              </w:rPr>
              <w:t xml:space="preserve">N = </w:t>
            </w:r>
            <w:r w:rsidRPr="00652F50">
              <w:rPr>
                <w:rFonts w:eastAsia="Arial"/>
                <w:b/>
                <w:color w:val="000000"/>
                <w:sz w:val="16"/>
                <w:szCs w:val="16"/>
                <w:lang w:val="en-GB"/>
              </w:rPr>
              <w:t>6)</w:t>
            </w:r>
          </w:p>
        </w:tc>
        <w:tc>
          <w:tcPr>
            <w:tcW w:w="426" w:type="pct"/>
            <w:shd w:val="clear" w:color="auto" w:fill="F4B083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9B4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424" w:type="pct"/>
            <w:shd w:val="clear" w:color="auto" w:fill="F4B083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8F0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87" w:type="pct"/>
            <w:gridSpan w:val="2"/>
            <w:shd w:val="clear" w:color="auto" w:fill="F4B083" w:themeFill="accent2" w:themeFillTint="99"/>
          </w:tcPr>
          <w:p w14:paraId="484F711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shd w:val="clear" w:color="auto" w:fill="F4B083" w:themeFill="accent2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3064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sz w:val="16"/>
                <w:szCs w:val="16"/>
                <w:lang w:val="en-GB"/>
              </w:rPr>
            </w:pPr>
          </w:p>
        </w:tc>
        <w:tc>
          <w:tcPr>
            <w:tcW w:w="508" w:type="pct"/>
            <w:gridSpan w:val="2"/>
            <w:shd w:val="clear" w:color="auto" w:fill="F4B083" w:themeFill="accent2" w:themeFillTint="99"/>
            <w:vAlign w:val="center"/>
          </w:tcPr>
          <w:p w14:paraId="3754316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sz w:val="16"/>
                <w:szCs w:val="16"/>
                <w:lang w:val="en-GB"/>
              </w:rPr>
            </w:pPr>
          </w:p>
        </w:tc>
        <w:tc>
          <w:tcPr>
            <w:tcW w:w="86" w:type="pct"/>
            <w:gridSpan w:val="2"/>
            <w:shd w:val="clear" w:color="auto" w:fill="F4B083" w:themeFill="accent2" w:themeFillTint="99"/>
            <w:vAlign w:val="center"/>
          </w:tcPr>
          <w:p w14:paraId="33F8751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rFonts w:eastAsia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shd w:val="clear" w:color="auto" w:fill="F4B083" w:themeFill="accent2" w:themeFillTint="99"/>
            <w:vAlign w:val="center"/>
          </w:tcPr>
          <w:p w14:paraId="5DB1CFE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34" w:type="pct"/>
            <w:gridSpan w:val="2"/>
            <w:shd w:val="clear" w:color="auto" w:fill="F4B083" w:themeFill="accent2" w:themeFillTint="99"/>
            <w:vAlign w:val="center"/>
          </w:tcPr>
          <w:p w14:paraId="09826A4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550" w:type="pct"/>
            <w:gridSpan w:val="2"/>
            <w:shd w:val="clear" w:color="auto" w:fill="F4B083" w:themeFill="accent2" w:themeFillTint="99"/>
            <w:vAlign w:val="center"/>
          </w:tcPr>
          <w:p w14:paraId="6B33DB9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rFonts w:eastAsia="Arial"/>
                <w:color w:val="000000"/>
                <w:sz w:val="16"/>
                <w:szCs w:val="16"/>
                <w:lang w:val="en-GB"/>
              </w:rPr>
            </w:pPr>
          </w:p>
        </w:tc>
      </w:tr>
      <w:tr w:rsidR="002216DC" w:rsidRPr="00652F50" w14:paraId="32462093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tcBorders>
              <w:bottom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E7BD" w14:textId="47FFBEE9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Animal </w:t>
            </w:r>
            <w:proofErr w:type="spellStart"/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>fat</w:t>
            </w:r>
            <w:r w:rsidRPr="00E32715">
              <w:rPr>
                <w:rFonts w:eastAsia="Arial"/>
                <w:bCs/>
                <w:color w:val="000000"/>
                <w:sz w:val="16"/>
                <w:szCs w:val="16"/>
                <w:vertAlign w:val="superscript"/>
                <w:lang w:val="en-GB"/>
              </w:rPr>
              <w:t>b</w:t>
            </w:r>
            <w:proofErr w:type="spellEnd"/>
          </w:p>
        </w:tc>
        <w:tc>
          <w:tcPr>
            <w:tcW w:w="426" w:type="pct"/>
            <w:tcBorders>
              <w:bottom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F81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-</w:t>
            </w:r>
          </w:p>
        </w:tc>
        <w:tc>
          <w:tcPr>
            <w:tcW w:w="424" w:type="pct"/>
            <w:tcBorders>
              <w:bottom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3030" w14:textId="1A4BFE0B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-</w:t>
            </w:r>
          </w:p>
        </w:tc>
        <w:tc>
          <w:tcPr>
            <w:tcW w:w="87" w:type="pct"/>
            <w:gridSpan w:val="2"/>
            <w:tcBorders>
              <w:bottom w:val="dashed" w:sz="4" w:space="0" w:color="000000" w:themeColor="text1"/>
            </w:tcBorders>
            <w:shd w:val="clear" w:color="auto" w:fill="FBE4D5" w:themeFill="accent2" w:themeFillTint="33"/>
          </w:tcPr>
          <w:p w14:paraId="0F686C25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tcBorders>
              <w:bottom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8A1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bCs/>
                <w:sz w:val="16"/>
                <w:szCs w:val="16"/>
                <w:lang w:val="en-GB"/>
              </w:rPr>
              <w:t>-</w:t>
            </w:r>
          </w:p>
        </w:tc>
        <w:tc>
          <w:tcPr>
            <w:tcW w:w="508" w:type="pct"/>
            <w:gridSpan w:val="2"/>
            <w:tcBorders>
              <w:bottom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6D0370DA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bCs/>
                <w:sz w:val="16"/>
                <w:szCs w:val="16"/>
                <w:lang w:val="en-GB"/>
              </w:rPr>
              <w:t>-</w:t>
            </w:r>
          </w:p>
        </w:tc>
        <w:tc>
          <w:tcPr>
            <w:tcW w:w="86" w:type="pct"/>
            <w:gridSpan w:val="2"/>
            <w:tcBorders>
              <w:bottom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380D513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tcBorders>
              <w:bottom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71F2AB49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34" w:type="pct"/>
            <w:gridSpan w:val="2"/>
            <w:tcBorders>
              <w:bottom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05A201B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tcBorders>
              <w:bottom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3328761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73A02E42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7C4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Dairy</w:t>
            </w:r>
          </w:p>
        </w:tc>
        <w:tc>
          <w:tcPr>
            <w:tcW w:w="426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41B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846E" w14:textId="5345B06C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tcBorders>
              <w:top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</w:tcPr>
          <w:p w14:paraId="7C223DF5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vMerge w:val="restar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E394" w14:textId="2250D42F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FA0AA8">
              <w:rPr>
                <w:bCs/>
                <w:color w:val="00B050"/>
                <w:sz w:val="16"/>
                <w:szCs w:val="16"/>
                <w:lang w:val="en-GB"/>
              </w:rPr>
              <w:t>≥</w:t>
            </w:r>
            <w:r w:rsidRPr="002E6D38">
              <w:rPr>
                <w:bCs/>
                <w:color w:val="00B050"/>
                <w:sz w:val="16"/>
                <w:szCs w:val="16"/>
                <w:lang w:val="en-GB"/>
              </w:rPr>
              <w:t>1 time/mo</w:t>
            </w:r>
          </w:p>
        </w:tc>
        <w:tc>
          <w:tcPr>
            <w:tcW w:w="508" w:type="pct"/>
            <w:gridSpan w:val="2"/>
            <w:vMerge w:val="restar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1EBA7D1C" w14:textId="73EC9365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>
              <w:rPr>
                <w:bCs/>
                <w:color w:val="FF0000"/>
                <w:sz w:val="16"/>
                <w:szCs w:val="16"/>
                <w:lang w:val="en-GB"/>
              </w:rPr>
              <w:t>&lt;1 time/mo</w:t>
            </w:r>
          </w:p>
        </w:tc>
        <w:tc>
          <w:tcPr>
            <w:tcW w:w="86" w:type="pct"/>
            <w:gridSpan w:val="2"/>
            <w:tcBorders>
              <w:top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735E5490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04DF1DC4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34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7E8588A5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63D814B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314E1453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A27E" w14:textId="67FB7F3F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Egg</w:t>
            </w:r>
            <w:r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>s</w:t>
            </w:r>
          </w:p>
        </w:tc>
        <w:tc>
          <w:tcPr>
            <w:tcW w:w="426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BA2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C8C9" w14:textId="67A7AA6F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87" w:type="pct"/>
            <w:gridSpan w:val="2"/>
            <w:tcBorders>
              <w:top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</w:tcPr>
          <w:p w14:paraId="37FBB29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vMerge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2AF1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8" w:type="pct"/>
            <w:gridSpan w:val="2"/>
            <w:vMerge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777C4DB1" w14:textId="02930BEA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86" w:type="pct"/>
            <w:gridSpan w:val="2"/>
            <w:tcBorders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76BD7FF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5EE288D5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34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33A8417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58E3AC19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0CFF9982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7472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Fish and seafood</w:t>
            </w:r>
          </w:p>
        </w:tc>
        <w:tc>
          <w:tcPr>
            <w:tcW w:w="426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E70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9C6B" w14:textId="628363D3" w:rsidR="002216DC" w:rsidRPr="006D3B0E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B050"/>
                <w:sz w:val="16"/>
                <w:szCs w:val="16"/>
                <w:lang w:val="en-GB"/>
              </w:rPr>
            </w:pPr>
            <w:r w:rsidRPr="00FA0AA8">
              <w:rPr>
                <w:bCs/>
                <w:color w:val="00B050"/>
                <w:sz w:val="16"/>
                <w:szCs w:val="16"/>
                <w:lang w:val="en-GB"/>
              </w:rPr>
              <w:t>≥</w:t>
            </w:r>
            <w:r w:rsidRPr="002E6D38">
              <w:rPr>
                <w:bCs/>
                <w:color w:val="00B050"/>
                <w:sz w:val="16"/>
                <w:szCs w:val="16"/>
                <w:lang w:val="en-GB"/>
              </w:rPr>
              <w:t>1 time/mo</w:t>
            </w:r>
          </w:p>
        </w:tc>
        <w:tc>
          <w:tcPr>
            <w:tcW w:w="87" w:type="pct"/>
            <w:gridSpan w:val="2"/>
            <w:tcBorders>
              <w:top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</w:tcPr>
          <w:p w14:paraId="3B388C3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vMerge w:val="restar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DD86" w14:textId="79C2DE7E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>
              <w:rPr>
                <w:bCs/>
                <w:color w:val="FF0000"/>
                <w:sz w:val="16"/>
                <w:szCs w:val="16"/>
                <w:lang w:val="en-GB"/>
              </w:rPr>
              <w:t>&lt;1 time/mo</w:t>
            </w:r>
          </w:p>
        </w:tc>
        <w:tc>
          <w:tcPr>
            <w:tcW w:w="508" w:type="pct"/>
            <w:gridSpan w:val="2"/>
            <w:vMerge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69071D97" w14:textId="20EEA36A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86" w:type="pct"/>
            <w:gridSpan w:val="2"/>
            <w:tcBorders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510727B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1A8C3722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34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102BD30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7C4C0F9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75A6FB79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CEC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Meat</w:t>
            </w:r>
          </w:p>
        </w:tc>
        <w:tc>
          <w:tcPr>
            <w:tcW w:w="426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0EE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No restriction</w:t>
            </w:r>
          </w:p>
        </w:tc>
        <w:tc>
          <w:tcPr>
            <w:tcW w:w="424" w:type="pct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0C1F" w14:textId="490DB754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FF0000"/>
                <w:sz w:val="16"/>
                <w:szCs w:val="16"/>
                <w:lang w:val="en-GB"/>
              </w:rPr>
              <w:t>&lt;1 time/mo</w:t>
            </w:r>
          </w:p>
        </w:tc>
        <w:tc>
          <w:tcPr>
            <w:tcW w:w="87" w:type="pct"/>
            <w:gridSpan w:val="2"/>
            <w:tcBorders>
              <w:top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</w:tcPr>
          <w:p w14:paraId="58DE034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vMerge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00DF" w14:textId="5D0B0C71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508" w:type="pct"/>
            <w:gridSpan w:val="2"/>
            <w:vMerge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449E5B8E" w14:textId="44E49ACD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86" w:type="pct"/>
            <w:gridSpan w:val="2"/>
            <w:tcBorders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0A2B29AF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34EAE2E9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34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320FD14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tcBorders>
              <w:top w:val="dashed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FBE4D5" w:themeFill="accent2" w:themeFillTint="33"/>
            <w:vAlign w:val="center"/>
          </w:tcPr>
          <w:p w14:paraId="23DD237B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  <w:tr w:rsidR="002216DC" w:rsidRPr="00652F50" w14:paraId="33E7FB64" w14:textId="77777777" w:rsidTr="002216DC">
        <w:trPr>
          <w:gridAfter w:val="1"/>
          <w:wAfter w:w="22" w:type="pct"/>
          <w:cantSplit/>
          <w:jc w:val="center"/>
        </w:trPr>
        <w:tc>
          <w:tcPr>
            <w:tcW w:w="1388" w:type="pct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5056" w14:textId="2DAD17B8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 xml:space="preserve">    Miscellaneous animal-based </w:t>
            </w:r>
            <w:proofErr w:type="spellStart"/>
            <w:r w:rsidRPr="00652F50">
              <w:rPr>
                <w:rFonts w:eastAsia="Arial"/>
                <w:bCs/>
                <w:color w:val="000000"/>
                <w:sz w:val="16"/>
                <w:szCs w:val="16"/>
                <w:lang w:val="en-GB"/>
              </w:rPr>
              <w:t>foods</w:t>
            </w:r>
            <w:r w:rsidRPr="00E32715">
              <w:rPr>
                <w:rFonts w:eastAsia="Arial"/>
                <w:bCs/>
                <w:color w:val="000000"/>
                <w:sz w:val="16"/>
                <w:szCs w:val="16"/>
                <w:vertAlign w:val="superscript"/>
                <w:lang w:val="en-GB"/>
              </w:rPr>
              <w:t>c</w:t>
            </w:r>
            <w:proofErr w:type="spellEnd"/>
          </w:p>
        </w:tc>
        <w:tc>
          <w:tcPr>
            <w:tcW w:w="426" w:type="pct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C4FE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000000" w:themeColor="text1"/>
                <w:sz w:val="16"/>
                <w:szCs w:val="16"/>
                <w:lang w:val="en-GB"/>
              </w:rPr>
            </w:pPr>
            <w:r w:rsidRPr="00652F50">
              <w:rPr>
                <w:bCs/>
                <w:color w:val="000000" w:themeColor="text1"/>
                <w:sz w:val="16"/>
                <w:szCs w:val="16"/>
                <w:lang w:val="en-GB"/>
              </w:rPr>
              <w:t>-</w:t>
            </w:r>
          </w:p>
        </w:tc>
        <w:tc>
          <w:tcPr>
            <w:tcW w:w="424" w:type="pct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672C" w14:textId="0A9C0A5C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bCs/>
                <w:sz w:val="16"/>
                <w:szCs w:val="16"/>
                <w:lang w:val="en-GB"/>
              </w:rPr>
              <w:t>-</w:t>
            </w:r>
          </w:p>
        </w:tc>
        <w:tc>
          <w:tcPr>
            <w:tcW w:w="87" w:type="pct"/>
            <w:gridSpan w:val="2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</w:tcPr>
          <w:p w14:paraId="5A1EDA9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22" w:type="pct"/>
            <w:gridSpan w:val="2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2034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bCs/>
                <w:sz w:val="16"/>
                <w:szCs w:val="16"/>
                <w:lang w:val="en-GB"/>
              </w:rPr>
              <w:t>-</w:t>
            </w:r>
          </w:p>
        </w:tc>
        <w:tc>
          <w:tcPr>
            <w:tcW w:w="508" w:type="pct"/>
            <w:gridSpan w:val="2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  <w:vAlign w:val="center"/>
          </w:tcPr>
          <w:p w14:paraId="55444CD2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sz w:val="16"/>
                <w:szCs w:val="16"/>
                <w:lang w:val="en-GB"/>
              </w:rPr>
            </w:pPr>
            <w:r w:rsidRPr="00652F50">
              <w:rPr>
                <w:bCs/>
                <w:sz w:val="16"/>
                <w:szCs w:val="16"/>
                <w:lang w:val="en-GB"/>
              </w:rPr>
              <w:t>-</w:t>
            </w:r>
          </w:p>
        </w:tc>
        <w:tc>
          <w:tcPr>
            <w:tcW w:w="86" w:type="pct"/>
            <w:gridSpan w:val="2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  <w:vAlign w:val="center"/>
          </w:tcPr>
          <w:p w14:paraId="3843FDB7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553" w:type="pct"/>
            <w:gridSpan w:val="2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  <w:vAlign w:val="center"/>
          </w:tcPr>
          <w:p w14:paraId="23691EC3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34" w:type="pct"/>
            <w:gridSpan w:val="2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  <w:vAlign w:val="center"/>
          </w:tcPr>
          <w:p w14:paraId="12CDEB0C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  <w:tc>
          <w:tcPr>
            <w:tcW w:w="550" w:type="pct"/>
            <w:gridSpan w:val="2"/>
            <w:tcBorders>
              <w:top w:val="dashed" w:sz="4" w:space="0" w:color="000000" w:themeColor="text1"/>
              <w:bottom w:val="single" w:sz="8" w:space="0" w:color="000000"/>
            </w:tcBorders>
            <w:shd w:val="clear" w:color="auto" w:fill="FBE4D5" w:themeFill="accent2" w:themeFillTint="33"/>
            <w:vAlign w:val="center"/>
          </w:tcPr>
          <w:p w14:paraId="00BED46D" w14:textId="77777777" w:rsidR="002216DC" w:rsidRPr="00652F50" w:rsidRDefault="002216DC" w:rsidP="003B121C">
            <w:pPr>
              <w:adjustRightInd w:val="0"/>
              <w:snapToGrid w:val="0"/>
              <w:ind w:left="100" w:right="100"/>
              <w:jc w:val="center"/>
              <w:rPr>
                <w:bCs/>
                <w:color w:val="FF0000"/>
                <w:sz w:val="16"/>
                <w:szCs w:val="16"/>
                <w:lang w:val="en-GB"/>
              </w:rPr>
            </w:pPr>
            <w:r w:rsidRPr="00652F50">
              <w:rPr>
                <w:bCs/>
                <w:color w:val="FF0000"/>
                <w:sz w:val="16"/>
                <w:szCs w:val="16"/>
                <w:lang w:val="en-GB"/>
              </w:rPr>
              <w:t>Reverse scores</w:t>
            </w:r>
          </w:p>
        </w:tc>
      </w:tr>
    </w:tbl>
    <w:p w14:paraId="45F4A14E" w14:textId="36D87014" w:rsidR="00900A31" w:rsidRDefault="00900A31" w:rsidP="0000526C">
      <w:pPr>
        <w:adjustRightInd w:val="0"/>
        <w:snapToGrid w:val="0"/>
        <w:rPr>
          <w:sz w:val="20"/>
          <w:szCs w:val="20"/>
          <w:lang w:val="en-GB"/>
        </w:rPr>
      </w:pPr>
      <w:proofErr w:type="spellStart"/>
      <w:r w:rsidRPr="00652F50">
        <w:rPr>
          <w:sz w:val="20"/>
          <w:szCs w:val="20"/>
          <w:vertAlign w:val="superscript"/>
          <w:lang w:val="en-GB"/>
        </w:rPr>
        <w:t>a</w:t>
      </w:r>
      <w:r w:rsidR="00E32715">
        <w:rPr>
          <w:sz w:val="20"/>
          <w:szCs w:val="20"/>
          <w:lang w:val="en-GB"/>
        </w:rPr>
        <w:t>Defined</w:t>
      </w:r>
      <w:proofErr w:type="spellEnd"/>
      <w:r w:rsidR="00E32715">
        <w:rPr>
          <w:sz w:val="20"/>
          <w:szCs w:val="20"/>
          <w:lang w:val="en-GB"/>
        </w:rPr>
        <w:t xml:space="preserve"> as </w:t>
      </w:r>
      <w:r w:rsidR="003D66A5" w:rsidRPr="003D66A5">
        <w:rPr>
          <w:sz w:val="20"/>
          <w:szCs w:val="20"/>
          <w:lang w:val="en-GB"/>
        </w:rPr>
        <w:t>oils from plant sources that are liquid in room temperature</w:t>
      </w:r>
      <w:r w:rsidR="00E32715">
        <w:rPr>
          <w:sz w:val="20"/>
          <w:szCs w:val="20"/>
          <w:lang w:val="en-GB"/>
        </w:rPr>
        <w:t>.</w:t>
      </w:r>
    </w:p>
    <w:p w14:paraId="6D41784B" w14:textId="2CDB16D9" w:rsidR="00E32715" w:rsidRDefault="00E32715" w:rsidP="00E32715">
      <w:pPr>
        <w:adjustRightInd w:val="0"/>
        <w:snapToGrid w:val="0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vertAlign w:val="superscript"/>
          <w:lang w:val="en-GB"/>
        </w:rPr>
        <w:t>b</w:t>
      </w:r>
      <w:r>
        <w:rPr>
          <w:sz w:val="20"/>
          <w:szCs w:val="20"/>
          <w:lang w:val="en-GB"/>
        </w:rPr>
        <w:t>Defined</w:t>
      </w:r>
      <w:proofErr w:type="spellEnd"/>
      <w:r>
        <w:rPr>
          <w:sz w:val="20"/>
          <w:szCs w:val="20"/>
          <w:lang w:val="en-GB"/>
        </w:rPr>
        <w:t xml:space="preserve"> as </w:t>
      </w:r>
      <w:r w:rsidR="003D66A5" w:rsidRPr="003D66A5">
        <w:rPr>
          <w:sz w:val="20"/>
          <w:szCs w:val="20"/>
          <w:lang w:val="en-GB"/>
        </w:rPr>
        <w:t>fats from animal sources that are solid/semi-solid in room temperature</w:t>
      </w:r>
      <w:r>
        <w:rPr>
          <w:sz w:val="20"/>
          <w:szCs w:val="20"/>
          <w:lang w:val="en-GB"/>
        </w:rPr>
        <w:t>; n</w:t>
      </w:r>
      <w:r w:rsidRPr="00652F50">
        <w:rPr>
          <w:sz w:val="20"/>
          <w:szCs w:val="20"/>
          <w:lang w:val="en-GB"/>
        </w:rPr>
        <w:t>ot considered in the definition of vegetarian subgroups.</w:t>
      </w:r>
    </w:p>
    <w:p w14:paraId="03B0BE60" w14:textId="227DB3B7" w:rsidR="00E32715" w:rsidRDefault="00E32715" w:rsidP="00E32715">
      <w:pPr>
        <w:adjustRightInd w:val="0"/>
        <w:snapToGrid w:val="0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vertAlign w:val="superscript"/>
          <w:lang w:val="en-GB"/>
        </w:rPr>
        <w:t>c</w:t>
      </w:r>
      <w:r>
        <w:rPr>
          <w:sz w:val="20"/>
          <w:szCs w:val="20"/>
          <w:lang w:val="en-GB"/>
        </w:rPr>
        <w:t>Defined</w:t>
      </w:r>
      <w:proofErr w:type="spellEnd"/>
      <w:r>
        <w:rPr>
          <w:sz w:val="20"/>
          <w:szCs w:val="20"/>
          <w:lang w:val="en-GB"/>
        </w:rPr>
        <w:t xml:space="preserve"> as </w:t>
      </w:r>
      <w:r w:rsidR="006E1A42" w:rsidRPr="006E1A42">
        <w:rPr>
          <w:sz w:val="20"/>
          <w:szCs w:val="20"/>
          <w:lang w:val="en-GB"/>
        </w:rPr>
        <w:t>foods containing animal-based content that cannot be classified into other animal food groups</w:t>
      </w:r>
      <w:r>
        <w:rPr>
          <w:sz w:val="20"/>
          <w:szCs w:val="20"/>
          <w:lang w:val="en-GB"/>
        </w:rPr>
        <w:t>; n</w:t>
      </w:r>
      <w:r w:rsidRPr="00652F50">
        <w:rPr>
          <w:sz w:val="20"/>
          <w:szCs w:val="20"/>
          <w:lang w:val="en-GB"/>
        </w:rPr>
        <w:t>ot considered in the definition of vegetarian subgroups.</w:t>
      </w:r>
    </w:p>
    <w:p w14:paraId="6EE51FCA" w14:textId="3733C660" w:rsidR="00B20FBF" w:rsidRDefault="00E32715" w:rsidP="0000526C">
      <w:pPr>
        <w:adjustRightInd w:val="0"/>
        <w:snapToGrid w:val="0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vertAlign w:val="superscript"/>
          <w:lang w:val="en-GB"/>
        </w:rPr>
        <w:t>d</w:t>
      </w:r>
      <w:r w:rsidR="00895E77" w:rsidRPr="00895E77">
        <w:rPr>
          <w:sz w:val="20"/>
          <w:szCs w:val="20"/>
          <w:lang w:val="en-GB"/>
        </w:rPr>
        <w:t>Score</w:t>
      </w:r>
      <w:r>
        <w:rPr>
          <w:sz w:val="20"/>
          <w:szCs w:val="20"/>
          <w:lang w:val="en-GB"/>
        </w:rPr>
        <w:t>s</w:t>
      </w:r>
      <w:proofErr w:type="spellEnd"/>
      <w:r w:rsidR="00895E77" w:rsidRPr="00895E77">
        <w:rPr>
          <w:sz w:val="20"/>
          <w:szCs w:val="20"/>
          <w:lang w:val="en-GB"/>
        </w:rPr>
        <w:t xml:space="preserve"> 1, 2, and 3 </w:t>
      </w:r>
      <w:r>
        <w:rPr>
          <w:sz w:val="20"/>
          <w:szCs w:val="20"/>
          <w:lang w:val="en-GB"/>
        </w:rPr>
        <w:t>are</w:t>
      </w:r>
      <w:r w:rsidR="00895E77" w:rsidRPr="00895E77">
        <w:rPr>
          <w:sz w:val="20"/>
          <w:szCs w:val="20"/>
          <w:lang w:val="en-GB"/>
        </w:rPr>
        <w:t xml:space="preserve"> assigned to the 1st, 2nd, and 3rd tertile of intake, respectively.</w:t>
      </w:r>
    </w:p>
    <w:p w14:paraId="4372E3DD" w14:textId="22999488" w:rsidR="00B20FBF" w:rsidRPr="00652F50" w:rsidRDefault="00E32715" w:rsidP="0000526C">
      <w:pPr>
        <w:adjustRightInd w:val="0"/>
        <w:snapToGrid w:val="0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vertAlign w:val="superscript"/>
          <w:lang w:val="en-GB"/>
        </w:rPr>
        <w:t>e</w:t>
      </w:r>
      <w:r w:rsidR="00895E77" w:rsidRPr="00895E77">
        <w:rPr>
          <w:sz w:val="20"/>
          <w:szCs w:val="20"/>
          <w:lang w:val="en-GB"/>
        </w:rPr>
        <w:t>Score</w:t>
      </w:r>
      <w:r>
        <w:rPr>
          <w:sz w:val="20"/>
          <w:szCs w:val="20"/>
          <w:lang w:val="en-GB"/>
        </w:rPr>
        <w:t>s</w:t>
      </w:r>
      <w:proofErr w:type="spellEnd"/>
      <w:r w:rsidR="00895E77" w:rsidRPr="00895E77">
        <w:rPr>
          <w:sz w:val="20"/>
          <w:szCs w:val="20"/>
          <w:lang w:val="en-GB"/>
        </w:rPr>
        <w:t xml:space="preserve"> 3, 2, and 1 </w:t>
      </w:r>
      <w:r>
        <w:rPr>
          <w:sz w:val="20"/>
          <w:szCs w:val="20"/>
          <w:lang w:val="en-GB"/>
        </w:rPr>
        <w:t>are</w:t>
      </w:r>
      <w:r w:rsidR="00895E77" w:rsidRPr="00895E77">
        <w:rPr>
          <w:sz w:val="20"/>
          <w:szCs w:val="20"/>
          <w:lang w:val="en-GB"/>
        </w:rPr>
        <w:t xml:space="preserve"> assigned to the 1st, 2nd, and 3rd tertile of intake, respectively.</w:t>
      </w:r>
    </w:p>
    <w:p w14:paraId="54DD0347" w14:textId="5612B9FF" w:rsidR="00900A31" w:rsidRDefault="00900A31" w:rsidP="0000526C">
      <w:pPr>
        <w:adjustRightInd w:val="0"/>
        <w:snapToGrid w:val="0"/>
        <w:rPr>
          <w:sz w:val="20"/>
          <w:szCs w:val="20"/>
          <w:lang w:val="en-GB"/>
        </w:rPr>
      </w:pPr>
      <w:r w:rsidRPr="00652F50">
        <w:rPr>
          <w:sz w:val="20"/>
          <w:szCs w:val="20"/>
          <w:lang w:val="en-GB"/>
        </w:rPr>
        <w:t>PDI, overall plant-based diet index; hPDI, healthful plant-based diet index; uPDI, unhealthful plant-based diet index.</w:t>
      </w:r>
    </w:p>
    <w:p w14:paraId="27764EB2" w14:textId="77777777" w:rsidR="001F1AC5" w:rsidRPr="001F1AC5" w:rsidRDefault="001F1AC5" w:rsidP="0000526C">
      <w:pPr>
        <w:adjustRightInd w:val="0"/>
        <w:snapToGrid w:val="0"/>
        <w:rPr>
          <w:lang w:val="en-GB"/>
        </w:rPr>
      </w:pPr>
    </w:p>
    <w:p w14:paraId="2BF08DE0" w14:textId="77777777" w:rsidR="00900A31" w:rsidRPr="00652F50" w:rsidRDefault="00900A31" w:rsidP="0000526C">
      <w:pPr>
        <w:snapToGrid w:val="0"/>
        <w:rPr>
          <w:lang w:val="en-GB"/>
        </w:rPr>
        <w:sectPr w:rsidR="00900A31" w:rsidRPr="00652F50" w:rsidSect="00900A31"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14:paraId="4CFCD8C3" w14:textId="77777777" w:rsidR="00887067" w:rsidRPr="00652F50" w:rsidRDefault="00887067" w:rsidP="00887067">
      <w:pPr>
        <w:snapToGrid w:val="0"/>
        <w:rPr>
          <w:b/>
          <w:bCs/>
          <w:lang w:val="en-GB"/>
        </w:rPr>
      </w:pPr>
      <w:r w:rsidRPr="00652F50">
        <w:rPr>
          <w:b/>
          <w:bCs/>
          <w:lang w:val="en-GB"/>
        </w:rPr>
        <w:lastRenderedPageBreak/>
        <w:t>Exclusions</w:t>
      </w:r>
    </w:p>
    <w:p w14:paraId="1B1498EB" w14:textId="77777777" w:rsidR="00887067" w:rsidRPr="00303626" w:rsidRDefault="00887067" w:rsidP="00887067">
      <w:pPr>
        <w:pStyle w:val="ListParagraph"/>
        <w:numPr>
          <w:ilvl w:val="0"/>
          <w:numId w:val="4"/>
        </w:numPr>
        <w:snapToGrid w:val="0"/>
        <w:ind w:left="270" w:hanging="270"/>
        <w:contextualSpacing w:val="0"/>
        <w:rPr>
          <w:rFonts w:ascii="Times New Roman" w:hAnsi="Times New Roman" w:cs="Times New Roman"/>
          <w:lang w:val="en-GB"/>
        </w:rPr>
      </w:pPr>
      <w:r w:rsidRPr="00303626">
        <w:rPr>
          <w:rFonts w:ascii="Times New Roman" w:hAnsi="Times New Roman" w:cs="Times New Roman"/>
          <w:u w:val="single"/>
          <w:lang w:val="en-GB"/>
        </w:rPr>
        <w:t>Please exclude twins and siblings</w:t>
      </w:r>
      <w:r w:rsidRPr="00303626">
        <w:rPr>
          <w:rFonts w:ascii="Times New Roman" w:hAnsi="Times New Roman" w:cs="Times New Roman"/>
          <w:lang w:val="en-GB"/>
        </w:rPr>
        <w:t xml:space="preserve"> (i.e., conduct a singleton-only analysis and include one child per family in case of multiple siblings from the same family).</w:t>
      </w:r>
    </w:p>
    <w:p w14:paraId="003B2E51" w14:textId="34A2A3F4" w:rsidR="00887067" w:rsidRPr="00594CE9" w:rsidRDefault="00887067" w:rsidP="00887067">
      <w:pPr>
        <w:pStyle w:val="ListParagraph"/>
        <w:numPr>
          <w:ilvl w:val="0"/>
          <w:numId w:val="4"/>
        </w:numPr>
        <w:snapToGrid w:val="0"/>
        <w:ind w:left="270" w:hanging="270"/>
        <w:contextualSpacing w:val="0"/>
        <w:rPr>
          <w:rFonts w:ascii="Times New Roman" w:hAnsi="Times New Roman" w:cs="Times New Roman"/>
          <w:lang w:val="en-GB"/>
        </w:rPr>
      </w:pPr>
      <w:r w:rsidRPr="00594CE9">
        <w:rPr>
          <w:rFonts w:ascii="Times New Roman" w:hAnsi="Times New Roman" w:cs="Times New Roman"/>
          <w:lang w:val="en-GB"/>
        </w:rPr>
        <w:t xml:space="preserve">We do NOT require excluding participants of ethnicities other than European ancestry. </w:t>
      </w:r>
      <w:r w:rsidR="00DB7F8E">
        <w:rPr>
          <w:rFonts w:ascii="Times New Roman" w:hAnsi="Times New Roman" w:cs="Times New Roman"/>
          <w:lang w:val="en-GB"/>
        </w:rPr>
        <w:t>I</w:t>
      </w:r>
      <w:r w:rsidRPr="00594CE9">
        <w:rPr>
          <w:rFonts w:ascii="Times New Roman" w:hAnsi="Times New Roman" w:cs="Times New Roman"/>
          <w:lang w:val="en-GB"/>
        </w:rPr>
        <w:t xml:space="preserve">f your study is multi-ethnic, </w:t>
      </w:r>
      <w:r w:rsidRPr="003F2EB3">
        <w:rPr>
          <w:rFonts w:ascii="Times New Roman" w:hAnsi="Times New Roman" w:cs="Times New Roman"/>
          <w:u w:val="single"/>
          <w:lang w:val="en-GB"/>
        </w:rPr>
        <w:t>please analyse different ethnicities separately</w:t>
      </w:r>
      <w:r w:rsidR="003F2EB3" w:rsidRPr="003F2EB3">
        <w:rPr>
          <w:rFonts w:ascii="Times New Roman" w:hAnsi="Times New Roman" w:cs="Times New Roman"/>
          <w:u w:val="single"/>
          <w:lang w:val="en-GB"/>
        </w:rPr>
        <w:t xml:space="preserve"> (t</w:t>
      </w:r>
      <w:r w:rsidRPr="003F2EB3">
        <w:rPr>
          <w:rFonts w:ascii="Times New Roman" w:hAnsi="Times New Roman" w:cs="Times New Roman"/>
          <w:u w:val="single"/>
          <w:lang w:val="en-GB"/>
        </w:rPr>
        <w:t xml:space="preserve">he </w:t>
      </w:r>
      <w:r w:rsidR="00792DAA">
        <w:rPr>
          <w:rFonts w:ascii="Times New Roman" w:hAnsi="Times New Roman" w:cs="Times New Roman"/>
          <w:u w:val="single"/>
          <w:lang w:val="en-GB"/>
        </w:rPr>
        <w:t xml:space="preserve">suggested </w:t>
      </w:r>
      <w:r w:rsidRPr="003F2EB3">
        <w:rPr>
          <w:rFonts w:ascii="Times New Roman" w:hAnsi="Times New Roman" w:cs="Times New Roman"/>
          <w:u w:val="single"/>
          <w:lang w:val="en-GB"/>
        </w:rPr>
        <w:t>minimum sample size per ethnic group is 50</w:t>
      </w:r>
      <w:r w:rsidR="003F2EB3">
        <w:rPr>
          <w:rFonts w:ascii="Times New Roman" w:hAnsi="Times New Roman" w:cs="Times New Roman"/>
          <w:u w:val="single"/>
          <w:lang w:val="en-GB"/>
        </w:rPr>
        <w:t>)</w:t>
      </w:r>
      <w:r w:rsidRPr="00594CE9">
        <w:rPr>
          <w:rFonts w:ascii="Times New Roman" w:hAnsi="Times New Roman" w:cs="Times New Roman"/>
          <w:lang w:val="en-GB"/>
        </w:rPr>
        <w:t>.</w:t>
      </w:r>
      <w:r w:rsidR="00875F9C">
        <w:rPr>
          <w:rFonts w:ascii="Times New Roman" w:hAnsi="Times New Roman" w:cs="Times New Roman"/>
          <w:lang w:val="en-GB"/>
        </w:rPr>
        <w:t xml:space="preserve"> </w:t>
      </w:r>
      <w:r w:rsidR="00875F9C" w:rsidRPr="00875F9C">
        <w:rPr>
          <w:rFonts w:ascii="Times New Roman" w:hAnsi="Times New Roman" w:cs="Times New Roman"/>
          <w:lang w:val="en-GB"/>
        </w:rPr>
        <w:t>Please get in contact with us if you think the number of cases is too low in any ethnic group.</w:t>
      </w:r>
    </w:p>
    <w:p w14:paraId="79FF2A0B" w14:textId="77777777" w:rsidR="00887067" w:rsidRDefault="00887067" w:rsidP="004360AB">
      <w:pPr>
        <w:snapToGrid w:val="0"/>
        <w:rPr>
          <w:b/>
          <w:bCs/>
          <w:lang w:val="en-GB"/>
        </w:rPr>
      </w:pPr>
    </w:p>
    <w:p w14:paraId="0DA88436" w14:textId="67D5392C" w:rsidR="004360AB" w:rsidRPr="00652F50" w:rsidRDefault="004360AB" w:rsidP="004360AB">
      <w:pPr>
        <w:snapToGrid w:val="0"/>
        <w:rPr>
          <w:b/>
          <w:bCs/>
          <w:lang w:val="en-GB"/>
        </w:rPr>
      </w:pPr>
      <w:r>
        <w:rPr>
          <w:b/>
          <w:bCs/>
          <w:lang w:val="en-GB"/>
        </w:rPr>
        <w:t>Adherence to v</w:t>
      </w:r>
      <w:r w:rsidRPr="00652F50">
        <w:rPr>
          <w:b/>
          <w:bCs/>
          <w:lang w:val="en-GB"/>
        </w:rPr>
        <w:t>egetarian/plant-based dies</w:t>
      </w:r>
    </w:p>
    <w:p w14:paraId="14E4B98D" w14:textId="15F1E54C" w:rsidR="004360AB" w:rsidRPr="004D5DB9" w:rsidRDefault="005F28F8" w:rsidP="004360AB">
      <w:pPr>
        <w:snapToGrid w:val="0"/>
        <w:rPr>
          <w:rFonts w:eastAsiaTheme="minorHAnsi"/>
          <w:lang w:val="en-GB"/>
        </w:rPr>
      </w:pPr>
      <w:r>
        <w:rPr>
          <w:rFonts w:eastAsiaTheme="minorHAnsi"/>
          <w:color w:val="000000" w:themeColor="text1"/>
          <w:lang w:val="en-GB"/>
        </w:rPr>
        <w:t>Our exposures of interest are</w:t>
      </w:r>
      <w:r w:rsidR="004360AB" w:rsidRPr="00652F50">
        <w:rPr>
          <w:rFonts w:eastAsiaTheme="minorHAnsi"/>
          <w:color w:val="000000" w:themeColor="text1"/>
          <w:lang w:val="en-GB"/>
        </w:rPr>
        <w:t xml:space="preserve"> </w:t>
      </w:r>
      <w:r w:rsidR="00CE0567">
        <w:rPr>
          <w:rFonts w:eastAsiaTheme="minorHAnsi"/>
          <w:color w:val="000000" w:themeColor="text1"/>
          <w:lang w:val="en-GB"/>
        </w:rPr>
        <w:t xml:space="preserve">maternal </w:t>
      </w:r>
      <w:r w:rsidR="004360AB" w:rsidRPr="00652F50">
        <w:rPr>
          <w:rFonts w:eastAsiaTheme="minorHAnsi"/>
          <w:color w:val="000000" w:themeColor="text1"/>
          <w:lang w:val="en-GB"/>
        </w:rPr>
        <w:t>adherence to vegetarian</w:t>
      </w:r>
      <w:r w:rsidR="00CE0567">
        <w:rPr>
          <w:rFonts w:eastAsiaTheme="minorHAnsi"/>
          <w:color w:val="000000" w:themeColor="text1"/>
          <w:lang w:val="en-GB"/>
        </w:rPr>
        <w:t xml:space="preserve"> and </w:t>
      </w:r>
      <w:r w:rsidR="004360AB" w:rsidRPr="00652F50">
        <w:rPr>
          <w:rFonts w:eastAsiaTheme="minorHAnsi"/>
          <w:color w:val="000000" w:themeColor="text1"/>
          <w:lang w:val="en-GB"/>
        </w:rPr>
        <w:t>plant-based dies during pregnan</w:t>
      </w:r>
      <w:r w:rsidR="004360AB" w:rsidRPr="004D5DB9">
        <w:rPr>
          <w:rFonts w:eastAsiaTheme="minorHAnsi"/>
          <w:color w:val="000000" w:themeColor="text1"/>
          <w:lang w:val="en-GB"/>
        </w:rPr>
        <w:t xml:space="preserve">cy, </w:t>
      </w:r>
      <w:r w:rsidR="004D5DB9">
        <w:rPr>
          <w:rFonts w:eastAsiaTheme="minorHAnsi"/>
          <w:color w:val="000000" w:themeColor="text1"/>
          <w:lang w:val="en-GB"/>
        </w:rPr>
        <w:t>including the following</w:t>
      </w:r>
      <w:r w:rsidR="004360AB" w:rsidRPr="004D5DB9">
        <w:rPr>
          <w:rFonts w:eastAsiaTheme="minorHAnsi"/>
          <w:color w:val="000000" w:themeColor="text1"/>
          <w:lang w:val="en-GB"/>
        </w:rPr>
        <w:t xml:space="preserve"> five variables:</w:t>
      </w:r>
    </w:p>
    <w:p w14:paraId="354BFC4B" w14:textId="090A79E7" w:rsidR="000806D5" w:rsidRPr="004D5DB9" w:rsidRDefault="004D5DB9" w:rsidP="000806D5">
      <w:pPr>
        <w:pStyle w:val="ListParagraph"/>
        <w:numPr>
          <w:ilvl w:val="0"/>
          <w:numId w:val="28"/>
        </w:numPr>
        <w:snapToGrid w:val="0"/>
        <w:rPr>
          <w:rFonts w:ascii="Times New Roman" w:eastAsiaTheme="minorHAnsi" w:hAnsi="Times New Roman" w:cs="Times New Roman"/>
          <w:lang w:val="en-GB"/>
        </w:rPr>
      </w:pPr>
      <w:r>
        <w:rPr>
          <w:rFonts w:ascii="Times New Roman" w:eastAsiaTheme="minorHAnsi" w:hAnsi="Times New Roman" w:cs="Times New Roman"/>
          <w:lang w:val="en-GB"/>
        </w:rPr>
        <w:t>Two b</w:t>
      </w:r>
      <w:r w:rsidR="004360AB" w:rsidRPr="004D5DB9">
        <w:rPr>
          <w:rFonts w:ascii="Times New Roman" w:eastAsiaTheme="minorHAnsi" w:hAnsi="Times New Roman" w:cs="Times New Roman"/>
          <w:lang w:val="en-GB"/>
        </w:rPr>
        <w:t>inary variable</w:t>
      </w:r>
      <w:r w:rsidR="000806D5" w:rsidRPr="004D5DB9">
        <w:rPr>
          <w:rFonts w:ascii="Times New Roman" w:eastAsiaTheme="minorHAnsi" w:hAnsi="Times New Roman" w:cs="Times New Roman"/>
          <w:lang w:val="en-GB"/>
        </w:rPr>
        <w:t>s</w:t>
      </w:r>
      <w:r w:rsidR="004360AB" w:rsidRPr="004D5DB9">
        <w:rPr>
          <w:rFonts w:ascii="Times New Roman" w:eastAsiaTheme="minorHAnsi" w:hAnsi="Times New Roman" w:cs="Times New Roman"/>
          <w:lang w:val="en-GB"/>
        </w:rPr>
        <w:t xml:space="preserve"> for vegetarianism – “veggie1” (i.e., </w:t>
      </w:r>
      <w:r w:rsidR="004360AB" w:rsidRPr="004D5DB9">
        <w:rPr>
          <w:rFonts w:ascii="Times New Roman" w:eastAsiaTheme="minorHAnsi" w:hAnsi="Times New Roman" w:cs="Times New Roman"/>
          <w:u w:val="single"/>
          <w:lang w:val="en-GB"/>
        </w:rPr>
        <w:t>full vegetarians</w:t>
      </w:r>
      <w:r w:rsidR="004360AB" w:rsidRPr="004D5DB9">
        <w:rPr>
          <w:rFonts w:ascii="Times New Roman" w:eastAsiaTheme="minorHAnsi" w:hAnsi="Times New Roman" w:cs="Times New Roman"/>
          <w:lang w:val="en-GB"/>
        </w:rPr>
        <w:t xml:space="preserve"> vs. non-vegetarians) and “veggie2” (i.e., </w:t>
      </w:r>
      <w:r w:rsidR="004360AB" w:rsidRPr="004D5DB9">
        <w:rPr>
          <w:rFonts w:ascii="Times New Roman" w:eastAsiaTheme="minorHAnsi" w:hAnsi="Times New Roman" w:cs="Times New Roman"/>
          <w:u w:val="single"/>
          <w:lang w:val="en-GB"/>
        </w:rPr>
        <w:t xml:space="preserve">full vegetarians + </w:t>
      </w:r>
      <w:r w:rsidR="00C663EB">
        <w:rPr>
          <w:rFonts w:ascii="Times New Roman" w:eastAsiaTheme="minorHAnsi" w:hAnsi="Times New Roman" w:cs="Times New Roman"/>
          <w:u w:val="single"/>
          <w:lang w:val="en-GB"/>
        </w:rPr>
        <w:t>pesco-vegetarian</w:t>
      </w:r>
      <w:r w:rsidR="00C663EB" w:rsidRPr="004D5DB9">
        <w:rPr>
          <w:rFonts w:ascii="Times New Roman" w:eastAsiaTheme="minorHAnsi" w:hAnsi="Times New Roman" w:cs="Times New Roman"/>
          <w:u w:val="single"/>
          <w:lang w:val="en-GB"/>
        </w:rPr>
        <w:t>s</w:t>
      </w:r>
      <w:r w:rsidR="00C663EB" w:rsidRPr="004D5DB9">
        <w:rPr>
          <w:rFonts w:ascii="Times New Roman" w:eastAsiaTheme="minorHAnsi" w:hAnsi="Times New Roman" w:cs="Times New Roman"/>
          <w:lang w:val="en-GB"/>
        </w:rPr>
        <w:t xml:space="preserve"> </w:t>
      </w:r>
      <w:r w:rsidR="004360AB" w:rsidRPr="004D5DB9">
        <w:rPr>
          <w:rFonts w:ascii="Times New Roman" w:eastAsiaTheme="minorHAnsi" w:hAnsi="Times New Roman" w:cs="Times New Roman"/>
          <w:lang w:val="en-GB"/>
        </w:rPr>
        <w:t>vs. non-vegetarians)</w:t>
      </w:r>
      <w:r w:rsidR="004360AB" w:rsidRPr="004D5DB9">
        <w:rPr>
          <w:rFonts w:ascii="Times New Roman" w:eastAsiaTheme="minorHAnsi" w:hAnsi="Times New Roman" w:cs="Times New Roman"/>
          <w:lang w:val="en-GB"/>
        </w:rPr>
        <w:fldChar w:fldCharType="begin">
          <w:fldData xml:space="preserve">PEVuZE5vdGU+PENpdGU+PEF1dGhvcj5ZaXNhaGFrPC9BdXRob3I+PFllYXI+MjAyMTwvWWVhcj48
UmVjTnVtPjcxPC9SZWNOdW0+PERpc3BsYXlUZXh0PjxzdHlsZSBmYWNlPSJzdXBlcnNjcmlwdCI+
MyAxMjwvc3R5bGU+PC9EaXNwbGF5VGV4dD48cmVjb3JkPjxyZWMtbnVtYmVyPjcxPC9yZWMtbnVt
YmVyPjxmb3JlaWduLWtleXM+PGtleSBhcHA9IkVOIiBkYi1pZD0icndhZmQwNXZxdngyZHllNXcw
Z3AwMDBieHplZnJ6ZnNld3o1IiB0aW1lc3RhbXA9IjE2NjIzMTAwMjYiPjcxPC9rZXk+PC9mb3Jl
aWduLWtleXM+PGNvbnRyaWJ1dG9ycz48YXV0aG9ycz48YXV0aG9yPllpc2FoYWssIFNhbXJhd2l0
IEY8L2F1dGhvcj48YXV0aG9yPkhpbmtsZSwgU3RlZmFuaWUgTjwvYXV0aG9yPjxhdXRob3I+TXVt
Zm9yZCwgU3VubmkgTDwvYXV0aG9yPjxhdXRob3I+TGksIE1lbmd5aW5nPC9hdXRob3I+PGF1dGhv
cj5BbmRyaWVzc2VuLCBWaWN0b3JpYSBDPC9hdXRob3I+PGF1dGhvcj5HcmFudHosIEthdGhlcmlu
ZSBMPC9hdXRob3I+PGF1dGhvcj5aaGFuZywgQ3VpbGluPC9hdXRob3I+PGF1dGhvcj5HcmV3YWws
IEphZ3Rlc2h3YXI8L2F1dGhvcj48L2F1dGhvcnM+PC9jb250cmlidXRvcnM+PHRpdGxlcz48dGl0
bGU+VmVnZXRhcmlhbiBkaWV0cyBkdXJpbmcgcHJlZ25hbmN5LCBhbmQgbWF0ZXJuYWwgYW5kIG5l
b25hdGFsIG91dGNvbWVzPC90aXRsZT48c2Vjb25kYXJ5LXRpdGxlPkludGVybmF0aW9uYWwgSm91
cm5hbCBvZiBFcGlkZW1pb2xvZ3k8L3NlY29uZGFyeS10aXRsZT48L3RpdGxlcz48cGFnZXM+MTY1
LTE3ODwvcGFnZXM+PHZvbHVtZT41MDwvdm9sdW1lPjxrZXl3b3Jkcz48a2V5d29yZD5kaWV0PC9r
ZXl3b3JkPjxrZXl3b3JkPmZvb2Q8L2tleXdvcmQ+PGtleXdvcmQ+aW5mYW50PC9rZXl3b3JkPjxr
ZXl3b3JkPm1vcmJpZGl0eTwva2V5d29yZD48a2V5d29yZD5tb3RoZXJzPC9rZXl3b3JkPjxrZXl3
b3JkPm5ld2Jvcm48L2tleXdvcmQ+PGtleXdvcmQ+cHJlZ25hbmN5PC9rZXl3b3JkPjxrZXl3b3Jk
PnNtYWxsIGZvciBnZXN0YXRpb25hbCBhZ2U8L2tleXdvcmQ+PGtleXdvcmQ+dmVnZXRhcmlhbmlz
bTwva2V5d29yZD48L2tleXdvcmRzPjxkYXRlcz48eWVhcj4yMDIxPC95ZWFyPjwvZGF0ZXM+PHB1
Ymxpc2hlcj5PeGZvcmQgQWNhZGVtaWM8L3B1Ymxpc2hlcj48bGFiZWw+ZGlldC1iYXNlZDtzZWxm
LWRlZmluZWQ7c3VidHlwZTwvbGFiZWw+PHVybHM+PC91cmxzPjxlbGVjdHJvbmljLXJlc291cmNl
LW51bT4xMC4xMDkzL0lKRS9EWUFBMjAwPC9lbGVjdHJvbmljLXJlc291cmNlLW51bT48L3JlY29y
ZD48L0NpdGU+PENpdGU+PEF1dGhvcj5KYWFja3M8L0F1dGhvcj48WWVhcj4yMDE2PC9ZZWFyPjxS
ZWNOdW0+OTg8L1JlY051bT48cmVjb3JkPjxyZWMtbnVtYmVyPjk4PC9yZWMtbnVtYmVyPjxmb3Jl
aWduLWtleXM+PGtleSBhcHA9IkVOIiBkYi1pZD0icndhZmQwNXZxdngyZHllNXcwZ3AwMDBieHpl
ZnJ6ZnNld3o1IiB0aW1lc3RhbXA9IjE2NzI4NjM3NzgiPjk4PC9rZXk+PC9mb3JlaWduLWtleXM+
PHJlZi10eXBlIG5hbWU9IkpvdXJuYWwgQXJ0aWNsZSI+MTc8L3JlZi10eXBlPjxjb250cmlidXRv
cnM+PGF1dGhvcnM+PGF1dGhvcj5KYWFja3MsIEwuIE0uPC9hdXRob3I+PGF1dGhvcj5LYXBvb3Is
IEQuPC9hdXRob3I+PGF1dGhvcj5TaW5naCwgSy48L2F1dGhvcj48YXV0aG9yPk5hcmF5YW4sIEsu
IE0uPC9hdXRob3I+PGF1dGhvcj5BbGksIE0uIEsuPC9hdXRob3I+PGF1dGhvcj5LYWRpciwgTS4g
TS48L2F1dGhvcj48YXV0aG9yPk1vaGFuLCBWLjwvYXV0aG9yPjxhdXRob3I+VGFuZG9uLCBOLjwv
YXV0aG9yPjxhdXRob3I+UHJhYmhha2FyYW4sIEQuPC9hdXRob3I+PC9hdXRob3JzPjwvY29udHJp
YnV0b3JzPjxhdXRoLWFkZHJlc3M+RW1vcnkgR2xvYmFsIERpYWJldGVzIFJlc2VhcmNoIENlbnRl
ciwgSHViZXJ0IERlcGFydG1lbnQgb2YgR2xvYmFsIEhlYWx0aCwgUm9sbGlucyBTY2hvb2wgb2Yg
UHVibGljIEhlYWx0aCwgRW1vcnkgVW5pdmVyc2l0eSwgQXRsYW50YSwgR0EsIFVTQS4gRWxlY3Ry
b25pYyBhZGRyZXNzOiBMamFhY2tzQGVtb3J5LmVkdS4mI3hEO1B1YmxpYyBIZWFsdGggRm91bmRh
dGlvbiBvZiBJbmRpYSBhbmQgQ2VudHJlIGZvciBDaHJvbmljIERpc2Vhc2UgQ29udHJvbCwgR3Vy
Z2FvbiwgSGFyeWFuYSwgSW5kaWEuJiN4RDtFbW9yeSBHbG9iYWwgRGlhYmV0ZXMgUmVzZWFyY2gg
Q2VudGVyLCBIdWJlcnQgRGVwYXJ0bWVudCBvZiBHbG9iYWwgSGVhbHRoLCBSb2xsaW5zIFNjaG9v
bCBvZiBQdWJsaWMgSGVhbHRoLCBFbW9yeSBVbml2ZXJzaXR5LCBBdGxhbnRhLCBHQSwgVVNBLiYj
eEQ7RGVwYXJ0bWVudCBvZiBDb21tdW5pdHkgSGVhbHRoIFNjaWVuY2VzLCBBZ2EgS2hhbiBVbml2
ZXJzaXR5LCBLYXJhY2hpLCBTaW5kaCwgUGFraXN0YW4uJiN4RDtNYWRyYXMgRGlhYmV0ZXMgUmVz
ZWFyY2ggRm91bmRhdGlvbiwgQ2hlbm5haSwgVGFtaWwgTmFkdSwgSW5kaWEuJiN4RDtEZXBhcnRt
ZW50IG9mIEVuZG9jcmlub2xvZ3kgYW5kIE1ldGFib2xpc20sIEFsbCBJbmRpYSBJbnN0aXR1dGUg
b2YgTWVkaWNhbCBTY2llbmNlcywgTmV3IERlbGhpLCBOQ1IsIEluZGlhLjwvYXV0aC1hZGRyZXNz
Pjx0aXRsZXM+PHRpdGxlPlZlZ2V0YXJpYW5pc20gYW5kIGNhcmRpb21ldGFib2xpYyBkaXNlYXNl
IHJpc2sgZmFjdG9yczogRGlmZmVyZW5jZXMgYmV0d2VlbiBTb3V0aCBBc2lhbiBhbmQgVVMgYWR1
bHRzPC90aXRsZT48c2Vjb25kYXJ5LXRpdGxlPk51dHJpdGlvbjwvc2Vjb25kYXJ5LXRpdGxlPjwv
dGl0bGVzPjxwZXJpb2RpY2FsPjxmdWxsLXRpdGxlPk51dHJpdGlvbjwvZnVsbC10aXRsZT48YWJi
ci0xPk51dHJpdGlvbjwvYWJici0xPjxhYmJyLTI+TnV0cml0aW9uPC9hYmJyLTI+PC9wZXJpb2Rp
Y2FsPjxwYWdlcz45NzUtODQ8L3BhZ2VzPjx2b2x1bWU+MzI8L3ZvbHVtZT48bnVtYmVyPjk8L251
bWJlcj48ZWRpdGlvbj4yMDE2MDMwNDwvZWRpdGlvbj48a2V5d29yZHM+PGtleXdvcmQ+QWR1bHQ8
L2tleXdvcmQ+PGtleXdvcmQ+QWdlZDwva2V5d29yZD48a2V5d29yZD5Bc2lhL2VwaWRlbWlvbG9n
eTwva2V5d29yZD48a2V5d29yZD5DYXJkaW92YXNjdWxhciBEaXNlYXNlcy8qZXBpZGVtaW9sb2d5
PC9rZXl3b3JkPjxrZXl3b3JkPkNyb3NzLVNlY3Rpb25hbCBTdHVkaWVzPC9rZXl3b3JkPjxrZXl3
b3JkPkRpZXQsIFZlZ2V0YXJpYW4vKnN0YXRpc3RpY3MgJmFtcDsgbnVtZXJpY2FsIGRhdGE8L2tl
eXdvcmQ+PGtleXdvcmQ+RmVtYWxlPC9rZXl3b3JkPjxrZXl3b3JkPkh1bWFuczwva2V5d29yZD48
a2V5d29yZD5NYWxlPC9rZXl3b3JkPjxrZXl3b3JkPk1ldGFib2xpYyBEaXNlYXNlcy8qZXBpZGVt
aW9sb2d5PC9rZXl3b3JkPjxrZXl3b3JkPk1pZGRsZSBBZ2VkPC9rZXl3b3JkPjxrZXl3b3JkPk51
dHJpdGlvbiBTdXJ2ZXlzLypzdGF0aXN0aWNzICZhbXA7IG51bWVyaWNhbCBkYXRhPC9rZXl3b3Jk
PjxrZXl3b3JkPk92ZXJ3ZWlnaHQvZXBpZGVtaW9sb2d5PC9rZXl3b3JkPjxrZXl3b3JkPlByZXZh
bGVuY2U8L2tleXdvcmQ+PGtleXdvcmQ+UmlzayBGYWN0b3JzPC9rZXl3b3JkPjxrZXl3b3JkPlVu
aXRlZCBTdGF0ZXMvZXBpZGVtaW9sb2d5PC9rZXl3b3JkPjxrZXl3b3JkPllvdW5nIEFkdWx0PC9r
ZXl3b3JkPjxrZXl3b3JkPkZvb2QgZ3JvdXBzPC9rZXl3b3JkPjxrZXl3b3JkPkluZGlhPC9rZXl3
b3JkPjxrZXl3b3JkPk9iZXNpdHk8L2tleXdvcmQ+PGtleXdvcmQ+VmVnZXRhcmlhbmlzbTwva2V5
d29yZD48a2V5d29yZD5WaXNjZXJhbCBhZGlwb3NpdHk8L2tleXdvcmQ+PC9rZXl3b3Jkcz48ZGF0
ZXM+PHllYXI+MjAxNjwveWVhcj48cHViLWRhdGVzPjxkYXRlPlNlcDwvZGF0ZT48L3B1Yi1kYXRl
cz48L2RhdGVzPjxpc2JuPjA4OTktOTAwNyAoUHJpbnQpJiN4RDswODk5LTkwMDc8L2lzYm4+PGFj
Y2Vzc2lvbi1udW0+MjcxNTU5NTc8L2FjY2Vzc2lvbi1udW0+PHVybHM+PC91cmxzPjxjdXN0b20x
PkNvbmZsaWN0IG9mIEludGVyZXN0OiBOb25lLjwvY3VzdG9tMT48Y3VzdG9tMj5QTUM0OTY3NDAz
PC9jdXN0b20yPjxjdXN0b202Pk5JSE1TNzY2MTk1PC9jdXN0b202PjxlbGVjdHJvbmljLXJlc291
cmNlLW51bT4xMC4xMDE2L2oubnV0LjIwMTYuMDIuMDExPC9lbGVjdHJvbmljLXJlc291cmNlLW51
bT48cmVtb3RlLWRhdGFiYXNlLXByb3ZpZGVyPk5MTTwvcmVtb3RlLWRhdGFiYXNlLXByb3ZpZGVy
PjxsYW5ndWFnZT5lbmc8L2xhbmd1YWdlPjwvcmVjb3JkPjwvQ2l0ZT48L0VuZE5vdGU+AG==
</w:fldData>
        </w:fldChar>
      </w:r>
      <w:r w:rsidR="004360AB" w:rsidRPr="004D5DB9">
        <w:rPr>
          <w:rFonts w:ascii="Times New Roman" w:eastAsiaTheme="minorHAnsi" w:hAnsi="Times New Roman" w:cs="Times New Roman"/>
          <w:lang w:val="en-GB"/>
        </w:rPr>
        <w:instrText xml:space="preserve"> ADDIN EN.CITE </w:instrText>
      </w:r>
      <w:r w:rsidR="004360AB" w:rsidRPr="004D5DB9">
        <w:rPr>
          <w:rFonts w:ascii="Times New Roman" w:eastAsiaTheme="minorHAnsi" w:hAnsi="Times New Roman" w:cs="Times New Roman"/>
          <w:lang w:val="en-GB"/>
        </w:rPr>
        <w:fldChar w:fldCharType="begin">
          <w:fldData xml:space="preserve">PEVuZE5vdGU+PENpdGU+PEF1dGhvcj5ZaXNhaGFrPC9BdXRob3I+PFllYXI+MjAyMTwvWWVhcj48
UmVjTnVtPjcxPC9SZWNOdW0+PERpc3BsYXlUZXh0PjxzdHlsZSBmYWNlPSJzdXBlcnNjcmlwdCI+
MyAxMjwvc3R5bGU+PC9EaXNwbGF5VGV4dD48cmVjb3JkPjxyZWMtbnVtYmVyPjcxPC9yZWMtbnVt
YmVyPjxmb3JlaWduLWtleXM+PGtleSBhcHA9IkVOIiBkYi1pZD0icndhZmQwNXZxdngyZHllNXcw
Z3AwMDBieHplZnJ6ZnNld3o1IiB0aW1lc3RhbXA9IjE2NjIzMTAwMjYiPjcxPC9rZXk+PC9mb3Jl
aWduLWtleXM+PGNvbnRyaWJ1dG9ycz48YXV0aG9ycz48YXV0aG9yPllpc2FoYWssIFNhbXJhd2l0
IEY8L2F1dGhvcj48YXV0aG9yPkhpbmtsZSwgU3RlZmFuaWUgTjwvYXV0aG9yPjxhdXRob3I+TXVt
Zm9yZCwgU3VubmkgTDwvYXV0aG9yPjxhdXRob3I+TGksIE1lbmd5aW5nPC9hdXRob3I+PGF1dGhv
cj5BbmRyaWVzc2VuLCBWaWN0b3JpYSBDPC9hdXRob3I+PGF1dGhvcj5HcmFudHosIEthdGhlcmlu
ZSBMPC9hdXRob3I+PGF1dGhvcj5aaGFuZywgQ3VpbGluPC9hdXRob3I+PGF1dGhvcj5HcmV3YWws
IEphZ3Rlc2h3YXI8L2F1dGhvcj48L2F1dGhvcnM+PC9jb250cmlidXRvcnM+PHRpdGxlcz48dGl0
bGU+VmVnZXRhcmlhbiBkaWV0cyBkdXJpbmcgcHJlZ25hbmN5LCBhbmQgbWF0ZXJuYWwgYW5kIG5l
b25hdGFsIG91dGNvbWVzPC90aXRsZT48c2Vjb25kYXJ5LXRpdGxlPkludGVybmF0aW9uYWwgSm91
cm5hbCBvZiBFcGlkZW1pb2xvZ3k8L3NlY29uZGFyeS10aXRsZT48L3RpdGxlcz48cGFnZXM+MTY1
LTE3ODwvcGFnZXM+PHZvbHVtZT41MDwvdm9sdW1lPjxrZXl3b3Jkcz48a2V5d29yZD5kaWV0PC9r
ZXl3b3JkPjxrZXl3b3JkPmZvb2Q8L2tleXdvcmQ+PGtleXdvcmQ+aW5mYW50PC9rZXl3b3JkPjxr
ZXl3b3JkPm1vcmJpZGl0eTwva2V5d29yZD48a2V5d29yZD5tb3RoZXJzPC9rZXl3b3JkPjxrZXl3
b3JkPm5ld2Jvcm48L2tleXdvcmQ+PGtleXdvcmQ+cHJlZ25hbmN5PC9rZXl3b3JkPjxrZXl3b3Jk
PnNtYWxsIGZvciBnZXN0YXRpb25hbCBhZ2U8L2tleXdvcmQ+PGtleXdvcmQ+dmVnZXRhcmlhbmlz
bTwva2V5d29yZD48L2tleXdvcmRzPjxkYXRlcz48eWVhcj4yMDIxPC95ZWFyPjwvZGF0ZXM+PHB1
Ymxpc2hlcj5PeGZvcmQgQWNhZGVtaWM8L3B1Ymxpc2hlcj48bGFiZWw+ZGlldC1iYXNlZDtzZWxm
LWRlZmluZWQ7c3VidHlwZTwvbGFiZWw+PHVybHM+PC91cmxzPjxlbGVjdHJvbmljLXJlc291cmNl
LW51bT4xMC4xMDkzL0lKRS9EWUFBMjAwPC9lbGVjdHJvbmljLXJlc291cmNlLW51bT48L3JlY29y
ZD48L0NpdGU+PENpdGU+PEF1dGhvcj5KYWFja3M8L0F1dGhvcj48WWVhcj4yMDE2PC9ZZWFyPjxS
ZWNOdW0+OTg8L1JlY051bT48cmVjb3JkPjxyZWMtbnVtYmVyPjk4PC9yZWMtbnVtYmVyPjxmb3Jl
aWduLWtleXM+PGtleSBhcHA9IkVOIiBkYi1pZD0icndhZmQwNXZxdngyZHllNXcwZ3AwMDBieHpl
ZnJ6ZnNld3o1IiB0aW1lc3RhbXA9IjE2NzI4NjM3NzgiPjk4PC9rZXk+PC9mb3JlaWduLWtleXM+
PHJlZi10eXBlIG5hbWU9IkpvdXJuYWwgQXJ0aWNsZSI+MTc8L3JlZi10eXBlPjxjb250cmlidXRv
cnM+PGF1dGhvcnM+PGF1dGhvcj5KYWFja3MsIEwuIE0uPC9hdXRob3I+PGF1dGhvcj5LYXBvb3Is
IEQuPC9hdXRob3I+PGF1dGhvcj5TaW5naCwgSy48L2F1dGhvcj48YXV0aG9yPk5hcmF5YW4sIEsu
IE0uPC9hdXRob3I+PGF1dGhvcj5BbGksIE0uIEsuPC9hdXRob3I+PGF1dGhvcj5LYWRpciwgTS4g
TS48L2F1dGhvcj48YXV0aG9yPk1vaGFuLCBWLjwvYXV0aG9yPjxhdXRob3I+VGFuZG9uLCBOLjwv
YXV0aG9yPjxhdXRob3I+UHJhYmhha2FyYW4sIEQuPC9hdXRob3I+PC9hdXRob3JzPjwvY29udHJp
YnV0b3JzPjxhdXRoLWFkZHJlc3M+RW1vcnkgR2xvYmFsIERpYWJldGVzIFJlc2VhcmNoIENlbnRl
ciwgSHViZXJ0IERlcGFydG1lbnQgb2YgR2xvYmFsIEhlYWx0aCwgUm9sbGlucyBTY2hvb2wgb2Yg
UHVibGljIEhlYWx0aCwgRW1vcnkgVW5pdmVyc2l0eSwgQXRsYW50YSwgR0EsIFVTQS4gRWxlY3Ry
b25pYyBhZGRyZXNzOiBMamFhY2tzQGVtb3J5LmVkdS4mI3hEO1B1YmxpYyBIZWFsdGggRm91bmRh
dGlvbiBvZiBJbmRpYSBhbmQgQ2VudHJlIGZvciBDaHJvbmljIERpc2Vhc2UgQ29udHJvbCwgR3Vy
Z2FvbiwgSGFyeWFuYSwgSW5kaWEuJiN4RDtFbW9yeSBHbG9iYWwgRGlhYmV0ZXMgUmVzZWFyY2gg
Q2VudGVyLCBIdWJlcnQgRGVwYXJ0bWVudCBvZiBHbG9iYWwgSGVhbHRoLCBSb2xsaW5zIFNjaG9v
bCBvZiBQdWJsaWMgSGVhbHRoLCBFbW9yeSBVbml2ZXJzaXR5LCBBdGxhbnRhLCBHQSwgVVNBLiYj
eEQ7RGVwYXJ0bWVudCBvZiBDb21tdW5pdHkgSGVhbHRoIFNjaWVuY2VzLCBBZ2EgS2hhbiBVbml2
ZXJzaXR5LCBLYXJhY2hpLCBTaW5kaCwgUGFraXN0YW4uJiN4RDtNYWRyYXMgRGlhYmV0ZXMgUmVz
ZWFyY2ggRm91bmRhdGlvbiwgQ2hlbm5haSwgVGFtaWwgTmFkdSwgSW5kaWEuJiN4RDtEZXBhcnRt
ZW50IG9mIEVuZG9jcmlub2xvZ3kgYW5kIE1ldGFib2xpc20sIEFsbCBJbmRpYSBJbnN0aXR1dGUg
b2YgTWVkaWNhbCBTY2llbmNlcywgTmV3IERlbGhpLCBOQ1IsIEluZGlhLjwvYXV0aC1hZGRyZXNz
Pjx0aXRsZXM+PHRpdGxlPlZlZ2V0YXJpYW5pc20gYW5kIGNhcmRpb21ldGFib2xpYyBkaXNlYXNl
IHJpc2sgZmFjdG9yczogRGlmZmVyZW5jZXMgYmV0d2VlbiBTb3V0aCBBc2lhbiBhbmQgVVMgYWR1
bHRzPC90aXRsZT48c2Vjb25kYXJ5LXRpdGxlPk51dHJpdGlvbjwvc2Vjb25kYXJ5LXRpdGxlPjwv
dGl0bGVzPjxwZXJpb2RpY2FsPjxmdWxsLXRpdGxlPk51dHJpdGlvbjwvZnVsbC10aXRsZT48YWJi
ci0xPk51dHJpdGlvbjwvYWJici0xPjxhYmJyLTI+TnV0cml0aW9uPC9hYmJyLTI+PC9wZXJpb2Rp
Y2FsPjxwYWdlcz45NzUtODQ8L3BhZ2VzPjx2b2x1bWU+MzI8L3ZvbHVtZT48bnVtYmVyPjk8L251
bWJlcj48ZWRpdGlvbj4yMDE2MDMwNDwvZWRpdGlvbj48a2V5d29yZHM+PGtleXdvcmQ+QWR1bHQ8
L2tleXdvcmQ+PGtleXdvcmQ+QWdlZDwva2V5d29yZD48a2V5d29yZD5Bc2lhL2VwaWRlbWlvbG9n
eTwva2V5d29yZD48a2V5d29yZD5DYXJkaW92YXNjdWxhciBEaXNlYXNlcy8qZXBpZGVtaW9sb2d5
PC9rZXl3b3JkPjxrZXl3b3JkPkNyb3NzLVNlY3Rpb25hbCBTdHVkaWVzPC9rZXl3b3JkPjxrZXl3
b3JkPkRpZXQsIFZlZ2V0YXJpYW4vKnN0YXRpc3RpY3MgJmFtcDsgbnVtZXJpY2FsIGRhdGE8L2tl
eXdvcmQ+PGtleXdvcmQ+RmVtYWxlPC9rZXl3b3JkPjxrZXl3b3JkPkh1bWFuczwva2V5d29yZD48
a2V5d29yZD5NYWxlPC9rZXl3b3JkPjxrZXl3b3JkPk1ldGFib2xpYyBEaXNlYXNlcy8qZXBpZGVt
aW9sb2d5PC9rZXl3b3JkPjxrZXl3b3JkPk1pZGRsZSBBZ2VkPC9rZXl3b3JkPjxrZXl3b3JkPk51
dHJpdGlvbiBTdXJ2ZXlzLypzdGF0aXN0aWNzICZhbXA7IG51bWVyaWNhbCBkYXRhPC9rZXl3b3Jk
PjxrZXl3b3JkPk92ZXJ3ZWlnaHQvZXBpZGVtaW9sb2d5PC9rZXl3b3JkPjxrZXl3b3JkPlByZXZh
bGVuY2U8L2tleXdvcmQ+PGtleXdvcmQ+UmlzayBGYWN0b3JzPC9rZXl3b3JkPjxrZXl3b3JkPlVu
aXRlZCBTdGF0ZXMvZXBpZGVtaW9sb2d5PC9rZXl3b3JkPjxrZXl3b3JkPllvdW5nIEFkdWx0PC9r
ZXl3b3JkPjxrZXl3b3JkPkZvb2QgZ3JvdXBzPC9rZXl3b3JkPjxrZXl3b3JkPkluZGlhPC9rZXl3
b3JkPjxrZXl3b3JkPk9iZXNpdHk8L2tleXdvcmQ+PGtleXdvcmQ+VmVnZXRhcmlhbmlzbTwva2V5
d29yZD48a2V5d29yZD5WaXNjZXJhbCBhZGlwb3NpdHk8L2tleXdvcmQ+PC9rZXl3b3Jkcz48ZGF0
ZXM+PHllYXI+MjAxNjwveWVhcj48cHViLWRhdGVzPjxkYXRlPlNlcDwvZGF0ZT48L3B1Yi1kYXRl
cz48L2RhdGVzPjxpc2JuPjA4OTktOTAwNyAoUHJpbnQpJiN4RDswODk5LTkwMDc8L2lzYm4+PGFj
Y2Vzc2lvbi1udW0+MjcxNTU5NTc8L2FjY2Vzc2lvbi1udW0+PHVybHM+PC91cmxzPjxjdXN0b20x
PkNvbmZsaWN0IG9mIEludGVyZXN0OiBOb25lLjwvY3VzdG9tMT48Y3VzdG9tMj5QTUM0OTY3NDAz
PC9jdXN0b20yPjxjdXN0b202Pk5JSE1TNzY2MTk1PC9jdXN0b202PjxlbGVjdHJvbmljLXJlc291
cmNlLW51bT4xMC4xMDE2L2oubnV0LjIwMTYuMDIuMDExPC9lbGVjdHJvbmljLXJlc291cmNlLW51
bT48cmVtb3RlLWRhdGFiYXNlLXByb3ZpZGVyPk5MTTwvcmVtb3RlLWRhdGFiYXNlLXByb3ZpZGVy
PjxsYW5ndWFnZT5lbmc8L2xhbmd1YWdlPjwvcmVjb3JkPjwvQ2l0ZT48L0VuZE5vdGU+AG==
</w:fldData>
        </w:fldChar>
      </w:r>
      <w:r w:rsidR="004360AB" w:rsidRPr="004D5DB9">
        <w:rPr>
          <w:rFonts w:ascii="Times New Roman" w:eastAsiaTheme="minorHAnsi" w:hAnsi="Times New Roman" w:cs="Times New Roman"/>
          <w:lang w:val="en-GB"/>
        </w:rPr>
        <w:instrText xml:space="preserve"> ADDIN EN.CITE.DATA </w:instrText>
      </w:r>
      <w:r w:rsidR="004360AB" w:rsidRPr="004D5DB9">
        <w:rPr>
          <w:rFonts w:ascii="Times New Roman" w:eastAsiaTheme="minorHAnsi" w:hAnsi="Times New Roman" w:cs="Times New Roman"/>
          <w:lang w:val="en-GB"/>
        </w:rPr>
      </w:r>
      <w:r w:rsidR="004360AB" w:rsidRPr="004D5DB9">
        <w:rPr>
          <w:rFonts w:ascii="Times New Roman" w:eastAsiaTheme="minorHAnsi" w:hAnsi="Times New Roman" w:cs="Times New Roman"/>
          <w:lang w:val="en-GB"/>
        </w:rPr>
        <w:fldChar w:fldCharType="end"/>
      </w:r>
      <w:r w:rsidR="004360AB" w:rsidRPr="004D5DB9">
        <w:rPr>
          <w:rFonts w:ascii="Times New Roman" w:eastAsiaTheme="minorHAnsi" w:hAnsi="Times New Roman" w:cs="Times New Roman"/>
          <w:lang w:val="en-GB"/>
        </w:rPr>
      </w:r>
      <w:r w:rsidR="004360AB" w:rsidRPr="004D5DB9">
        <w:rPr>
          <w:rFonts w:ascii="Times New Roman" w:eastAsiaTheme="minorHAnsi" w:hAnsi="Times New Roman" w:cs="Times New Roman"/>
          <w:lang w:val="en-GB"/>
        </w:rPr>
        <w:fldChar w:fldCharType="separate"/>
      </w:r>
      <w:r w:rsidR="004360AB" w:rsidRPr="004D5DB9">
        <w:rPr>
          <w:rFonts w:ascii="Times New Roman" w:eastAsiaTheme="minorHAnsi" w:hAnsi="Times New Roman" w:cs="Times New Roman"/>
          <w:noProof/>
          <w:vertAlign w:val="superscript"/>
          <w:lang w:val="en-GB"/>
        </w:rPr>
        <w:t>3 12</w:t>
      </w:r>
      <w:r w:rsidR="004360AB" w:rsidRPr="004D5DB9">
        <w:rPr>
          <w:rFonts w:ascii="Times New Roman" w:eastAsiaTheme="minorHAnsi" w:hAnsi="Times New Roman" w:cs="Times New Roman"/>
          <w:lang w:val="en-GB"/>
        </w:rPr>
        <w:fldChar w:fldCharType="end"/>
      </w:r>
    </w:p>
    <w:p w14:paraId="25AF16F6" w14:textId="4D329C5E" w:rsidR="004360AB" w:rsidRPr="004D5DB9" w:rsidRDefault="004D5DB9" w:rsidP="000806D5">
      <w:pPr>
        <w:pStyle w:val="ListParagraph"/>
        <w:numPr>
          <w:ilvl w:val="0"/>
          <w:numId w:val="28"/>
        </w:numPr>
        <w:snapToGrid w:val="0"/>
        <w:rPr>
          <w:rFonts w:ascii="Times New Roman" w:eastAsiaTheme="minorHAnsi" w:hAnsi="Times New Roman" w:cs="Times New Roman"/>
          <w:lang w:val="en-GB"/>
        </w:rPr>
      </w:pPr>
      <w:r>
        <w:rPr>
          <w:rFonts w:ascii="Times New Roman" w:eastAsiaTheme="minorHAnsi" w:hAnsi="Times New Roman" w:cs="Times New Roman"/>
          <w:lang w:val="en-GB"/>
        </w:rPr>
        <w:t>Three c</w:t>
      </w:r>
      <w:r w:rsidR="004360AB" w:rsidRPr="004D5DB9">
        <w:rPr>
          <w:rFonts w:ascii="Times New Roman" w:eastAsiaTheme="minorHAnsi" w:hAnsi="Times New Roman" w:cs="Times New Roman"/>
          <w:lang w:val="en-GB"/>
        </w:rPr>
        <w:t xml:space="preserve">ontinuous </w:t>
      </w:r>
      <w:bookmarkStart w:id="3" w:name="_Hlk129843263"/>
      <w:r w:rsidRPr="004D5DB9">
        <w:rPr>
          <w:rFonts w:ascii="Times New Roman" w:eastAsiaTheme="minorHAnsi" w:hAnsi="Times New Roman" w:cs="Times New Roman"/>
          <w:lang w:val="en-GB"/>
        </w:rPr>
        <w:t xml:space="preserve">variables for the </w:t>
      </w:r>
      <w:r w:rsidR="004360AB" w:rsidRPr="004D5DB9">
        <w:rPr>
          <w:rFonts w:ascii="Times New Roman" w:eastAsiaTheme="minorHAnsi" w:hAnsi="Times New Roman" w:cs="Times New Roman"/>
          <w:lang w:val="en-GB"/>
        </w:rPr>
        <w:t>plant-based diet index</w:t>
      </w:r>
      <w:bookmarkEnd w:id="3"/>
      <w:r w:rsidR="004360AB" w:rsidRPr="004D5DB9">
        <w:rPr>
          <w:rFonts w:ascii="Times New Roman" w:eastAsiaTheme="minorHAnsi" w:hAnsi="Times New Roman" w:cs="Times New Roman"/>
          <w:lang w:val="en-GB"/>
        </w:rPr>
        <w:t xml:space="preserve"> (PDI)</w:t>
      </w:r>
      <w:r>
        <w:rPr>
          <w:rFonts w:ascii="Times New Roman" w:eastAsiaTheme="minorHAnsi" w:hAnsi="Times New Roman" w:cs="Times New Roman"/>
          <w:lang w:val="en-GB"/>
        </w:rPr>
        <w:t xml:space="preserve"> </w:t>
      </w:r>
      <w:r w:rsidR="004360AB" w:rsidRPr="004D5DB9">
        <w:rPr>
          <w:rFonts w:ascii="Times New Roman" w:eastAsiaTheme="minorHAnsi" w:hAnsi="Times New Roman" w:cs="Times New Roman"/>
          <w:lang w:val="en-GB"/>
        </w:rPr>
        <w:t>– overall PDI, healthful PDI (hPDI), and unhealthful PDI (uPDI)</w:t>
      </w:r>
      <w:r w:rsidR="004360AB" w:rsidRPr="004D5DB9">
        <w:rPr>
          <w:rFonts w:ascii="Times New Roman" w:eastAsiaTheme="minorHAnsi" w:hAnsi="Times New Roman" w:cs="Times New Roman"/>
          <w:lang w:val="en-GB"/>
        </w:rPr>
        <w:fldChar w:fldCharType="begin"/>
      </w:r>
      <w:r w:rsidR="004360AB" w:rsidRPr="004D5DB9">
        <w:rPr>
          <w:rFonts w:ascii="Times New Roman" w:eastAsiaTheme="minorHAnsi" w:hAnsi="Times New Roman" w:cs="Times New Roman"/>
          <w:lang w:val="en-GB"/>
        </w:rPr>
        <w:instrText xml:space="preserve"> ADDIN EN.CITE &lt;EndNote&gt;&lt;Cite&gt;&lt;Author&gt;Satija&lt;/Author&gt;&lt;Year&gt;2016&lt;/Year&gt;&lt;RecNum&gt;64&lt;/RecNum&gt;&lt;DisplayText&gt;&lt;style face="superscript"&gt;13&lt;/style&gt;&lt;/DisplayText&gt;&lt;record&gt;&lt;rec-number&gt;64&lt;/rec-number&gt;&lt;foreign-keys&gt;&lt;key app="EN" db-id="rwafd05vqvx2dye5w0gp000bxzefrzfsewz5" timestamp="1662310026"&gt;64&lt;/key&gt;&lt;/foreign-keys&gt;&lt;contributors&gt;&lt;authors&gt;&lt;author&gt;Satija, Ambika&lt;/author&gt;&lt;author&gt;Bhupathiraju, Shilpa N.&lt;/author&gt;&lt;author&gt;Rimm, Eric B.&lt;/author&gt;&lt;author&gt;Spiegelman, Donna&lt;/author&gt;&lt;author&gt;Chiuve, Stephanie E.&lt;/author&gt;&lt;author&gt;Borgi, Lea&lt;/author&gt;&lt;author&gt;Willett, Walter C.&lt;/author&gt;&lt;author&gt;Manson, Jo Ann E.&lt;/author&gt;&lt;author&gt;Sun, Qi&lt;/author&gt;&lt;author&gt;Hu, Frank B.&lt;/author&gt;&lt;/authors&gt;&lt;/contributors&gt;&lt;titles&gt;&lt;title&gt;Plant-Based Dietary Patterns and Incidence of Type 2 Diabetes in US Men and Women: Results from Three Prospective Cohort Studies&lt;/title&gt;&lt;secondary-title&gt;PLoS Medicine&lt;/secondary-title&gt;&lt;/titles&gt;&lt;periodical&gt;&lt;full-title&gt;PLoS Medicine&lt;/full-title&gt;&lt;abbr-1&gt;PLoS Med.&lt;/abbr-1&gt;&lt;abbr-2&gt;PLoS Med&lt;/abbr-2&gt;&lt;/periodical&gt;&lt;pages&gt;e1002039&lt;/pages&gt;&lt;volume&gt;13&lt;/volume&gt;&lt;keywords&gt;&lt;keyword&gt;Diabetes mellitus&lt;/keyword&gt;&lt;keyword&gt;Diet&lt;/keyword&gt;&lt;keyword&gt;Diet and type 2 diabetes&lt;/keyword&gt;&lt;keyword&gt;Epidemiology&lt;/keyword&gt;&lt;keyword&gt;Fats&lt;/keyword&gt;&lt;keyword&gt;Food&lt;/keyword&gt;&lt;keyword&gt;Type 2 diabetes&lt;/keyword&gt;&lt;keyword&gt;Type 2 diabetes risk&lt;/keyword&gt;&lt;/keywords&gt;&lt;dates&gt;&lt;year&gt;2016&lt;/year&gt;&lt;/dates&gt;&lt;publisher&gt;Public Library of Science&lt;/publisher&gt;&lt;accession-num&gt;27299701&lt;/accession-num&gt;&lt;label&gt;PDI development&lt;/label&gt;&lt;urls&gt;&lt;/urls&gt;&lt;electronic-resource-num&gt;10.1371/journal.pmed.1002039&lt;/electronic-resource-num&gt;&lt;/record&gt;&lt;/Cite&gt;&lt;/EndNote&gt;</w:instrText>
      </w:r>
      <w:r w:rsidR="004360AB" w:rsidRPr="004D5DB9">
        <w:rPr>
          <w:rFonts w:ascii="Times New Roman" w:eastAsiaTheme="minorHAnsi" w:hAnsi="Times New Roman" w:cs="Times New Roman"/>
          <w:lang w:val="en-GB"/>
        </w:rPr>
        <w:fldChar w:fldCharType="separate"/>
      </w:r>
      <w:r w:rsidR="004360AB" w:rsidRPr="004D5DB9">
        <w:rPr>
          <w:rFonts w:ascii="Times New Roman" w:eastAsiaTheme="minorHAnsi" w:hAnsi="Times New Roman" w:cs="Times New Roman"/>
          <w:noProof/>
          <w:vertAlign w:val="superscript"/>
          <w:lang w:val="en-GB"/>
        </w:rPr>
        <w:t>13</w:t>
      </w:r>
      <w:r w:rsidR="004360AB" w:rsidRPr="004D5DB9">
        <w:rPr>
          <w:rFonts w:ascii="Times New Roman" w:eastAsiaTheme="minorHAnsi" w:hAnsi="Times New Roman" w:cs="Times New Roman"/>
          <w:lang w:val="en-GB"/>
        </w:rPr>
        <w:fldChar w:fldCharType="end"/>
      </w:r>
      <w:r w:rsidR="004360AB" w:rsidRPr="004D5DB9">
        <w:rPr>
          <w:rFonts w:ascii="Times New Roman" w:eastAsiaTheme="minorHAnsi" w:hAnsi="Times New Roman" w:cs="Times New Roman"/>
          <w:lang w:val="en-GB"/>
        </w:rPr>
        <w:t xml:space="preserve">. </w:t>
      </w:r>
      <w:r w:rsidR="004360AB" w:rsidRPr="004D5DB9">
        <w:rPr>
          <w:rFonts w:ascii="Times New Roman" w:eastAsiaTheme="minorHAnsi" w:hAnsi="Times New Roman" w:cs="Times New Roman"/>
          <w:b/>
          <w:bCs/>
          <w:lang w:val="en-GB"/>
        </w:rPr>
        <w:t>Table 1</w:t>
      </w:r>
      <w:r w:rsidR="004360AB" w:rsidRPr="004D5DB9">
        <w:rPr>
          <w:rFonts w:ascii="Times New Roman" w:eastAsiaTheme="minorHAnsi" w:hAnsi="Times New Roman" w:cs="Times New Roman"/>
          <w:lang w:val="en-GB"/>
        </w:rPr>
        <w:t xml:space="preserve"> above summarises the definition of various vegetarian subgroups and the calculation of different versions of PDIs. More details can be found in </w:t>
      </w:r>
      <w:r w:rsidR="004360AB" w:rsidRPr="004D5DB9">
        <w:rPr>
          <w:rFonts w:ascii="Times New Roman" w:eastAsiaTheme="minorHAnsi" w:hAnsi="Times New Roman" w:cs="Times New Roman"/>
          <w:b/>
          <w:bCs/>
          <w:lang w:val="en-GB"/>
        </w:rPr>
        <w:t>Supplementary Note 1</w:t>
      </w:r>
      <w:r w:rsidR="004360AB" w:rsidRPr="004D5DB9">
        <w:rPr>
          <w:rFonts w:ascii="Times New Roman" w:eastAsiaTheme="minorHAnsi" w:hAnsi="Times New Roman" w:cs="Times New Roman"/>
          <w:lang w:val="en-GB"/>
        </w:rPr>
        <w:t>.</w:t>
      </w:r>
    </w:p>
    <w:p w14:paraId="50DCB067" w14:textId="77777777" w:rsidR="00C30DDF" w:rsidRDefault="00C30DDF" w:rsidP="004360AB">
      <w:pPr>
        <w:snapToGrid w:val="0"/>
        <w:rPr>
          <w:rFonts w:eastAsiaTheme="minorHAnsi"/>
          <w:lang w:val="en-GB"/>
        </w:rPr>
      </w:pPr>
    </w:p>
    <w:p w14:paraId="4910B2CF" w14:textId="29A5989E" w:rsidR="004360AB" w:rsidRPr="00652F50" w:rsidRDefault="004360AB" w:rsidP="004360AB">
      <w:pPr>
        <w:snapToGrid w:val="0"/>
        <w:rPr>
          <w:rFonts w:eastAsiaTheme="minorHAnsi"/>
          <w:lang w:val="en-GB"/>
        </w:rPr>
      </w:pPr>
      <w:r w:rsidRPr="004D5DB9">
        <w:rPr>
          <w:rFonts w:eastAsiaTheme="minorHAnsi"/>
          <w:lang w:val="en-GB"/>
        </w:rPr>
        <w:t>If your study has maternal dieta</w:t>
      </w:r>
      <w:r w:rsidRPr="00652F50">
        <w:rPr>
          <w:rFonts w:eastAsiaTheme="minorHAnsi"/>
          <w:lang w:val="en-GB"/>
        </w:rPr>
        <w:t>ry data measured at multiple time points throughout pregnancy, please get in touch.</w:t>
      </w:r>
    </w:p>
    <w:p w14:paraId="733D31B3" w14:textId="77777777" w:rsidR="004360AB" w:rsidRDefault="004360AB" w:rsidP="0000526C">
      <w:pPr>
        <w:snapToGrid w:val="0"/>
        <w:rPr>
          <w:rFonts w:eastAsiaTheme="minorHAnsi"/>
          <w:b/>
          <w:bCs/>
          <w:lang w:val="en-GB"/>
        </w:rPr>
      </w:pPr>
    </w:p>
    <w:p w14:paraId="3BE697E0" w14:textId="1BF07820" w:rsidR="00694208" w:rsidRPr="00652F50" w:rsidRDefault="00694208" w:rsidP="0000526C">
      <w:pPr>
        <w:snapToGrid w:val="0"/>
        <w:rPr>
          <w:rFonts w:eastAsiaTheme="minorHAnsi"/>
          <w:b/>
          <w:bCs/>
          <w:lang w:val="en-GB"/>
        </w:rPr>
      </w:pPr>
      <w:r w:rsidRPr="00652F50">
        <w:rPr>
          <w:rFonts w:eastAsiaTheme="minorHAnsi"/>
          <w:b/>
          <w:bCs/>
          <w:lang w:val="en-GB"/>
        </w:rPr>
        <w:t>Models</w:t>
      </w:r>
    </w:p>
    <w:p w14:paraId="624DB822" w14:textId="39D2C768" w:rsidR="00694208" w:rsidRPr="00652F50" w:rsidRDefault="00694208" w:rsidP="0000526C">
      <w:pPr>
        <w:snapToGrid w:val="0"/>
        <w:rPr>
          <w:rFonts w:eastAsiaTheme="minorHAnsi"/>
          <w:lang w:val="en-GB"/>
        </w:rPr>
      </w:pPr>
      <w:r w:rsidRPr="00652F50">
        <w:rPr>
          <w:rFonts w:eastAsiaTheme="minorHAnsi"/>
          <w:lang w:val="en-GB"/>
        </w:rPr>
        <w:t xml:space="preserve">We will </w:t>
      </w:r>
      <w:r w:rsidR="009B390C" w:rsidRPr="00652F50">
        <w:rPr>
          <w:rFonts w:eastAsiaTheme="minorHAnsi"/>
          <w:lang w:val="en-GB"/>
        </w:rPr>
        <w:t xml:space="preserve">run linear regression models </w:t>
      </w:r>
      <w:r w:rsidR="00025BD3">
        <w:rPr>
          <w:rFonts w:eastAsiaTheme="minorHAnsi"/>
          <w:lang w:val="en-GB"/>
        </w:rPr>
        <w:t xml:space="preserve">(from the “limma” R package) </w:t>
      </w:r>
      <w:r w:rsidR="009B390C" w:rsidRPr="00652F50">
        <w:rPr>
          <w:rFonts w:eastAsiaTheme="minorHAnsi"/>
          <w:lang w:val="en-GB"/>
        </w:rPr>
        <w:t xml:space="preserve">for </w:t>
      </w:r>
      <w:r w:rsidR="00241337">
        <w:rPr>
          <w:rFonts w:eastAsiaTheme="minorHAnsi"/>
          <w:lang w:val="en-GB"/>
        </w:rPr>
        <w:t>our</w:t>
      </w:r>
      <w:r w:rsidR="009B390C" w:rsidRPr="00652F50">
        <w:rPr>
          <w:rFonts w:eastAsiaTheme="minorHAnsi"/>
          <w:lang w:val="en-GB"/>
        </w:rPr>
        <w:t xml:space="preserve"> dietary exposure</w:t>
      </w:r>
      <w:r w:rsidR="00241337">
        <w:rPr>
          <w:rFonts w:eastAsiaTheme="minorHAnsi"/>
          <w:lang w:val="en-GB"/>
        </w:rPr>
        <w:t>s</w:t>
      </w:r>
      <w:r w:rsidR="009B390C" w:rsidRPr="00652F50">
        <w:rPr>
          <w:rFonts w:eastAsiaTheme="minorHAnsi"/>
          <w:lang w:val="en-GB"/>
        </w:rPr>
        <w:t xml:space="preserve"> and neonatal DNAm outcomes</w:t>
      </w:r>
      <w:r w:rsidRPr="00652F50">
        <w:rPr>
          <w:rFonts w:eastAsiaTheme="minorHAnsi"/>
          <w:lang w:val="en-GB"/>
        </w:rPr>
        <w:t xml:space="preserve">. </w:t>
      </w:r>
    </w:p>
    <w:p w14:paraId="5A9DD6DA" w14:textId="77777777" w:rsidR="00694208" w:rsidRPr="00652F50" w:rsidRDefault="00694208" w:rsidP="0000526C">
      <w:pPr>
        <w:snapToGrid w:val="0"/>
        <w:rPr>
          <w:rFonts w:eastAsiaTheme="minorHAnsi"/>
          <w:color w:val="000000" w:themeColor="text1"/>
          <w:u w:val="single"/>
          <w:lang w:val="en-GB"/>
        </w:rPr>
      </w:pPr>
    </w:p>
    <w:p w14:paraId="7448559D" w14:textId="2220CEEC" w:rsidR="00694208" w:rsidRPr="00652F50" w:rsidRDefault="00D11C06" w:rsidP="0000526C">
      <w:pPr>
        <w:snapToGrid w:val="0"/>
        <w:rPr>
          <w:rFonts w:eastAsiaTheme="minorHAnsi"/>
          <w:i/>
          <w:iCs/>
          <w:color w:val="000000" w:themeColor="text1"/>
          <w:lang w:val="en-GB"/>
        </w:rPr>
      </w:pPr>
      <w:r w:rsidRPr="00652F50">
        <w:rPr>
          <w:rFonts w:eastAsiaTheme="minorHAnsi"/>
          <w:i/>
          <w:iCs/>
          <w:color w:val="000000" w:themeColor="text1"/>
          <w:lang w:val="en-GB"/>
        </w:rPr>
        <w:t>Main analysis</w:t>
      </w:r>
    </w:p>
    <w:p w14:paraId="4C828A47" w14:textId="24150ECF" w:rsidR="00AD7068" w:rsidRPr="00652F50" w:rsidRDefault="005A4F62" w:rsidP="0000526C">
      <w:pPr>
        <w:snapToGrid w:val="0"/>
        <w:rPr>
          <w:rFonts w:eastAsiaTheme="minorHAnsi"/>
          <w:color w:val="000000" w:themeColor="text1"/>
          <w:lang w:val="en-GB"/>
        </w:rPr>
      </w:pPr>
      <w:r w:rsidRPr="00652F50">
        <w:rPr>
          <w:rFonts w:eastAsiaTheme="minorHAnsi"/>
          <w:color w:val="000000" w:themeColor="text1"/>
          <w:lang w:val="en-GB"/>
        </w:rPr>
        <w:t xml:space="preserve">There will be </w:t>
      </w:r>
      <w:r w:rsidR="00FD36B2">
        <w:rPr>
          <w:rFonts w:eastAsiaTheme="minorHAnsi"/>
          <w:color w:val="000000" w:themeColor="text1"/>
          <w:lang w:val="en-GB"/>
        </w:rPr>
        <w:t>four</w:t>
      </w:r>
      <w:r w:rsidRPr="00652F50">
        <w:rPr>
          <w:rFonts w:eastAsiaTheme="minorHAnsi"/>
          <w:color w:val="000000" w:themeColor="text1"/>
          <w:lang w:val="en-GB"/>
        </w:rPr>
        <w:t xml:space="preserve"> models for each of the </w:t>
      </w:r>
      <w:r w:rsidR="004D5E97" w:rsidRPr="00652F50">
        <w:rPr>
          <w:rFonts w:eastAsiaTheme="minorHAnsi"/>
          <w:color w:val="000000" w:themeColor="text1"/>
          <w:lang w:val="en-GB"/>
        </w:rPr>
        <w:t>five</w:t>
      </w:r>
      <w:r w:rsidRPr="00652F50">
        <w:rPr>
          <w:rFonts w:eastAsiaTheme="minorHAnsi"/>
          <w:color w:val="000000" w:themeColor="text1"/>
          <w:lang w:val="en-GB"/>
        </w:rPr>
        <w:t xml:space="preserve"> </w:t>
      </w:r>
      <w:r w:rsidR="008617CB" w:rsidRPr="00652F50">
        <w:rPr>
          <w:rFonts w:eastAsiaTheme="minorHAnsi"/>
          <w:color w:val="000000" w:themeColor="text1"/>
          <w:lang w:val="en-GB"/>
        </w:rPr>
        <w:t>exposures</w:t>
      </w:r>
      <w:r w:rsidRPr="00652F50">
        <w:rPr>
          <w:rFonts w:eastAsiaTheme="minorHAnsi"/>
          <w:color w:val="000000" w:themeColor="text1"/>
          <w:lang w:val="en-GB"/>
        </w:rPr>
        <w:t xml:space="preserve"> of interest</w:t>
      </w:r>
      <w:r w:rsidR="00AD7068" w:rsidRPr="00652F50">
        <w:rPr>
          <w:rFonts w:eastAsiaTheme="minorHAnsi"/>
          <w:color w:val="000000" w:themeColor="text1"/>
          <w:lang w:val="en-GB"/>
        </w:rPr>
        <w:t>:</w:t>
      </w:r>
    </w:p>
    <w:p w14:paraId="4AC72D40" w14:textId="0B92C5D6" w:rsidR="00AD7068" w:rsidRPr="00652F50" w:rsidRDefault="00503C33" w:rsidP="0000526C">
      <w:pPr>
        <w:pStyle w:val="ListParagraph"/>
        <w:numPr>
          <w:ilvl w:val="0"/>
          <w:numId w:val="17"/>
        </w:numPr>
        <w:snapToGrid w:val="0"/>
        <w:contextualSpacing w:val="0"/>
        <w:rPr>
          <w:rFonts w:ascii="Times New Roman" w:eastAsiaTheme="minorHAnsi" w:hAnsi="Times New Roman" w:cs="Times New Roman"/>
          <w:color w:val="000000" w:themeColor="text1"/>
          <w:lang w:val="en-GB"/>
        </w:rPr>
      </w:pPr>
      <w:r>
        <w:rPr>
          <w:rFonts w:ascii="Times New Roman" w:eastAsiaTheme="minorHAnsi" w:hAnsi="Times New Roman" w:cs="Times New Roman"/>
          <w:color w:val="000000" w:themeColor="text1"/>
          <w:lang w:val="en-GB"/>
        </w:rPr>
        <w:t>“</w:t>
      </w:r>
      <w:r w:rsidR="002F410D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veggie1</w:t>
      </w:r>
      <w:r>
        <w:rPr>
          <w:rFonts w:ascii="Times New Roman" w:eastAsiaTheme="minorHAnsi" w:hAnsi="Times New Roman" w:cs="Times New Roman"/>
          <w:color w:val="000000" w:themeColor="text1"/>
          <w:lang w:val="en-GB"/>
        </w:rPr>
        <w:t>”</w:t>
      </w:r>
      <w:r w:rsidR="00804ADF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: </w:t>
      </w:r>
      <w:r w:rsidR="00804ADF" w:rsidRPr="0016217C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>f</w:t>
      </w:r>
      <w:r w:rsidR="00AD7068" w:rsidRPr="0016217C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>ull vegetarians</w:t>
      </w:r>
      <w:r w:rsidR="00AD7068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</w:t>
      </w:r>
      <w:r w:rsidR="00461EEA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vs. non-vegetarians </w:t>
      </w:r>
      <w:r w:rsidR="00AD7068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(binary</w:t>
      </w:r>
      <w:r w:rsidR="00F249B6">
        <w:rPr>
          <w:rFonts w:ascii="Times New Roman" w:eastAsiaTheme="minorHAnsi" w:hAnsi="Times New Roman" w:cs="Times New Roman"/>
          <w:color w:val="000000" w:themeColor="text1"/>
          <w:lang w:val="en-GB"/>
        </w:rPr>
        <w:t>, with</w:t>
      </w:r>
      <w:r w:rsidR="00AD7068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</w:t>
      </w:r>
      <w:r w:rsidR="00461EEA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non-vegetarians as the reference group</w:t>
      </w:r>
      <w:r w:rsidR="00AD7068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)</w:t>
      </w:r>
    </w:p>
    <w:p w14:paraId="384E47D6" w14:textId="1CFD2113" w:rsidR="00461EEA" w:rsidRDefault="00503C33" w:rsidP="0000526C">
      <w:pPr>
        <w:pStyle w:val="ListParagraph"/>
        <w:numPr>
          <w:ilvl w:val="0"/>
          <w:numId w:val="17"/>
        </w:numPr>
        <w:snapToGrid w:val="0"/>
        <w:contextualSpacing w:val="0"/>
        <w:rPr>
          <w:rFonts w:ascii="Times New Roman" w:eastAsiaTheme="minorHAnsi" w:hAnsi="Times New Roman" w:cs="Times New Roman"/>
          <w:color w:val="000000" w:themeColor="text1"/>
          <w:lang w:val="en-GB"/>
        </w:rPr>
      </w:pPr>
      <w:r>
        <w:rPr>
          <w:rFonts w:ascii="Times New Roman" w:eastAsiaTheme="minorHAnsi" w:hAnsi="Times New Roman" w:cs="Times New Roman"/>
          <w:color w:val="000000" w:themeColor="text1"/>
          <w:lang w:val="en-GB"/>
        </w:rPr>
        <w:t>“</w:t>
      </w:r>
      <w:r w:rsidR="002F410D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veggie2</w:t>
      </w:r>
      <w:r>
        <w:rPr>
          <w:rFonts w:ascii="Times New Roman" w:eastAsiaTheme="minorHAnsi" w:hAnsi="Times New Roman" w:cs="Times New Roman"/>
          <w:color w:val="000000" w:themeColor="text1"/>
          <w:lang w:val="en-GB"/>
        </w:rPr>
        <w:t>”</w:t>
      </w:r>
      <w:r w:rsidR="00804ADF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: </w:t>
      </w:r>
      <w:r w:rsidR="00804ADF" w:rsidRPr="00652F50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>f</w:t>
      </w:r>
      <w:r w:rsidR="00461EEA" w:rsidRPr="00652F50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 xml:space="preserve">ull vegetarians + </w:t>
      </w:r>
      <w:r w:rsidR="00C663EB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>pesco-vegetarian</w:t>
      </w:r>
      <w:r w:rsidR="00C663EB" w:rsidRPr="00652F50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>s</w:t>
      </w:r>
      <w:r w:rsidR="00C663EB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</w:t>
      </w:r>
      <w:r w:rsidR="00461EEA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vs. non-vegetarians (binary</w:t>
      </w:r>
      <w:r w:rsidR="00F249B6">
        <w:rPr>
          <w:rFonts w:ascii="Times New Roman" w:eastAsiaTheme="minorHAnsi" w:hAnsi="Times New Roman" w:cs="Times New Roman"/>
          <w:color w:val="000000" w:themeColor="text1"/>
          <w:lang w:val="en-GB"/>
        </w:rPr>
        <w:t>, with</w:t>
      </w:r>
      <w:r w:rsidR="00461EEA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non-vegetarians as the reference group)</w:t>
      </w:r>
    </w:p>
    <w:p w14:paraId="4B88619A" w14:textId="58B0037D" w:rsidR="00FD36B2" w:rsidRPr="00652F50" w:rsidRDefault="00FD36B2" w:rsidP="0000526C">
      <w:pPr>
        <w:pStyle w:val="ListParagraph"/>
        <w:numPr>
          <w:ilvl w:val="0"/>
          <w:numId w:val="17"/>
        </w:numPr>
        <w:snapToGrid w:val="0"/>
        <w:contextualSpacing w:val="0"/>
        <w:rPr>
          <w:rFonts w:ascii="Times New Roman" w:eastAsiaTheme="minorHAnsi" w:hAnsi="Times New Roman" w:cs="Times New Roman"/>
          <w:color w:val="000000" w:themeColor="text1"/>
          <w:lang w:val="en-GB"/>
        </w:rPr>
      </w:pP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PDI (continuous</w:t>
      </w:r>
      <w:r w:rsidR="001D0964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, range </w:t>
      </w:r>
      <w:r w:rsidR="001D0964" w:rsidRPr="001D0964">
        <w:rPr>
          <w:rFonts w:ascii="Times New Roman" w:eastAsiaTheme="minorHAnsi" w:hAnsi="Times New Roman" w:cs="Times New Roman"/>
          <w:color w:val="000000" w:themeColor="text1"/>
          <w:lang w:val="en-GB"/>
        </w:rPr>
        <w:t>18 to 54</w:t>
      </w: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)</w:t>
      </w:r>
    </w:p>
    <w:p w14:paraId="4A152D68" w14:textId="7B0F5A57" w:rsidR="00FD36B2" w:rsidRPr="00652F50" w:rsidRDefault="00FD36B2" w:rsidP="0000526C">
      <w:pPr>
        <w:pStyle w:val="ListParagraph"/>
        <w:numPr>
          <w:ilvl w:val="0"/>
          <w:numId w:val="17"/>
        </w:numPr>
        <w:snapToGrid w:val="0"/>
        <w:contextualSpacing w:val="0"/>
        <w:rPr>
          <w:rFonts w:ascii="Times New Roman" w:eastAsiaTheme="minorHAnsi" w:hAnsi="Times New Roman" w:cs="Times New Roman"/>
          <w:color w:val="000000" w:themeColor="text1"/>
          <w:lang w:val="en-GB"/>
        </w:rPr>
      </w:pP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hPDI (continuous</w:t>
      </w:r>
      <w:r w:rsidR="001D0964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, range </w:t>
      </w:r>
      <w:r w:rsidR="001D0964" w:rsidRPr="001D0964">
        <w:rPr>
          <w:rFonts w:ascii="Times New Roman" w:eastAsiaTheme="minorHAnsi" w:hAnsi="Times New Roman" w:cs="Times New Roman"/>
          <w:color w:val="000000" w:themeColor="text1"/>
          <w:lang w:val="en-GB"/>
        </w:rPr>
        <w:t>18 to 54</w:t>
      </w: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)</w:t>
      </w:r>
    </w:p>
    <w:p w14:paraId="5D66CB0C" w14:textId="5EC3B135" w:rsidR="00FD36B2" w:rsidRDefault="00FD36B2" w:rsidP="0000526C">
      <w:pPr>
        <w:pStyle w:val="ListParagraph"/>
        <w:numPr>
          <w:ilvl w:val="0"/>
          <w:numId w:val="17"/>
        </w:numPr>
        <w:snapToGrid w:val="0"/>
        <w:contextualSpacing w:val="0"/>
        <w:rPr>
          <w:rFonts w:ascii="Times New Roman" w:eastAsiaTheme="minorHAnsi" w:hAnsi="Times New Roman" w:cs="Times New Roman"/>
          <w:color w:val="000000" w:themeColor="text1"/>
          <w:lang w:val="en-GB"/>
        </w:rPr>
      </w:pP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uPDI (continuous</w:t>
      </w:r>
      <w:r w:rsidR="001D0964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, range </w:t>
      </w:r>
      <w:r w:rsidR="001D0964" w:rsidRPr="001D0964">
        <w:rPr>
          <w:rFonts w:ascii="Times New Roman" w:eastAsiaTheme="minorHAnsi" w:hAnsi="Times New Roman" w:cs="Times New Roman"/>
          <w:color w:val="000000" w:themeColor="text1"/>
          <w:lang w:val="en-GB"/>
        </w:rPr>
        <w:t>18 to 54</w:t>
      </w: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)</w:t>
      </w:r>
    </w:p>
    <w:p w14:paraId="14721433" w14:textId="06182AC4" w:rsidR="00BC1611" w:rsidRDefault="00BC1611" w:rsidP="00BC1611">
      <w:pPr>
        <w:snapToGrid w:val="0"/>
        <w:rPr>
          <w:rFonts w:eastAsiaTheme="minorHAnsi"/>
          <w:color w:val="000000" w:themeColor="text1"/>
          <w:lang w:val="en-GB"/>
        </w:rPr>
      </w:pPr>
    </w:p>
    <w:p w14:paraId="5D52725B" w14:textId="7C6E1E86" w:rsidR="003B1807" w:rsidRPr="00303626" w:rsidRDefault="00BC1611" w:rsidP="00BC1611">
      <w:pPr>
        <w:snapToGrid w:val="0"/>
        <w:rPr>
          <w:rFonts w:eastAsiaTheme="minorHAnsi"/>
          <w:color w:val="000000" w:themeColor="text1"/>
          <w:lang w:val="en-GB"/>
        </w:rPr>
      </w:pPr>
      <w:r w:rsidRPr="00303626">
        <w:rPr>
          <w:rFonts w:eastAsiaTheme="minorHAnsi"/>
          <w:color w:val="000000" w:themeColor="text1"/>
          <w:lang w:val="en-GB"/>
        </w:rPr>
        <w:t>Please note</w:t>
      </w:r>
      <w:r w:rsidR="003B1807" w:rsidRPr="00303626">
        <w:rPr>
          <w:rFonts w:eastAsiaTheme="minorHAnsi"/>
          <w:color w:val="000000" w:themeColor="text1"/>
          <w:lang w:val="en-GB"/>
        </w:rPr>
        <w:t>:</w:t>
      </w:r>
    </w:p>
    <w:p w14:paraId="682D46BD" w14:textId="4BA6EBAB" w:rsidR="00BC1611" w:rsidRPr="00AA77BD" w:rsidRDefault="003B1807" w:rsidP="003B1807">
      <w:pPr>
        <w:pStyle w:val="ListParagraph"/>
        <w:numPr>
          <w:ilvl w:val="0"/>
          <w:numId w:val="27"/>
        </w:numPr>
        <w:snapToGrid w:val="0"/>
        <w:rPr>
          <w:rFonts w:ascii="Times New Roman" w:eastAsiaTheme="minorHAnsi" w:hAnsi="Times New Roman" w:cs="Times New Roman"/>
          <w:color w:val="000000" w:themeColor="text1"/>
          <w:lang w:val="en-GB"/>
        </w:rPr>
      </w:pPr>
      <w:r w:rsidRPr="00AA77BD">
        <w:rPr>
          <w:rFonts w:ascii="Times New Roman" w:eastAsiaTheme="minorHAnsi" w:hAnsi="Times New Roman" w:cs="Times New Roman"/>
          <w:color w:val="000000" w:themeColor="text1"/>
          <w:lang w:val="en-GB"/>
        </w:rPr>
        <w:t>T</w:t>
      </w:r>
      <w:r w:rsidR="00BC1611" w:rsidRPr="00AA77BD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ier </w:t>
      </w:r>
      <w:r w:rsidR="003E690D" w:rsidRPr="00AA77BD">
        <w:rPr>
          <w:rFonts w:ascii="Times New Roman" w:eastAsiaTheme="minorHAnsi" w:hAnsi="Times New Roman" w:cs="Times New Roman"/>
          <w:color w:val="000000" w:themeColor="text1"/>
          <w:lang w:val="en-GB"/>
        </w:rPr>
        <w:t>2</w:t>
      </w:r>
      <w:r w:rsidR="00BC1611" w:rsidRPr="00AA77BD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studies will </w:t>
      </w:r>
      <w:r w:rsidR="00405882" w:rsidRPr="00AA77BD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 xml:space="preserve">only </w:t>
      </w:r>
      <w:r w:rsidR="00BC1611" w:rsidRPr="00AA77BD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 xml:space="preserve">participate </w:t>
      </w:r>
      <w:r w:rsidR="003E690D" w:rsidRPr="00AA77BD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>in the analyses for “veggie1” and “veggie2”</w:t>
      </w:r>
      <w:r w:rsidR="003E690D" w:rsidRPr="00AA77BD">
        <w:rPr>
          <w:rFonts w:ascii="Times New Roman" w:eastAsiaTheme="minorHAnsi" w:hAnsi="Times New Roman" w:cs="Times New Roman"/>
          <w:color w:val="000000" w:themeColor="text1"/>
          <w:lang w:val="en-GB"/>
        </w:rPr>
        <w:t>.</w:t>
      </w:r>
    </w:p>
    <w:p w14:paraId="5DABE1F3" w14:textId="3AB69513" w:rsidR="006060AE" w:rsidRPr="00AA77BD" w:rsidRDefault="006060AE" w:rsidP="003B1807">
      <w:pPr>
        <w:pStyle w:val="ListParagraph"/>
        <w:numPr>
          <w:ilvl w:val="0"/>
          <w:numId w:val="27"/>
        </w:numPr>
        <w:snapToGrid w:val="0"/>
        <w:rPr>
          <w:rFonts w:ascii="Times New Roman" w:eastAsiaTheme="minorHAnsi" w:hAnsi="Times New Roman" w:cs="Times New Roman"/>
          <w:color w:val="000000" w:themeColor="text1"/>
          <w:lang w:val="en-GB"/>
        </w:rPr>
      </w:pPr>
      <w:r w:rsidRPr="00AA77BD">
        <w:rPr>
          <w:rFonts w:ascii="Times New Roman" w:eastAsiaTheme="minorHAnsi" w:hAnsi="Times New Roman" w:cs="Times New Roman"/>
          <w:color w:val="000000" w:themeColor="text1"/>
          <w:lang w:val="en-GB"/>
        </w:rPr>
        <w:t>Please get in touch</w:t>
      </w:r>
      <w:r w:rsidRPr="009B17DF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</w:t>
      </w:r>
      <w:r w:rsidRPr="009B17DF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 xml:space="preserve">if </w:t>
      </w:r>
      <w:r w:rsidR="00C817C4" w:rsidRPr="009B17DF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 xml:space="preserve">the number of cases </w:t>
      </w:r>
      <w:r w:rsidR="00651EE6" w:rsidRPr="009B17DF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>in</w:t>
      </w:r>
      <w:r w:rsidR="00C817C4" w:rsidRPr="009B17DF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 xml:space="preserve"> “veggie1” or “veggie2”</w:t>
      </w:r>
      <w:r w:rsidR="00651EE6" w:rsidRPr="009B17DF">
        <w:rPr>
          <w:rFonts w:ascii="Times New Roman" w:eastAsiaTheme="minorHAnsi" w:hAnsi="Times New Roman" w:cs="Times New Roman"/>
          <w:color w:val="000000" w:themeColor="text1"/>
          <w:u w:val="single"/>
          <w:lang w:val="en-GB"/>
        </w:rPr>
        <w:t xml:space="preserve"> is too low</w:t>
      </w:r>
      <w:r w:rsidR="00651EE6" w:rsidRPr="00AA77BD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(e.g., &lt;10).</w:t>
      </w:r>
    </w:p>
    <w:p w14:paraId="1BD96DBA" w14:textId="77777777" w:rsidR="00461EEA" w:rsidRPr="00AA77BD" w:rsidRDefault="00461EEA" w:rsidP="0000526C">
      <w:pPr>
        <w:snapToGrid w:val="0"/>
        <w:rPr>
          <w:rFonts w:eastAsiaTheme="minorHAnsi"/>
          <w:color w:val="000000" w:themeColor="text1"/>
          <w:lang w:val="en-GB"/>
        </w:rPr>
      </w:pPr>
    </w:p>
    <w:p w14:paraId="22601D2D" w14:textId="110A6DC7" w:rsidR="00D71DD1" w:rsidRDefault="00B416F0" w:rsidP="0000526C">
      <w:pPr>
        <w:snapToGrid w:val="0"/>
        <w:rPr>
          <w:rFonts w:eastAsiaTheme="minorHAnsi"/>
          <w:color w:val="000000" w:themeColor="text1"/>
          <w:lang w:val="en-GB"/>
        </w:rPr>
      </w:pPr>
      <w:r w:rsidRPr="00303626">
        <w:rPr>
          <w:rFonts w:eastAsiaTheme="minorHAnsi"/>
          <w:b/>
          <w:bCs/>
          <w:color w:val="000000" w:themeColor="text1"/>
          <w:lang w:val="en-GB"/>
        </w:rPr>
        <w:t>Table 2</w:t>
      </w:r>
      <w:r w:rsidR="00694208" w:rsidRPr="00303626">
        <w:rPr>
          <w:rFonts w:eastAsiaTheme="minorHAnsi"/>
          <w:color w:val="000000" w:themeColor="text1"/>
          <w:lang w:val="en-GB"/>
        </w:rPr>
        <w:t xml:space="preserve"> </w:t>
      </w:r>
      <w:r w:rsidR="0081479F" w:rsidRPr="00303626">
        <w:rPr>
          <w:rFonts w:eastAsiaTheme="minorHAnsi"/>
          <w:color w:val="000000" w:themeColor="text1"/>
          <w:lang w:val="en-GB"/>
        </w:rPr>
        <w:t xml:space="preserve">below </w:t>
      </w:r>
      <w:r w:rsidRPr="00303626">
        <w:rPr>
          <w:rFonts w:eastAsiaTheme="minorHAnsi"/>
          <w:color w:val="000000" w:themeColor="text1"/>
          <w:lang w:val="en-GB"/>
        </w:rPr>
        <w:t>presents</w:t>
      </w:r>
      <w:r w:rsidR="00694208" w:rsidRPr="00303626">
        <w:rPr>
          <w:rFonts w:eastAsiaTheme="minorHAnsi"/>
          <w:color w:val="000000" w:themeColor="text1"/>
          <w:lang w:val="en-GB"/>
        </w:rPr>
        <w:t xml:space="preserve"> a summary of </w:t>
      </w:r>
      <w:r w:rsidR="008617CB" w:rsidRPr="00303626">
        <w:rPr>
          <w:rFonts w:eastAsiaTheme="minorHAnsi"/>
          <w:color w:val="000000" w:themeColor="text1"/>
          <w:lang w:val="en-GB"/>
        </w:rPr>
        <w:t>the modelling</w:t>
      </w:r>
      <w:r w:rsidR="00347EDA" w:rsidRPr="00303626">
        <w:rPr>
          <w:rFonts w:eastAsiaTheme="minorHAnsi"/>
          <w:color w:val="000000" w:themeColor="text1"/>
          <w:lang w:val="en-GB"/>
        </w:rPr>
        <w:t xml:space="preserve"> process</w:t>
      </w:r>
      <w:r w:rsidR="00694208" w:rsidRPr="00303626">
        <w:rPr>
          <w:rFonts w:eastAsiaTheme="minorHAnsi"/>
          <w:color w:val="000000" w:themeColor="text1"/>
          <w:lang w:val="en-GB"/>
        </w:rPr>
        <w:t>.</w:t>
      </w:r>
      <w:r w:rsidR="00E4258B" w:rsidRPr="00303626">
        <w:rPr>
          <w:rFonts w:eastAsiaTheme="minorHAnsi"/>
          <w:color w:val="000000" w:themeColor="text1"/>
          <w:lang w:val="en-GB"/>
        </w:rPr>
        <w:t xml:space="preserve"> </w:t>
      </w:r>
      <w:r w:rsidR="00DC391B" w:rsidRPr="00303626">
        <w:rPr>
          <w:rFonts w:eastAsiaTheme="minorHAnsi"/>
          <w:color w:val="000000" w:themeColor="text1"/>
          <w:u w:val="single"/>
          <w:lang w:val="en-GB"/>
        </w:rPr>
        <w:t>P</w:t>
      </w:r>
      <w:r w:rsidR="00E4258B" w:rsidRPr="00303626">
        <w:rPr>
          <w:rFonts w:eastAsiaTheme="minorHAnsi"/>
          <w:color w:val="000000" w:themeColor="text1"/>
          <w:u w:val="single"/>
          <w:lang w:val="en-GB"/>
        </w:rPr>
        <w:t xml:space="preserve">lease </w:t>
      </w:r>
      <w:r w:rsidRPr="00303626">
        <w:rPr>
          <w:rFonts w:eastAsiaTheme="minorHAnsi"/>
          <w:color w:val="000000" w:themeColor="text1"/>
          <w:u w:val="single"/>
          <w:lang w:val="en-GB"/>
        </w:rPr>
        <w:t xml:space="preserve">adjust for as many covariates </w:t>
      </w:r>
      <w:r w:rsidR="00E7479A" w:rsidRPr="00303626">
        <w:rPr>
          <w:rFonts w:eastAsiaTheme="minorHAnsi"/>
          <w:color w:val="000000" w:themeColor="text1"/>
          <w:u w:val="single"/>
          <w:lang w:val="en-GB"/>
        </w:rPr>
        <w:t xml:space="preserve">specified below </w:t>
      </w:r>
      <w:r w:rsidRPr="00303626">
        <w:rPr>
          <w:rFonts w:eastAsiaTheme="minorHAnsi"/>
          <w:color w:val="000000" w:themeColor="text1"/>
          <w:u w:val="single"/>
          <w:lang w:val="en-GB"/>
        </w:rPr>
        <w:t xml:space="preserve">as possible </w:t>
      </w:r>
      <w:r w:rsidR="008B4345" w:rsidRPr="00303626">
        <w:rPr>
          <w:rFonts w:eastAsiaTheme="minorHAnsi"/>
          <w:color w:val="000000" w:themeColor="text1"/>
          <w:u w:val="single"/>
          <w:lang w:val="en-GB"/>
        </w:rPr>
        <w:t xml:space="preserve">in each model </w:t>
      </w:r>
      <w:r w:rsidRPr="00303626">
        <w:rPr>
          <w:rFonts w:eastAsiaTheme="minorHAnsi"/>
          <w:color w:val="000000" w:themeColor="text1"/>
          <w:u w:val="single"/>
          <w:lang w:val="en-GB"/>
        </w:rPr>
        <w:t xml:space="preserve">and </w:t>
      </w:r>
      <w:r w:rsidR="008B4345" w:rsidRPr="00303626">
        <w:rPr>
          <w:rFonts w:eastAsiaTheme="minorHAnsi"/>
          <w:color w:val="000000" w:themeColor="text1"/>
          <w:u w:val="single"/>
          <w:lang w:val="en-GB"/>
        </w:rPr>
        <w:t xml:space="preserve">record </w:t>
      </w:r>
      <w:r w:rsidR="00C275D4" w:rsidRPr="00303626">
        <w:rPr>
          <w:rFonts w:eastAsiaTheme="minorHAnsi"/>
          <w:color w:val="000000" w:themeColor="text1"/>
          <w:u w:val="single"/>
          <w:lang w:val="en-GB"/>
        </w:rPr>
        <w:t>if any of them</w:t>
      </w:r>
      <w:r w:rsidR="008B4345" w:rsidRPr="00303626">
        <w:rPr>
          <w:rFonts w:eastAsiaTheme="minorHAnsi"/>
          <w:color w:val="000000" w:themeColor="text1"/>
          <w:u w:val="single"/>
          <w:lang w:val="en-GB"/>
        </w:rPr>
        <w:t xml:space="preserve"> are </w:t>
      </w:r>
      <w:r w:rsidR="00C275D4" w:rsidRPr="00303626">
        <w:rPr>
          <w:rFonts w:eastAsiaTheme="minorHAnsi"/>
          <w:color w:val="000000" w:themeColor="text1"/>
          <w:u w:val="single"/>
          <w:lang w:val="en-GB"/>
        </w:rPr>
        <w:t xml:space="preserve">not </w:t>
      </w:r>
      <w:r w:rsidR="008B4345" w:rsidRPr="00303626">
        <w:rPr>
          <w:rFonts w:eastAsiaTheme="minorHAnsi"/>
          <w:color w:val="000000" w:themeColor="text1"/>
          <w:u w:val="single"/>
          <w:lang w:val="en-GB"/>
        </w:rPr>
        <w:t xml:space="preserve">adjusted </w:t>
      </w:r>
      <w:r w:rsidR="00C275D4" w:rsidRPr="00303626">
        <w:rPr>
          <w:rFonts w:eastAsiaTheme="minorHAnsi"/>
          <w:color w:val="000000" w:themeColor="text1"/>
          <w:u w:val="single"/>
          <w:lang w:val="en-GB"/>
        </w:rPr>
        <w:t>for as required and</w:t>
      </w:r>
      <w:r w:rsidR="00C275D4" w:rsidRPr="003B1807">
        <w:rPr>
          <w:rFonts w:eastAsiaTheme="minorHAnsi"/>
          <w:color w:val="000000" w:themeColor="text1"/>
          <w:u w:val="single"/>
          <w:lang w:val="en-GB"/>
        </w:rPr>
        <w:t xml:space="preserve"> why</w:t>
      </w:r>
      <w:r w:rsidR="008B4345" w:rsidRPr="003B1807">
        <w:rPr>
          <w:rFonts w:eastAsiaTheme="minorHAnsi"/>
          <w:color w:val="000000" w:themeColor="text1"/>
          <w:u w:val="single"/>
          <w:lang w:val="en-GB"/>
        </w:rPr>
        <w:t>.</w:t>
      </w:r>
      <w:r w:rsidR="00D71DD1" w:rsidRPr="003B1807">
        <w:rPr>
          <w:rFonts w:eastAsiaTheme="minorHAnsi"/>
          <w:color w:val="000000" w:themeColor="text1"/>
          <w:lang w:val="en-GB"/>
        </w:rPr>
        <w:t xml:space="preserve"> The main model of interest will be the fully adjusted one. The “no-cells” and minimally adjusted models are being run because they are common practice</w:t>
      </w:r>
      <w:r w:rsidR="00A928AF" w:rsidRPr="003B1807">
        <w:rPr>
          <w:rFonts w:eastAsiaTheme="minorHAnsi"/>
          <w:color w:val="000000" w:themeColor="text1"/>
          <w:lang w:val="en-GB"/>
        </w:rPr>
        <w:t xml:space="preserve"> and </w:t>
      </w:r>
      <w:r w:rsidR="003F4975" w:rsidRPr="003B1807">
        <w:rPr>
          <w:rFonts w:eastAsiaTheme="minorHAnsi"/>
          <w:color w:val="000000" w:themeColor="text1"/>
          <w:lang w:val="en-GB"/>
        </w:rPr>
        <w:t>can</w:t>
      </w:r>
      <w:r w:rsidR="00D71DD1" w:rsidRPr="003B1807">
        <w:rPr>
          <w:rFonts w:eastAsiaTheme="minorHAnsi"/>
          <w:color w:val="000000" w:themeColor="text1"/>
          <w:lang w:val="en-GB"/>
        </w:rPr>
        <w:t xml:space="preserve"> help und</w:t>
      </w:r>
      <w:r w:rsidR="00D71DD1" w:rsidRPr="00D71DD1">
        <w:rPr>
          <w:rFonts w:eastAsiaTheme="minorHAnsi"/>
          <w:color w:val="000000" w:themeColor="text1"/>
          <w:lang w:val="en-GB"/>
        </w:rPr>
        <w:t xml:space="preserve">erstand the effect of </w:t>
      </w:r>
      <w:r w:rsidR="00035E04">
        <w:rPr>
          <w:rFonts w:eastAsiaTheme="minorHAnsi"/>
          <w:color w:val="000000" w:themeColor="text1"/>
          <w:lang w:val="en-GB"/>
        </w:rPr>
        <w:t>adjustments</w:t>
      </w:r>
      <w:r w:rsidR="00D71DD1" w:rsidRPr="00D71DD1">
        <w:rPr>
          <w:rFonts w:eastAsiaTheme="minorHAnsi"/>
          <w:color w:val="000000" w:themeColor="text1"/>
          <w:lang w:val="en-GB"/>
        </w:rPr>
        <w:t>.</w:t>
      </w:r>
      <w:r w:rsidR="00D71DD1">
        <w:rPr>
          <w:rFonts w:eastAsiaTheme="minorHAnsi"/>
          <w:color w:val="000000" w:themeColor="text1"/>
          <w:lang w:val="en-GB"/>
        </w:rPr>
        <w:t xml:space="preserve"> The rationale for setting up the additional model is that nutrition-related factors (e.g., BMI, energy intake, dietary supplement use) may </w:t>
      </w:r>
      <w:r w:rsidR="00B1336B">
        <w:rPr>
          <w:rFonts w:eastAsiaTheme="minorHAnsi"/>
          <w:color w:val="000000" w:themeColor="text1"/>
          <w:lang w:val="en-GB"/>
        </w:rPr>
        <w:t xml:space="preserve">mediate the effect of </w:t>
      </w:r>
      <w:r w:rsidR="000F7FA4">
        <w:rPr>
          <w:rFonts w:eastAsiaTheme="minorHAnsi"/>
          <w:color w:val="000000" w:themeColor="text1"/>
          <w:lang w:val="en-GB"/>
        </w:rPr>
        <w:t xml:space="preserve">diet </w:t>
      </w:r>
      <w:r w:rsidR="00142AC9">
        <w:rPr>
          <w:rFonts w:eastAsiaTheme="minorHAnsi"/>
          <w:color w:val="000000" w:themeColor="text1"/>
          <w:lang w:val="en-GB"/>
        </w:rPr>
        <w:t>on health outcomes</w:t>
      </w:r>
      <w:r w:rsidR="008F3152">
        <w:rPr>
          <w:rFonts w:eastAsiaTheme="minorHAnsi"/>
          <w:color w:val="000000" w:themeColor="text1"/>
          <w:lang w:val="en-GB"/>
        </w:rPr>
        <w:t>, and</w:t>
      </w:r>
      <w:r w:rsidR="00D71DD1">
        <w:rPr>
          <w:rFonts w:eastAsiaTheme="minorHAnsi"/>
          <w:color w:val="000000" w:themeColor="text1"/>
          <w:lang w:val="en-GB"/>
        </w:rPr>
        <w:t xml:space="preserve"> </w:t>
      </w:r>
      <w:r w:rsidR="00A843C9">
        <w:rPr>
          <w:rFonts w:eastAsiaTheme="minorHAnsi"/>
          <w:color w:val="000000" w:themeColor="text1"/>
          <w:lang w:val="en-GB"/>
        </w:rPr>
        <w:t>this model</w:t>
      </w:r>
      <w:r w:rsidR="00D71DD1">
        <w:rPr>
          <w:rFonts w:eastAsiaTheme="minorHAnsi"/>
          <w:color w:val="000000" w:themeColor="text1"/>
          <w:lang w:val="en-GB"/>
        </w:rPr>
        <w:t xml:space="preserve"> can provide </w:t>
      </w:r>
      <w:r w:rsidR="008F3152">
        <w:rPr>
          <w:rFonts w:eastAsiaTheme="minorHAnsi"/>
          <w:color w:val="000000" w:themeColor="text1"/>
          <w:lang w:val="en-GB"/>
        </w:rPr>
        <w:t>insights into</w:t>
      </w:r>
      <w:r w:rsidR="00D71DD1">
        <w:rPr>
          <w:rFonts w:eastAsiaTheme="minorHAnsi"/>
          <w:color w:val="000000" w:themeColor="text1"/>
          <w:lang w:val="en-GB"/>
        </w:rPr>
        <w:t xml:space="preserve"> the potential role of these factors.</w:t>
      </w:r>
      <w:r w:rsidR="00C663EB">
        <w:rPr>
          <w:rFonts w:eastAsiaTheme="minorHAnsi"/>
          <w:color w:val="000000" w:themeColor="text1"/>
          <w:lang w:val="en-GB"/>
        </w:rPr>
        <w:t xml:space="preserve"> To avoid potential collider bias, we </w:t>
      </w:r>
      <w:r w:rsidR="00C663EB">
        <w:rPr>
          <w:rFonts w:eastAsiaTheme="minorHAnsi"/>
          <w:color w:val="000000" w:themeColor="text1"/>
          <w:lang w:val="en-GB"/>
        </w:rPr>
        <w:lastRenderedPageBreak/>
        <w:t>will NOT consider gestational age at birth as a covariate because it is likely to be influenced by both maternal diet and other adjusted or unadjusted prenatal factors.</w:t>
      </w:r>
    </w:p>
    <w:p w14:paraId="26E60063" w14:textId="77777777" w:rsidR="0081479F" w:rsidRDefault="0081479F" w:rsidP="0000526C">
      <w:pPr>
        <w:snapToGrid w:val="0"/>
        <w:rPr>
          <w:rFonts w:eastAsiaTheme="minorHAnsi"/>
          <w:b/>
          <w:bCs/>
          <w:color w:val="000000" w:themeColor="text1"/>
          <w:lang w:val="en-GB"/>
        </w:rPr>
        <w:sectPr w:rsidR="0081479F" w:rsidSect="001F1AC5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E96D027" w14:textId="5607F201" w:rsidR="005A4F62" w:rsidRPr="00652F50" w:rsidRDefault="005A4F62" w:rsidP="0000526C">
      <w:pPr>
        <w:snapToGrid w:val="0"/>
        <w:rPr>
          <w:rFonts w:eastAsiaTheme="minorHAnsi"/>
          <w:b/>
          <w:bCs/>
          <w:color w:val="000000" w:themeColor="text1"/>
          <w:lang w:val="en-GB"/>
        </w:rPr>
      </w:pPr>
      <w:r w:rsidRPr="00652F50">
        <w:rPr>
          <w:rFonts w:eastAsiaTheme="minorHAnsi"/>
          <w:b/>
          <w:bCs/>
          <w:color w:val="000000" w:themeColor="text1"/>
          <w:lang w:val="en-GB"/>
        </w:rPr>
        <w:lastRenderedPageBreak/>
        <w:t>Table 2. Model</w:t>
      </w:r>
      <w:r w:rsidR="008617CB" w:rsidRPr="00652F50">
        <w:rPr>
          <w:rFonts w:eastAsiaTheme="minorHAnsi"/>
          <w:b/>
          <w:bCs/>
          <w:color w:val="000000" w:themeColor="text1"/>
          <w:lang w:val="en-GB"/>
        </w:rPr>
        <w:t xml:space="preserve">ling for the association between maternal </w:t>
      </w:r>
      <w:r w:rsidR="00016130">
        <w:rPr>
          <w:rFonts w:eastAsiaTheme="minorHAnsi"/>
          <w:b/>
          <w:bCs/>
          <w:color w:val="000000" w:themeColor="text1"/>
          <w:lang w:val="en-GB"/>
        </w:rPr>
        <w:t xml:space="preserve">adherence to </w:t>
      </w:r>
      <w:r w:rsidR="008617CB" w:rsidRPr="00652F50">
        <w:rPr>
          <w:rFonts w:eastAsiaTheme="minorHAnsi"/>
          <w:b/>
          <w:bCs/>
          <w:color w:val="000000" w:themeColor="text1"/>
          <w:lang w:val="en-GB"/>
        </w:rPr>
        <w:t xml:space="preserve">vegetarian/plant-based diets </w:t>
      </w:r>
      <w:r w:rsidR="00012322" w:rsidRPr="00652F50">
        <w:rPr>
          <w:rFonts w:eastAsiaTheme="minorHAnsi"/>
          <w:b/>
          <w:bCs/>
          <w:color w:val="000000" w:themeColor="text1"/>
          <w:lang w:val="en-GB"/>
        </w:rPr>
        <w:t xml:space="preserve">during pregnancy </w:t>
      </w:r>
      <w:r w:rsidR="008617CB" w:rsidRPr="00652F50">
        <w:rPr>
          <w:rFonts w:eastAsiaTheme="minorHAnsi"/>
          <w:b/>
          <w:bCs/>
          <w:lang w:val="en-GB"/>
        </w:rPr>
        <w:t>and cord blood DNA me</w:t>
      </w:r>
      <w:r w:rsidR="008617CB" w:rsidRPr="00652F50">
        <w:rPr>
          <w:rFonts w:eastAsiaTheme="minorHAnsi"/>
          <w:b/>
          <w:bCs/>
          <w:color w:val="000000" w:themeColor="text1"/>
          <w:lang w:val="en-GB"/>
        </w:rPr>
        <w:t>thylation.</w:t>
      </w:r>
    </w:p>
    <w:tbl>
      <w:tblPr>
        <w:tblStyle w:val="TableGrid1"/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3682"/>
        <w:gridCol w:w="2000"/>
        <w:gridCol w:w="2000"/>
        <w:gridCol w:w="1689"/>
        <w:gridCol w:w="1789"/>
        <w:gridCol w:w="1790"/>
      </w:tblGrid>
      <w:tr w:rsidR="0081479F" w:rsidRPr="0081479F" w14:paraId="6A3F7DCB" w14:textId="77777777" w:rsidTr="00CA3637">
        <w:tc>
          <w:tcPr>
            <w:tcW w:w="1422" w:type="pct"/>
            <w:vMerge w:val="restart"/>
            <w:vAlign w:val="center"/>
          </w:tcPr>
          <w:p w14:paraId="683AE7A8" w14:textId="77777777" w:rsidR="00E46E7A" w:rsidRPr="0081479F" w:rsidRDefault="00E46E7A" w:rsidP="0000526C">
            <w:pPr>
              <w:snapToGrid w:val="0"/>
              <w:rPr>
                <w:rFonts w:eastAsiaTheme="minorHAnsi"/>
                <w:b/>
                <w:bCs/>
                <w:lang w:val="en-GB"/>
              </w:rPr>
            </w:pPr>
          </w:p>
        </w:tc>
        <w:tc>
          <w:tcPr>
            <w:tcW w:w="3578" w:type="pct"/>
            <w:gridSpan w:val="5"/>
            <w:vAlign w:val="center"/>
          </w:tcPr>
          <w:p w14:paraId="41DA2EBA" w14:textId="52961BAB" w:rsidR="00E46E7A" w:rsidRPr="0081479F" w:rsidRDefault="00252FDC" w:rsidP="0000526C">
            <w:pPr>
              <w:tabs>
                <w:tab w:val="left" w:pos="5420"/>
              </w:tabs>
              <w:snapToGrid w:val="0"/>
              <w:jc w:val="center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>Maternal</w:t>
            </w:r>
            <w:r w:rsidR="00E46E7A" w:rsidRPr="0081479F">
              <w:rPr>
                <w:rFonts w:eastAsiaTheme="minorHAnsi"/>
                <w:b/>
                <w:bCs/>
                <w:lang w:val="en-GB"/>
              </w:rPr>
              <w:t xml:space="preserve"> </w:t>
            </w:r>
            <w:r w:rsidR="00C823C6" w:rsidRPr="0081479F">
              <w:rPr>
                <w:rFonts w:eastAsiaTheme="minorHAnsi"/>
                <w:b/>
                <w:bCs/>
                <w:lang w:val="en-GB"/>
              </w:rPr>
              <w:t xml:space="preserve">dietary </w:t>
            </w:r>
            <w:r w:rsidR="00E46E7A" w:rsidRPr="0081479F">
              <w:rPr>
                <w:rFonts w:eastAsiaTheme="minorHAnsi"/>
                <w:b/>
                <w:bCs/>
                <w:lang w:val="en-GB"/>
              </w:rPr>
              <w:t>exposures of interest</w:t>
            </w:r>
          </w:p>
        </w:tc>
      </w:tr>
      <w:tr w:rsidR="0081479F" w:rsidRPr="0081479F" w14:paraId="5570BD95" w14:textId="77777777" w:rsidTr="00CA3637">
        <w:tc>
          <w:tcPr>
            <w:tcW w:w="1422" w:type="pct"/>
            <w:vMerge/>
            <w:vAlign w:val="center"/>
          </w:tcPr>
          <w:p w14:paraId="10EF6118" w14:textId="77777777" w:rsidR="00E46E7A" w:rsidRPr="0081479F" w:rsidRDefault="00E46E7A" w:rsidP="0000526C">
            <w:pPr>
              <w:snapToGrid w:val="0"/>
              <w:rPr>
                <w:rFonts w:eastAsiaTheme="minorHAnsi"/>
                <w:b/>
                <w:bCs/>
                <w:lang w:val="en-GB"/>
              </w:rPr>
            </w:pPr>
          </w:p>
        </w:tc>
        <w:tc>
          <w:tcPr>
            <w:tcW w:w="772" w:type="pct"/>
            <w:vAlign w:val="center"/>
          </w:tcPr>
          <w:p w14:paraId="4A6C954C" w14:textId="7B6881D0" w:rsidR="00E46E7A" w:rsidRPr="0081479F" w:rsidRDefault="00012F64" w:rsidP="0000526C">
            <w:pPr>
              <w:snapToGrid w:val="0"/>
              <w:jc w:val="center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>“veggie1”</w:t>
            </w:r>
          </w:p>
        </w:tc>
        <w:tc>
          <w:tcPr>
            <w:tcW w:w="772" w:type="pct"/>
            <w:vAlign w:val="center"/>
          </w:tcPr>
          <w:p w14:paraId="42A84FF3" w14:textId="07B6B4E0" w:rsidR="00E46E7A" w:rsidRPr="0081479F" w:rsidRDefault="00012F64" w:rsidP="0000526C">
            <w:pPr>
              <w:snapToGrid w:val="0"/>
              <w:jc w:val="center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>“veggie2”</w:t>
            </w:r>
          </w:p>
        </w:tc>
        <w:tc>
          <w:tcPr>
            <w:tcW w:w="652" w:type="pct"/>
            <w:vAlign w:val="center"/>
          </w:tcPr>
          <w:p w14:paraId="4E0FFC70" w14:textId="6E3E116C" w:rsidR="00E46E7A" w:rsidRPr="0081479F" w:rsidRDefault="00012F64" w:rsidP="0000526C">
            <w:pPr>
              <w:snapToGrid w:val="0"/>
              <w:jc w:val="center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 xml:space="preserve">PDI </w:t>
            </w:r>
          </w:p>
        </w:tc>
        <w:tc>
          <w:tcPr>
            <w:tcW w:w="691" w:type="pct"/>
            <w:vAlign w:val="center"/>
          </w:tcPr>
          <w:p w14:paraId="56542263" w14:textId="0745B837" w:rsidR="00E46E7A" w:rsidRPr="0081479F" w:rsidRDefault="00012F64" w:rsidP="0000526C">
            <w:pPr>
              <w:snapToGrid w:val="0"/>
              <w:jc w:val="center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>hPDI</w:t>
            </w:r>
          </w:p>
        </w:tc>
        <w:tc>
          <w:tcPr>
            <w:tcW w:w="691" w:type="pct"/>
            <w:vAlign w:val="center"/>
          </w:tcPr>
          <w:p w14:paraId="74B817AA" w14:textId="5E2F5551" w:rsidR="00E46E7A" w:rsidRPr="0081479F" w:rsidRDefault="00012F64" w:rsidP="0000526C">
            <w:pPr>
              <w:snapToGrid w:val="0"/>
              <w:jc w:val="center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>uPDI</w:t>
            </w:r>
          </w:p>
        </w:tc>
      </w:tr>
      <w:tr w:rsidR="0081479F" w:rsidRPr="0081479F" w14:paraId="75C76954" w14:textId="77777777" w:rsidTr="00CA3637">
        <w:tc>
          <w:tcPr>
            <w:tcW w:w="1422" w:type="pct"/>
            <w:vAlign w:val="center"/>
          </w:tcPr>
          <w:p w14:paraId="4A2751F5" w14:textId="77777777" w:rsidR="008C031C" w:rsidRDefault="00211FEF" w:rsidP="0000526C">
            <w:pPr>
              <w:snapToGrid w:val="0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>“</w:t>
            </w:r>
            <w:r w:rsidR="002F410D" w:rsidRPr="0081479F">
              <w:rPr>
                <w:rFonts w:eastAsiaTheme="minorHAnsi"/>
                <w:b/>
                <w:bCs/>
                <w:lang w:val="en-GB"/>
              </w:rPr>
              <w:t>No</w:t>
            </w:r>
            <w:r w:rsidR="00503C33" w:rsidRPr="0081479F">
              <w:rPr>
                <w:rFonts w:eastAsiaTheme="minorHAnsi"/>
                <w:b/>
                <w:bCs/>
                <w:lang w:val="en-GB"/>
              </w:rPr>
              <w:t>-</w:t>
            </w:r>
            <w:r w:rsidR="00FD36B2" w:rsidRPr="0081479F">
              <w:rPr>
                <w:rFonts w:eastAsiaTheme="minorHAnsi"/>
                <w:b/>
                <w:bCs/>
                <w:lang w:val="en-GB"/>
              </w:rPr>
              <w:t>c</w:t>
            </w:r>
            <w:r w:rsidR="002F410D" w:rsidRPr="0081479F">
              <w:rPr>
                <w:rFonts w:eastAsiaTheme="minorHAnsi"/>
                <w:b/>
                <w:bCs/>
                <w:lang w:val="en-GB"/>
              </w:rPr>
              <w:t>ell</w:t>
            </w:r>
            <w:r w:rsidR="00742164" w:rsidRPr="0081479F">
              <w:rPr>
                <w:rFonts w:eastAsiaTheme="minorHAnsi"/>
                <w:b/>
                <w:bCs/>
                <w:lang w:val="en-GB"/>
              </w:rPr>
              <w:t>s</w:t>
            </w:r>
            <w:r w:rsidRPr="0081479F">
              <w:rPr>
                <w:rFonts w:eastAsiaTheme="minorHAnsi"/>
                <w:b/>
                <w:bCs/>
                <w:lang w:val="en-GB"/>
              </w:rPr>
              <w:t>”</w:t>
            </w:r>
            <w:r w:rsidR="00B35253" w:rsidRPr="0081479F">
              <w:rPr>
                <w:rFonts w:eastAsiaTheme="minorHAnsi"/>
                <w:b/>
                <w:bCs/>
                <w:lang w:val="en-GB"/>
              </w:rPr>
              <w:t xml:space="preserve"> model</w:t>
            </w:r>
          </w:p>
          <w:p w14:paraId="20C9C7FD" w14:textId="065CF8FD" w:rsidR="00654768" w:rsidRPr="0081479F" w:rsidRDefault="00654768" w:rsidP="0000526C">
            <w:pPr>
              <w:snapToGrid w:val="0"/>
              <w:rPr>
                <w:rFonts w:eastAsiaTheme="minorHAnsi"/>
                <w:b/>
                <w:bCs/>
                <w:lang w:val="en-GB"/>
              </w:rPr>
            </w:pPr>
            <w:r w:rsidRPr="00652F50"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>Adjusted for child sex and batch (</w:t>
            </w:r>
            <w:r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 xml:space="preserve">as </w:t>
            </w:r>
            <w:r w:rsidRPr="00652F50"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>surrogate variables)</w:t>
            </w:r>
            <w:r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 xml:space="preserve"> only</w:t>
            </w:r>
          </w:p>
        </w:tc>
        <w:tc>
          <w:tcPr>
            <w:tcW w:w="772" w:type="pct"/>
            <w:vAlign w:val="center"/>
          </w:tcPr>
          <w:p w14:paraId="7809F652" w14:textId="6319A2EA" w:rsidR="008C031C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81479F">
              <w:rPr>
                <w:rFonts w:eastAsiaTheme="minorHAnsi"/>
                <w:sz w:val="20"/>
                <w:szCs w:val="20"/>
                <w:lang w:val="en-GB"/>
              </w:rPr>
              <w:t>NoCellModel.veggie1</w:t>
            </w:r>
          </w:p>
        </w:tc>
        <w:tc>
          <w:tcPr>
            <w:tcW w:w="772" w:type="pct"/>
            <w:vAlign w:val="center"/>
          </w:tcPr>
          <w:p w14:paraId="313B9795" w14:textId="706313D4" w:rsidR="008C031C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81479F">
              <w:rPr>
                <w:rFonts w:eastAsiaTheme="minorHAnsi"/>
                <w:sz w:val="20"/>
                <w:szCs w:val="20"/>
                <w:lang w:val="en-GB"/>
              </w:rPr>
              <w:t>NoCellModel.veggie2</w:t>
            </w:r>
          </w:p>
        </w:tc>
        <w:tc>
          <w:tcPr>
            <w:tcW w:w="652" w:type="pct"/>
            <w:vAlign w:val="center"/>
          </w:tcPr>
          <w:p w14:paraId="56330944" w14:textId="0554D742" w:rsidR="008C031C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NoCellModel.PDI</w:t>
            </w:r>
            <w:proofErr w:type="spellEnd"/>
          </w:p>
        </w:tc>
        <w:tc>
          <w:tcPr>
            <w:tcW w:w="691" w:type="pct"/>
            <w:vAlign w:val="center"/>
          </w:tcPr>
          <w:p w14:paraId="7EF7633F" w14:textId="0E3D8E34" w:rsidR="008C031C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NoCellModel.hPDI</w:t>
            </w:r>
            <w:proofErr w:type="spellEnd"/>
          </w:p>
        </w:tc>
        <w:tc>
          <w:tcPr>
            <w:tcW w:w="691" w:type="pct"/>
            <w:vAlign w:val="center"/>
          </w:tcPr>
          <w:p w14:paraId="73A75727" w14:textId="7DC1B7B0" w:rsidR="008C031C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NoCellModel.uPDI</w:t>
            </w:r>
            <w:proofErr w:type="spellEnd"/>
          </w:p>
        </w:tc>
      </w:tr>
      <w:tr w:rsidR="0081479F" w:rsidRPr="0081479F" w14:paraId="55AB7B3B" w14:textId="77777777" w:rsidTr="00CA3637">
        <w:tc>
          <w:tcPr>
            <w:tcW w:w="1422" w:type="pct"/>
            <w:vAlign w:val="center"/>
          </w:tcPr>
          <w:p w14:paraId="4C6A98E2" w14:textId="77777777" w:rsidR="0081479F" w:rsidRDefault="0081479F" w:rsidP="0000526C">
            <w:pPr>
              <w:snapToGrid w:val="0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>Minimally adjusted model</w:t>
            </w:r>
          </w:p>
          <w:p w14:paraId="17D081C8" w14:textId="6EC08536" w:rsidR="00654768" w:rsidRPr="0081479F" w:rsidRDefault="00654768" w:rsidP="0000526C">
            <w:pPr>
              <w:snapToGrid w:val="0"/>
              <w:rPr>
                <w:rFonts w:eastAsiaTheme="minorHAnsi"/>
                <w:b/>
                <w:bCs/>
                <w:lang w:val="en-GB"/>
              </w:rPr>
            </w:pPr>
            <w:r w:rsidRPr="00652F50"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>Additionally adjusted for blood cell types</w:t>
            </w:r>
          </w:p>
        </w:tc>
        <w:tc>
          <w:tcPr>
            <w:tcW w:w="772" w:type="pct"/>
            <w:vAlign w:val="center"/>
          </w:tcPr>
          <w:p w14:paraId="350F9559" w14:textId="43E29E08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81479F">
              <w:rPr>
                <w:rFonts w:eastAsiaTheme="minorHAnsi"/>
                <w:sz w:val="20"/>
                <w:szCs w:val="20"/>
                <w:lang w:val="en-GB"/>
              </w:rPr>
              <w:t>MinModel.veggie1</w:t>
            </w:r>
          </w:p>
        </w:tc>
        <w:tc>
          <w:tcPr>
            <w:tcW w:w="772" w:type="pct"/>
            <w:vAlign w:val="center"/>
          </w:tcPr>
          <w:p w14:paraId="31E139F2" w14:textId="68C81AA6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81479F">
              <w:rPr>
                <w:rFonts w:eastAsiaTheme="minorHAnsi"/>
                <w:sz w:val="20"/>
                <w:szCs w:val="20"/>
                <w:lang w:val="en-GB"/>
              </w:rPr>
              <w:t>MinModel.veggie2</w:t>
            </w:r>
          </w:p>
        </w:tc>
        <w:tc>
          <w:tcPr>
            <w:tcW w:w="652" w:type="pct"/>
            <w:vAlign w:val="center"/>
          </w:tcPr>
          <w:p w14:paraId="2878BEC0" w14:textId="3EDC1EE9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MinModel.PDI</w:t>
            </w:r>
            <w:proofErr w:type="spellEnd"/>
          </w:p>
        </w:tc>
        <w:tc>
          <w:tcPr>
            <w:tcW w:w="691" w:type="pct"/>
            <w:vAlign w:val="center"/>
          </w:tcPr>
          <w:p w14:paraId="3B3A8A51" w14:textId="4A2B6A82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MinModel.hPDI</w:t>
            </w:r>
            <w:proofErr w:type="spellEnd"/>
          </w:p>
        </w:tc>
        <w:tc>
          <w:tcPr>
            <w:tcW w:w="691" w:type="pct"/>
            <w:vAlign w:val="center"/>
          </w:tcPr>
          <w:p w14:paraId="4FD9129A" w14:textId="595B9A20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MinModel.uPDI</w:t>
            </w:r>
            <w:proofErr w:type="spellEnd"/>
          </w:p>
        </w:tc>
      </w:tr>
      <w:tr w:rsidR="0081479F" w:rsidRPr="0081479F" w14:paraId="764E4C14" w14:textId="77777777" w:rsidTr="00CA3637">
        <w:tc>
          <w:tcPr>
            <w:tcW w:w="1422" w:type="pct"/>
            <w:vAlign w:val="center"/>
          </w:tcPr>
          <w:p w14:paraId="2DF4E543" w14:textId="77777777" w:rsidR="0081479F" w:rsidRDefault="0081479F" w:rsidP="0000526C">
            <w:pPr>
              <w:snapToGrid w:val="0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>Fully adjusted model</w:t>
            </w:r>
          </w:p>
          <w:p w14:paraId="7E20A696" w14:textId="3C9A8842" w:rsidR="00654768" w:rsidRPr="0081479F" w:rsidRDefault="00654768" w:rsidP="0000526C">
            <w:pPr>
              <w:snapToGrid w:val="0"/>
              <w:rPr>
                <w:rFonts w:eastAsiaTheme="minorHAnsi"/>
                <w:b/>
                <w:bCs/>
                <w:lang w:val="en-GB"/>
              </w:rPr>
            </w:pPr>
            <w:r w:rsidRPr="00652F50"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>Additionally adjusted for maternal age, education attainment, parity</w:t>
            </w:r>
            <w:r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>, and maternal smoking during pregnancy</w:t>
            </w:r>
          </w:p>
        </w:tc>
        <w:tc>
          <w:tcPr>
            <w:tcW w:w="772" w:type="pct"/>
            <w:vAlign w:val="center"/>
          </w:tcPr>
          <w:p w14:paraId="45A3B80F" w14:textId="5F0BE8F8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81479F">
              <w:rPr>
                <w:rFonts w:eastAsiaTheme="minorHAnsi"/>
                <w:sz w:val="20"/>
                <w:szCs w:val="20"/>
                <w:lang w:val="en-GB"/>
              </w:rPr>
              <w:t>FullModel.veggie1</w:t>
            </w:r>
          </w:p>
        </w:tc>
        <w:tc>
          <w:tcPr>
            <w:tcW w:w="772" w:type="pct"/>
            <w:vAlign w:val="center"/>
          </w:tcPr>
          <w:p w14:paraId="34D9031F" w14:textId="7C5A4371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81479F">
              <w:rPr>
                <w:rFonts w:eastAsiaTheme="minorHAnsi"/>
                <w:sz w:val="20"/>
                <w:szCs w:val="20"/>
                <w:lang w:val="en-GB"/>
              </w:rPr>
              <w:t>FullModel.veggie2</w:t>
            </w:r>
          </w:p>
        </w:tc>
        <w:tc>
          <w:tcPr>
            <w:tcW w:w="652" w:type="pct"/>
            <w:vAlign w:val="center"/>
          </w:tcPr>
          <w:p w14:paraId="045996C7" w14:textId="532BF5F7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FullModel.PDI</w:t>
            </w:r>
            <w:proofErr w:type="spellEnd"/>
          </w:p>
        </w:tc>
        <w:tc>
          <w:tcPr>
            <w:tcW w:w="691" w:type="pct"/>
            <w:vAlign w:val="center"/>
          </w:tcPr>
          <w:p w14:paraId="7BFA13F3" w14:textId="7EA1D38A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FullModel.hPDI</w:t>
            </w:r>
            <w:proofErr w:type="spellEnd"/>
          </w:p>
        </w:tc>
        <w:tc>
          <w:tcPr>
            <w:tcW w:w="691" w:type="pct"/>
            <w:vAlign w:val="center"/>
          </w:tcPr>
          <w:p w14:paraId="43DC524E" w14:textId="335EDD46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FullModel.uPDI</w:t>
            </w:r>
            <w:proofErr w:type="spellEnd"/>
          </w:p>
        </w:tc>
      </w:tr>
      <w:tr w:rsidR="0081479F" w:rsidRPr="0081479F" w14:paraId="5A4CF41B" w14:textId="77777777" w:rsidTr="00CA3637">
        <w:tc>
          <w:tcPr>
            <w:tcW w:w="1422" w:type="pct"/>
            <w:vAlign w:val="center"/>
          </w:tcPr>
          <w:p w14:paraId="6BEA11CD" w14:textId="77777777" w:rsidR="0081479F" w:rsidRDefault="0081479F" w:rsidP="0000526C">
            <w:pPr>
              <w:snapToGrid w:val="0"/>
              <w:rPr>
                <w:rFonts w:eastAsiaTheme="minorHAnsi"/>
                <w:b/>
                <w:bCs/>
                <w:lang w:val="en-GB"/>
              </w:rPr>
            </w:pPr>
            <w:r w:rsidRPr="0081479F">
              <w:rPr>
                <w:rFonts w:eastAsiaTheme="minorHAnsi"/>
                <w:b/>
                <w:bCs/>
                <w:lang w:val="en-GB"/>
              </w:rPr>
              <w:t>Additional model</w:t>
            </w:r>
          </w:p>
          <w:p w14:paraId="34C9A1FD" w14:textId="3ED0C31B" w:rsidR="00654768" w:rsidRPr="00D3505A" w:rsidRDefault="00654768" w:rsidP="0000526C">
            <w:pPr>
              <w:snapToGrid w:val="0"/>
              <w:rPr>
                <w:rFonts w:eastAsiaTheme="minorHAnsi"/>
                <w:noProof/>
                <w:sz w:val="20"/>
                <w:szCs w:val="20"/>
                <w:lang w:val="en-GB"/>
              </w:rPr>
            </w:pPr>
            <w:r w:rsidRPr="00652F50"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 xml:space="preserve">Additionally adjusted for maternal pre-pregnancy BMI, </w:t>
            </w:r>
            <w:r w:rsidRPr="00652F50">
              <w:rPr>
                <w:rFonts w:eastAsiaTheme="minorHAnsi"/>
                <w:noProof/>
                <w:sz w:val="20"/>
                <w:szCs w:val="20"/>
                <w:lang w:val="en-GB"/>
              </w:rPr>
              <w:t>total energy intake</w:t>
            </w:r>
            <w:r>
              <w:rPr>
                <w:rFonts w:eastAsiaTheme="minorHAnsi"/>
                <w:noProof/>
                <w:sz w:val="20"/>
                <w:szCs w:val="20"/>
                <w:lang w:val="en-GB"/>
              </w:rPr>
              <w:t xml:space="preserve">, and </w:t>
            </w:r>
            <w:r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 xml:space="preserve">dietary </w:t>
            </w:r>
            <w:r w:rsidRPr="00652F50"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>supplementation</w:t>
            </w:r>
            <w:r>
              <w:rPr>
                <w:rFonts w:eastAsiaTheme="minorHAnsi"/>
                <w:noProof/>
                <w:color w:val="000000" w:themeColor="text1"/>
                <w:sz w:val="20"/>
                <w:szCs w:val="20"/>
                <w:lang w:val="en-GB"/>
              </w:rPr>
              <w:t xml:space="preserve"> during pregnancy</w:t>
            </w:r>
            <w:r w:rsidRPr="00652F50">
              <w:rPr>
                <w:rFonts w:eastAsiaTheme="minorHAnsi"/>
                <w:noProof/>
                <w:sz w:val="20"/>
                <w:szCs w:val="20"/>
                <w:lang w:val="en-GB"/>
              </w:rPr>
              <w:t>.</w:t>
            </w:r>
          </w:p>
        </w:tc>
        <w:tc>
          <w:tcPr>
            <w:tcW w:w="772" w:type="pct"/>
            <w:vAlign w:val="center"/>
          </w:tcPr>
          <w:p w14:paraId="3658312A" w14:textId="3160FF1B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81479F">
              <w:rPr>
                <w:rFonts w:eastAsiaTheme="minorHAnsi"/>
                <w:sz w:val="20"/>
                <w:szCs w:val="20"/>
                <w:lang w:val="en-GB"/>
              </w:rPr>
              <w:t>AddModel.veggie1</w:t>
            </w:r>
          </w:p>
        </w:tc>
        <w:tc>
          <w:tcPr>
            <w:tcW w:w="772" w:type="pct"/>
            <w:vAlign w:val="center"/>
          </w:tcPr>
          <w:p w14:paraId="7062F252" w14:textId="265F0479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81479F">
              <w:rPr>
                <w:rFonts w:eastAsiaTheme="minorHAnsi"/>
                <w:sz w:val="20"/>
                <w:szCs w:val="20"/>
                <w:lang w:val="en-GB"/>
              </w:rPr>
              <w:t>AddModel.veggie2</w:t>
            </w:r>
          </w:p>
        </w:tc>
        <w:tc>
          <w:tcPr>
            <w:tcW w:w="652" w:type="pct"/>
            <w:vAlign w:val="center"/>
          </w:tcPr>
          <w:p w14:paraId="1EF71A5E" w14:textId="71D0DD6C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AddModel.PDI</w:t>
            </w:r>
            <w:proofErr w:type="spellEnd"/>
          </w:p>
        </w:tc>
        <w:tc>
          <w:tcPr>
            <w:tcW w:w="691" w:type="pct"/>
            <w:vAlign w:val="center"/>
          </w:tcPr>
          <w:p w14:paraId="08BB5541" w14:textId="213D5EEE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AddModel.hPDI</w:t>
            </w:r>
            <w:proofErr w:type="spellEnd"/>
          </w:p>
        </w:tc>
        <w:tc>
          <w:tcPr>
            <w:tcW w:w="691" w:type="pct"/>
            <w:vAlign w:val="center"/>
          </w:tcPr>
          <w:p w14:paraId="15C24E92" w14:textId="4A6F856F" w:rsidR="0081479F" w:rsidRPr="0081479F" w:rsidRDefault="0081479F" w:rsidP="0000526C">
            <w:pPr>
              <w:snapToGrid w:val="0"/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spellStart"/>
            <w:r w:rsidRPr="0081479F">
              <w:rPr>
                <w:rFonts w:eastAsiaTheme="minorHAnsi"/>
                <w:sz w:val="20"/>
                <w:szCs w:val="20"/>
                <w:lang w:val="en-GB"/>
              </w:rPr>
              <w:t>AddModel.uPDI</w:t>
            </w:r>
            <w:proofErr w:type="spellEnd"/>
          </w:p>
        </w:tc>
      </w:tr>
    </w:tbl>
    <w:p w14:paraId="5ADBD421" w14:textId="35EA8615" w:rsidR="00E729E7" w:rsidRPr="00BF1A88" w:rsidRDefault="00B35253" w:rsidP="0000526C">
      <w:pPr>
        <w:snapToGrid w:val="0"/>
        <w:rPr>
          <w:rFonts w:eastAsiaTheme="minorHAnsi"/>
          <w:noProof/>
          <w:color w:val="000000" w:themeColor="text1"/>
          <w:sz w:val="20"/>
          <w:szCs w:val="20"/>
          <w:lang w:val="en-GB"/>
        </w:rPr>
      </w:pPr>
      <w:r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“</w:t>
      </w:r>
      <w:r w:rsidR="002F410D"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veggie1</w:t>
      </w:r>
      <w:r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”</w:t>
      </w:r>
      <w:r w:rsidR="004645B7"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 xml:space="preserve"> (full vegetarians vs. non-vegetarians) and </w:t>
      </w:r>
      <w:r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“</w:t>
      </w:r>
      <w:r w:rsidR="002F410D"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veggie2</w:t>
      </w:r>
      <w:r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”</w:t>
      </w:r>
      <w:r w:rsidR="00F73CD7"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 xml:space="preserve"> (full vegetarians + </w:t>
      </w:r>
      <w:r w:rsidR="00C663EB">
        <w:rPr>
          <w:rFonts w:eastAsiaTheme="minorHAnsi"/>
          <w:noProof/>
          <w:color w:val="000000" w:themeColor="text1"/>
          <w:sz w:val="20"/>
          <w:szCs w:val="20"/>
          <w:lang w:val="en-GB"/>
        </w:rPr>
        <w:t>pesco-vegetarians</w:t>
      </w:r>
      <w:r w:rsidR="00C663EB"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 xml:space="preserve"> </w:t>
      </w:r>
      <w:r w:rsidR="00F73CD7"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vs. non-vegetarians) are as binary variables, with non-vegetarians as the reference group.</w:t>
      </w:r>
    </w:p>
    <w:p w14:paraId="572596FF" w14:textId="192C729E" w:rsidR="00B35253" w:rsidRPr="00BF1A88" w:rsidRDefault="00B35253" w:rsidP="0000526C">
      <w:pPr>
        <w:snapToGrid w:val="0"/>
        <w:rPr>
          <w:rFonts w:eastAsiaTheme="minorHAnsi"/>
          <w:noProof/>
          <w:color w:val="000000" w:themeColor="text1"/>
          <w:sz w:val="20"/>
          <w:szCs w:val="20"/>
          <w:lang w:val="en-GB"/>
        </w:rPr>
      </w:pPr>
      <w:r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PDI, hPDI, and uPDI are as continuous variables</w:t>
      </w:r>
      <w:r w:rsidR="00186C21"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, ranging from 18 to 54</w:t>
      </w:r>
      <w:r w:rsidRPr="00BF1A88">
        <w:rPr>
          <w:rFonts w:eastAsiaTheme="minorHAnsi"/>
          <w:noProof/>
          <w:color w:val="000000" w:themeColor="text1"/>
          <w:sz w:val="20"/>
          <w:szCs w:val="20"/>
          <w:lang w:val="en-GB"/>
        </w:rPr>
        <w:t>.</w:t>
      </w:r>
    </w:p>
    <w:p w14:paraId="25DA81EC" w14:textId="77777777" w:rsidR="0079072E" w:rsidRPr="00BF1A88" w:rsidRDefault="0079072E" w:rsidP="0000526C">
      <w:pPr>
        <w:snapToGrid w:val="0"/>
        <w:rPr>
          <w:rFonts w:eastAsiaTheme="minorHAnsi"/>
          <w:noProof/>
          <w:sz w:val="20"/>
          <w:szCs w:val="20"/>
          <w:lang w:val="en-GB"/>
        </w:rPr>
      </w:pPr>
      <w:r w:rsidRPr="00BF1A88">
        <w:rPr>
          <w:rFonts w:eastAsiaTheme="minorHAnsi"/>
          <w:noProof/>
          <w:sz w:val="20"/>
          <w:szCs w:val="20"/>
          <w:lang w:val="en-GB"/>
        </w:rPr>
        <w:t>PDI, overall plant-based diet index; hPDI, healthful plant-based diet index; uPDI, unhealthful plant-based diet index.</w:t>
      </w:r>
    </w:p>
    <w:p w14:paraId="60A99C3F" w14:textId="77777777" w:rsidR="0081479F" w:rsidRDefault="0081479F" w:rsidP="0000526C">
      <w:pPr>
        <w:snapToGrid w:val="0"/>
        <w:rPr>
          <w:rFonts w:eastAsiaTheme="minorHAnsi"/>
          <w:i/>
          <w:iCs/>
          <w:lang w:val="en-GB"/>
        </w:rPr>
        <w:sectPr w:rsidR="0081479F" w:rsidSect="0081479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81F4520" w14:textId="371C0555" w:rsidR="00694208" w:rsidRPr="00652F50" w:rsidRDefault="00694208" w:rsidP="0000526C">
      <w:pPr>
        <w:snapToGrid w:val="0"/>
        <w:rPr>
          <w:rFonts w:eastAsiaTheme="minorHAnsi"/>
          <w:i/>
          <w:iCs/>
          <w:lang w:val="en-GB"/>
        </w:rPr>
      </w:pPr>
      <w:r w:rsidRPr="00652F50">
        <w:rPr>
          <w:rFonts w:eastAsiaTheme="minorHAnsi"/>
          <w:i/>
          <w:iCs/>
          <w:lang w:val="en-GB"/>
        </w:rPr>
        <w:lastRenderedPageBreak/>
        <w:t>Sensitivity analys</w:t>
      </w:r>
      <w:r w:rsidR="000B70EF">
        <w:rPr>
          <w:rFonts w:eastAsiaTheme="minorHAnsi"/>
          <w:i/>
          <w:iCs/>
          <w:lang w:val="en-GB"/>
        </w:rPr>
        <w:t>e</w:t>
      </w:r>
      <w:r w:rsidRPr="00652F50">
        <w:rPr>
          <w:rFonts w:eastAsiaTheme="minorHAnsi"/>
          <w:i/>
          <w:iCs/>
          <w:lang w:val="en-GB"/>
        </w:rPr>
        <w:t>s</w:t>
      </w:r>
    </w:p>
    <w:p w14:paraId="6A1753B2" w14:textId="68419F2B" w:rsidR="00694208" w:rsidRDefault="00694208" w:rsidP="0000526C">
      <w:pPr>
        <w:snapToGrid w:val="0"/>
        <w:rPr>
          <w:lang w:val="en-GB"/>
        </w:rPr>
      </w:pPr>
      <w:r w:rsidRPr="00652F50">
        <w:rPr>
          <w:rFonts w:eastAsiaTheme="minorHAnsi"/>
          <w:lang w:val="en-GB"/>
        </w:rPr>
        <w:t xml:space="preserve">We will also conduct </w:t>
      </w:r>
      <w:r w:rsidR="00F540DC">
        <w:rPr>
          <w:rFonts w:eastAsiaTheme="minorHAnsi"/>
          <w:lang w:val="en-GB"/>
        </w:rPr>
        <w:t>e</w:t>
      </w:r>
      <w:r w:rsidR="004A4BB1" w:rsidRPr="00652F50">
        <w:rPr>
          <w:lang w:val="en-GB"/>
        </w:rPr>
        <w:t>thnic</w:t>
      </w:r>
      <w:r w:rsidR="00681DC5" w:rsidRPr="00652F50">
        <w:rPr>
          <w:lang w:val="en-GB"/>
        </w:rPr>
        <w:t>-specific</w:t>
      </w:r>
      <w:r w:rsidR="00F540DC">
        <w:rPr>
          <w:lang w:val="en-GB"/>
        </w:rPr>
        <w:t xml:space="preserve"> analyses.</w:t>
      </w:r>
      <w:r w:rsidR="004A4BB1" w:rsidRPr="00652F50">
        <w:rPr>
          <w:lang w:val="en-GB"/>
        </w:rPr>
        <w:t xml:space="preserve"> </w:t>
      </w:r>
      <w:r w:rsidR="00401439" w:rsidRPr="00652F50">
        <w:rPr>
          <w:lang w:val="en-GB"/>
        </w:rPr>
        <w:t xml:space="preserve">We will </w:t>
      </w:r>
      <w:r w:rsidR="00906434" w:rsidRPr="00652F50">
        <w:rPr>
          <w:lang w:val="en-GB"/>
        </w:rPr>
        <w:t>re-run the meta-analysis in participants of European ancestry only</w:t>
      </w:r>
      <w:r w:rsidR="00DF61E3" w:rsidRPr="00652F50">
        <w:rPr>
          <w:lang w:val="en-GB"/>
        </w:rPr>
        <w:t xml:space="preserve">. </w:t>
      </w:r>
      <w:r w:rsidR="00E95D00" w:rsidRPr="00652F50">
        <w:rPr>
          <w:lang w:val="en-GB"/>
        </w:rPr>
        <w:t xml:space="preserve">So </w:t>
      </w:r>
      <w:r w:rsidR="00E95D00" w:rsidRPr="00652F50">
        <w:rPr>
          <w:u w:val="single"/>
          <w:lang w:val="en-GB"/>
        </w:rPr>
        <w:t>please a</w:t>
      </w:r>
      <w:r w:rsidR="00571C4C" w:rsidRPr="00652F50">
        <w:rPr>
          <w:u w:val="single"/>
          <w:lang w:val="en-GB"/>
        </w:rPr>
        <w:t>nalyse different ethnicities separately</w:t>
      </w:r>
      <w:r w:rsidR="00E95D00" w:rsidRPr="00652F50">
        <w:rPr>
          <w:u w:val="single"/>
          <w:lang w:val="en-GB"/>
        </w:rPr>
        <w:t xml:space="preserve"> if your </w:t>
      </w:r>
      <w:r w:rsidR="001F1AC5">
        <w:rPr>
          <w:u w:val="single"/>
          <w:lang w:val="en-GB"/>
        </w:rPr>
        <w:t>study</w:t>
      </w:r>
      <w:r w:rsidR="00E95D00" w:rsidRPr="00652F50">
        <w:rPr>
          <w:u w:val="single"/>
          <w:lang w:val="en-GB"/>
        </w:rPr>
        <w:t xml:space="preserve"> is multi-ethnic</w:t>
      </w:r>
      <w:r w:rsidR="00E95D00" w:rsidRPr="00652F50">
        <w:rPr>
          <w:lang w:val="en-GB"/>
        </w:rPr>
        <w:t>.</w:t>
      </w:r>
    </w:p>
    <w:p w14:paraId="4B133BB6" w14:textId="77777777" w:rsidR="00694208" w:rsidRPr="00652F50" w:rsidRDefault="00694208" w:rsidP="0000526C">
      <w:pPr>
        <w:snapToGrid w:val="0"/>
        <w:rPr>
          <w:color w:val="000000" w:themeColor="text1"/>
          <w:lang w:val="en-GB"/>
        </w:rPr>
      </w:pPr>
    </w:p>
    <w:p w14:paraId="3D62F6D5" w14:textId="1D4AD68F" w:rsidR="00673820" w:rsidRPr="00652F50" w:rsidRDefault="00673820" w:rsidP="0000526C">
      <w:pPr>
        <w:snapToGrid w:val="0"/>
        <w:rPr>
          <w:b/>
          <w:bCs/>
          <w:color w:val="000000" w:themeColor="text1"/>
          <w:lang w:val="en-GB"/>
        </w:rPr>
      </w:pPr>
      <w:r w:rsidRPr="00652F50">
        <w:rPr>
          <w:b/>
          <w:bCs/>
          <w:color w:val="000000" w:themeColor="text1"/>
          <w:lang w:val="en-GB"/>
        </w:rPr>
        <w:t>R Code</w:t>
      </w:r>
    </w:p>
    <w:p w14:paraId="0DDACF48" w14:textId="0126A59B" w:rsidR="00F82D7A" w:rsidRPr="00AB619E" w:rsidRDefault="00B573BA" w:rsidP="0000526C">
      <w:pPr>
        <w:snapToGrid w:val="0"/>
        <w:rPr>
          <w:rFonts w:eastAsiaTheme="minorEastAsia"/>
          <w:color w:val="000000" w:themeColor="text1"/>
          <w:lang w:eastAsia="zh-CN"/>
        </w:rPr>
      </w:pPr>
      <w:r w:rsidRPr="00652F50">
        <w:rPr>
          <w:color w:val="000000" w:themeColor="text1"/>
          <w:lang w:val="en-GB"/>
        </w:rPr>
        <w:t xml:space="preserve">This analysis plan is accompanied by </w:t>
      </w:r>
      <w:r w:rsidR="004E637F">
        <w:rPr>
          <w:color w:val="000000" w:themeColor="text1"/>
          <w:lang w:val="en-GB"/>
        </w:rPr>
        <w:t>an</w:t>
      </w:r>
      <w:r w:rsidRPr="00652F50">
        <w:rPr>
          <w:color w:val="000000" w:themeColor="text1"/>
          <w:lang w:val="en-GB"/>
        </w:rPr>
        <w:t xml:space="preserve"> R script</w:t>
      </w:r>
      <w:r w:rsidR="004E637F">
        <w:rPr>
          <w:color w:val="000000" w:themeColor="text1"/>
          <w:lang w:val="en-GB"/>
        </w:rPr>
        <w:t xml:space="preserve"> (</w:t>
      </w:r>
      <w:r w:rsidR="002B684D">
        <w:rPr>
          <w:color w:val="000000" w:themeColor="text1"/>
          <w:lang w:val="en-GB"/>
        </w:rPr>
        <w:t xml:space="preserve">named as </w:t>
      </w:r>
      <w:r w:rsidR="004E637F">
        <w:rPr>
          <w:color w:val="000000" w:themeColor="text1"/>
          <w:lang w:val="en-GB"/>
        </w:rPr>
        <w:t>“</w:t>
      </w:r>
      <w:proofErr w:type="spellStart"/>
      <w:r w:rsidR="002A7A37" w:rsidRPr="00D94C57">
        <w:rPr>
          <w:b/>
          <w:bCs/>
          <w:color w:val="000000" w:themeColor="text1"/>
          <w:lang w:val="en-GB"/>
        </w:rPr>
        <w:t>MatVegDiet_PACE_EWAS.r</w:t>
      </w:r>
      <w:proofErr w:type="spellEnd"/>
      <w:r w:rsidR="004E637F">
        <w:rPr>
          <w:color w:val="000000" w:themeColor="text1"/>
          <w:lang w:val="en-GB"/>
        </w:rPr>
        <w:t xml:space="preserve">”), which </w:t>
      </w:r>
      <w:r w:rsidRPr="00652F50">
        <w:rPr>
          <w:color w:val="000000" w:themeColor="text1"/>
          <w:lang w:val="en-GB"/>
        </w:rPr>
        <w:t xml:space="preserve">contains </w:t>
      </w:r>
      <w:r w:rsidR="00423E13" w:rsidRPr="00652F50">
        <w:rPr>
          <w:color w:val="000000" w:themeColor="text1"/>
          <w:lang w:val="en-GB"/>
        </w:rPr>
        <w:t xml:space="preserve">the </w:t>
      </w:r>
      <w:r w:rsidRPr="00652F50">
        <w:rPr>
          <w:color w:val="000000" w:themeColor="text1"/>
          <w:lang w:val="en-GB"/>
        </w:rPr>
        <w:t xml:space="preserve">functions necessary </w:t>
      </w:r>
      <w:r w:rsidR="004E637F">
        <w:rPr>
          <w:color w:val="000000" w:themeColor="text1"/>
          <w:lang w:val="en-GB"/>
        </w:rPr>
        <w:t>for preparing data and running the analyses. Y</w:t>
      </w:r>
      <w:r w:rsidR="00AF42E5" w:rsidRPr="00652F50">
        <w:rPr>
          <w:color w:val="000000" w:themeColor="text1"/>
          <w:lang w:val="en-GB"/>
        </w:rPr>
        <w:t xml:space="preserve">ou will need to edit </w:t>
      </w:r>
      <w:r w:rsidR="004E637F">
        <w:rPr>
          <w:color w:val="000000" w:themeColor="text1"/>
          <w:lang w:val="en-GB"/>
        </w:rPr>
        <w:t xml:space="preserve">the </w:t>
      </w:r>
      <w:r w:rsidR="00716B96">
        <w:rPr>
          <w:color w:val="000000" w:themeColor="text1"/>
          <w:lang w:val="en-GB"/>
        </w:rPr>
        <w:t>code</w:t>
      </w:r>
      <w:r w:rsidR="004E637F">
        <w:rPr>
          <w:color w:val="000000" w:themeColor="text1"/>
          <w:lang w:val="en-GB"/>
        </w:rPr>
        <w:t xml:space="preserve"> </w:t>
      </w:r>
      <w:r w:rsidR="00AF42E5" w:rsidRPr="00652F50">
        <w:rPr>
          <w:color w:val="000000" w:themeColor="text1"/>
          <w:lang w:val="en-GB"/>
        </w:rPr>
        <w:t xml:space="preserve">to tailor </w:t>
      </w:r>
      <w:r w:rsidR="004E637F">
        <w:rPr>
          <w:color w:val="000000" w:themeColor="text1"/>
          <w:lang w:val="en-GB"/>
        </w:rPr>
        <w:t xml:space="preserve">them </w:t>
      </w:r>
      <w:r w:rsidR="00AF42E5" w:rsidRPr="00652F50">
        <w:rPr>
          <w:color w:val="000000" w:themeColor="text1"/>
          <w:lang w:val="en-GB"/>
        </w:rPr>
        <w:t xml:space="preserve">to your </w:t>
      </w:r>
      <w:r w:rsidR="001F1AC5">
        <w:rPr>
          <w:color w:val="000000" w:themeColor="text1"/>
          <w:lang w:val="en-GB"/>
        </w:rPr>
        <w:t>study</w:t>
      </w:r>
      <w:r w:rsidRPr="00652F50">
        <w:rPr>
          <w:color w:val="000000" w:themeColor="text1"/>
          <w:lang w:val="en-GB"/>
        </w:rPr>
        <w:t xml:space="preserve">. In </w:t>
      </w:r>
      <w:r w:rsidR="004E637F">
        <w:rPr>
          <w:color w:val="000000" w:themeColor="text1"/>
          <w:lang w:val="en-GB"/>
        </w:rPr>
        <w:t>the script</w:t>
      </w:r>
      <w:r w:rsidRPr="00652F50">
        <w:rPr>
          <w:color w:val="000000" w:themeColor="text1"/>
          <w:lang w:val="en-GB"/>
        </w:rPr>
        <w:t>, sections that need to be edited are highlighted</w:t>
      </w:r>
      <w:r w:rsidR="004E637F">
        <w:rPr>
          <w:color w:val="000000" w:themeColor="text1"/>
          <w:lang w:val="en-GB"/>
        </w:rPr>
        <w:t xml:space="preserve"> (see the “</w:t>
      </w:r>
      <w:r w:rsidR="004E637F" w:rsidRPr="00FA0593">
        <w:rPr>
          <w:b/>
          <w:bCs/>
          <w:color w:val="000000" w:themeColor="text1"/>
          <w:lang w:val="en-GB"/>
        </w:rPr>
        <w:t>[PLEASE CHANGE]</w:t>
      </w:r>
      <w:r w:rsidR="004E637F">
        <w:rPr>
          <w:color w:val="000000" w:themeColor="text1"/>
          <w:lang w:val="en-GB"/>
        </w:rPr>
        <w:t>” notice)</w:t>
      </w:r>
      <w:r w:rsidRPr="00652F50">
        <w:rPr>
          <w:color w:val="000000" w:themeColor="text1"/>
          <w:lang w:val="en-GB"/>
        </w:rPr>
        <w:t>.</w:t>
      </w:r>
      <w:r w:rsidR="00AF42E5" w:rsidRPr="00652F50">
        <w:rPr>
          <w:color w:val="000000" w:themeColor="text1"/>
          <w:lang w:val="en-GB"/>
        </w:rPr>
        <w:t xml:space="preserve"> </w:t>
      </w:r>
      <w:r w:rsidRPr="00652F50">
        <w:rPr>
          <w:color w:val="000000" w:themeColor="text1"/>
          <w:lang w:val="en-GB"/>
        </w:rPr>
        <w:t xml:space="preserve">Before running the script, your phenotype data need to be set up correctly, </w:t>
      </w:r>
      <w:r w:rsidRPr="004E637F">
        <w:rPr>
          <w:color w:val="000000" w:themeColor="text1"/>
          <w:u w:val="single"/>
          <w:lang w:val="en-GB"/>
        </w:rPr>
        <w:t>with the correct variable column names</w:t>
      </w:r>
      <w:r w:rsidR="008B6112" w:rsidRPr="00652F50">
        <w:rPr>
          <w:color w:val="000000" w:themeColor="text1"/>
          <w:lang w:val="en-GB"/>
        </w:rPr>
        <w:t>,</w:t>
      </w:r>
      <w:r w:rsidRPr="00652F50">
        <w:rPr>
          <w:color w:val="000000" w:themeColor="text1"/>
          <w:lang w:val="en-GB"/>
        </w:rPr>
        <w:t xml:space="preserve"> as explained in this analysis plan</w:t>
      </w:r>
      <w:r w:rsidR="00BC6404">
        <w:rPr>
          <w:color w:val="000000" w:themeColor="text1"/>
          <w:lang w:val="en-GB"/>
        </w:rPr>
        <w:t xml:space="preserve"> and the R script</w:t>
      </w:r>
      <w:r w:rsidRPr="00652F50">
        <w:rPr>
          <w:color w:val="000000" w:themeColor="text1"/>
          <w:lang w:val="en-GB"/>
        </w:rPr>
        <w:t xml:space="preserve">. </w:t>
      </w:r>
      <w:r w:rsidR="00025FE3" w:rsidRPr="00652F50">
        <w:rPr>
          <w:color w:val="000000" w:themeColor="text1"/>
          <w:lang w:val="en-GB"/>
        </w:rPr>
        <w:t>The script</w:t>
      </w:r>
      <w:r w:rsidR="00F82D7A" w:rsidRPr="00652F50">
        <w:rPr>
          <w:color w:val="000000" w:themeColor="text1"/>
          <w:lang w:val="en-GB"/>
        </w:rPr>
        <w:t xml:space="preserve"> </w:t>
      </w:r>
      <w:r w:rsidR="004E637F">
        <w:rPr>
          <w:color w:val="000000" w:themeColor="text1"/>
          <w:lang w:val="en-GB"/>
        </w:rPr>
        <w:t>also</w:t>
      </w:r>
      <w:r w:rsidR="00F82D7A" w:rsidRPr="00652F50">
        <w:rPr>
          <w:color w:val="000000" w:themeColor="text1"/>
          <w:lang w:val="en-GB"/>
        </w:rPr>
        <w:t xml:space="preserve"> contains </w:t>
      </w:r>
      <w:r w:rsidR="003E50A4">
        <w:rPr>
          <w:color w:val="000000" w:themeColor="text1"/>
          <w:lang w:val="en-GB"/>
        </w:rPr>
        <w:t xml:space="preserve">the </w:t>
      </w:r>
      <w:r w:rsidR="00716B96">
        <w:rPr>
          <w:color w:val="000000" w:themeColor="text1"/>
          <w:lang w:val="en-GB"/>
        </w:rPr>
        <w:t>code</w:t>
      </w:r>
      <w:r w:rsidR="00F82D7A" w:rsidRPr="00652F50">
        <w:rPr>
          <w:color w:val="000000" w:themeColor="text1"/>
          <w:lang w:val="en-GB"/>
        </w:rPr>
        <w:t xml:space="preserve"> for deriving </w:t>
      </w:r>
      <w:r w:rsidR="00080B02" w:rsidRPr="00652F50">
        <w:rPr>
          <w:color w:val="000000" w:themeColor="text1"/>
          <w:lang w:val="en-GB"/>
        </w:rPr>
        <w:t>dietary exposure variables (</w:t>
      </w:r>
      <w:r w:rsidR="00652F50">
        <w:rPr>
          <w:color w:val="000000" w:themeColor="text1"/>
          <w:lang w:val="en-GB"/>
        </w:rPr>
        <w:t>i.e.,</w:t>
      </w:r>
      <w:r w:rsidR="002D7468" w:rsidRPr="00652F50">
        <w:rPr>
          <w:color w:val="000000" w:themeColor="text1"/>
          <w:lang w:val="en-GB"/>
        </w:rPr>
        <w:t xml:space="preserve"> </w:t>
      </w:r>
      <w:r w:rsidR="00C93FEA" w:rsidRPr="00652F50">
        <w:rPr>
          <w:color w:val="000000" w:themeColor="text1"/>
          <w:lang w:val="en-GB"/>
        </w:rPr>
        <w:t xml:space="preserve">vegetarian subgroups </w:t>
      </w:r>
      <w:r w:rsidR="00C93FEA">
        <w:rPr>
          <w:color w:val="000000" w:themeColor="text1"/>
          <w:lang w:val="en-GB"/>
        </w:rPr>
        <w:t xml:space="preserve">and </w:t>
      </w:r>
      <w:r w:rsidR="00F82D7A" w:rsidRPr="00652F50">
        <w:rPr>
          <w:color w:val="000000" w:themeColor="text1"/>
          <w:lang w:val="en-GB"/>
        </w:rPr>
        <w:t>PDI</w:t>
      </w:r>
      <w:r w:rsidR="00C93FEA">
        <w:rPr>
          <w:color w:val="000000" w:themeColor="text1"/>
          <w:lang w:val="en-GB"/>
        </w:rPr>
        <w:t>s</w:t>
      </w:r>
      <w:r w:rsidR="000516F9" w:rsidRPr="00652F50">
        <w:rPr>
          <w:color w:val="000000" w:themeColor="text1"/>
          <w:lang w:val="en-GB"/>
        </w:rPr>
        <w:t>)</w:t>
      </w:r>
      <w:r w:rsidR="00F82D7A" w:rsidRPr="00652F50">
        <w:rPr>
          <w:color w:val="000000" w:themeColor="text1"/>
          <w:lang w:val="en-GB"/>
        </w:rPr>
        <w:t>.</w:t>
      </w:r>
    </w:p>
    <w:p w14:paraId="4B2030EE" w14:textId="77777777" w:rsidR="00F82D7A" w:rsidRPr="00652F50" w:rsidRDefault="00F82D7A" w:rsidP="0000526C">
      <w:pPr>
        <w:snapToGrid w:val="0"/>
        <w:rPr>
          <w:color w:val="000000" w:themeColor="text1"/>
          <w:lang w:val="en-GB"/>
        </w:rPr>
      </w:pPr>
    </w:p>
    <w:p w14:paraId="3E36A00A" w14:textId="2CBBAAF9" w:rsidR="00B573BA" w:rsidRPr="00652F50" w:rsidRDefault="00B573BA" w:rsidP="0000526C">
      <w:pPr>
        <w:snapToGrid w:val="0"/>
        <w:rPr>
          <w:lang w:val="en-GB"/>
        </w:rPr>
      </w:pPr>
      <w:r w:rsidRPr="00652F50">
        <w:rPr>
          <w:lang w:val="en-GB"/>
        </w:rPr>
        <w:t xml:space="preserve">If you have any questions or difficulties running the </w:t>
      </w:r>
      <w:r w:rsidR="00716B96">
        <w:rPr>
          <w:lang w:val="en-GB"/>
        </w:rPr>
        <w:t>code</w:t>
      </w:r>
      <w:r w:rsidR="00C43B13" w:rsidRPr="00652F50">
        <w:rPr>
          <w:lang w:val="en-GB"/>
        </w:rPr>
        <w:t xml:space="preserve"> or think you need to make</w:t>
      </w:r>
      <w:r w:rsidRPr="00652F50">
        <w:rPr>
          <w:lang w:val="en-GB"/>
        </w:rPr>
        <w:t xml:space="preserve"> extra changes to the script to suit your dataset, please </w:t>
      </w:r>
      <w:r w:rsidR="003C14D1" w:rsidRPr="00652F50">
        <w:rPr>
          <w:lang w:val="en-GB"/>
        </w:rPr>
        <w:t xml:space="preserve">do not hesitate to </w:t>
      </w:r>
      <w:r w:rsidRPr="00652F50">
        <w:rPr>
          <w:lang w:val="en-GB"/>
        </w:rPr>
        <w:t xml:space="preserve">contact </w:t>
      </w:r>
      <w:r w:rsidR="00423E13" w:rsidRPr="00652F50">
        <w:rPr>
          <w:lang w:val="en-GB"/>
        </w:rPr>
        <w:t>Peiyuan Huang (</w:t>
      </w:r>
      <w:hyperlink r:id="rId19" w:history="1">
        <w:r w:rsidR="00423E13" w:rsidRPr="00652F50">
          <w:rPr>
            <w:rStyle w:val="Hyperlink"/>
            <w:color w:val="auto"/>
            <w:lang w:val="en-GB"/>
          </w:rPr>
          <w:t>peiyuan.huang@bristol.ac.uk</w:t>
        </w:r>
      </w:hyperlink>
      <w:r w:rsidR="00423E13" w:rsidRPr="00652F50">
        <w:rPr>
          <w:lang w:val="en-GB"/>
        </w:rPr>
        <w:t>) and cc Gemma Sharp (</w:t>
      </w:r>
      <w:hyperlink r:id="rId20" w:history="1">
        <w:r w:rsidR="003B0BE6" w:rsidRPr="00652F50">
          <w:rPr>
            <w:rStyle w:val="Hyperlink"/>
            <w:color w:val="auto"/>
            <w:lang w:val="en-GB"/>
          </w:rPr>
          <w:t>g.c.sharp@exeter.ac.uk</w:t>
        </w:r>
      </w:hyperlink>
      <w:r w:rsidR="00423E13" w:rsidRPr="00652F50">
        <w:rPr>
          <w:rStyle w:val="Hyperlink"/>
          <w:color w:val="auto"/>
          <w:u w:val="none"/>
          <w:lang w:val="en-GB"/>
        </w:rPr>
        <w:t>)</w:t>
      </w:r>
      <w:r w:rsidRPr="00652F50">
        <w:rPr>
          <w:lang w:val="en-GB"/>
        </w:rPr>
        <w:t>.</w:t>
      </w:r>
    </w:p>
    <w:p w14:paraId="6E1BD90F" w14:textId="69024E61" w:rsidR="00673820" w:rsidRPr="00652F50" w:rsidRDefault="00673820" w:rsidP="0000526C">
      <w:pPr>
        <w:snapToGrid w:val="0"/>
        <w:rPr>
          <w:lang w:val="en-GB"/>
        </w:rPr>
      </w:pPr>
    </w:p>
    <w:p w14:paraId="5E8C9407" w14:textId="256C5933" w:rsidR="00B573BA" w:rsidRPr="00652F50" w:rsidRDefault="00673820" w:rsidP="0000526C">
      <w:pPr>
        <w:snapToGrid w:val="0"/>
        <w:rPr>
          <w:lang w:val="en-GB"/>
        </w:rPr>
      </w:pPr>
      <w:r w:rsidRPr="00652F50">
        <w:rPr>
          <w:b/>
          <w:bCs/>
          <w:lang w:val="en-GB"/>
        </w:rPr>
        <w:t>Inputs</w:t>
      </w:r>
      <w:r w:rsidRPr="00652F50">
        <w:rPr>
          <w:lang w:val="en-GB"/>
        </w:rPr>
        <w:t xml:space="preserve"> </w:t>
      </w:r>
    </w:p>
    <w:p w14:paraId="62734D73" w14:textId="7203D736" w:rsidR="00B573BA" w:rsidRPr="000B0CE9" w:rsidRDefault="00B573BA" w:rsidP="0000526C">
      <w:pPr>
        <w:snapToGrid w:val="0"/>
        <w:rPr>
          <w:lang w:val="en-GB"/>
        </w:rPr>
      </w:pPr>
      <w:r w:rsidRPr="00652F50">
        <w:rPr>
          <w:lang w:val="en-GB"/>
        </w:rPr>
        <w:t>In th</w:t>
      </w:r>
      <w:r w:rsidR="00C41D07" w:rsidRPr="00652F50">
        <w:rPr>
          <w:lang w:val="en-GB"/>
        </w:rPr>
        <w:t>is</w:t>
      </w:r>
      <w:r w:rsidRPr="00652F50">
        <w:rPr>
          <w:lang w:val="en-GB"/>
        </w:rPr>
        <w:t xml:space="preserve"> study, </w:t>
      </w:r>
      <w:r w:rsidR="00A3262C" w:rsidRPr="00652F50">
        <w:rPr>
          <w:lang w:val="en-GB"/>
        </w:rPr>
        <w:t xml:space="preserve">maternal </w:t>
      </w:r>
      <w:r w:rsidR="005E5E45" w:rsidRPr="00652F50">
        <w:rPr>
          <w:lang w:val="en-GB"/>
        </w:rPr>
        <w:t>vegetarian/plant-based diets</w:t>
      </w:r>
      <w:r w:rsidRPr="00652F50">
        <w:rPr>
          <w:lang w:val="en-GB"/>
        </w:rPr>
        <w:t xml:space="preserve"> </w:t>
      </w:r>
      <w:r w:rsidR="00A3262C" w:rsidRPr="00652F50">
        <w:rPr>
          <w:lang w:val="en-GB"/>
        </w:rPr>
        <w:t>during pregnancy are</w:t>
      </w:r>
      <w:r w:rsidRPr="00652F50">
        <w:rPr>
          <w:lang w:val="en-GB"/>
        </w:rPr>
        <w:t xml:space="preserve"> always</w:t>
      </w:r>
      <w:r w:rsidR="00357DD1" w:rsidRPr="00652F50">
        <w:rPr>
          <w:lang w:val="en-GB"/>
        </w:rPr>
        <w:t xml:space="preserve"> </w:t>
      </w:r>
      <w:r w:rsidR="00041653">
        <w:rPr>
          <w:lang w:val="en-GB"/>
        </w:rPr>
        <w:t>used</w:t>
      </w:r>
      <w:r w:rsidR="00D01946">
        <w:rPr>
          <w:lang w:val="en-GB"/>
        </w:rPr>
        <w:t xml:space="preserve"> </w:t>
      </w:r>
      <w:r w:rsidR="00357DD1" w:rsidRPr="00652F50">
        <w:rPr>
          <w:lang w:val="en-GB"/>
        </w:rPr>
        <w:t>as</w:t>
      </w:r>
      <w:r w:rsidRPr="00652F50">
        <w:rPr>
          <w:lang w:val="en-GB"/>
        </w:rPr>
        <w:t xml:space="preserve"> the exposure and </w:t>
      </w:r>
      <w:r w:rsidR="00A3262C" w:rsidRPr="00652F50">
        <w:rPr>
          <w:lang w:val="en-GB"/>
        </w:rPr>
        <w:t>DNAm</w:t>
      </w:r>
      <w:r w:rsidRPr="00652F50">
        <w:rPr>
          <w:lang w:val="en-GB"/>
        </w:rPr>
        <w:t xml:space="preserve"> </w:t>
      </w:r>
      <w:r w:rsidR="00A3262C" w:rsidRPr="00652F50">
        <w:rPr>
          <w:lang w:val="en-GB"/>
        </w:rPr>
        <w:t xml:space="preserve">in cord blood </w:t>
      </w:r>
      <w:r w:rsidR="00357DD1" w:rsidRPr="00652F50">
        <w:rPr>
          <w:lang w:val="en-GB"/>
        </w:rPr>
        <w:t xml:space="preserve">as </w:t>
      </w:r>
      <w:r w:rsidRPr="00652F50">
        <w:rPr>
          <w:lang w:val="en-GB"/>
        </w:rPr>
        <w:t>the outcome.</w:t>
      </w:r>
      <w:r w:rsidR="005C279F" w:rsidRPr="00652F50">
        <w:rPr>
          <w:lang w:val="en-GB"/>
        </w:rPr>
        <w:t xml:space="preserve"> </w:t>
      </w:r>
      <w:r w:rsidRPr="00652F50">
        <w:rPr>
          <w:lang w:val="en-GB"/>
        </w:rPr>
        <w:t>Before running the code, analysts need to prepare the following inputs:</w:t>
      </w:r>
    </w:p>
    <w:p w14:paraId="7C6F1655" w14:textId="2E8EFB7F" w:rsidR="00B573BA" w:rsidRPr="000B0CE9" w:rsidRDefault="00B573BA" w:rsidP="0000526C">
      <w:pPr>
        <w:pStyle w:val="ListParagraph"/>
        <w:numPr>
          <w:ilvl w:val="0"/>
          <w:numId w:val="3"/>
        </w:numPr>
        <w:snapToGrid w:val="0"/>
        <w:contextualSpacing w:val="0"/>
        <w:rPr>
          <w:rFonts w:ascii="Times New Roman" w:eastAsia="Times New Roman" w:hAnsi="Times New Roman" w:cs="Times New Roman"/>
          <w:lang w:val="en-GB"/>
        </w:rPr>
      </w:pPr>
      <w:r w:rsidRPr="00652F50">
        <w:rPr>
          <w:rFonts w:ascii="Times New Roman" w:eastAsia="Times New Roman" w:hAnsi="Times New Roman" w:cs="Times New Roman"/>
          <w:b/>
          <w:bCs/>
          <w:lang w:val="en-GB"/>
        </w:rPr>
        <w:t>A single phenotype file</w:t>
      </w:r>
      <w:r w:rsidR="00242FDC">
        <w:rPr>
          <w:rFonts w:ascii="Times New Roman" w:eastAsia="Times New Roman" w:hAnsi="Times New Roman" w:cs="Times New Roman"/>
          <w:b/>
          <w:bCs/>
          <w:lang w:val="en-GB"/>
        </w:rPr>
        <w:t xml:space="preserve"> (including cell type data)</w:t>
      </w:r>
      <w:r w:rsidR="00242FDC">
        <w:rPr>
          <w:rFonts w:ascii="Times New Roman" w:eastAsia="Times New Roman" w:hAnsi="Times New Roman" w:cs="Times New Roman"/>
          <w:lang w:val="en-GB"/>
        </w:rPr>
        <w:t xml:space="preserve"> – </w:t>
      </w:r>
      <w:r w:rsidRPr="00652F50">
        <w:rPr>
          <w:rFonts w:ascii="Times New Roman" w:eastAsia="Times New Roman" w:hAnsi="Times New Roman" w:cs="Times New Roman"/>
          <w:lang w:val="en-GB"/>
        </w:rPr>
        <w:t xml:space="preserve">containing a column called “sample.id” </w:t>
      </w:r>
      <w:r w:rsidR="00B67C69" w:rsidRPr="00652F50">
        <w:rPr>
          <w:rFonts w:ascii="Times New Roman" w:eastAsia="Times New Roman" w:hAnsi="Times New Roman" w:cs="Times New Roman"/>
          <w:lang w:val="en-GB"/>
        </w:rPr>
        <w:t>(</w:t>
      </w:r>
      <w:r w:rsidRPr="00652F50">
        <w:rPr>
          <w:rFonts w:ascii="Times New Roman" w:eastAsia="Times New Roman" w:hAnsi="Times New Roman" w:cs="Times New Roman"/>
          <w:lang w:val="en-GB"/>
        </w:rPr>
        <w:t xml:space="preserve">used to match </w:t>
      </w:r>
      <w:r w:rsidR="000F3562" w:rsidRPr="00652F50">
        <w:rPr>
          <w:rFonts w:ascii="Times New Roman" w:eastAsia="Times New Roman" w:hAnsi="Times New Roman" w:cs="Times New Roman"/>
          <w:lang w:val="en-GB"/>
        </w:rPr>
        <w:t xml:space="preserve">to </w:t>
      </w:r>
      <w:r w:rsidRPr="00652F50">
        <w:rPr>
          <w:rFonts w:ascii="Times New Roman" w:eastAsia="Times New Roman" w:hAnsi="Times New Roman" w:cs="Times New Roman"/>
          <w:lang w:val="en-GB"/>
        </w:rPr>
        <w:t>the methylation matrix</w:t>
      </w:r>
      <w:r w:rsidR="00B67C69" w:rsidRPr="00652F50">
        <w:rPr>
          <w:rFonts w:ascii="Times New Roman" w:eastAsia="Times New Roman" w:hAnsi="Times New Roman" w:cs="Times New Roman"/>
          <w:lang w:val="en-GB"/>
        </w:rPr>
        <w:t xml:space="preserve">) </w:t>
      </w:r>
      <w:r w:rsidRPr="00652F50">
        <w:rPr>
          <w:rFonts w:ascii="Times New Roman" w:eastAsia="Times New Roman" w:hAnsi="Times New Roman" w:cs="Times New Roman"/>
          <w:lang w:val="en-GB"/>
        </w:rPr>
        <w:t>and all phenotype data (</w:t>
      </w:r>
      <w:r w:rsidR="00242FDC">
        <w:rPr>
          <w:rFonts w:ascii="Times New Roman" w:eastAsia="Times New Roman" w:hAnsi="Times New Roman" w:cs="Times New Roman"/>
          <w:lang w:val="en-GB"/>
        </w:rPr>
        <w:t xml:space="preserve">including the </w:t>
      </w:r>
      <w:r w:rsidR="00A02770">
        <w:rPr>
          <w:rFonts w:ascii="Times New Roman" w:eastAsia="Times New Roman" w:hAnsi="Times New Roman" w:cs="Times New Roman"/>
          <w:lang w:val="en-GB"/>
        </w:rPr>
        <w:t>dietary variables</w:t>
      </w:r>
      <w:r w:rsidR="00242FDC">
        <w:rPr>
          <w:rFonts w:ascii="Times New Roman" w:eastAsia="Times New Roman" w:hAnsi="Times New Roman" w:cs="Times New Roman"/>
          <w:lang w:val="en-GB"/>
        </w:rPr>
        <w:t xml:space="preserve">, covariates, and cell </w:t>
      </w:r>
      <w:r w:rsidR="00242FDC" w:rsidRPr="00242FDC">
        <w:rPr>
          <w:rFonts w:ascii="Times New Roman" w:eastAsia="Times New Roman" w:hAnsi="Times New Roman" w:cs="Times New Roman"/>
          <w:lang w:val="en-GB"/>
        </w:rPr>
        <w:t>type</w:t>
      </w:r>
      <w:r w:rsidR="00242FDC">
        <w:rPr>
          <w:rFonts w:ascii="Times New Roman" w:eastAsia="Times New Roman" w:hAnsi="Times New Roman" w:cs="Times New Roman"/>
          <w:lang w:val="en-GB"/>
        </w:rPr>
        <w:t>s</w:t>
      </w:r>
      <w:r w:rsidRPr="00652F50">
        <w:rPr>
          <w:rFonts w:ascii="Times New Roman" w:eastAsia="Times New Roman" w:hAnsi="Times New Roman" w:cs="Times New Roman"/>
          <w:lang w:val="en-GB"/>
        </w:rPr>
        <w:t xml:space="preserve">). </w:t>
      </w:r>
      <w:r w:rsidRPr="000B0CE9">
        <w:rPr>
          <w:rFonts w:ascii="Times New Roman" w:eastAsia="Times New Roman" w:hAnsi="Times New Roman" w:cs="Times New Roman"/>
          <w:lang w:val="en-GB"/>
        </w:rPr>
        <w:t xml:space="preserve">It is very important that </w:t>
      </w:r>
      <w:r w:rsidRPr="000B0CE9">
        <w:rPr>
          <w:rFonts w:ascii="Times New Roman" w:eastAsia="Times New Roman" w:hAnsi="Times New Roman" w:cs="Times New Roman"/>
          <w:u w:val="single"/>
          <w:lang w:val="en-GB"/>
        </w:rPr>
        <w:t>variables in your phenotype data are named according to the guidelines set out in this document</w:t>
      </w:r>
      <w:r w:rsidR="00FB5A72">
        <w:rPr>
          <w:rFonts w:ascii="Times New Roman" w:eastAsia="Times New Roman" w:hAnsi="Times New Roman" w:cs="Times New Roman"/>
          <w:u w:val="single"/>
          <w:lang w:val="en-GB"/>
        </w:rPr>
        <w:t xml:space="preserve"> and R script</w:t>
      </w:r>
      <w:r w:rsidRPr="000B0CE9">
        <w:rPr>
          <w:rFonts w:ascii="Times New Roman" w:eastAsia="Times New Roman" w:hAnsi="Times New Roman" w:cs="Times New Roman"/>
          <w:lang w:val="en-GB"/>
        </w:rPr>
        <w:t>.</w:t>
      </w:r>
      <w:r w:rsidR="000B0CE9">
        <w:rPr>
          <w:rFonts w:ascii="Times New Roman" w:eastAsia="Times New Roman" w:hAnsi="Times New Roman" w:cs="Times New Roman"/>
          <w:lang w:val="en-GB"/>
        </w:rPr>
        <w:t xml:space="preserve"> </w:t>
      </w:r>
      <w:r w:rsidR="00346423">
        <w:rPr>
          <w:rFonts w:ascii="Times New Roman" w:eastAsia="Times New Roman" w:hAnsi="Times New Roman" w:cs="Times New Roman"/>
          <w:lang w:val="en-GB"/>
        </w:rPr>
        <w:t xml:space="preserve">Please note that </w:t>
      </w:r>
      <w:r w:rsidR="0089113D">
        <w:rPr>
          <w:rFonts w:ascii="Times New Roman" w:eastAsia="Times New Roman" w:hAnsi="Times New Roman" w:cs="Times New Roman"/>
          <w:lang w:val="en-GB"/>
        </w:rPr>
        <w:t xml:space="preserve">this will be a complete case analysis, so </w:t>
      </w:r>
      <w:r w:rsidR="00346423" w:rsidRPr="00D3505A">
        <w:rPr>
          <w:rFonts w:ascii="Times New Roman" w:eastAsia="Times New Roman" w:hAnsi="Times New Roman" w:cs="Times New Roman"/>
          <w:u w:val="single"/>
          <w:lang w:val="en-GB"/>
        </w:rPr>
        <w:t>f</w:t>
      </w:r>
      <w:r w:rsidR="00B51AD2" w:rsidRPr="00D3505A">
        <w:rPr>
          <w:rFonts w:ascii="Times New Roman" w:eastAsia="Times New Roman" w:hAnsi="Times New Roman" w:cs="Times New Roman"/>
          <w:u w:val="single"/>
          <w:lang w:val="en-GB"/>
        </w:rPr>
        <w:t>ood intake</w:t>
      </w:r>
      <w:r w:rsidR="00C76E85" w:rsidRPr="00D3505A">
        <w:rPr>
          <w:rFonts w:ascii="Times New Roman" w:eastAsia="Times New Roman" w:hAnsi="Times New Roman" w:cs="Times New Roman"/>
          <w:u w:val="single"/>
          <w:lang w:val="en-GB"/>
        </w:rPr>
        <w:t xml:space="preserve"> tertiles </w:t>
      </w:r>
      <w:r w:rsidR="00B51AD2" w:rsidRPr="00D3505A">
        <w:rPr>
          <w:rFonts w:ascii="Times New Roman" w:eastAsia="Times New Roman" w:hAnsi="Times New Roman" w:cs="Times New Roman"/>
          <w:u w:val="single"/>
          <w:lang w:val="en-GB"/>
        </w:rPr>
        <w:t>for PDI</w:t>
      </w:r>
      <w:r w:rsidR="00B52557">
        <w:rPr>
          <w:rFonts w:ascii="Times New Roman" w:eastAsia="Times New Roman" w:hAnsi="Times New Roman" w:cs="Times New Roman"/>
          <w:u w:val="single"/>
          <w:lang w:val="en-GB"/>
        </w:rPr>
        <w:t>s</w:t>
      </w:r>
      <w:r w:rsidR="00B51AD2" w:rsidRPr="00D3505A">
        <w:rPr>
          <w:rFonts w:ascii="Times New Roman" w:eastAsia="Times New Roman" w:hAnsi="Times New Roman" w:cs="Times New Roman"/>
          <w:u w:val="single"/>
          <w:lang w:val="en-GB"/>
        </w:rPr>
        <w:t xml:space="preserve"> </w:t>
      </w:r>
      <w:r w:rsidR="00C76E85" w:rsidRPr="00D3505A">
        <w:rPr>
          <w:rFonts w:ascii="Times New Roman" w:eastAsia="Times New Roman" w:hAnsi="Times New Roman" w:cs="Times New Roman"/>
          <w:u w:val="single"/>
          <w:lang w:val="en-GB"/>
        </w:rPr>
        <w:t xml:space="preserve">should be calculated in the final subset (i.e., </w:t>
      </w:r>
      <w:r w:rsidR="0089113D">
        <w:rPr>
          <w:rFonts w:ascii="Times New Roman" w:eastAsia="Times New Roman" w:hAnsi="Times New Roman" w:cs="Times New Roman"/>
          <w:u w:val="single"/>
          <w:lang w:val="en-GB"/>
        </w:rPr>
        <w:t>those</w:t>
      </w:r>
      <w:r w:rsidR="00FB5A72">
        <w:rPr>
          <w:rFonts w:ascii="Times New Roman" w:eastAsia="Times New Roman" w:hAnsi="Times New Roman" w:cs="Times New Roman"/>
          <w:u w:val="single"/>
          <w:lang w:val="en-GB"/>
        </w:rPr>
        <w:t xml:space="preserve"> with non-missing </w:t>
      </w:r>
      <w:r w:rsidR="00D025F1">
        <w:rPr>
          <w:rFonts w:ascii="Times New Roman" w:eastAsia="Times New Roman" w:hAnsi="Times New Roman" w:cs="Times New Roman"/>
          <w:u w:val="single"/>
          <w:lang w:val="en-GB"/>
        </w:rPr>
        <w:t xml:space="preserve">data in </w:t>
      </w:r>
      <w:r w:rsidR="00B52557">
        <w:rPr>
          <w:rFonts w:ascii="Times New Roman" w:eastAsia="Times New Roman" w:hAnsi="Times New Roman" w:cs="Times New Roman"/>
          <w:u w:val="single"/>
          <w:lang w:val="en-GB"/>
        </w:rPr>
        <w:t>exposure, outcome, and all covariates</w:t>
      </w:r>
      <w:r w:rsidR="00C76E85" w:rsidRPr="00D3505A">
        <w:rPr>
          <w:rFonts w:ascii="Times New Roman" w:eastAsia="Times New Roman" w:hAnsi="Times New Roman" w:cs="Times New Roman"/>
          <w:u w:val="single"/>
          <w:lang w:val="en-GB"/>
        </w:rPr>
        <w:t>)</w:t>
      </w:r>
      <w:r w:rsidR="00C76E85" w:rsidRPr="00C76E85">
        <w:rPr>
          <w:rFonts w:ascii="Times New Roman" w:eastAsia="Times New Roman" w:hAnsi="Times New Roman" w:cs="Times New Roman"/>
          <w:lang w:val="en-GB"/>
        </w:rPr>
        <w:t xml:space="preserve">. The script will subset </w:t>
      </w:r>
      <w:r w:rsidR="003F0D0E">
        <w:rPr>
          <w:rFonts w:ascii="Times New Roman" w:eastAsia="Times New Roman" w:hAnsi="Times New Roman" w:cs="Times New Roman"/>
          <w:lang w:val="en-GB"/>
        </w:rPr>
        <w:t xml:space="preserve">the samples </w:t>
      </w:r>
      <w:r w:rsidR="00C76E85" w:rsidRPr="00C76E85">
        <w:rPr>
          <w:rFonts w:ascii="Times New Roman" w:eastAsia="Times New Roman" w:hAnsi="Times New Roman" w:cs="Times New Roman"/>
          <w:lang w:val="en-GB"/>
        </w:rPr>
        <w:t xml:space="preserve">to </w:t>
      </w:r>
      <w:r w:rsidR="00DE5882">
        <w:rPr>
          <w:rFonts w:ascii="Times New Roman" w:eastAsia="Times New Roman" w:hAnsi="Times New Roman" w:cs="Times New Roman"/>
          <w:lang w:val="en-GB"/>
        </w:rPr>
        <w:t xml:space="preserve">the </w:t>
      </w:r>
      <w:r w:rsidR="00C76E85" w:rsidRPr="00C76E85">
        <w:rPr>
          <w:rFonts w:ascii="Times New Roman" w:eastAsia="Times New Roman" w:hAnsi="Times New Roman" w:cs="Times New Roman"/>
          <w:lang w:val="en-GB"/>
        </w:rPr>
        <w:t xml:space="preserve">complete cases before </w:t>
      </w:r>
      <w:r w:rsidR="00503F62">
        <w:rPr>
          <w:rFonts w:ascii="Times New Roman" w:eastAsia="Times New Roman" w:hAnsi="Times New Roman" w:cs="Times New Roman"/>
          <w:lang w:val="en-GB"/>
        </w:rPr>
        <w:t>tertile calculation</w:t>
      </w:r>
      <w:r w:rsidR="00436116">
        <w:rPr>
          <w:rFonts w:ascii="Times New Roman" w:eastAsia="Times New Roman" w:hAnsi="Times New Roman" w:cs="Times New Roman"/>
          <w:lang w:val="en-GB"/>
        </w:rPr>
        <w:t>.</w:t>
      </w:r>
    </w:p>
    <w:p w14:paraId="45EE153D" w14:textId="59B191D0" w:rsidR="000B0CE9" w:rsidRPr="00652F50" w:rsidRDefault="000B0CE9" w:rsidP="0000526C">
      <w:pPr>
        <w:pStyle w:val="ListParagraph"/>
        <w:numPr>
          <w:ilvl w:val="0"/>
          <w:numId w:val="3"/>
        </w:numPr>
        <w:snapToGrid w:val="0"/>
        <w:contextualSpacing w:val="0"/>
        <w:rPr>
          <w:rFonts w:ascii="Times New Roman" w:eastAsia="Times New Roman" w:hAnsi="Times New Roman" w:cs="Times New Roman"/>
          <w:lang w:val="en-GB"/>
        </w:rPr>
      </w:pPr>
      <w:r w:rsidRPr="00652F50">
        <w:rPr>
          <w:rFonts w:ascii="Times New Roman" w:hAnsi="Times New Roman" w:cs="Times New Roman"/>
          <w:b/>
          <w:bCs/>
          <w:lang w:val="en-GB"/>
        </w:rPr>
        <w:t>A methylation matrix</w:t>
      </w:r>
      <w:r>
        <w:rPr>
          <w:rFonts w:ascii="Times New Roman" w:hAnsi="Times New Roman" w:cs="Times New Roman"/>
          <w:lang w:val="en-GB"/>
        </w:rPr>
        <w:t xml:space="preserve"> – </w:t>
      </w:r>
      <w:r w:rsidRPr="00652F50">
        <w:rPr>
          <w:rFonts w:ascii="Times New Roman" w:hAnsi="Times New Roman" w:cs="Times New Roman"/>
          <w:lang w:val="en-GB"/>
        </w:rPr>
        <w:t>with column names matched to “</w:t>
      </w:r>
      <w:r w:rsidRPr="00652F50">
        <w:rPr>
          <w:rFonts w:ascii="Times New Roman" w:eastAsia="Times New Roman" w:hAnsi="Times New Roman" w:cs="Times New Roman"/>
          <w:lang w:val="en-GB"/>
        </w:rPr>
        <w:t>sample.id” in the phenotype file.</w:t>
      </w:r>
    </w:p>
    <w:p w14:paraId="3A4FA30F" w14:textId="75BF147C" w:rsidR="00B573BA" w:rsidRDefault="00B573BA" w:rsidP="0000526C">
      <w:pPr>
        <w:snapToGrid w:val="0"/>
        <w:rPr>
          <w:lang w:val="en-GB"/>
        </w:rPr>
      </w:pPr>
    </w:p>
    <w:p w14:paraId="3E81C94A" w14:textId="1F0D0CEE" w:rsidR="002A079A" w:rsidRDefault="002A079A" w:rsidP="0000526C">
      <w:pPr>
        <w:snapToGrid w:val="0"/>
        <w:rPr>
          <w:lang w:val="en-GB"/>
        </w:rPr>
      </w:pPr>
      <w:r>
        <w:rPr>
          <w:lang w:val="en-GB"/>
        </w:rPr>
        <w:t>For the</w:t>
      </w:r>
      <w:r w:rsidRPr="002A079A">
        <w:rPr>
          <w:lang w:val="en-GB"/>
        </w:rPr>
        <w:t xml:space="preserve"> dietary variables</w:t>
      </w:r>
      <w:r>
        <w:rPr>
          <w:lang w:val="en-GB"/>
        </w:rPr>
        <w:t xml:space="preserve">, we will need the </w:t>
      </w:r>
      <w:r w:rsidRPr="002A079A">
        <w:rPr>
          <w:u w:val="single"/>
          <w:lang w:val="en-GB"/>
        </w:rPr>
        <w:t>daily intake (in g/day</w:t>
      </w:r>
      <w:r>
        <w:rPr>
          <w:lang w:val="en-GB"/>
        </w:rPr>
        <w:t xml:space="preserve">) of each of the 18 food groups for deriving PDIs and the </w:t>
      </w:r>
      <w:r w:rsidRPr="002A079A">
        <w:rPr>
          <w:u w:val="single"/>
          <w:lang w:val="en-GB"/>
        </w:rPr>
        <w:t>weekly intake frequency (in times/week)</w:t>
      </w:r>
      <w:r>
        <w:rPr>
          <w:lang w:val="en-GB"/>
        </w:rPr>
        <w:t xml:space="preserve"> of each of the 4 key animal food groups (i.e., </w:t>
      </w:r>
      <w:r w:rsidRPr="002A079A">
        <w:rPr>
          <w:u w:val="single"/>
          <w:lang w:val="en-GB"/>
        </w:rPr>
        <w:t>meat</w:t>
      </w:r>
      <w:r>
        <w:rPr>
          <w:lang w:val="en-GB"/>
        </w:rPr>
        <w:t xml:space="preserve">, </w:t>
      </w:r>
      <w:r w:rsidRPr="002A079A">
        <w:rPr>
          <w:u w:val="single"/>
          <w:lang w:val="en-GB"/>
        </w:rPr>
        <w:t>fish</w:t>
      </w:r>
      <w:r w:rsidR="00330975">
        <w:rPr>
          <w:u w:val="single"/>
          <w:lang w:val="en-GB"/>
        </w:rPr>
        <w:t>/</w:t>
      </w:r>
      <w:r w:rsidRPr="002A079A">
        <w:rPr>
          <w:u w:val="single"/>
          <w:lang w:val="en-GB"/>
        </w:rPr>
        <w:t>seafood</w:t>
      </w:r>
      <w:r>
        <w:rPr>
          <w:lang w:val="en-GB"/>
        </w:rPr>
        <w:t xml:space="preserve">, </w:t>
      </w:r>
      <w:r w:rsidRPr="002A079A">
        <w:rPr>
          <w:u w:val="single"/>
          <w:lang w:val="en-GB"/>
        </w:rPr>
        <w:t>egg</w:t>
      </w:r>
      <w:r>
        <w:rPr>
          <w:lang w:val="en-GB"/>
        </w:rPr>
        <w:t xml:space="preserve">, and </w:t>
      </w:r>
      <w:r w:rsidRPr="002A079A">
        <w:rPr>
          <w:u w:val="single"/>
          <w:lang w:val="en-GB"/>
        </w:rPr>
        <w:t>dairy</w:t>
      </w:r>
      <w:r>
        <w:rPr>
          <w:lang w:val="en-GB"/>
        </w:rPr>
        <w:t>) for classifying vegetarian subgroups.</w:t>
      </w:r>
    </w:p>
    <w:p w14:paraId="5D5C0527" w14:textId="77777777" w:rsidR="002A079A" w:rsidRPr="00652F50" w:rsidRDefault="002A079A" w:rsidP="0000526C">
      <w:pPr>
        <w:snapToGrid w:val="0"/>
        <w:rPr>
          <w:lang w:val="en-GB"/>
        </w:rPr>
      </w:pPr>
    </w:p>
    <w:p w14:paraId="4E413135" w14:textId="0AFCB033" w:rsidR="00673820" w:rsidRPr="00652F50" w:rsidRDefault="00673820" w:rsidP="0000526C">
      <w:pPr>
        <w:snapToGrid w:val="0"/>
        <w:rPr>
          <w:b/>
          <w:bCs/>
          <w:lang w:val="en-GB"/>
        </w:rPr>
      </w:pPr>
      <w:r w:rsidRPr="00652F50">
        <w:rPr>
          <w:b/>
          <w:bCs/>
          <w:lang w:val="en-GB"/>
        </w:rPr>
        <w:t>Preparation of methylation data</w:t>
      </w:r>
    </w:p>
    <w:p w14:paraId="29F158D2" w14:textId="0DE6BCBD" w:rsidR="00673820" w:rsidRPr="00652F50" w:rsidRDefault="00673820" w:rsidP="0000526C">
      <w:pPr>
        <w:snapToGrid w:val="0"/>
        <w:rPr>
          <w:lang w:val="en-GB"/>
        </w:rPr>
      </w:pPr>
      <w:r w:rsidRPr="00652F50">
        <w:rPr>
          <w:lang w:val="en-GB"/>
        </w:rPr>
        <w:t>This analysis uses methylation data (Illumina beta</w:t>
      </w:r>
      <w:r w:rsidR="001C06FB" w:rsidRPr="00652F50">
        <w:rPr>
          <w:lang w:val="en-GB"/>
        </w:rPr>
        <w:t>-</w:t>
      </w:r>
      <w:r w:rsidRPr="00652F50">
        <w:rPr>
          <w:lang w:val="en-GB"/>
        </w:rPr>
        <w:t>values) from cord blood measured using either the EPIC or 450</w:t>
      </w:r>
      <w:r w:rsidR="001F1AC5">
        <w:rPr>
          <w:lang w:val="en-GB"/>
        </w:rPr>
        <w:t>K</w:t>
      </w:r>
      <w:r w:rsidRPr="00652F50">
        <w:rPr>
          <w:lang w:val="en-GB"/>
        </w:rPr>
        <w:t xml:space="preserve"> Illumina arrays. Please prepare methylation matrices as follows:</w:t>
      </w:r>
    </w:p>
    <w:p w14:paraId="2AE94BA1" w14:textId="3396E792" w:rsidR="00673820" w:rsidRPr="00652F50" w:rsidRDefault="00673820" w:rsidP="0000526C">
      <w:pPr>
        <w:pStyle w:val="ListParagraph"/>
        <w:numPr>
          <w:ilvl w:val="0"/>
          <w:numId w:val="19"/>
        </w:numPr>
        <w:snapToGrid w:val="0"/>
        <w:contextualSpacing w:val="0"/>
        <w:rPr>
          <w:rFonts w:ascii="Times New Roman" w:eastAsiaTheme="minorHAnsi" w:hAnsi="Times New Roman" w:cs="Times New Roman"/>
          <w:lang w:val="en-GB"/>
        </w:rPr>
      </w:pPr>
      <w:r w:rsidRPr="00652F50">
        <w:rPr>
          <w:rFonts w:ascii="Times New Roman" w:eastAsiaTheme="minorHAnsi" w:hAnsi="Times New Roman" w:cs="Times New Roman"/>
          <w:lang w:val="en-GB"/>
        </w:rPr>
        <w:t xml:space="preserve">Normalise the beta-values using your preferred method and mention the method you chose in the </w:t>
      </w:r>
      <w:r w:rsidR="00056DEA">
        <w:rPr>
          <w:rFonts w:ascii="Times New Roman" w:eastAsiaTheme="minorHAnsi" w:hAnsi="Times New Roman" w:cs="Times New Roman"/>
          <w:lang w:val="en-GB"/>
        </w:rPr>
        <w:t xml:space="preserve">attached “cohort info” </w:t>
      </w:r>
      <w:r w:rsidRPr="00652F50">
        <w:rPr>
          <w:rFonts w:ascii="Times New Roman" w:eastAsiaTheme="minorHAnsi" w:hAnsi="Times New Roman" w:cs="Times New Roman"/>
          <w:lang w:val="en-GB"/>
        </w:rPr>
        <w:t>Excel file</w:t>
      </w:r>
      <w:r w:rsidR="00E24EE2" w:rsidRPr="00652F50">
        <w:rPr>
          <w:rFonts w:ascii="Times New Roman" w:eastAsiaTheme="minorHAnsi" w:hAnsi="Times New Roman" w:cs="Times New Roman"/>
          <w:lang w:val="en-GB"/>
        </w:rPr>
        <w:t>.</w:t>
      </w:r>
    </w:p>
    <w:p w14:paraId="53072313" w14:textId="0289B6B3" w:rsidR="00673820" w:rsidRPr="00652F50" w:rsidRDefault="00673820" w:rsidP="0000526C">
      <w:pPr>
        <w:pStyle w:val="ListParagraph"/>
        <w:numPr>
          <w:ilvl w:val="0"/>
          <w:numId w:val="19"/>
        </w:numPr>
        <w:snapToGrid w:val="0"/>
        <w:contextualSpacing w:val="0"/>
        <w:rPr>
          <w:rFonts w:ascii="Times New Roman" w:eastAsiaTheme="minorHAnsi" w:hAnsi="Times New Roman" w:cs="Times New Roman"/>
          <w:lang w:val="en-GB"/>
        </w:rPr>
      </w:pPr>
      <w:r w:rsidRPr="00652F50">
        <w:rPr>
          <w:rFonts w:ascii="Times New Roman" w:eastAsiaTheme="minorHAnsi" w:hAnsi="Times New Roman" w:cs="Times New Roman"/>
          <w:lang w:val="en-GB"/>
        </w:rPr>
        <w:t>Please do NOT convert to M-values</w:t>
      </w:r>
      <w:r w:rsidR="00651EAA" w:rsidRPr="00652F50">
        <w:rPr>
          <w:lang w:val="en-GB"/>
        </w:rPr>
        <w:t xml:space="preserve"> </w:t>
      </w:r>
      <w:r w:rsidR="00651EAA" w:rsidRPr="00652F50">
        <w:rPr>
          <w:rFonts w:ascii="Times New Roman" w:eastAsiaTheme="minorHAnsi" w:hAnsi="Times New Roman" w:cs="Times New Roman"/>
          <w:lang w:val="en-GB"/>
        </w:rPr>
        <w:t>(</w:t>
      </w:r>
      <w:r w:rsidR="00652F50">
        <w:rPr>
          <w:rFonts w:ascii="Times New Roman" w:eastAsiaTheme="minorHAnsi" w:hAnsi="Times New Roman" w:cs="Times New Roman"/>
          <w:lang w:val="en-GB"/>
        </w:rPr>
        <w:t>i.e.,</w:t>
      </w:r>
      <w:r w:rsidR="00651EAA" w:rsidRPr="00652F50">
        <w:rPr>
          <w:rFonts w:ascii="Times New Roman" w:eastAsiaTheme="minorHAnsi" w:hAnsi="Times New Roman" w:cs="Times New Roman"/>
          <w:lang w:val="en-GB"/>
        </w:rPr>
        <w:t xml:space="preserve"> logit transformation of beta</w:t>
      </w:r>
      <w:r w:rsidR="00DF714E" w:rsidRPr="00652F50">
        <w:rPr>
          <w:rFonts w:ascii="Times New Roman" w:eastAsiaTheme="minorHAnsi" w:hAnsi="Times New Roman" w:cs="Times New Roman"/>
          <w:lang w:val="en-GB"/>
        </w:rPr>
        <w:t>-</w:t>
      </w:r>
      <w:r w:rsidR="00651EAA" w:rsidRPr="00652F50">
        <w:rPr>
          <w:rFonts w:ascii="Times New Roman" w:eastAsiaTheme="minorHAnsi" w:hAnsi="Times New Roman" w:cs="Times New Roman"/>
          <w:lang w:val="en-GB"/>
        </w:rPr>
        <w:t>values)</w:t>
      </w:r>
      <w:r w:rsidR="00E24EE2" w:rsidRPr="00652F50">
        <w:rPr>
          <w:rFonts w:ascii="Times New Roman" w:eastAsiaTheme="minorHAnsi" w:hAnsi="Times New Roman" w:cs="Times New Roman"/>
          <w:lang w:val="en-GB"/>
        </w:rPr>
        <w:t>.</w:t>
      </w:r>
    </w:p>
    <w:p w14:paraId="53D96399" w14:textId="2507C941" w:rsidR="00673820" w:rsidRPr="00652F50" w:rsidRDefault="00673820" w:rsidP="0000526C">
      <w:pPr>
        <w:pStyle w:val="ListParagraph"/>
        <w:numPr>
          <w:ilvl w:val="0"/>
          <w:numId w:val="19"/>
        </w:numPr>
        <w:snapToGrid w:val="0"/>
        <w:contextualSpacing w:val="0"/>
        <w:rPr>
          <w:rFonts w:ascii="Times New Roman" w:eastAsiaTheme="minorHAnsi" w:hAnsi="Times New Roman" w:cs="Times New Roman"/>
          <w:lang w:val="en-GB"/>
        </w:rPr>
      </w:pPr>
      <w:r w:rsidRPr="00652F50">
        <w:rPr>
          <w:rFonts w:ascii="Times New Roman" w:eastAsiaTheme="minorHAnsi" w:hAnsi="Times New Roman" w:cs="Times New Roman"/>
          <w:lang w:val="en-GB"/>
        </w:rPr>
        <w:t>You can use your preferred study QC settings for probe filtering (</w:t>
      </w:r>
      <w:r w:rsidR="00652F50">
        <w:rPr>
          <w:rFonts w:ascii="Times New Roman" w:eastAsiaTheme="minorHAnsi" w:hAnsi="Times New Roman" w:cs="Times New Roman"/>
          <w:lang w:val="en-GB"/>
        </w:rPr>
        <w:t>e.g.,</w:t>
      </w:r>
      <w:r w:rsidRPr="00652F50">
        <w:rPr>
          <w:rFonts w:ascii="Times New Roman" w:eastAsiaTheme="minorHAnsi" w:hAnsi="Times New Roman" w:cs="Times New Roman"/>
          <w:lang w:val="en-GB"/>
        </w:rPr>
        <w:t xml:space="preserve"> removing probes with a high detection </w:t>
      </w:r>
      <w:r w:rsidR="00CB2138" w:rsidRPr="00652F50">
        <w:rPr>
          <w:rFonts w:ascii="Times New Roman" w:eastAsiaTheme="minorHAnsi" w:hAnsi="Times New Roman" w:cs="Times New Roman"/>
          <w:lang w:val="en-GB"/>
        </w:rPr>
        <w:t>p</w:t>
      </w:r>
      <w:r w:rsidRPr="00652F50">
        <w:rPr>
          <w:rFonts w:ascii="Times New Roman" w:eastAsiaTheme="minorHAnsi" w:hAnsi="Times New Roman" w:cs="Times New Roman"/>
          <w:lang w:val="en-GB"/>
        </w:rPr>
        <w:t>-value</w:t>
      </w:r>
      <w:r w:rsidR="007C09B8">
        <w:rPr>
          <w:rFonts w:ascii="Times New Roman" w:eastAsiaTheme="minorHAnsi" w:hAnsi="Times New Roman" w:cs="Times New Roman"/>
          <w:lang w:val="en-GB"/>
        </w:rPr>
        <w:t>, probes on sex chromosomes, and probes used as controls</w:t>
      </w:r>
      <w:r w:rsidRPr="00652F50">
        <w:rPr>
          <w:rFonts w:ascii="Times New Roman" w:eastAsiaTheme="minorHAnsi" w:hAnsi="Times New Roman" w:cs="Times New Roman"/>
          <w:lang w:val="en-GB"/>
        </w:rPr>
        <w:t>)</w:t>
      </w:r>
      <w:r w:rsidR="00E24EE2" w:rsidRPr="00652F50">
        <w:rPr>
          <w:rFonts w:ascii="Times New Roman" w:eastAsiaTheme="minorHAnsi" w:hAnsi="Times New Roman" w:cs="Times New Roman"/>
          <w:lang w:val="en-GB"/>
        </w:rPr>
        <w:t>.</w:t>
      </w:r>
    </w:p>
    <w:p w14:paraId="55CEBA4D" w14:textId="7CF64685" w:rsidR="00673820" w:rsidRPr="00652F50" w:rsidRDefault="00673820" w:rsidP="0000526C">
      <w:pPr>
        <w:pStyle w:val="ListParagraph"/>
        <w:numPr>
          <w:ilvl w:val="0"/>
          <w:numId w:val="19"/>
        </w:numPr>
        <w:snapToGrid w:val="0"/>
        <w:contextualSpacing w:val="0"/>
        <w:rPr>
          <w:rFonts w:ascii="Times New Roman" w:eastAsiaTheme="minorHAnsi" w:hAnsi="Times New Roman" w:cs="Times New Roman"/>
          <w:lang w:val="en-GB"/>
        </w:rPr>
      </w:pPr>
      <w:r w:rsidRPr="00652F50">
        <w:rPr>
          <w:rFonts w:ascii="Times New Roman" w:eastAsiaTheme="minorHAnsi" w:hAnsi="Times New Roman" w:cs="Times New Roman"/>
          <w:lang w:val="en-GB"/>
        </w:rPr>
        <w:lastRenderedPageBreak/>
        <w:t>However, if possible, please do NOT</w:t>
      </w:r>
      <w:r w:rsidRPr="00652F50">
        <w:rPr>
          <w:rFonts w:ascii="Times New Roman" w:eastAsiaTheme="minorHAnsi" w:hAnsi="Times New Roman" w:cs="Times New Roman"/>
          <w:b/>
          <w:bCs/>
          <w:lang w:val="en-GB"/>
        </w:rPr>
        <w:t xml:space="preserve"> </w:t>
      </w:r>
      <w:r w:rsidRPr="00652F50">
        <w:rPr>
          <w:rFonts w:ascii="Times New Roman" w:eastAsiaTheme="minorHAnsi" w:hAnsi="Times New Roman" w:cs="Times New Roman"/>
          <w:lang w:val="en-GB"/>
        </w:rPr>
        <w:t xml:space="preserve">exclude probes </w:t>
      </w:r>
      <w:r w:rsidR="007C09B8">
        <w:rPr>
          <w:rFonts w:ascii="Times New Roman" w:eastAsiaTheme="minorHAnsi" w:hAnsi="Times New Roman" w:cs="Times New Roman"/>
          <w:lang w:val="en-GB"/>
        </w:rPr>
        <w:t xml:space="preserve">identified as polymorphic sites </w:t>
      </w:r>
      <w:r w:rsidRPr="00652F50">
        <w:rPr>
          <w:rFonts w:ascii="Times New Roman" w:eastAsiaTheme="minorHAnsi" w:hAnsi="Times New Roman" w:cs="Times New Roman"/>
          <w:lang w:val="en-GB"/>
        </w:rPr>
        <w:t xml:space="preserve">based on the lists provided by Chen </w:t>
      </w:r>
      <w:r w:rsidR="007C09B8">
        <w:rPr>
          <w:rFonts w:ascii="Times New Roman" w:eastAsiaTheme="minorHAnsi" w:hAnsi="Times New Roman" w:cs="Times New Roman"/>
          <w:lang w:val="en-GB"/>
        </w:rPr>
        <w:t>et al.</w:t>
      </w:r>
      <w:r w:rsidR="007C09B8">
        <w:rPr>
          <w:rFonts w:ascii="Times New Roman" w:eastAsiaTheme="minorHAnsi" w:hAnsi="Times New Roman" w:cs="Times New Roman"/>
          <w:lang w:val="en-GB"/>
        </w:rPr>
        <w:fldChar w:fldCharType="begin"/>
      </w:r>
      <w:r w:rsidR="00FC4AF1">
        <w:rPr>
          <w:rFonts w:ascii="Times New Roman" w:eastAsiaTheme="minorHAnsi" w:hAnsi="Times New Roman" w:cs="Times New Roman"/>
          <w:lang w:val="en-GB"/>
        </w:rPr>
        <w:instrText xml:space="preserve"> ADDIN EN.CITE &lt;EndNote&gt;&lt;Cite&gt;&lt;Author&gt;Chen&lt;/Author&gt;&lt;Year&gt;2013&lt;/Year&gt;&lt;RecNum&gt;85&lt;/RecNum&gt;&lt;DisplayText&gt;&lt;style face="superscript"&gt;14&lt;/style&gt;&lt;/DisplayText&gt;&lt;record&gt;&lt;rec-number&gt;85&lt;/rec-number&gt;&lt;foreign-keys&gt;&lt;key app="EN" db-id="rwafd05vqvx2dye5w0gp000bxzefrzfsewz5" timestamp="1662310026"&gt;85&lt;/key&gt;&lt;/foreign-keys&gt;&lt;contributors&gt;&lt;authors&gt;&lt;author&gt;Chen, Yi-An&lt;/author&gt;&lt;author&gt;Lemire, Mathieu&lt;/author&gt;&lt;author&gt;Choufani, Sanaa&lt;/author&gt;&lt;author&gt;Butcher, Darci T&lt;/author&gt;&lt;author&gt;Grafodatskaya, Daria&lt;/author&gt;&lt;author&gt;Zanke, Brent W&lt;/author&gt;&lt;author&gt;Gallinger, Steven&lt;/author&gt;&lt;author&gt;Hudson, Thomas J&lt;/author&gt;&lt;author&gt;Weksberg, Rosanna&lt;/author&gt;&lt;/authors&gt;&lt;/contributors&gt;&lt;titles&gt;&lt;title&gt;Discovery of cross-reactive probes and polymorphic CpGs in the Illumina Infinium HumanMethylation450 microarray&lt;/title&gt;&lt;secondary-title&gt;Epigenetics 203 Epigenetics&lt;/secondary-title&gt;&lt;/titles&gt;&lt;pages&gt;203-209&lt;/pages&gt;&lt;volume&gt;8&lt;/volume&gt;&lt;dates&gt;&lt;year&gt;2013&lt;/year&gt;&lt;/dates&gt;&lt;urls&gt;&lt;/urls&gt;&lt;electronic-resource-num&gt;10.4161/epi.23470&lt;/electronic-resource-num&gt;&lt;/record&gt;&lt;/Cite&gt;&lt;/EndNote&gt;</w:instrText>
      </w:r>
      <w:r w:rsidR="007C09B8">
        <w:rPr>
          <w:rFonts w:ascii="Times New Roman" w:eastAsiaTheme="minorHAnsi" w:hAnsi="Times New Roman" w:cs="Times New Roman"/>
          <w:lang w:val="en-GB"/>
        </w:rPr>
        <w:fldChar w:fldCharType="separate"/>
      </w:r>
      <w:r w:rsidR="00FC4AF1" w:rsidRPr="00FC4AF1">
        <w:rPr>
          <w:rFonts w:ascii="Times New Roman" w:eastAsiaTheme="minorHAnsi" w:hAnsi="Times New Roman" w:cs="Times New Roman"/>
          <w:noProof/>
          <w:vertAlign w:val="superscript"/>
          <w:lang w:val="en-GB"/>
        </w:rPr>
        <w:t>14</w:t>
      </w:r>
      <w:r w:rsidR="007C09B8">
        <w:rPr>
          <w:rFonts w:ascii="Times New Roman" w:eastAsiaTheme="minorHAnsi" w:hAnsi="Times New Roman" w:cs="Times New Roman"/>
          <w:lang w:val="en-GB"/>
        </w:rPr>
        <w:fldChar w:fldCharType="end"/>
      </w:r>
      <w:r w:rsidR="007C09B8">
        <w:rPr>
          <w:rFonts w:ascii="Times New Roman" w:eastAsiaTheme="minorHAnsi" w:hAnsi="Times New Roman" w:cs="Times New Roman"/>
          <w:lang w:val="en-GB"/>
        </w:rPr>
        <w:t xml:space="preserve"> </w:t>
      </w:r>
      <w:r w:rsidRPr="00652F50">
        <w:rPr>
          <w:rFonts w:ascii="Times New Roman" w:eastAsiaTheme="minorHAnsi" w:hAnsi="Times New Roman" w:cs="Times New Roman"/>
          <w:lang w:val="en-GB"/>
        </w:rPr>
        <w:t xml:space="preserve">or Naeem </w:t>
      </w:r>
      <w:r w:rsidR="007C09B8">
        <w:rPr>
          <w:rFonts w:ascii="Times New Roman" w:eastAsiaTheme="minorHAnsi" w:hAnsi="Times New Roman" w:cs="Times New Roman"/>
          <w:lang w:val="en-GB"/>
        </w:rPr>
        <w:t>et al.</w:t>
      </w:r>
      <w:r w:rsidR="007C09B8">
        <w:rPr>
          <w:rFonts w:ascii="Times New Roman" w:eastAsiaTheme="minorHAnsi" w:hAnsi="Times New Roman" w:cs="Times New Roman"/>
          <w:lang w:val="en-GB"/>
        </w:rPr>
        <w:fldChar w:fldCharType="begin"/>
      </w:r>
      <w:r w:rsidR="00FC4AF1">
        <w:rPr>
          <w:rFonts w:ascii="Times New Roman" w:eastAsiaTheme="minorHAnsi" w:hAnsi="Times New Roman" w:cs="Times New Roman"/>
          <w:lang w:val="en-GB"/>
        </w:rPr>
        <w:instrText xml:space="preserve"> ADDIN EN.CITE &lt;EndNote&gt;&lt;Cite&gt;&lt;Author&gt;Naeem&lt;/Author&gt;&lt;Year&gt;2014&lt;/Year&gt;&lt;RecNum&gt;84&lt;/RecNum&gt;&lt;DisplayText&gt;&lt;style face="superscript"&gt;15&lt;/style&gt;&lt;/DisplayText&gt;&lt;record&gt;&lt;rec-number&gt;84&lt;/rec-number&gt;&lt;foreign-keys&gt;&lt;key app="EN" db-id="rwafd05vqvx2dye5w0gp000bxzefrzfsewz5" timestamp="1662310026"&gt;84&lt;/key&gt;&lt;/foreign-keys&gt;&lt;contributors&gt;&lt;authors&gt;&lt;author&gt;Naeem, Haroon&lt;/author&gt;&lt;author&gt;Wong, Nicholas C.&lt;/author&gt;&lt;author&gt;Chatterton, Zac&lt;/author&gt;&lt;author&gt;Hong, Matthew K.H.&lt;/author&gt;&lt;author&gt;Pedersen, John S.&lt;/author&gt;&lt;author&gt;Corcoran, Niall M.&lt;/author&gt;&lt;author&gt;Hovens, Christopher M.&lt;/author&gt;&lt;author&gt;Macintyre, Geoff&lt;/author&gt;&lt;/authors&gt;&lt;/contributors&gt;&lt;titles&gt;&lt;title&gt;Reducing the risk of false discovery enabling identification of biologically significant genome-wide methylation status using the HumanMethylation450 array&lt;/title&gt;&lt;secondary-title&gt;BMC Genomics&lt;/secondary-title&gt;&lt;/titles&gt;&lt;periodical&gt;&lt;full-title&gt;BMC Genomics&lt;/full-title&gt;&lt;abbr-1&gt;BMC Genomics&lt;/abbr-1&gt;&lt;abbr-2&gt;BMC Genomics&lt;/abbr-2&gt;&lt;/periodical&gt;&lt;volume&gt;15&lt;/volume&gt;&lt;keywords&gt;&lt;keyword&gt;Cancer&lt;/keyword&gt;&lt;keyword&gt;EWAS&lt;/keyword&gt;&lt;keyword&gt;Epigenetics&lt;/keyword&gt;&lt;keyword&gt;Epigenome-wide association studies&lt;/keyword&gt;&lt;keyword&gt;HM450K bead array&lt;/keyword&gt;&lt;keyword&gt;HumanMethylation450K BeadChip&lt;/keyword&gt;&lt;keyword&gt;INDELS&lt;/keyword&gt;&lt;keyword&gt;Repetitive regions of DNA&lt;/keyword&gt;&lt;keyword&gt;SNP arrays&lt;/keyword&gt;&lt;keyword&gt;SNPs&lt;/keyword&gt;&lt;/keywords&gt;&lt;dates&gt;&lt;year&gt;2014&lt;/year&gt;&lt;/dates&gt;&lt;publisher&gt;BioMed Central Ltd.&lt;/publisher&gt;&lt;accession-num&gt;24447442&lt;/accession-num&gt;&lt;urls&gt;&lt;/urls&gt;&lt;electronic-resource-num&gt;10.1186/1471-2164-15-51&lt;/electronic-resource-num&gt;&lt;/record&gt;&lt;/Cite&gt;&lt;/EndNote&gt;</w:instrText>
      </w:r>
      <w:r w:rsidR="007C09B8">
        <w:rPr>
          <w:rFonts w:ascii="Times New Roman" w:eastAsiaTheme="minorHAnsi" w:hAnsi="Times New Roman" w:cs="Times New Roman"/>
          <w:lang w:val="en-GB"/>
        </w:rPr>
        <w:fldChar w:fldCharType="separate"/>
      </w:r>
      <w:r w:rsidR="00FC4AF1" w:rsidRPr="00FC4AF1">
        <w:rPr>
          <w:rFonts w:ascii="Times New Roman" w:eastAsiaTheme="minorHAnsi" w:hAnsi="Times New Roman" w:cs="Times New Roman"/>
          <w:noProof/>
          <w:vertAlign w:val="superscript"/>
          <w:lang w:val="en-GB"/>
        </w:rPr>
        <w:t>15</w:t>
      </w:r>
      <w:r w:rsidR="007C09B8">
        <w:rPr>
          <w:rFonts w:ascii="Times New Roman" w:eastAsiaTheme="minorHAnsi" w:hAnsi="Times New Roman" w:cs="Times New Roman"/>
          <w:lang w:val="en-GB"/>
        </w:rPr>
        <w:fldChar w:fldCharType="end"/>
      </w:r>
      <w:r w:rsidR="007C09B8">
        <w:rPr>
          <w:rFonts w:ascii="Times New Roman" w:eastAsiaTheme="minorHAnsi" w:hAnsi="Times New Roman" w:cs="Times New Roman"/>
          <w:lang w:val="en-GB"/>
        </w:rPr>
        <w:t xml:space="preserve"> </w:t>
      </w:r>
      <w:r w:rsidRPr="00652F50">
        <w:rPr>
          <w:rFonts w:ascii="Times New Roman" w:eastAsiaTheme="minorHAnsi" w:hAnsi="Times New Roman" w:cs="Times New Roman"/>
          <w:lang w:val="en-GB"/>
        </w:rPr>
        <w:t>(or similar). We will do this at the meta-analysis stage.</w:t>
      </w:r>
    </w:p>
    <w:p w14:paraId="44D0C9CC" w14:textId="4CC037DC" w:rsidR="0020046B" w:rsidRPr="00652F50" w:rsidRDefault="00673820" w:rsidP="0000526C">
      <w:pPr>
        <w:pStyle w:val="ListParagraph"/>
        <w:numPr>
          <w:ilvl w:val="0"/>
          <w:numId w:val="19"/>
        </w:numPr>
        <w:snapToGrid w:val="0"/>
        <w:contextualSpacing w:val="0"/>
        <w:rPr>
          <w:rFonts w:ascii="Times New Roman" w:eastAsiaTheme="minorHAnsi" w:hAnsi="Times New Roman" w:cs="Times New Roman"/>
          <w:color w:val="000000" w:themeColor="text1"/>
          <w:lang w:val="en-GB"/>
        </w:rPr>
      </w:pP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The </w:t>
      </w:r>
      <w:r w:rsidR="00FA0593">
        <w:rPr>
          <w:rFonts w:ascii="Times New Roman" w:eastAsiaTheme="minorHAnsi" w:hAnsi="Times New Roman" w:cs="Times New Roman"/>
          <w:color w:val="000000" w:themeColor="text1"/>
          <w:lang w:val="en-GB"/>
        </w:rPr>
        <w:t>R script</w:t>
      </w: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includes </w:t>
      </w:r>
      <w:r w:rsidR="00716B96">
        <w:rPr>
          <w:rFonts w:ascii="Times New Roman" w:eastAsiaTheme="minorHAnsi" w:hAnsi="Times New Roman" w:cs="Times New Roman"/>
          <w:color w:val="000000" w:themeColor="text1"/>
          <w:lang w:val="en-GB"/>
        </w:rPr>
        <w:t>the code</w:t>
      </w: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to remove outliers using the </w:t>
      </w:r>
      <w:r w:rsidR="003C1566" w:rsidRPr="003C1566">
        <w:rPr>
          <w:rFonts w:ascii="Times New Roman" w:eastAsiaTheme="minorHAnsi" w:hAnsi="Times New Roman" w:cs="Times New Roman"/>
          <w:color w:val="000000" w:themeColor="text1"/>
          <w:lang w:val="en-GB"/>
        </w:rPr>
        <w:t>IQR*3 (Tukey)</w:t>
      </w: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method. Please run these </w:t>
      </w:r>
      <w:r w:rsidR="00056DEA"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lines or</w:t>
      </w: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use methylation data </w:t>
      </w:r>
      <w:r w:rsidR="003F2D10">
        <w:rPr>
          <w:rFonts w:ascii="Times New Roman" w:eastAsiaTheme="minorHAnsi" w:hAnsi="Times New Roman" w:cs="Times New Roman"/>
          <w:color w:val="000000" w:themeColor="text1"/>
          <w:lang w:val="en-GB"/>
        </w:rPr>
        <w:t>with</w:t>
      </w: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 outliers </w:t>
      </w:r>
      <w:r w:rsidR="00BD5CA7">
        <w:rPr>
          <w:rFonts w:ascii="Times New Roman" w:eastAsiaTheme="minorHAnsi" w:hAnsi="Times New Roman" w:cs="Times New Roman"/>
          <w:color w:val="000000" w:themeColor="text1"/>
          <w:lang w:val="en-GB"/>
        </w:rPr>
        <w:t xml:space="preserve">already </w:t>
      </w:r>
      <w:r w:rsidRPr="00652F50">
        <w:rPr>
          <w:rFonts w:ascii="Times New Roman" w:eastAsiaTheme="minorHAnsi" w:hAnsi="Times New Roman" w:cs="Times New Roman"/>
          <w:color w:val="000000" w:themeColor="text1"/>
          <w:lang w:val="en-GB"/>
        </w:rPr>
        <w:t>removed using this method.</w:t>
      </w:r>
    </w:p>
    <w:p w14:paraId="171CFDCC" w14:textId="144BB308" w:rsidR="00673820" w:rsidRPr="00652F50" w:rsidRDefault="00673820" w:rsidP="0000526C">
      <w:pPr>
        <w:pStyle w:val="ListParagraph"/>
        <w:numPr>
          <w:ilvl w:val="0"/>
          <w:numId w:val="19"/>
        </w:numPr>
        <w:snapToGrid w:val="0"/>
        <w:contextualSpacing w:val="0"/>
        <w:rPr>
          <w:rFonts w:ascii="Times New Roman" w:eastAsiaTheme="minorHAnsi" w:hAnsi="Times New Roman" w:cs="Times New Roman"/>
          <w:color w:val="000000" w:themeColor="text1"/>
          <w:lang w:val="en-GB"/>
        </w:rPr>
      </w:pPr>
      <w:r w:rsidRPr="00652F50">
        <w:rPr>
          <w:rFonts w:ascii="Times New Roman" w:hAnsi="Times New Roman" w:cs="Times New Roman"/>
          <w:lang w:val="en-GB"/>
        </w:rPr>
        <w:t>The script include</w:t>
      </w:r>
      <w:r w:rsidR="00912C06">
        <w:rPr>
          <w:rFonts w:ascii="Times New Roman" w:hAnsi="Times New Roman" w:cs="Times New Roman"/>
          <w:lang w:val="en-GB"/>
        </w:rPr>
        <w:t>s</w:t>
      </w:r>
      <w:r w:rsidRPr="00652F50">
        <w:rPr>
          <w:rFonts w:ascii="Times New Roman" w:hAnsi="Times New Roman" w:cs="Times New Roman"/>
          <w:lang w:val="en-GB"/>
        </w:rPr>
        <w:t xml:space="preserve"> </w:t>
      </w:r>
      <w:r w:rsidR="00716B96">
        <w:rPr>
          <w:rFonts w:ascii="Times New Roman" w:hAnsi="Times New Roman" w:cs="Times New Roman"/>
          <w:lang w:val="en-GB"/>
        </w:rPr>
        <w:t>the code</w:t>
      </w:r>
      <w:r w:rsidRPr="00652F50">
        <w:rPr>
          <w:rFonts w:ascii="Times New Roman" w:hAnsi="Times New Roman" w:cs="Times New Roman"/>
          <w:lang w:val="en-GB"/>
        </w:rPr>
        <w:t xml:space="preserve"> </w:t>
      </w:r>
      <w:r w:rsidR="00703A8A" w:rsidRPr="00652F50">
        <w:rPr>
          <w:rFonts w:ascii="Times New Roman" w:hAnsi="Times New Roman" w:cs="Times New Roman"/>
          <w:lang w:val="en-GB"/>
        </w:rPr>
        <w:t>to match</w:t>
      </w:r>
      <w:r w:rsidRPr="00652F50">
        <w:rPr>
          <w:rFonts w:ascii="Times New Roman" w:hAnsi="Times New Roman" w:cs="Times New Roman"/>
          <w:lang w:val="en-GB"/>
        </w:rPr>
        <w:t xml:space="preserve"> your phenotype file to your methylation matrix, so you do </w:t>
      </w:r>
      <w:r w:rsidR="00912C06">
        <w:rPr>
          <w:rFonts w:ascii="Times New Roman" w:hAnsi="Times New Roman" w:cs="Times New Roman"/>
          <w:lang w:val="en-GB"/>
        </w:rPr>
        <w:t>NOT</w:t>
      </w:r>
      <w:r w:rsidRPr="00652F50">
        <w:rPr>
          <w:rFonts w:ascii="Times New Roman" w:hAnsi="Times New Roman" w:cs="Times New Roman"/>
          <w:lang w:val="en-GB"/>
        </w:rPr>
        <w:t xml:space="preserve"> have to do this beforehand. However, </w:t>
      </w:r>
      <w:r w:rsidRPr="00652F50">
        <w:rPr>
          <w:rFonts w:ascii="Times New Roman" w:hAnsi="Times New Roman" w:cs="Times New Roman"/>
          <w:u w:val="single"/>
          <w:lang w:val="en-GB"/>
        </w:rPr>
        <w:t>the columns of your methylation matrix MUST be named according to a unique identifier, which is also used in your phenotype data under the column “</w:t>
      </w:r>
      <w:r w:rsidRPr="00652F50">
        <w:rPr>
          <w:rFonts w:ascii="Times New Roman" w:hAnsi="Times New Roman" w:cs="Times New Roman"/>
          <w:color w:val="000000" w:themeColor="text1"/>
          <w:u w:val="single"/>
          <w:lang w:val="en-GB"/>
        </w:rPr>
        <w:t>sample.id</w:t>
      </w:r>
      <w:r w:rsidRPr="00652F50">
        <w:rPr>
          <w:rFonts w:ascii="Times New Roman" w:hAnsi="Times New Roman" w:cs="Times New Roman"/>
          <w:u w:val="single"/>
          <w:lang w:val="en-GB"/>
        </w:rPr>
        <w:t>”</w:t>
      </w:r>
      <w:r w:rsidRPr="00652F50">
        <w:rPr>
          <w:rFonts w:ascii="Times New Roman" w:hAnsi="Times New Roman" w:cs="Times New Roman"/>
          <w:lang w:val="en-GB"/>
        </w:rPr>
        <w:t>.</w:t>
      </w:r>
      <w:r w:rsidR="00A255B0" w:rsidRPr="00652F50">
        <w:rPr>
          <w:rFonts w:ascii="Times New Roman" w:hAnsi="Times New Roman" w:cs="Times New Roman"/>
          <w:lang w:val="en-GB"/>
        </w:rPr>
        <w:t xml:space="preserve"> If the methylation </w:t>
      </w:r>
      <w:r w:rsidR="00C3364D" w:rsidRPr="00652F50">
        <w:rPr>
          <w:rFonts w:ascii="Times New Roman" w:hAnsi="Times New Roman" w:cs="Times New Roman"/>
          <w:lang w:val="en-GB"/>
        </w:rPr>
        <w:t xml:space="preserve">and the phenotype IDs in your </w:t>
      </w:r>
      <w:r w:rsidR="001F1AC5">
        <w:rPr>
          <w:rFonts w:ascii="Times New Roman" w:hAnsi="Times New Roman" w:cs="Times New Roman"/>
          <w:lang w:val="en-GB"/>
        </w:rPr>
        <w:t>study</w:t>
      </w:r>
      <w:r w:rsidR="00C3364D" w:rsidRPr="00652F50">
        <w:rPr>
          <w:rFonts w:ascii="Times New Roman" w:hAnsi="Times New Roman" w:cs="Times New Roman"/>
          <w:lang w:val="en-GB"/>
        </w:rPr>
        <w:t xml:space="preserve"> are not the same and you do not </w:t>
      </w:r>
      <w:r w:rsidR="00186C61" w:rsidRPr="00652F50">
        <w:rPr>
          <w:rFonts w:ascii="Times New Roman" w:hAnsi="Times New Roman" w:cs="Times New Roman"/>
          <w:lang w:val="en-GB"/>
        </w:rPr>
        <w:t xml:space="preserve">know </w:t>
      </w:r>
      <w:r w:rsidR="00C3364D" w:rsidRPr="00652F50">
        <w:rPr>
          <w:rFonts w:ascii="Times New Roman" w:hAnsi="Times New Roman" w:cs="Times New Roman"/>
          <w:lang w:val="en-GB"/>
        </w:rPr>
        <w:t xml:space="preserve">how to set this up, please get in </w:t>
      </w:r>
      <w:r w:rsidR="00DE248E" w:rsidRPr="00652F50">
        <w:rPr>
          <w:rFonts w:ascii="Times New Roman" w:hAnsi="Times New Roman" w:cs="Times New Roman"/>
          <w:lang w:val="en-GB"/>
        </w:rPr>
        <w:t>touch</w:t>
      </w:r>
      <w:r w:rsidR="00C3364D" w:rsidRPr="00652F50">
        <w:rPr>
          <w:rFonts w:ascii="Times New Roman" w:hAnsi="Times New Roman" w:cs="Times New Roman"/>
          <w:lang w:val="en-GB"/>
        </w:rPr>
        <w:t>.</w:t>
      </w:r>
    </w:p>
    <w:p w14:paraId="339A2FFF" w14:textId="54E9BB51" w:rsidR="00867B3F" w:rsidRDefault="00867B3F" w:rsidP="0000526C">
      <w:pPr>
        <w:snapToGrid w:val="0"/>
        <w:rPr>
          <w:lang w:val="en-GB"/>
        </w:rPr>
      </w:pPr>
    </w:p>
    <w:p w14:paraId="5FFC2EDA" w14:textId="77777777" w:rsidR="008605AB" w:rsidRPr="00084D0C" w:rsidRDefault="008605AB" w:rsidP="008605AB">
      <w:pPr>
        <w:snapToGrid w:val="0"/>
        <w:rPr>
          <w:b/>
          <w:bCs/>
          <w:lang w:val="en-GB"/>
        </w:rPr>
      </w:pPr>
      <w:r w:rsidRPr="00084D0C">
        <w:rPr>
          <w:b/>
          <w:bCs/>
          <w:lang w:val="en-GB"/>
        </w:rPr>
        <w:t>Batch</w:t>
      </w:r>
    </w:p>
    <w:p w14:paraId="689E5A81" w14:textId="77777777" w:rsidR="008605AB" w:rsidRPr="00652F50" w:rsidRDefault="008605AB" w:rsidP="008605AB">
      <w:pPr>
        <w:snapToGrid w:val="0"/>
        <w:rPr>
          <w:rFonts w:eastAsiaTheme="minorHAnsi"/>
          <w:lang w:val="en-GB"/>
        </w:rPr>
      </w:pPr>
      <w:r w:rsidRPr="00084D0C">
        <w:rPr>
          <w:rFonts w:eastAsiaTheme="minorHAnsi"/>
          <w:lang w:val="en-GB"/>
        </w:rPr>
        <w:t xml:space="preserve">Please do NOT include a batch variable. The </w:t>
      </w:r>
      <w:r>
        <w:rPr>
          <w:rFonts w:eastAsiaTheme="minorHAnsi"/>
          <w:lang w:val="en-GB"/>
        </w:rPr>
        <w:t>code</w:t>
      </w:r>
      <w:r w:rsidRPr="00084D0C">
        <w:rPr>
          <w:rFonts w:eastAsiaTheme="minorHAnsi"/>
          <w:lang w:val="en-GB"/>
        </w:rPr>
        <w:t xml:space="preserve"> provided calculate</w:t>
      </w:r>
      <w:r>
        <w:rPr>
          <w:rFonts w:eastAsiaTheme="minorHAnsi"/>
          <w:lang w:val="en-GB"/>
        </w:rPr>
        <w:t>s</w:t>
      </w:r>
      <w:r w:rsidRPr="00084D0C">
        <w:rPr>
          <w:rFonts w:eastAsiaTheme="minorHAnsi"/>
          <w:lang w:val="en-GB"/>
        </w:rPr>
        <w:t xml:space="preserve"> surrogate variables to adjust for technical variation. Please do </w:t>
      </w:r>
      <w:r>
        <w:rPr>
          <w:rFonts w:eastAsiaTheme="minorHAnsi"/>
          <w:lang w:val="en-GB"/>
        </w:rPr>
        <w:t>NOT</w:t>
      </w:r>
      <w:r w:rsidRPr="00084D0C">
        <w:rPr>
          <w:rFonts w:eastAsiaTheme="minorHAnsi"/>
          <w:lang w:val="en-GB"/>
        </w:rPr>
        <w:t xml:space="preserve"> use ComBat or any other method</w:t>
      </w:r>
      <w:r>
        <w:rPr>
          <w:rFonts w:eastAsiaTheme="minorHAnsi"/>
          <w:lang w:val="en-GB"/>
        </w:rPr>
        <w:t>s</w:t>
      </w:r>
      <w:r w:rsidRPr="00084D0C">
        <w:rPr>
          <w:rFonts w:eastAsiaTheme="minorHAnsi"/>
          <w:lang w:val="en-GB"/>
        </w:rPr>
        <w:t xml:space="preserve"> to adjust your beta matrix for batch before running the EWAS.</w:t>
      </w:r>
    </w:p>
    <w:p w14:paraId="1E02E3A0" w14:textId="77777777" w:rsidR="008605AB" w:rsidRDefault="008605AB" w:rsidP="008605AB">
      <w:pPr>
        <w:snapToGrid w:val="0"/>
        <w:rPr>
          <w:b/>
          <w:bCs/>
          <w:lang w:val="en-GB"/>
        </w:rPr>
      </w:pPr>
    </w:p>
    <w:p w14:paraId="38F93CDE" w14:textId="77777777" w:rsidR="008605AB" w:rsidRPr="00652F50" w:rsidRDefault="008605AB" w:rsidP="008605AB">
      <w:pPr>
        <w:snapToGrid w:val="0"/>
        <w:ind w:left="270" w:hanging="270"/>
        <w:rPr>
          <w:b/>
          <w:bCs/>
          <w:lang w:val="en-GB"/>
        </w:rPr>
      </w:pPr>
      <w:r w:rsidRPr="00303626">
        <w:rPr>
          <w:b/>
          <w:bCs/>
          <w:lang w:val="en-GB"/>
        </w:rPr>
        <w:t>Cell types</w:t>
      </w:r>
      <w:r w:rsidRPr="00652F50">
        <w:rPr>
          <w:b/>
          <w:bCs/>
          <w:lang w:val="en-GB"/>
        </w:rPr>
        <w:t xml:space="preserve"> </w:t>
      </w:r>
    </w:p>
    <w:p w14:paraId="4CA0E9BD" w14:textId="77777777" w:rsidR="008605AB" w:rsidRPr="00652F50" w:rsidRDefault="008605AB" w:rsidP="008605AB">
      <w:pPr>
        <w:snapToGrid w:val="0"/>
        <w:rPr>
          <w:rFonts w:eastAsiaTheme="minorHAnsi"/>
          <w:lang w:val="en-GB"/>
        </w:rPr>
      </w:pPr>
      <w:r w:rsidRPr="00652F50">
        <w:rPr>
          <w:rFonts w:eastAsiaTheme="minorHAnsi"/>
          <w:lang w:val="en-GB"/>
        </w:rPr>
        <w:t xml:space="preserve">Cord blood cell type estimation: </w:t>
      </w:r>
      <w:r w:rsidRPr="00652F50">
        <w:rPr>
          <w:lang w:val="en-GB"/>
        </w:rPr>
        <w:t>Use the “Salas” reference set for cell type estimation in the ‘’FlowSorted.CordBlood.Combined.450K’’ or “</w:t>
      </w:r>
      <w:proofErr w:type="spellStart"/>
      <w:r w:rsidRPr="00652F50">
        <w:rPr>
          <w:lang w:val="en-GB"/>
        </w:rPr>
        <w:t>FlowSorted.CordBlood.Combined.EPIC</w:t>
      </w:r>
      <w:proofErr w:type="spellEnd"/>
      <w:r w:rsidRPr="00652F50">
        <w:rPr>
          <w:lang w:val="en-GB"/>
        </w:rPr>
        <w:t xml:space="preserve">’’ Bioconductor package for cell type correction. These packages include the following cell types: </w:t>
      </w:r>
      <w:r>
        <w:rPr>
          <w:lang w:val="en-GB"/>
        </w:rPr>
        <w:t>“</w:t>
      </w:r>
      <w:r w:rsidRPr="00652F50">
        <w:rPr>
          <w:lang w:val="en-GB"/>
        </w:rPr>
        <w:t>CD8T</w:t>
      </w:r>
      <w:r>
        <w:rPr>
          <w:lang w:val="en-GB"/>
        </w:rPr>
        <w:t>”</w:t>
      </w:r>
      <w:r w:rsidRPr="00652F50">
        <w:rPr>
          <w:lang w:val="en-GB"/>
        </w:rPr>
        <w:t xml:space="preserve">, </w:t>
      </w:r>
      <w:r>
        <w:rPr>
          <w:lang w:val="en-GB"/>
        </w:rPr>
        <w:t>“</w:t>
      </w:r>
      <w:r w:rsidRPr="00652F50">
        <w:rPr>
          <w:lang w:val="en-GB"/>
        </w:rPr>
        <w:t>CD4T</w:t>
      </w:r>
      <w:r>
        <w:rPr>
          <w:lang w:val="en-GB"/>
        </w:rPr>
        <w:t>”</w:t>
      </w:r>
      <w:r w:rsidRPr="00652F50">
        <w:rPr>
          <w:lang w:val="en-GB"/>
        </w:rPr>
        <w:t xml:space="preserve">, </w:t>
      </w:r>
      <w:r>
        <w:rPr>
          <w:lang w:val="en-GB"/>
        </w:rPr>
        <w:t>“</w:t>
      </w:r>
      <w:r w:rsidRPr="00652F50">
        <w:rPr>
          <w:lang w:val="en-GB"/>
        </w:rPr>
        <w:t>NK</w:t>
      </w:r>
      <w:r>
        <w:rPr>
          <w:lang w:val="en-GB"/>
        </w:rPr>
        <w:t>”</w:t>
      </w:r>
      <w:r w:rsidRPr="00652F50">
        <w:rPr>
          <w:lang w:val="en-GB"/>
        </w:rPr>
        <w:t xml:space="preserve">, </w:t>
      </w:r>
      <w:r>
        <w:rPr>
          <w:lang w:val="en-GB"/>
        </w:rPr>
        <w:t>“</w:t>
      </w:r>
      <w:proofErr w:type="spellStart"/>
      <w:r w:rsidRPr="00652F50">
        <w:rPr>
          <w:lang w:val="en-GB"/>
        </w:rPr>
        <w:t>Bcell</w:t>
      </w:r>
      <w:proofErr w:type="spellEnd"/>
      <w:r>
        <w:rPr>
          <w:lang w:val="en-GB"/>
        </w:rPr>
        <w:t>”</w:t>
      </w:r>
      <w:r w:rsidRPr="00652F50">
        <w:rPr>
          <w:lang w:val="en-GB"/>
        </w:rPr>
        <w:t xml:space="preserve">, </w:t>
      </w:r>
      <w:r>
        <w:rPr>
          <w:lang w:val="en-GB"/>
        </w:rPr>
        <w:t>“</w:t>
      </w:r>
      <w:r w:rsidRPr="00652F50">
        <w:rPr>
          <w:lang w:val="en-GB"/>
        </w:rPr>
        <w:t>Mono</w:t>
      </w:r>
      <w:r>
        <w:rPr>
          <w:lang w:val="en-GB"/>
        </w:rPr>
        <w:t>”</w:t>
      </w:r>
      <w:r w:rsidRPr="00652F50">
        <w:rPr>
          <w:lang w:val="en-GB"/>
        </w:rPr>
        <w:t xml:space="preserve">, </w:t>
      </w:r>
      <w:r>
        <w:rPr>
          <w:lang w:val="en-GB"/>
        </w:rPr>
        <w:t>“</w:t>
      </w:r>
      <w:r w:rsidRPr="00652F50">
        <w:rPr>
          <w:lang w:val="en-GB"/>
        </w:rPr>
        <w:t>Gran</w:t>
      </w:r>
      <w:r>
        <w:rPr>
          <w:lang w:val="en-GB"/>
        </w:rPr>
        <w:t>”</w:t>
      </w:r>
      <w:r w:rsidRPr="00652F50">
        <w:rPr>
          <w:lang w:val="en-GB"/>
        </w:rPr>
        <w:t xml:space="preserve">, and </w:t>
      </w:r>
      <w:r>
        <w:rPr>
          <w:lang w:val="en-GB"/>
        </w:rPr>
        <w:t>“</w:t>
      </w:r>
      <w:proofErr w:type="spellStart"/>
      <w:r w:rsidRPr="00652F50">
        <w:rPr>
          <w:lang w:val="en-GB"/>
        </w:rPr>
        <w:t>nRBC</w:t>
      </w:r>
      <w:proofErr w:type="spellEnd"/>
      <w:r>
        <w:rPr>
          <w:lang w:val="en-GB"/>
        </w:rPr>
        <w:t>”</w:t>
      </w:r>
      <w:r w:rsidRPr="00652F50">
        <w:rPr>
          <w:lang w:val="en-GB"/>
        </w:rPr>
        <w:t>.</w:t>
      </w:r>
    </w:p>
    <w:p w14:paraId="25C3E3F4" w14:textId="670CC3BB" w:rsidR="008605AB" w:rsidRDefault="008605AB" w:rsidP="0000526C">
      <w:pPr>
        <w:snapToGrid w:val="0"/>
        <w:rPr>
          <w:lang w:val="en-GB"/>
        </w:rPr>
      </w:pPr>
    </w:p>
    <w:p w14:paraId="5677D4AC" w14:textId="77777777" w:rsidR="00771C37" w:rsidRPr="00652F50" w:rsidRDefault="00771C37" w:rsidP="0000526C">
      <w:pPr>
        <w:snapToGrid w:val="0"/>
        <w:rPr>
          <w:b/>
          <w:bCs/>
          <w:lang w:val="en-GB"/>
        </w:rPr>
      </w:pPr>
      <w:r w:rsidRPr="00652F50">
        <w:rPr>
          <w:b/>
          <w:bCs/>
          <w:lang w:val="en-GB"/>
        </w:rPr>
        <w:t>Covariates</w:t>
      </w:r>
    </w:p>
    <w:p w14:paraId="16CEBAFE" w14:textId="1ABC4721" w:rsidR="007962D9" w:rsidRDefault="00771C37" w:rsidP="0000526C">
      <w:pPr>
        <w:snapToGrid w:val="0"/>
        <w:rPr>
          <w:lang w:val="en-GB"/>
        </w:rPr>
      </w:pPr>
      <w:r w:rsidRPr="00652F50">
        <w:rPr>
          <w:lang w:val="en-GB"/>
        </w:rPr>
        <w:t xml:space="preserve">A complete list of covariates and variable names (as used in the phenotype file and R script) is provided in </w:t>
      </w:r>
      <w:r w:rsidR="004573C9" w:rsidRPr="00652F50">
        <w:rPr>
          <w:b/>
          <w:bCs/>
          <w:lang w:val="en-GB"/>
        </w:rPr>
        <w:t>Table 3</w:t>
      </w:r>
      <w:r w:rsidRPr="00652F50">
        <w:rPr>
          <w:lang w:val="en-GB"/>
        </w:rPr>
        <w:t xml:space="preserve"> below.</w:t>
      </w:r>
    </w:p>
    <w:p w14:paraId="5356B69C" w14:textId="77777777" w:rsidR="006910B4" w:rsidRDefault="006910B4" w:rsidP="0000526C">
      <w:pPr>
        <w:snapToGrid w:val="0"/>
        <w:rPr>
          <w:b/>
          <w:bCs/>
          <w:lang w:val="en-GB"/>
        </w:rPr>
      </w:pPr>
    </w:p>
    <w:p w14:paraId="4319EC89" w14:textId="13E856CD" w:rsidR="006910B4" w:rsidRPr="00652F50" w:rsidRDefault="006910B4" w:rsidP="0000526C">
      <w:pPr>
        <w:snapToGrid w:val="0"/>
        <w:rPr>
          <w:b/>
          <w:bCs/>
          <w:lang w:val="en-GB"/>
        </w:rPr>
        <w:sectPr w:rsidR="006910B4" w:rsidRPr="00652F50" w:rsidSect="00E575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8A535C" w14:textId="72097FDA" w:rsidR="00A16D18" w:rsidRPr="00652F50" w:rsidRDefault="00A16D18" w:rsidP="0000526C">
      <w:pPr>
        <w:snapToGrid w:val="0"/>
        <w:ind w:left="270" w:hanging="270"/>
        <w:rPr>
          <w:b/>
          <w:bCs/>
          <w:lang w:val="en-GB"/>
        </w:rPr>
      </w:pPr>
      <w:r w:rsidRPr="00652F50">
        <w:rPr>
          <w:b/>
          <w:bCs/>
          <w:lang w:val="en-GB"/>
        </w:rPr>
        <w:lastRenderedPageBreak/>
        <w:t>Table 3. List of covariates and their variable names</w:t>
      </w:r>
      <w:r w:rsidR="007962D9" w:rsidRPr="00652F50">
        <w:rPr>
          <w:b/>
          <w:bCs/>
          <w:lang w:val="en-GB"/>
        </w:rPr>
        <w:t>.</w:t>
      </w:r>
    </w:p>
    <w:tbl>
      <w:tblPr>
        <w:tblStyle w:val="TableGrid1"/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6476"/>
        <w:gridCol w:w="6389"/>
        <w:gridCol w:w="1525"/>
      </w:tblGrid>
      <w:tr w:rsidR="001E011F" w:rsidRPr="00652F50" w14:paraId="6B49AD12" w14:textId="77777777" w:rsidTr="00CA3637">
        <w:trPr>
          <w:trHeight w:val="246"/>
        </w:trPr>
        <w:tc>
          <w:tcPr>
            <w:tcW w:w="2250" w:type="pct"/>
          </w:tcPr>
          <w:p w14:paraId="4168362A" w14:textId="77777777" w:rsidR="00771C37" w:rsidRPr="00652F50" w:rsidRDefault="00771C37" w:rsidP="0000526C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652F50">
              <w:rPr>
                <w:b/>
                <w:bCs/>
                <w:sz w:val="20"/>
                <w:szCs w:val="20"/>
                <w:lang w:val="en-GB"/>
              </w:rPr>
              <w:t xml:space="preserve">Variables </w:t>
            </w:r>
          </w:p>
        </w:tc>
        <w:tc>
          <w:tcPr>
            <w:tcW w:w="2220" w:type="pct"/>
          </w:tcPr>
          <w:p w14:paraId="55F2B0E3" w14:textId="77777777" w:rsidR="00771C37" w:rsidRPr="00652F50" w:rsidRDefault="00771C37" w:rsidP="0000526C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652F50">
              <w:rPr>
                <w:b/>
                <w:bCs/>
                <w:sz w:val="20"/>
                <w:szCs w:val="20"/>
                <w:lang w:val="en-GB"/>
              </w:rPr>
              <w:t>Values</w:t>
            </w:r>
          </w:p>
        </w:tc>
        <w:tc>
          <w:tcPr>
            <w:tcW w:w="530" w:type="pct"/>
          </w:tcPr>
          <w:p w14:paraId="5A78E72E" w14:textId="77777777" w:rsidR="00771C37" w:rsidRPr="00652F50" w:rsidRDefault="00771C37" w:rsidP="0000526C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 w:rsidRPr="00652F50">
              <w:rPr>
                <w:b/>
                <w:bCs/>
                <w:sz w:val="20"/>
                <w:szCs w:val="20"/>
                <w:lang w:val="en-GB"/>
              </w:rPr>
              <w:t>Variable name</w:t>
            </w:r>
          </w:p>
        </w:tc>
      </w:tr>
      <w:tr w:rsidR="00672504" w:rsidRPr="00652F50" w14:paraId="12E65D24" w14:textId="77777777" w:rsidTr="00CA3637">
        <w:trPr>
          <w:trHeight w:val="246"/>
        </w:trPr>
        <w:tc>
          <w:tcPr>
            <w:tcW w:w="2250" w:type="pct"/>
          </w:tcPr>
          <w:p w14:paraId="75BFFD34" w14:textId="6FB6F89A" w:rsidR="00E47A9A" w:rsidRPr="00652F50" w:rsidRDefault="00E47A9A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652F50">
              <w:rPr>
                <w:sz w:val="20"/>
                <w:szCs w:val="20"/>
                <w:lang w:val="en-GB"/>
              </w:rPr>
              <w:t>Child sex</w:t>
            </w:r>
          </w:p>
        </w:tc>
        <w:tc>
          <w:tcPr>
            <w:tcW w:w="2220" w:type="pct"/>
          </w:tcPr>
          <w:p w14:paraId="04EC40CB" w14:textId="77777777" w:rsidR="00E47A9A" w:rsidRPr="00652F50" w:rsidRDefault="00E47A9A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652F50">
              <w:rPr>
                <w:sz w:val="20"/>
                <w:szCs w:val="20"/>
                <w:lang w:val="en-GB"/>
              </w:rPr>
              <w:t>Male = 0</w:t>
            </w:r>
          </w:p>
          <w:p w14:paraId="6161979E" w14:textId="545DDA34" w:rsidR="00E47A9A" w:rsidRPr="00652F50" w:rsidRDefault="00E47A9A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652F50">
              <w:rPr>
                <w:sz w:val="20"/>
                <w:szCs w:val="20"/>
                <w:lang w:val="en-GB"/>
              </w:rPr>
              <w:t>Female = 1</w:t>
            </w:r>
          </w:p>
        </w:tc>
        <w:tc>
          <w:tcPr>
            <w:tcW w:w="530" w:type="pct"/>
          </w:tcPr>
          <w:p w14:paraId="78027F9B" w14:textId="77777777" w:rsidR="00E47A9A" w:rsidRPr="00652F50" w:rsidRDefault="00E47A9A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652F50">
              <w:rPr>
                <w:sz w:val="20"/>
                <w:szCs w:val="20"/>
                <w:lang w:val="en-GB"/>
              </w:rPr>
              <w:t>sex</w:t>
            </w:r>
          </w:p>
        </w:tc>
      </w:tr>
      <w:tr w:rsidR="001E011F" w:rsidRPr="00652F50" w14:paraId="77BFDDF7" w14:textId="77777777" w:rsidTr="00CA3637">
        <w:trPr>
          <w:trHeight w:val="246"/>
        </w:trPr>
        <w:tc>
          <w:tcPr>
            <w:tcW w:w="2250" w:type="pct"/>
          </w:tcPr>
          <w:p w14:paraId="0C9BE52A" w14:textId="2B6EF445" w:rsidR="00771C37" w:rsidRPr="00652F50" w:rsidRDefault="00771C37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652F50">
              <w:rPr>
                <w:sz w:val="20"/>
                <w:szCs w:val="20"/>
                <w:lang w:val="en-GB"/>
              </w:rPr>
              <w:t xml:space="preserve">Maternal age at </w:t>
            </w:r>
            <w:r w:rsidR="00A0243B" w:rsidRPr="00652F50">
              <w:rPr>
                <w:sz w:val="20"/>
                <w:szCs w:val="20"/>
                <w:lang w:val="en-GB"/>
              </w:rPr>
              <w:t>delivery</w:t>
            </w:r>
            <w:r w:rsidRPr="00652F50">
              <w:rPr>
                <w:sz w:val="20"/>
                <w:szCs w:val="20"/>
                <w:lang w:val="en-GB"/>
              </w:rPr>
              <w:t xml:space="preserve"> (or conception)</w:t>
            </w:r>
          </w:p>
        </w:tc>
        <w:tc>
          <w:tcPr>
            <w:tcW w:w="2220" w:type="pct"/>
          </w:tcPr>
          <w:p w14:paraId="53B32CA9" w14:textId="35439266" w:rsidR="00771C37" w:rsidRPr="00652F50" w:rsidRDefault="00771C37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652F50">
              <w:rPr>
                <w:sz w:val="20"/>
                <w:szCs w:val="20"/>
                <w:lang w:val="en-GB"/>
              </w:rPr>
              <w:t xml:space="preserve">Continuous </w:t>
            </w:r>
            <w:r w:rsidR="00B97E5D" w:rsidRPr="00652F50">
              <w:rPr>
                <w:sz w:val="20"/>
                <w:szCs w:val="20"/>
                <w:lang w:val="en-GB"/>
              </w:rPr>
              <w:t>(</w:t>
            </w:r>
            <w:r w:rsidRPr="00652F50">
              <w:rPr>
                <w:sz w:val="20"/>
                <w:szCs w:val="20"/>
                <w:lang w:val="en-GB"/>
              </w:rPr>
              <w:t>years</w:t>
            </w:r>
            <w:r w:rsidR="00B97E5D" w:rsidRPr="00652F50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30" w:type="pct"/>
          </w:tcPr>
          <w:p w14:paraId="1BC53646" w14:textId="113BC4C7" w:rsidR="00771C37" w:rsidRPr="00652F50" w:rsidRDefault="00FA1667" w:rsidP="0000526C">
            <w:pPr>
              <w:snapToGrid w:val="0"/>
              <w:rPr>
                <w:sz w:val="20"/>
                <w:szCs w:val="20"/>
                <w:lang w:val="en-GB"/>
              </w:rPr>
            </w:pPr>
            <w:proofErr w:type="spellStart"/>
            <w:r w:rsidRPr="00652F50">
              <w:rPr>
                <w:sz w:val="20"/>
                <w:szCs w:val="20"/>
                <w:lang w:val="en-GB"/>
              </w:rPr>
              <w:t>mat.</w:t>
            </w:r>
            <w:r w:rsidR="00771C37" w:rsidRPr="00652F50">
              <w:rPr>
                <w:sz w:val="20"/>
                <w:szCs w:val="20"/>
                <w:lang w:val="en-GB"/>
              </w:rPr>
              <w:t>age</w:t>
            </w:r>
            <w:proofErr w:type="spellEnd"/>
          </w:p>
        </w:tc>
      </w:tr>
      <w:tr w:rsidR="004D6883" w:rsidRPr="004D6883" w14:paraId="5A493057" w14:textId="77777777" w:rsidTr="00CA3637">
        <w:trPr>
          <w:cantSplit/>
          <w:trHeight w:val="534"/>
        </w:trPr>
        <w:tc>
          <w:tcPr>
            <w:tcW w:w="2250" w:type="pct"/>
          </w:tcPr>
          <w:p w14:paraId="16C92CE7" w14:textId="287DE1FA" w:rsidR="007C6D0C" w:rsidRPr="004D6883" w:rsidRDefault="007C6D0C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Highest level of maternal education at the time of delivery (or shortly after) – Please use your preferred definition</w:t>
            </w:r>
            <w:r w:rsidR="001F1AC5">
              <w:rPr>
                <w:sz w:val="20"/>
                <w:szCs w:val="20"/>
                <w:lang w:val="en-GB"/>
              </w:rPr>
              <w:t xml:space="preserve"> in your study</w:t>
            </w:r>
            <w:r w:rsidRPr="004D6883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2220" w:type="pct"/>
          </w:tcPr>
          <w:p w14:paraId="3ECC5CD4" w14:textId="331A3BC9" w:rsidR="007C6D0C" w:rsidRPr="004D6883" w:rsidRDefault="007C6D0C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Lower = 0</w:t>
            </w:r>
          </w:p>
          <w:p w14:paraId="411212B9" w14:textId="345907D6" w:rsidR="007C6D0C" w:rsidRPr="004D6883" w:rsidRDefault="007C6D0C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Higher = 1</w:t>
            </w:r>
          </w:p>
        </w:tc>
        <w:tc>
          <w:tcPr>
            <w:tcW w:w="530" w:type="pct"/>
          </w:tcPr>
          <w:p w14:paraId="6D6517A6" w14:textId="2D9F64DE" w:rsidR="007C6D0C" w:rsidRPr="004D6883" w:rsidRDefault="00FA1667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mat.</w:t>
            </w:r>
            <w:r w:rsidR="007C6D0C" w:rsidRPr="004D6883">
              <w:rPr>
                <w:sz w:val="20"/>
                <w:szCs w:val="20"/>
                <w:lang w:val="en-GB"/>
              </w:rPr>
              <w:t>edu</w:t>
            </w:r>
          </w:p>
        </w:tc>
      </w:tr>
      <w:tr w:rsidR="004D6883" w:rsidRPr="004D6883" w14:paraId="540CE14C" w14:textId="77777777" w:rsidTr="00CA3637">
        <w:trPr>
          <w:cantSplit/>
          <w:trHeight w:val="534"/>
        </w:trPr>
        <w:tc>
          <w:tcPr>
            <w:tcW w:w="2250" w:type="pct"/>
          </w:tcPr>
          <w:p w14:paraId="03A51002" w14:textId="77777777" w:rsidR="007C6D0C" w:rsidRPr="004D6883" w:rsidRDefault="007C6D0C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Mother’s parity (number of previous pregnancies)</w:t>
            </w:r>
          </w:p>
        </w:tc>
        <w:tc>
          <w:tcPr>
            <w:tcW w:w="2220" w:type="pct"/>
          </w:tcPr>
          <w:p w14:paraId="6E63D7D8" w14:textId="472E5258" w:rsidR="007C6D0C" w:rsidRPr="004D6883" w:rsidRDefault="007C6D0C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 xml:space="preserve">No previous </w:t>
            </w:r>
            <w:r w:rsidR="000C6B28">
              <w:rPr>
                <w:rFonts w:eastAsiaTheme="minorEastAsia"/>
                <w:sz w:val="20"/>
                <w:szCs w:val="20"/>
                <w:lang w:val="en-GB" w:eastAsia="zh-CN"/>
              </w:rPr>
              <w:t>delivery</w:t>
            </w:r>
            <w:r w:rsidRPr="004D6883">
              <w:rPr>
                <w:sz w:val="20"/>
                <w:szCs w:val="20"/>
                <w:lang w:val="en-GB"/>
              </w:rPr>
              <w:t xml:space="preserve"> = 0</w:t>
            </w:r>
          </w:p>
          <w:p w14:paraId="075C5F60" w14:textId="2AE59919" w:rsidR="007C6D0C" w:rsidRPr="004D6883" w:rsidRDefault="007C6D0C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 xml:space="preserve">At least 1 previous </w:t>
            </w:r>
            <w:r w:rsidR="000C6B28">
              <w:rPr>
                <w:rFonts w:eastAsiaTheme="minorEastAsia"/>
                <w:sz w:val="20"/>
                <w:szCs w:val="20"/>
                <w:lang w:val="en-GB" w:eastAsia="zh-CN"/>
              </w:rPr>
              <w:t>delivery</w:t>
            </w:r>
            <w:r w:rsidRPr="004D6883">
              <w:rPr>
                <w:sz w:val="20"/>
                <w:szCs w:val="20"/>
                <w:lang w:val="en-GB"/>
              </w:rPr>
              <w:t xml:space="preserve"> = 1</w:t>
            </w:r>
          </w:p>
        </w:tc>
        <w:tc>
          <w:tcPr>
            <w:tcW w:w="530" w:type="pct"/>
          </w:tcPr>
          <w:p w14:paraId="7DC39A8C" w14:textId="63AD9EAA" w:rsidR="007C6D0C" w:rsidRPr="004D6883" w:rsidRDefault="00FA1667" w:rsidP="0000526C">
            <w:pPr>
              <w:snapToGrid w:val="0"/>
              <w:rPr>
                <w:sz w:val="20"/>
                <w:szCs w:val="20"/>
                <w:lang w:val="en-GB"/>
              </w:rPr>
            </w:pPr>
            <w:proofErr w:type="spellStart"/>
            <w:r w:rsidRPr="004D6883">
              <w:rPr>
                <w:sz w:val="20"/>
                <w:szCs w:val="20"/>
                <w:lang w:val="en-GB"/>
              </w:rPr>
              <w:t>mat.</w:t>
            </w:r>
            <w:r w:rsidR="007C6D0C" w:rsidRPr="004D6883">
              <w:rPr>
                <w:sz w:val="20"/>
                <w:szCs w:val="20"/>
                <w:lang w:val="en-GB"/>
              </w:rPr>
              <w:t>parity</w:t>
            </w:r>
            <w:proofErr w:type="spellEnd"/>
          </w:p>
        </w:tc>
      </w:tr>
      <w:tr w:rsidR="004D6883" w:rsidRPr="004D6883" w14:paraId="141A44E7" w14:textId="77777777" w:rsidTr="00CA3637">
        <w:trPr>
          <w:trHeight w:val="246"/>
        </w:trPr>
        <w:tc>
          <w:tcPr>
            <w:tcW w:w="2250" w:type="pct"/>
          </w:tcPr>
          <w:p w14:paraId="2C739B75" w14:textId="77777777" w:rsidR="004276E5" w:rsidRPr="004D6883" w:rsidRDefault="004276E5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Sustained maternal smoking during pregnancy</w:t>
            </w:r>
          </w:p>
        </w:tc>
        <w:tc>
          <w:tcPr>
            <w:tcW w:w="2220" w:type="pct"/>
          </w:tcPr>
          <w:p w14:paraId="6A1FA08F" w14:textId="602E4157" w:rsidR="004276E5" w:rsidRPr="004D6883" w:rsidRDefault="004276E5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No</w:t>
            </w:r>
            <w:r w:rsidR="00007359">
              <w:rPr>
                <w:sz w:val="20"/>
                <w:szCs w:val="20"/>
                <w:lang w:val="en-GB"/>
              </w:rPr>
              <w:t xml:space="preserve"> smoking</w:t>
            </w:r>
            <w:r w:rsidRPr="004D6883">
              <w:rPr>
                <w:sz w:val="20"/>
                <w:szCs w:val="20"/>
                <w:lang w:val="en-GB"/>
              </w:rPr>
              <w:t xml:space="preserve"> or quit</w:t>
            </w:r>
            <w:r w:rsidR="00007359">
              <w:rPr>
                <w:sz w:val="20"/>
                <w:szCs w:val="20"/>
                <w:lang w:val="en-GB"/>
              </w:rPr>
              <w:t>ted</w:t>
            </w:r>
            <w:r w:rsidRPr="004D6883">
              <w:rPr>
                <w:sz w:val="20"/>
                <w:szCs w:val="20"/>
                <w:lang w:val="en-GB"/>
              </w:rPr>
              <w:t xml:space="preserve"> </w:t>
            </w:r>
            <w:r w:rsidR="00300A2E" w:rsidRPr="004D6883">
              <w:rPr>
                <w:sz w:val="20"/>
                <w:szCs w:val="20"/>
                <w:lang w:val="en-GB"/>
              </w:rPr>
              <w:t xml:space="preserve">in </w:t>
            </w:r>
            <w:r w:rsidRPr="004D6883">
              <w:rPr>
                <w:sz w:val="20"/>
                <w:szCs w:val="20"/>
                <w:lang w:val="en-GB"/>
              </w:rPr>
              <w:t>the first trimester = 0</w:t>
            </w:r>
          </w:p>
          <w:p w14:paraId="5A5F6B9C" w14:textId="26CB7B7B" w:rsidR="004276E5" w:rsidRPr="004D6883" w:rsidRDefault="00007359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007359">
              <w:rPr>
                <w:sz w:val="20"/>
                <w:szCs w:val="20"/>
                <w:lang w:val="en-GB"/>
              </w:rPr>
              <w:t>Sustained smoking throughout pregnancy</w:t>
            </w:r>
            <w:r w:rsidR="004276E5" w:rsidRPr="004D6883" w:rsidDel="005A19B7">
              <w:rPr>
                <w:sz w:val="20"/>
                <w:szCs w:val="20"/>
                <w:lang w:val="en-GB"/>
              </w:rPr>
              <w:t xml:space="preserve"> </w:t>
            </w:r>
            <w:r w:rsidR="004276E5" w:rsidRPr="004D6883">
              <w:rPr>
                <w:sz w:val="20"/>
                <w:szCs w:val="20"/>
                <w:lang w:val="en-GB"/>
              </w:rPr>
              <w:t>= 1</w:t>
            </w:r>
          </w:p>
        </w:tc>
        <w:tc>
          <w:tcPr>
            <w:tcW w:w="530" w:type="pct"/>
          </w:tcPr>
          <w:p w14:paraId="19B01B76" w14:textId="6D87A001" w:rsidR="004276E5" w:rsidRPr="004D6883" w:rsidRDefault="00FA1667" w:rsidP="0000526C">
            <w:pPr>
              <w:snapToGrid w:val="0"/>
              <w:rPr>
                <w:sz w:val="20"/>
                <w:szCs w:val="20"/>
                <w:lang w:val="en-GB"/>
              </w:rPr>
            </w:pPr>
            <w:proofErr w:type="spellStart"/>
            <w:r w:rsidRPr="004D6883">
              <w:rPr>
                <w:sz w:val="20"/>
                <w:szCs w:val="20"/>
                <w:lang w:val="en-GB"/>
              </w:rPr>
              <w:t>mat.</w:t>
            </w:r>
            <w:r w:rsidR="004276E5" w:rsidRPr="004D6883">
              <w:rPr>
                <w:sz w:val="20"/>
                <w:szCs w:val="20"/>
                <w:lang w:val="en-GB"/>
              </w:rPr>
              <w:t>smoking</w:t>
            </w:r>
            <w:proofErr w:type="spellEnd"/>
          </w:p>
        </w:tc>
      </w:tr>
      <w:tr w:rsidR="004D6883" w:rsidRPr="004D6883" w14:paraId="43BB1550" w14:textId="77777777" w:rsidTr="00CA3637">
        <w:trPr>
          <w:trHeight w:val="246"/>
        </w:trPr>
        <w:tc>
          <w:tcPr>
            <w:tcW w:w="2250" w:type="pct"/>
          </w:tcPr>
          <w:p w14:paraId="16B331F6" w14:textId="5B56A950" w:rsidR="00771C37" w:rsidRPr="004D6883" w:rsidRDefault="00771C37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 xml:space="preserve">Maternal pre-pregnancy BMI (pre-pregnancy is preferred, but BMI at the </w:t>
            </w:r>
            <w:r w:rsidR="000211D0">
              <w:rPr>
                <w:sz w:val="20"/>
                <w:szCs w:val="20"/>
                <w:lang w:val="en-GB"/>
              </w:rPr>
              <w:t>early stage</w:t>
            </w:r>
            <w:r w:rsidRPr="004D6883">
              <w:rPr>
                <w:sz w:val="20"/>
                <w:szCs w:val="20"/>
                <w:lang w:val="en-GB"/>
              </w:rPr>
              <w:t xml:space="preserve"> of pregnancy is also fine)</w:t>
            </w:r>
          </w:p>
        </w:tc>
        <w:tc>
          <w:tcPr>
            <w:tcW w:w="2220" w:type="pct"/>
          </w:tcPr>
          <w:p w14:paraId="73906D20" w14:textId="77777777" w:rsidR="00771C37" w:rsidRPr="004D6883" w:rsidRDefault="00771C37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Continuous (kg/m</w:t>
            </w:r>
            <w:r w:rsidRPr="004D6883">
              <w:rPr>
                <w:sz w:val="20"/>
                <w:szCs w:val="20"/>
                <w:vertAlign w:val="superscript"/>
                <w:lang w:val="en-GB"/>
              </w:rPr>
              <w:t>2</w:t>
            </w:r>
            <w:r w:rsidRPr="004D6883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30" w:type="pct"/>
          </w:tcPr>
          <w:p w14:paraId="06B75EC3" w14:textId="5FB7820D" w:rsidR="00771C37" w:rsidRPr="004D6883" w:rsidRDefault="00FA1667" w:rsidP="0000526C">
            <w:pPr>
              <w:snapToGrid w:val="0"/>
              <w:rPr>
                <w:sz w:val="20"/>
                <w:szCs w:val="20"/>
                <w:lang w:val="en-GB"/>
              </w:rPr>
            </w:pPr>
            <w:proofErr w:type="spellStart"/>
            <w:r w:rsidRPr="004D6883">
              <w:rPr>
                <w:sz w:val="20"/>
                <w:szCs w:val="20"/>
                <w:lang w:val="en-GB"/>
              </w:rPr>
              <w:t>mat.</w:t>
            </w:r>
            <w:r w:rsidR="00771C37" w:rsidRPr="004D6883">
              <w:rPr>
                <w:sz w:val="20"/>
                <w:szCs w:val="20"/>
                <w:lang w:val="en-GB"/>
              </w:rPr>
              <w:t>bmi</w:t>
            </w:r>
            <w:proofErr w:type="spellEnd"/>
          </w:p>
        </w:tc>
      </w:tr>
      <w:tr w:rsidR="004D6883" w:rsidRPr="004D6883" w14:paraId="6B12AA3C" w14:textId="77777777" w:rsidTr="00CA3637">
        <w:trPr>
          <w:trHeight w:val="246"/>
        </w:trPr>
        <w:tc>
          <w:tcPr>
            <w:tcW w:w="2250" w:type="pct"/>
          </w:tcPr>
          <w:p w14:paraId="61A025A5" w14:textId="6950EB14" w:rsidR="00414F59" w:rsidRPr="004D6883" w:rsidRDefault="0044375F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Maternal total energy intake</w:t>
            </w:r>
            <w:r w:rsidR="008174B2" w:rsidRPr="004D6883">
              <w:rPr>
                <w:sz w:val="20"/>
                <w:szCs w:val="20"/>
                <w:lang w:val="en-GB"/>
              </w:rPr>
              <w:t xml:space="preserve"> during </w:t>
            </w:r>
            <w:proofErr w:type="spellStart"/>
            <w:r w:rsidR="008174B2" w:rsidRPr="004D6883">
              <w:rPr>
                <w:sz w:val="20"/>
                <w:szCs w:val="20"/>
                <w:lang w:val="en-GB"/>
              </w:rPr>
              <w:t>pregnancy</w:t>
            </w:r>
            <w:r w:rsidR="004D6883">
              <w:rPr>
                <w:sz w:val="20"/>
                <w:szCs w:val="20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2220" w:type="pct"/>
          </w:tcPr>
          <w:p w14:paraId="57D10E25" w14:textId="71725C44" w:rsidR="00414F59" w:rsidRPr="004D6883" w:rsidRDefault="008174B2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>Continuous (</w:t>
            </w:r>
            <w:r w:rsidR="00A96431" w:rsidRPr="004D6883">
              <w:rPr>
                <w:sz w:val="20"/>
                <w:szCs w:val="20"/>
                <w:lang w:val="en-GB"/>
              </w:rPr>
              <w:t>kcal</w:t>
            </w:r>
            <w:r w:rsidR="00AB0BC9" w:rsidRPr="004D6883">
              <w:rPr>
                <w:sz w:val="20"/>
                <w:szCs w:val="20"/>
                <w:lang w:val="en-GB"/>
              </w:rPr>
              <w:t>/day</w:t>
            </w:r>
            <w:r w:rsidRPr="004D6883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30" w:type="pct"/>
          </w:tcPr>
          <w:p w14:paraId="0A188E2A" w14:textId="4A0588F7" w:rsidR="00414F59" w:rsidRPr="004D6883" w:rsidRDefault="00FA1667" w:rsidP="0000526C">
            <w:pPr>
              <w:snapToGrid w:val="0"/>
              <w:rPr>
                <w:sz w:val="20"/>
                <w:szCs w:val="20"/>
                <w:lang w:val="en-GB"/>
              </w:rPr>
            </w:pPr>
            <w:proofErr w:type="spellStart"/>
            <w:r w:rsidRPr="004D6883">
              <w:rPr>
                <w:sz w:val="20"/>
                <w:szCs w:val="20"/>
                <w:lang w:val="en-GB"/>
              </w:rPr>
              <w:t>mat.</w:t>
            </w:r>
            <w:r w:rsidR="00C45780" w:rsidRPr="004D6883">
              <w:rPr>
                <w:sz w:val="20"/>
                <w:szCs w:val="20"/>
                <w:lang w:val="en-GB"/>
              </w:rPr>
              <w:t>kcal</w:t>
            </w:r>
            <w:proofErr w:type="spellEnd"/>
          </w:p>
        </w:tc>
      </w:tr>
      <w:tr w:rsidR="004D6883" w:rsidRPr="004D6883" w14:paraId="5EA2156A" w14:textId="77777777" w:rsidTr="00CA3637">
        <w:trPr>
          <w:trHeight w:val="246"/>
        </w:trPr>
        <w:tc>
          <w:tcPr>
            <w:tcW w:w="2250" w:type="pct"/>
          </w:tcPr>
          <w:p w14:paraId="6A2ED83A" w14:textId="66536788" w:rsidR="00934E48" w:rsidRPr="004D6883" w:rsidRDefault="00934E48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4D6883">
              <w:rPr>
                <w:sz w:val="20"/>
                <w:szCs w:val="20"/>
                <w:lang w:val="en-GB"/>
              </w:rPr>
              <w:t xml:space="preserve">Maternal dietary supplementation during </w:t>
            </w:r>
            <w:proofErr w:type="spellStart"/>
            <w:r w:rsidRPr="004D6883">
              <w:rPr>
                <w:sz w:val="20"/>
                <w:szCs w:val="20"/>
                <w:lang w:val="en-GB"/>
              </w:rPr>
              <w:t>pregnancy</w:t>
            </w:r>
            <w:r w:rsidR="00496D6D">
              <w:rPr>
                <w:sz w:val="20"/>
                <w:szCs w:val="20"/>
                <w:vertAlign w:val="superscript"/>
                <w:lang w:val="en-GB"/>
              </w:rPr>
              <w:t>b</w:t>
            </w:r>
            <w:proofErr w:type="spellEnd"/>
          </w:p>
        </w:tc>
        <w:tc>
          <w:tcPr>
            <w:tcW w:w="2220" w:type="pct"/>
          </w:tcPr>
          <w:p w14:paraId="222A0A08" w14:textId="5DFF92CE" w:rsidR="00934E48" w:rsidRPr="004D6883" w:rsidRDefault="00A06423" w:rsidP="0000526C">
            <w:pPr>
              <w:snapToGrid w:val="0"/>
              <w:rPr>
                <w:sz w:val="20"/>
                <w:szCs w:val="20"/>
                <w:lang w:val="en-GB"/>
              </w:rPr>
            </w:pPr>
            <w:r w:rsidRPr="00A06423">
              <w:rPr>
                <w:sz w:val="20"/>
                <w:szCs w:val="20"/>
                <w:lang w:val="en-GB"/>
              </w:rPr>
              <w:t xml:space="preserve">No supplement use at any time </w:t>
            </w:r>
            <w:r w:rsidR="00AF278F" w:rsidRPr="00A06423">
              <w:rPr>
                <w:sz w:val="20"/>
                <w:szCs w:val="20"/>
                <w:lang w:val="en-GB"/>
              </w:rPr>
              <w:t>points</w:t>
            </w:r>
            <w:r w:rsidRPr="00A06423">
              <w:rPr>
                <w:sz w:val="20"/>
                <w:szCs w:val="20"/>
                <w:lang w:val="en-GB"/>
              </w:rPr>
              <w:t xml:space="preserve"> during pregnancy</w:t>
            </w:r>
            <w:r w:rsidR="00934E48" w:rsidRPr="004D6883">
              <w:rPr>
                <w:sz w:val="20"/>
                <w:szCs w:val="20"/>
                <w:lang w:val="en-GB"/>
              </w:rPr>
              <w:t xml:space="preserve"> = 0</w:t>
            </w:r>
          </w:p>
          <w:p w14:paraId="41CF8A08" w14:textId="02F6BD5E" w:rsidR="00934E48" w:rsidRPr="004D6883" w:rsidRDefault="00007359" w:rsidP="0000526C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 least 1 type of</w:t>
            </w:r>
            <w:r w:rsidR="00934E48" w:rsidRPr="004D6883">
              <w:rPr>
                <w:sz w:val="20"/>
                <w:szCs w:val="20"/>
                <w:lang w:val="en-GB"/>
              </w:rPr>
              <w:t xml:space="preserve"> supplement</w:t>
            </w:r>
            <w:r w:rsidR="00934E48" w:rsidRPr="004D6883" w:rsidDel="005A19B7">
              <w:rPr>
                <w:sz w:val="20"/>
                <w:szCs w:val="20"/>
                <w:lang w:val="en-GB"/>
              </w:rPr>
              <w:t xml:space="preserve"> </w:t>
            </w:r>
            <w:r w:rsidR="00A06423">
              <w:rPr>
                <w:sz w:val="20"/>
                <w:szCs w:val="20"/>
                <w:lang w:val="en-GB"/>
              </w:rPr>
              <w:t xml:space="preserve">used </w:t>
            </w:r>
            <w:r w:rsidR="00A06423" w:rsidRPr="00A06423">
              <w:rPr>
                <w:sz w:val="20"/>
                <w:szCs w:val="20"/>
                <w:lang w:val="en-GB"/>
              </w:rPr>
              <w:t>at any time point during pregnancy</w:t>
            </w:r>
            <w:r w:rsidR="00A06423" w:rsidRPr="004D6883">
              <w:rPr>
                <w:sz w:val="20"/>
                <w:szCs w:val="20"/>
                <w:lang w:val="en-GB"/>
              </w:rPr>
              <w:t xml:space="preserve"> </w:t>
            </w:r>
            <w:r w:rsidR="00C73D88">
              <w:rPr>
                <w:sz w:val="20"/>
                <w:szCs w:val="20"/>
                <w:lang w:val="en-GB"/>
              </w:rPr>
              <w:t xml:space="preserve">(preferably occurring before </w:t>
            </w:r>
            <w:r w:rsidR="00AD2DC1">
              <w:rPr>
                <w:sz w:val="20"/>
                <w:szCs w:val="20"/>
                <w:lang w:val="en-GB"/>
              </w:rPr>
              <w:t xml:space="preserve">or at the same time as </w:t>
            </w:r>
            <w:r w:rsidR="00C73D88">
              <w:rPr>
                <w:sz w:val="20"/>
                <w:szCs w:val="20"/>
                <w:lang w:val="en-GB"/>
              </w:rPr>
              <w:t xml:space="preserve">dietary assessment) </w:t>
            </w:r>
            <w:r w:rsidR="00934E48" w:rsidRPr="004D6883">
              <w:rPr>
                <w:sz w:val="20"/>
                <w:szCs w:val="20"/>
                <w:lang w:val="en-GB"/>
              </w:rPr>
              <w:t>= 1</w:t>
            </w:r>
          </w:p>
        </w:tc>
        <w:tc>
          <w:tcPr>
            <w:tcW w:w="530" w:type="pct"/>
          </w:tcPr>
          <w:p w14:paraId="51EF266D" w14:textId="77777777" w:rsidR="00934E48" w:rsidRPr="004D6883" w:rsidRDefault="00934E48" w:rsidP="0000526C">
            <w:pPr>
              <w:snapToGrid w:val="0"/>
              <w:rPr>
                <w:sz w:val="20"/>
                <w:szCs w:val="20"/>
                <w:lang w:val="en-GB"/>
              </w:rPr>
            </w:pPr>
            <w:proofErr w:type="spellStart"/>
            <w:r w:rsidRPr="004D6883">
              <w:rPr>
                <w:sz w:val="20"/>
                <w:szCs w:val="20"/>
                <w:lang w:val="en-GB"/>
              </w:rPr>
              <w:t>mat.suppl</w:t>
            </w:r>
            <w:proofErr w:type="spellEnd"/>
          </w:p>
        </w:tc>
      </w:tr>
    </w:tbl>
    <w:p w14:paraId="26375B67" w14:textId="2784C06E" w:rsidR="001E011F" w:rsidRDefault="004D6883" w:rsidP="0000526C">
      <w:pPr>
        <w:snapToGrid w:val="0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vertAlign w:val="superscript"/>
          <w:lang w:val="en-GB"/>
        </w:rPr>
        <w:t>a</w:t>
      </w:r>
      <w:r w:rsidR="0031753D" w:rsidRPr="004D6883">
        <w:rPr>
          <w:sz w:val="20"/>
          <w:szCs w:val="20"/>
          <w:lang w:val="en-GB"/>
        </w:rPr>
        <w:t>Estimated</w:t>
      </w:r>
      <w:proofErr w:type="spellEnd"/>
      <w:r w:rsidR="0031753D" w:rsidRPr="004D6883">
        <w:rPr>
          <w:sz w:val="20"/>
          <w:szCs w:val="20"/>
          <w:lang w:val="en-GB"/>
        </w:rPr>
        <w:t xml:space="preserve"> </w:t>
      </w:r>
      <w:r w:rsidR="0060203F" w:rsidRPr="004D6883">
        <w:rPr>
          <w:sz w:val="20"/>
          <w:szCs w:val="20"/>
          <w:lang w:val="en-GB"/>
        </w:rPr>
        <w:t>from maternal</w:t>
      </w:r>
      <w:r w:rsidR="00AE7633">
        <w:rPr>
          <w:sz w:val="20"/>
          <w:szCs w:val="20"/>
          <w:lang w:val="en-GB"/>
        </w:rPr>
        <w:t xml:space="preserve"> dietary</w:t>
      </w:r>
      <w:r w:rsidR="0060203F" w:rsidRPr="004D6883">
        <w:rPr>
          <w:sz w:val="20"/>
          <w:szCs w:val="20"/>
          <w:lang w:val="en-GB"/>
        </w:rPr>
        <w:t xml:space="preserve"> data during pregnancy.</w:t>
      </w:r>
    </w:p>
    <w:p w14:paraId="06D762EF" w14:textId="0688520F" w:rsidR="004D6883" w:rsidRDefault="004D6883" w:rsidP="0000526C">
      <w:pPr>
        <w:snapToGrid w:val="0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vertAlign w:val="superscript"/>
          <w:lang w:val="en-GB"/>
        </w:rPr>
        <w:t>b</w:t>
      </w:r>
      <w:r w:rsidRPr="004D6883">
        <w:rPr>
          <w:sz w:val="20"/>
          <w:szCs w:val="20"/>
          <w:lang w:val="en-GB"/>
        </w:rPr>
        <w:t>Based</w:t>
      </w:r>
      <w:proofErr w:type="spellEnd"/>
      <w:r w:rsidRPr="004D6883">
        <w:rPr>
          <w:sz w:val="20"/>
          <w:szCs w:val="20"/>
          <w:lang w:val="en-GB"/>
        </w:rPr>
        <w:t xml:space="preserve"> on</w:t>
      </w:r>
      <w:r w:rsidR="00ED6A05" w:rsidRPr="004D6883">
        <w:rPr>
          <w:sz w:val="20"/>
          <w:szCs w:val="20"/>
          <w:lang w:val="en-GB"/>
        </w:rPr>
        <w:t xml:space="preserve"> available</w:t>
      </w:r>
      <w:r w:rsidR="00ED6A05">
        <w:rPr>
          <w:sz w:val="20"/>
          <w:szCs w:val="20"/>
          <w:lang w:val="en-GB"/>
        </w:rPr>
        <w:t xml:space="preserve"> </w:t>
      </w:r>
      <w:r w:rsidRPr="004D6883">
        <w:rPr>
          <w:sz w:val="20"/>
          <w:szCs w:val="20"/>
          <w:lang w:val="en-GB"/>
        </w:rPr>
        <w:t xml:space="preserve">information in each </w:t>
      </w:r>
      <w:r w:rsidR="001F1AC5">
        <w:rPr>
          <w:sz w:val="20"/>
          <w:szCs w:val="20"/>
          <w:lang w:val="en-GB"/>
        </w:rPr>
        <w:t>study</w:t>
      </w:r>
      <w:r w:rsidRPr="004D6883">
        <w:rPr>
          <w:sz w:val="20"/>
          <w:szCs w:val="20"/>
          <w:lang w:val="en-GB"/>
        </w:rPr>
        <w:t>; can be any</w:t>
      </w:r>
      <w:r w:rsidR="00007359" w:rsidRPr="00007359">
        <w:rPr>
          <w:sz w:val="20"/>
          <w:szCs w:val="20"/>
          <w:lang w:val="en-GB"/>
        </w:rPr>
        <w:t xml:space="preserve"> </w:t>
      </w:r>
      <w:r w:rsidR="00007359">
        <w:rPr>
          <w:sz w:val="20"/>
          <w:szCs w:val="20"/>
          <w:lang w:val="en-GB"/>
        </w:rPr>
        <w:t xml:space="preserve">type of </w:t>
      </w:r>
      <w:r w:rsidR="00007359" w:rsidRPr="004D6883">
        <w:rPr>
          <w:sz w:val="20"/>
          <w:szCs w:val="20"/>
          <w:lang w:val="en-GB"/>
        </w:rPr>
        <w:t>supplement</w:t>
      </w:r>
      <w:r w:rsidRPr="004D6883">
        <w:rPr>
          <w:sz w:val="20"/>
          <w:szCs w:val="20"/>
          <w:lang w:val="en-GB"/>
        </w:rPr>
        <w:t xml:space="preserve"> (e.g., </w:t>
      </w:r>
      <w:r w:rsidR="004B72A7">
        <w:rPr>
          <w:sz w:val="20"/>
          <w:szCs w:val="20"/>
          <w:lang w:val="en-GB"/>
        </w:rPr>
        <w:t>in ALSPAC</w:t>
      </w:r>
      <w:r w:rsidR="00703EC2">
        <w:rPr>
          <w:sz w:val="20"/>
          <w:szCs w:val="20"/>
          <w:lang w:val="en-GB"/>
        </w:rPr>
        <w:t xml:space="preserve">, this includes </w:t>
      </w:r>
      <w:r w:rsidRPr="004D6883">
        <w:rPr>
          <w:sz w:val="20"/>
          <w:szCs w:val="20"/>
          <w:lang w:val="en-GB"/>
        </w:rPr>
        <w:t xml:space="preserve">iron, zinc, calcium, folic acid, multivitamins, </w:t>
      </w:r>
      <w:r w:rsidR="00466BAA">
        <w:rPr>
          <w:sz w:val="20"/>
          <w:szCs w:val="20"/>
          <w:lang w:val="en-GB"/>
        </w:rPr>
        <w:t>and</w:t>
      </w:r>
      <w:r w:rsidR="00F64E07">
        <w:rPr>
          <w:sz w:val="20"/>
          <w:szCs w:val="20"/>
          <w:lang w:val="en-GB"/>
        </w:rPr>
        <w:t xml:space="preserve"> “other”; omega-3</w:t>
      </w:r>
      <w:r w:rsidR="00F64E07" w:rsidRPr="00525E7D">
        <w:rPr>
          <w:sz w:val="20"/>
          <w:szCs w:val="20"/>
          <w:lang w:val="en-GB"/>
        </w:rPr>
        <w:t xml:space="preserve"> fatty acids</w:t>
      </w:r>
      <w:r w:rsidR="00AA51F0">
        <w:rPr>
          <w:sz w:val="20"/>
          <w:szCs w:val="20"/>
          <w:lang w:val="en-GB"/>
        </w:rPr>
        <w:t xml:space="preserve"> </w:t>
      </w:r>
      <w:r w:rsidR="006740A2">
        <w:rPr>
          <w:sz w:val="20"/>
          <w:szCs w:val="20"/>
          <w:lang w:val="en-GB"/>
        </w:rPr>
        <w:t>may also be considered if available</w:t>
      </w:r>
      <w:r w:rsidR="002E03D6">
        <w:rPr>
          <w:sz w:val="20"/>
          <w:szCs w:val="20"/>
          <w:lang w:val="en-GB"/>
        </w:rPr>
        <w:t xml:space="preserve"> in your study</w:t>
      </w:r>
      <w:r w:rsidRPr="004D6883">
        <w:rPr>
          <w:sz w:val="20"/>
          <w:szCs w:val="20"/>
          <w:lang w:val="en-GB"/>
        </w:rPr>
        <w:t>).</w:t>
      </w:r>
    </w:p>
    <w:p w14:paraId="456A4830" w14:textId="77777777" w:rsidR="004D6883" w:rsidRPr="004D6883" w:rsidRDefault="004D6883" w:rsidP="0000526C">
      <w:pPr>
        <w:snapToGrid w:val="0"/>
        <w:rPr>
          <w:lang w:val="en-GB"/>
        </w:rPr>
      </w:pPr>
    </w:p>
    <w:p w14:paraId="54940A0D" w14:textId="77777777" w:rsidR="007962D9" w:rsidRPr="00652F50" w:rsidRDefault="007962D9" w:rsidP="0000526C">
      <w:pPr>
        <w:snapToGrid w:val="0"/>
        <w:rPr>
          <w:lang w:val="en-GB"/>
        </w:rPr>
        <w:sectPr w:rsidR="007962D9" w:rsidRPr="00652F50" w:rsidSect="007962D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AFB9B14" w14:textId="28896674" w:rsidR="00EC5B0B" w:rsidRPr="00652F50" w:rsidRDefault="00EC5B0B" w:rsidP="0000526C">
      <w:pPr>
        <w:snapToGrid w:val="0"/>
        <w:rPr>
          <w:b/>
          <w:bCs/>
          <w:lang w:val="en-GB"/>
        </w:rPr>
      </w:pPr>
      <w:r w:rsidRPr="00652F50">
        <w:rPr>
          <w:b/>
          <w:bCs/>
          <w:lang w:val="en-GB"/>
        </w:rPr>
        <w:lastRenderedPageBreak/>
        <w:t>Output format (how to share the results with us)</w:t>
      </w:r>
    </w:p>
    <w:p w14:paraId="1F5958D2" w14:textId="2E26C6C3" w:rsidR="00742CF0" w:rsidRPr="00742CF0" w:rsidRDefault="00742CF0" w:rsidP="0000526C">
      <w:pPr>
        <w:snapToGrid w:val="0"/>
        <w:rPr>
          <w:lang w:val="en-GB"/>
        </w:rPr>
      </w:pPr>
      <w:r>
        <w:rPr>
          <w:lang w:val="en-GB"/>
        </w:rPr>
        <w:t>Th</w:t>
      </w:r>
      <w:r w:rsidRPr="00742CF0">
        <w:rPr>
          <w:lang w:val="en-GB"/>
        </w:rPr>
        <w:t>e code provided will generate the output</w:t>
      </w:r>
      <w:r w:rsidR="00FD682C">
        <w:rPr>
          <w:lang w:val="en-GB"/>
        </w:rPr>
        <w:t xml:space="preserve"> files</w:t>
      </w:r>
      <w:r w:rsidRPr="00742CF0">
        <w:rPr>
          <w:lang w:val="en-GB"/>
        </w:rPr>
        <w:t xml:space="preserve"> we want and name them accordingly. Please double</w:t>
      </w:r>
      <w:r w:rsidR="00FC3C6A">
        <w:rPr>
          <w:lang w:val="en-GB"/>
        </w:rPr>
        <w:t>-</w:t>
      </w:r>
      <w:r w:rsidRPr="00742CF0">
        <w:rPr>
          <w:lang w:val="en-GB"/>
        </w:rPr>
        <w:t xml:space="preserve">check </w:t>
      </w:r>
      <w:r w:rsidR="00FC3C6A">
        <w:rPr>
          <w:lang w:val="en-GB"/>
        </w:rPr>
        <w:t xml:space="preserve">that </w:t>
      </w:r>
      <w:r w:rsidRPr="00742CF0">
        <w:rPr>
          <w:lang w:val="en-GB"/>
        </w:rPr>
        <w:t>the initial parameters are set up as follows:</w:t>
      </w:r>
    </w:p>
    <w:p w14:paraId="40EAA281" w14:textId="6041B5FE" w:rsidR="00742CF0" w:rsidRDefault="00742CF0" w:rsidP="00D3505A">
      <w:pPr>
        <w:pStyle w:val="ListParagraph"/>
        <w:numPr>
          <w:ilvl w:val="0"/>
          <w:numId w:val="22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742CF0">
        <w:rPr>
          <w:rFonts w:ascii="Times New Roman" w:hAnsi="Times New Roman" w:cs="Times New Roman"/>
          <w:lang w:val="en-GB"/>
        </w:rPr>
        <w:t>[PROJECT]</w:t>
      </w:r>
      <w:r>
        <w:rPr>
          <w:rFonts w:ascii="Times New Roman" w:hAnsi="Times New Roman" w:cs="Times New Roman"/>
          <w:lang w:val="en-GB"/>
        </w:rPr>
        <w:t xml:space="preserve">: Project name, which is </w:t>
      </w:r>
      <w:proofErr w:type="spellStart"/>
      <w:r w:rsidRPr="00742CF0">
        <w:rPr>
          <w:rFonts w:ascii="Times New Roman" w:hAnsi="Times New Roman" w:cs="Times New Roman"/>
          <w:b/>
          <w:bCs/>
          <w:lang w:val="en-GB"/>
        </w:rPr>
        <w:t>MatVegDiet</w:t>
      </w:r>
      <w:proofErr w:type="spellEnd"/>
      <w:r>
        <w:rPr>
          <w:rFonts w:ascii="Times New Roman" w:hAnsi="Times New Roman" w:cs="Times New Roman"/>
          <w:lang w:val="en-GB"/>
        </w:rPr>
        <w:t xml:space="preserve"> for this </w:t>
      </w:r>
      <w:r w:rsidR="001F1AC5">
        <w:rPr>
          <w:rFonts w:ascii="Times New Roman" w:hAnsi="Times New Roman" w:cs="Times New Roman"/>
          <w:lang w:val="en-GB"/>
        </w:rPr>
        <w:t>project</w:t>
      </w:r>
    </w:p>
    <w:p w14:paraId="757C34D2" w14:textId="6473D989" w:rsidR="00742CF0" w:rsidRDefault="00742CF0" w:rsidP="00D3505A">
      <w:pPr>
        <w:pStyle w:val="ListParagraph"/>
        <w:numPr>
          <w:ilvl w:val="0"/>
          <w:numId w:val="22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STUDY</w:t>
      </w:r>
      <w:r>
        <w:rPr>
          <w:rFonts w:ascii="Times New Roman" w:hAnsi="Times New Roman" w:cs="Times New Roman"/>
          <w:lang w:val="en-GB"/>
        </w:rPr>
        <w:t xml:space="preserve">]: Your </w:t>
      </w:r>
      <w:r w:rsidR="001F1AC5">
        <w:rPr>
          <w:rFonts w:ascii="Times New Roman" w:hAnsi="Times New Roman" w:cs="Times New Roman"/>
          <w:lang w:val="en-GB"/>
        </w:rPr>
        <w:t>study</w:t>
      </w:r>
      <w:r>
        <w:rPr>
          <w:rFonts w:ascii="Times New Roman" w:hAnsi="Times New Roman" w:cs="Times New Roman"/>
          <w:lang w:val="en-GB"/>
        </w:rPr>
        <w:t xml:space="preserve"> name (e.g., </w:t>
      </w:r>
      <w:r w:rsidRPr="00742CF0">
        <w:rPr>
          <w:rFonts w:ascii="Times New Roman" w:hAnsi="Times New Roman" w:cs="Times New Roman"/>
          <w:b/>
          <w:bCs/>
          <w:lang w:val="en-GB"/>
        </w:rPr>
        <w:t>ALSPAC</w:t>
      </w:r>
      <w:r>
        <w:rPr>
          <w:rFonts w:ascii="Times New Roman" w:hAnsi="Times New Roman" w:cs="Times New Roman"/>
          <w:lang w:val="en-GB"/>
        </w:rPr>
        <w:t>)</w:t>
      </w:r>
    </w:p>
    <w:p w14:paraId="5486BE30" w14:textId="451225C1" w:rsidR="00742CF0" w:rsidRPr="008664D6" w:rsidRDefault="00742CF0" w:rsidP="00D3505A">
      <w:pPr>
        <w:pStyle w:val="ListParagraph"/>
        <w:numPr>
          <w:ilvl w:val="0"/>
          <w:numId w:val="22"/>
        </w:numPr>
        <w:snapToGrid w:val="0"/>
        <w:contextualSpacing w:val="0"/>
        <w:rPr>
          <w:rFonts w:ascii="Times New Roman" w:hAnsi="Times New Roman" w:cs="Times New Roman"/>
          <w:lang w:val="nl-NL"/>
        </w:rPr>
      </w:pPr>
      <w:r w:rsidRPr="008664D6">
        <w:rPr>
          <w:rFonts w:ascii="Times New Roman" w:hAnsi="Times New Roman" w:cs="Times New Roman"/>
          <w:lang w:val="nl-NL"/>
        </w:rPr>
        <w:t xml:space="preserve">[EXPOSURE]: </w:t>
      </w:r>
      <w:r w:rsidRPr="008664D6">
        <w:rPr>
          <w:rFonts w:ascii="Times New Roman" w:hAnsi="Times New Roman" w:cs="Times New Roman"/>
          <w:b/>
          <w:bCs/>
          <w:lang w:val="nl-NL"/>
        </w:rPr>
        <w:t>veggie1</w:t>
      </w:r>
      <w:r w:rsidR="00C469DC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8664D6">
        <w:rPr>
          <w:rFonts w:ascii="Times New Roman" w:hAnsi="Times New Roman" w:cs="Times New Roman"/>
          <w:lang w:val="nl-NL"/>
        </w:rPr>
        <w:t>/</w:t>
      </w:r>
      <w:r w:rsidR="00C469DC">
        <w:rPr>
          <w:rFonts w:ascii="Times New Roman" w:hAnsi="Times New Roman" w:cs="Times New Roman"/>
          <w:lang w:val="nl-NL"/>
        </w:rPr>
        <w:t xml:space="preserve"> </w:t>
      </w:r>
      <w:r w:rsidRPr="008664D6">
        <w:rPr>
          <w:rFonts w:ascii="Times New Roman" w:hAnsi="Times New Roman" w:cs="Times New Roman"/>
          <w:b/>
          <w:bCs/>
          <w:lang w:val="nl-NL"/>
        </w:rPr>
        <w:t>veggie2</w:t>
      </w:r>
      <w:r w:rsidR="00C469DC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8664D6">
        <w:rPr>
          <w:rFonts w:ascii="Times New Roman" w:hAnsi="Times New Roman" w:cs="Times New Roman"/>
          <w:lang w:val="nl-NL"/>
        </w:rPr>
        <w:t>/</w:t>
      </w:r>
      <w:r w:rsidR="00C469DC">
        <w:rPr>
          <w:rFonts w:ascii="Times New Roman" w:hAnsi="Times New Roman" w:cs="Times New Roman"/>
          <w:lang w:val="nl-NL"/>
        </w:rPr>
        <w:t xml:space="preserve"> </w:t>
      </w:r>
      <w:r w:rsidRPr="008664D6">
        <w:rPr>
          <w:rFonts w:ascii="Times New Roman" w:hAnsi="Times New Roman" w:cs="Times New Roman"/>
          <w:b/>
          <w:bCs/>
          <w:lang w:val="nl-NL"/>
        </w:rPr>
        <w:t>PDI</w:t>
      </w:r>
      <w:r w:rsidR="00C469DC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8664D6">
        <w:rPr>
          <w:rFonts w:ascii="Times New Roman" w:hAnsi="Times New Roman" w:cs="Times New Roman"/>
          <w:lang w:val="nl-NL"/>
        </w:rPr>
        <w:t>/</w:t>
      </w:r>
      <w:r w:rsidR="00C469DC">
        <w:rPr>
          <w:rFonts w:ascii="Times New Roman" w:hAnsi="Times New Roman" w:cs="Times New Roman"/>
          <w:lang w:val="nl-NL"/>
        </w:rPr>
        <w:t xml:space="preserve"> </w:t>
      </w:r>
      <w:r w:rsidRPr="008664D6">
        <w:rPr>
          <w:rFonts w:ascii="Times New Roman" w:hAnsi="Times New Roman" w:cs="Times New Roman"/>
          <w:b/>
          <w:bCs/>
          <w:lang w:val="nl-NL"/>
        </w:rPr>
        <w:t>hPDI</w:t>
      </w:r>
      <w:r w:rsidR="00C469DC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8664D6">
        <w:rPr>
          <w:rFonts w:ascii="Times New Roman" w:hAnsi="Times New Roman" w:cs="Times New Roman"/>
          <w:lang w:val="nl-NL"/>
        </w:rPr>
        <w:t>/</w:t>
      </w:r>
      <w:r w:rsidR="00C469DC">
        <w:rPr>
          <w:rFonts w:ascii="Times New Roman" w:hAnsi="Times New Roman" w:cs="Times New Roman"/>
          <w:lang w:val="nl-NL"/>
        </w:rPr>
        <w:t xml:space="preserve"> </w:t>
      </w:r>
      <w:r w:rsidRPr="008664D6">
        <w:rPr>
          <w:rFonts w:ascii="Times New Roman" w:hAnsi="Times New Roman" w:cs="Times New Roman"/>
          <w:b/>
          <w:bCs/>
          <w:lang w:val="nl-NL"/>
        </w:rPr>
        <w:t>uPDI</w:t>
      </w:r>
    </w:p>
    <w:p w14:paraId="3103223F" w14:textId="1A413706" w:rsidR="00685537" w:rsidRPr="00685537" w:rsidRDefault="00685537" w:rsidP="00D3505A">
      <w:pPr>
        <w:pStyle w:val="ListParagraph"/>
        <w:numPr>
          <w:ilvl w:val="0"/>
          <w:numId w:val="22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685537">
        <w:rPr>
          <w:rFonts w:ascii="Times New Roman" w:hAnsi="Times New Roman" w:cs="Times New Roman"/>
          <w:lang w:val="en-GB"/>
        </w:rPr>
        <w:t>[MODEL]</w:t>
      </w:r>
      <w:r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85537">
        <w:rPr>
          <w:rFonts w:ascii="Times New Roman" w:hAnsi="Times New Roman" w:cs="Times New Roman"/>
          <w:b/>
          <w:bCs/>
          <w:lang w:val="en-GB"/>
        </w:rPr>
        <w:t>NoCellModel</w:t>
      </w:r>
      <w:proofErr w:type="spellEnd"/>
      <w:r w:rsidR="00C469DC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/</w:t>
      </w:r>
      <w:r w:rsidR="00C469D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85537">
        <w:rPr>
          <w:rFonts w:ascii="Times New Roman" w:hAnsi="Times New Roman" w:cs="Times New Roman"/>
          <w:b/>
          <w:bCs/>
          <w:lang w:val="en-GB"/>
        </w:rPr>
        <w:t>MinModel</w:t>
      </w:r>
      <w:proofErr w:type="spellEnd"/>
      <w:r w:rsidR="00C469DC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/</w:t>
      </w:r>
      <w:r w:rsidR="00C469D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85537">
        <w:rPr>
          <w:rFonts w:ascii="Times New Roman" w:hAnsi="Times New Roman" w:cs="Times New Roman"/>
          <w:b/>
          <w:bCs/>
          <w:lang w:val="en-GB"/>
        </w:rPr>
        <w:t>FullModel</w:t>
      </w:r>
      <w:proofErr w:type="spellEnd"/>
      <w:r w:rsidR="00C469DC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/</w:t>
      </w:r>
      <w:r w:rsidR="00C469D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85537">
        <w:rPr>
          <w:rFonts w:ascii="Times New Roman" w:hAnsi="Times New Roman" w:cs="Times New Roman"/>
          <w:b/>
          <w:bCs/>
          <w:lang w:val="en-GB"/>
        </w:rPr>
        <w:t>AddModel</w:t>
      </w:r>
      <w:proofErr w:type="spellEnd"/>
    </w:p>
    <w:p w14:paraId="4A843F4F" w14:textId="1EC238EB" w:rsidR="00742CF0" w:rsidRDefault="00742CF0" w:rsidP="00D3505A">
      <w:pPr>
        <w:pStyle w:val="ListParagraph"/>
        <w:numPr>
          <w:ilvl w:val="0"/>
          <w:numId w:val="22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TIMEPOINT</w:t>
      </w:r>
      <w:r>
        <w:rPr>
          <w:rFonts w:ascii="Times New Roman" w:hAnsi="Times New Roman" w:cs="Times New Roman"/>
          <w:lang w:val="en-GB"/>
        </w:rPr>
        <w:t xml:space="preserve">]: The time point at which methylation data were measured, which is </w:t>
      </w:r>
      <w:r w:rsidRPr="00742CF0">
        <w:rPr>
          <w:rFonts w:ascii="Times New Roman" w:hAnsi="Times New Roman" w:cs="Times New Roman"/>
          <w:b/>
          <w:bCs/>
          <w:lang w:val="en-GB"/>
        </w:rPr>
        <w:t>birth</w:t>
      </w:r>
      <w:r>
        <w:rPr>
          <w:rFonts w:ascii="Times New Roman" w:hAnsi="Times New Roman" w:cs="Times New Roman"/>
          <w:lang w:val="en-GB"/>
        </w:rPr>
        <w:t xml:space="preserve"> for this </w:t>
      </w:r>
      <w:r w:rsidR="001F1AC5">
        <w:rPr>
          <w:rFonts w:ascii="Times New Roman" w:hAnsi="Times New Roman" w:cs="Times New Roman"/>
          <w:lang w:val="en-GB"/>
        </w:rPr>
        <w:t>project</w:t>
      </w:r>
    </w:p>
    <w:p w14:paraId="395D63F8" w14:textId="1290F996" w:rsidR="00742CF0" w:rsidRPr="00742CF0" w:rsidRDefault="00742CF0" w:rsidP="00D3505A">
      <w:pPr>
        <w:pStyle w:val="ListParagraph"/>
        <w:numPr>
          <w:ilvl w:val="0"/>
          <w:numId w:val="22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DATE</w:t>
      </w:r>
      <w:r>
        <w:rPr>
          <w:rFonts w:ascii="Times New Roman" w:hAnsi="Times New Roman" w:cs="Times New Roman"/>
          <w:lang w:val="en-GB"/>
        </w:rPr>
        <w:t xml:space="preserve">]: The date </w:t>
      </w:r>
      <w:r w:rsidR="00BC1611">
        <w:rPr>
          <w:rFonts w:ascii="Times New Roman" w:hAnsi="Times New Roman" w:cs="Times New Roman"/>
          <w:lang w:val="en-GB"/>
        </w:rPr>
        <w:t>when</w:t>
      </w:r>
      <w:r>
        <w:rPr>
          <w:rFonts w:ascii="Times New Roman" w:hAnsi="Times New Roman" w:cs="Times New Roman"/>
          <w:lang w:val="en-GB"/>
        </w:rPr>
        <w:t xml:space="preserve"> the analysis is performed (</w:t>
      </w:r>
      <w:r w:rsidR="00A543D9">
        <w:rPr>
          <w:rFonts w:ascii="Times New Roman" w:hAnsi="Times New Roman" w:cs="Times New Roman"/>
          <w:lang w:val="en-GB"/>
        </w:rPr>
        <w:t xml:space="preserve">in </w:t>
      </w:r>
      <w:r w:rsidR="00CB2D16">
        <w:rPr>
          <w:rFonts w:ascii="Times New Roman" w:hAnsi="Times New Roman" w:cs="Times New Roman"/>
          <w:lang w:val="en-GB"/>
        </w:rPr>
        <w:t xml:space="preserve">the </w:t>
      </w:r>
      <w:r w:rsidR="00056DEA">
        <w:rPr>
          <w:rFonts w:ascii="Times New Roman" w:hAnsi="Times New Roman" w:cs="Times New Roman"/>
          <w:lang w:val="en-GB"/>
        </w:rPr>
        <w:t>format</w:t>
      </w:r>
      <w:r w:rsidR="00A543D9">
        <w:rPr>
          <w:rFonts w:ascii="Times New Roman" w:hAnsi="Times New Roman" w:cs="Times New Roman"/>
          <w:lang w:val="en-GB"/>
        </w:rPr>
        <w:t xml:space="preserve"> “</w:t>
      </w:r>
      <w:r w:rsidR="00056DEA">
        <w:rPr>
          <w:rFonts w:ascii="Times New Roman" w:hAnsi="Times New Roman" w:cs="Times New Roman"/>
          <w:lang w:val="en-GB"/>
        </w:rPr>
        <w:t>YYYYMMDD</w:t>
      </w:r>
      <w:r w:rsidR="00A543D9">
        <w:rPr>
          <w:rFonts w:ascii="Times New Roman" w:hAnsi="Times New Roman" w:cs="Times New Roman"/>
          <w:lang w:val="en-GB"/>
        </w:rPr>
        <w:t>”</w:t>
      </w:r>
      <w:r w:rsidR="00056DEA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 xml:space="preserve">e.g., </w:t>
      </w:r>
      <w:r w:rsidRPr="00742CF0">
        <w:rPr>
          <w:rFonts w:ascii="Times New Roman" w:hAnsi="Times New Roman" w:cs="Times New Roman"/>
          <w:b/>
          <w:bCs/>
          <w:lang w:val="en-GB"/>
        </w:rPr>
        <w:t>20221130</w:t>
      </w:r>
      <w:r>
        <w:rPr>
          <w:rFonts w:ascii="Times New Roman" w:hAnsi="Times New Roman" w:cs="Times New Roman"/>
          <w:lang w:val="en-GB"/>
        </w:rPr>
        <w:t>)</w:t>
      </w:r>
      <w:r w:rsidR="00B76636">
        <w:rPr>
          <w:rFonts w:ascii="Times New Roman" w:hAnsi="Times New Roman" w:cs="Times New Roman"/>
          <w:lang w:val="en-GB"/>
        </w:rPr>
        <w:t>; the R code will</w:t>
      </w:r>
      <w:r w:rsidR="00B76636" w:rsidRPr="00B76636">
        <w:rPr>
          <w:rFonts w:ascii="Times New Roman" w:hAnsi="Times New Roman" w:cs="Times New Roman"/>
          <w:lang w:val="en-GB"/>
        </w:rPr>
        <w:t xml:space="preserve"> generate this automatically</w:t>
      </w:r>
    </w:p>
    <w:p w14:paraId="089C19BB" w14:textId="77777777" w:rsidR="00742CF0" w:rsidRPr="00742CF0" w:rsidRDefault="00742CF0" w:rsidP="0000526C">
      <w:pPr>
        <w:snapToGrid w:val="0"/>
        <w:rPr>
          <w:lang w:val="en-GB"/>
        </w:rPr>
      </w:pPr>
    </w:p>
    <w:p w14:paraId="41790809" w14:textId="7329C5B4" w:rsidR="00EC5B0B" w:rsidRPr="00742CF0" w:rsidRDefault="00EC5B0B" w:rsidP="0000526C">
      <w:pPr>
        <w:snapToGrid w:val="0"/>
        <w:rPr>
          <w:lang w:val="en-GB"/>
        </w:rPr>
      </w:pPr>
      <w:r w:rsidRPr="00742CF0">
        <w:rPr>
          <w:lang w:val="en-GB"/>
        </w:rPr>
        <w:t xml:space="preserve">Please supply the following </w:t>
      </w:r>
      <w:r w:rsidR="00FD682C">
        <w:rPr>
          <w:lang w:val="en-GB"/>
        </w:rPr>
        <w:t xml:space="preserve">output </w:t>
      </w:r>
      <w:r w:rsidRPr="00742CF0">
        <w:rPr>
          <w:lang w:val="en-GB"/>
        </w:rPr>
        <w:t>files in the specified formats</w:t>
      </w:r>
      <w:r w:rsidR="00897804">
        <w:rPr>
          <w:lang w:val="en-GB"/>
        </w:rPr>
        <w:t xml:space="preserve"> (these</w:t>
      </w:r>
      <w:r w:rsidR="000A5C83">
        <w:rPr>
          <w:lang w:val="en-GB"/>
        </w:rPr>
        <w:t xml:space="preserve"> are automatically created </w:t>
      </w:r>
      <w:r w:rsidR="00897804">
        <w:rPr>
          <w:lang w:val="en-GB"/>
        </w:rPr>
        <w:t>using the supplied</w:t>
      </w:r>
      <w:r w:rsidR="000A5C83">
        <w:rPr>
          <w:lang w:val="en-GB"/>
        </w:rPr>
        <w:t xml:space="preserve"> R script</w:t>
      </w:r>
      <w:r w:rsidR="00897804">
        <w:rPr>
          <w:lang w:val="en-GB"/>
        </w:rPr>
        <w:t>)</w:t>
      </w:r>
      <w:r w:rsidRPr="00742CF0">
        <w:rPr>
          <w:lang w:val="en-GB"/>
        </w:rPr>
        <w:t>:</w:t>
      </w:r>
    </w:p>
    <w:p w14:paraId="43C6E5E1" w14:textId="4EEC7BB3" w:rsidR="00EE46CF" w:rsidRDefault="004F0C9D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742CF0">
        <w:rPr>
          <w:rFonts w:ascii="Times New Roman" w:hAnsi="Times New Roman" w:cs="Times New Roman"/>
          <w:lang w:val="en-GB"/>
        </w:rPr>
        <w:t>Rdata files</w:t>
      </w:r>
      <w:r w:rsidR="00AA07EA">
        <w:rPr>
          <w:rFonts w:ascii="Times New Roman" w:hAnsi="Times New Roman" w:cs="Times New Roman"/>
          <w:lang w:val="en-GB"/>
        </w:rPr>
        <w:t xml:space="preserve"> (</w:t>
      </w:r>
      <w:r w:rsidR="00AA07EA" w:rsidRPr="0048368B">
        <w:rPr>
          <w:rFonts w:ascii="Times New Roman" w:hAnsi="Times New Roman" w:cs="Times New Roman"/>
          <w:u w:val="single"/>
          <w:lang w:val="en-GB"/>
        </w:rPr>
        <w:t>5 for tier 1 studies, 2 for tier 2 studies</w:t>
      </w:r>
      <w:r w:rsidR="00AA07EA">
        <w:rPr>
          <w:rFonts w:ascii="Times New Roman" w:hAnsi="Times New Roman" w:cs="Times New Roman"/>
          <w:lang w:val="en-GB"/>
        </w:rPr>
        <w:t>)</w:t>
      </w:r>
      <w:r w:rsidRPr="00742CF0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for </w:t>
      </w:r>
      <w:r w:rsidR="00EC5B0B" w:rsidRPr="00742CF0">
        <w:rPr>
          <w:rFonts w:ascii="Times New Roman" w:hAnsi="Times New Roman" w:cs="Times New Roman"/>
          <w:lang w:val="en-GB"/>
        </w:rPr>
        <w:t>EWAS results</w:t>
      </w:r>
      <w:r w:rsidR="00EE46CF" w:rsidRPr="00742CF0">
        <w:rPr>
          <w:rFonts w:ascii="Times New Roman" w:hAnsi="Times New Roman" w:cs="Times New Roman"/>
          <w:lang w:val="en-GB"/>
        </w:rPr>
        <w:t>, each containing</w:t>
      </w:r>
      <w:r w:rsidR="00EC5B0B" w:rsidRPr="00742CF0">
        <w:rPr>
          <w:rFonts w:ascii="Times New Roman" w:hAnsi="Times New Roman" w:cs="Times New Roman"/>
          <w:lang w:val="en-GB"/>
        </w:rPr>
        <w:t xml:space="preserve"> outputs from all </w:t>
      </w:r>
      <w:r>
        <w:rPr>
          <w:rFonts w:ascii="Times New Roman" w:hAnsi="Times New Roman" w:cs="Times New Roman"/>
          <w:lang w:val="en-GB"/>
        </w:rPr>
        <w:t xml:space="preserve">four </w:t>
      </w:r>
      <w:r w:rsidR="00EC5B0B" w:rsidRPr="00742CF0">
        <w:rPr>
          <w:rFonts w:ascii="Times New Roman" w:hAnsi="Times New Roman" w:cs="Times New Roman"/>
          <w:lang w:val="en-GB"/>
        </w:rPr>
        <w:t>EWAS</w:t>
      </w:r>
      <w:r w:rsidR="00063872" w:rsidRPr="00742CF0">
        <w:rPr>
          <w:rFonts w:ascii="Times New Roman" w:hAnsi="Times New Roman" w:cs="Times New Roman"/>
          <w:lang w:val="en-GB"/>
        </w:rPr>
        <w:t xml:space="preserve"> models</w:t>
      </w:r>
      <w:r w:rsidR="00EE46CF" w:rsidRPr="00742CF0">
        <w:rPr>
          <w:rFonts w:ascii="Times New Roman" w:hAnsi="Times New Roman" w:cs="Times New Roman"/>
          <w:lang w:val="en-GB"/>
        </w:rPr>
        <w:t xml:space="preserve"> for one exposure variable</w:t>
      </w:r>
      <w:r w:rsidR="00742CF0">
        <w:rPr>
          <w:rFonts w:ascii="Times New Roman" w:hAnsi="Times New Roman" w:cs="Times New Roman"/>
          <w:lang w:val="en-GB"/>
        </w:rPr>
        <w:t xml:space="preserve">, named </w:t>
      </w:r>
      <w:r w:rsidR="00FD682C">
        <w:rPr>
          <w:rFonts w:ascii="Times New Roman" w:hAnsi="Times New Roman" w:cs="Times New Roman"/>
          <w:lang w:val="en-GB"/>
        </w:rPr>
        <w:t>as</w:t>
      </w:r>
      <w:r w:rsidR="00742CF0">
        <w:rPr>
          <w:rFonts w:ascii="Times New Roman" w:hAnsi="Times New Roman" w:cs="Times New Roman"/>
          <w:lang w:val="en-GB"/>
        </w:rPr>
        <w:t xml:space="preserve">: </w:t>
      </w:r>
      <w:r w:rsidR="00742CF0" w:rsidRPr="00742CF0">
        <w:rPr>
          <w:rFonts w:ascii="Times New Roman" w:hAnsi="Times New Roman" w:cs="Times New Roman"/>
          <w:lang w:val="en-GB"/>
        </w:rPr>
        <w:t>“[PROJECT].[</w:t>
      </w:r>
      <w:r w:rsidR="001F1AC5">
        <w:rPr>
          <w:rFonts w:ascii="Times New Roman" w:hAnsi="Times New Roman" w:cs="Times New Roman"/>
          <w:lang w:val="en-GB"/>
        </w:rPr>
        <w:t>STUDY</w:t>
      </w:r>
      <w:r w:rsidR="00742CF0">
        <w:rPr>
          <w:rFonts w:ascii="Times New Roman" w:hAnsi="Times New Roman" w:cs="Times New Roman"/>
          <w:lang w:val="en-GB"/>
        </w:rPr>
        <w:t>]</w:t>
      </w:r>
      <w:r w:rsidR="00742CF0" w:rsidRPr="00742CF0">
        <w:rPr>
          <w:rFonts w:ascii="Times New Roman" w:hAnsi="Times New Roman" w:cs="Times New Roman"/>
          <w:lang w:val="en-GB"/>
        </w:rPr>
        <w:t>.</w:t>
      </w:r>
      <w:r w:rsidR="00742CF0">
        <w:rPr>
          <w:rFonts w:ascii="Times New Roman" w:hAnsi="Times New Roman" w:cs="Times New Roman"/>
          <w:lang w:val="en-GB"/>
        </w:rPr>
        <w:t>[EXPOSURE]</w:t>
      </w:r>
      <w:r w:rsidR="00742CF0" w:rsidRPr="00742CF0">
        <w:rPr>
          <w:rFonts w:ascii="Times New Roman" w:hAnsi="Times New Roman" w:cs="Times New Roman"/>
          <w:lang w:val="en-GB"/>
        </w:rPr>
        <w:t>.</w:t>
      </w:r>
      <w:proofErr w:type="spellStart"/>
      <w:r w:rsidR="00742CF0" w:rsidRPr="00742CF0">
        <w:rPr>
          <w:rFonts w:ascii="Times New Roman" w:hAnsi="Times New Roman" w:cs="Times New Roman"/>
          <w:lang w:val="en-GB"/>
        </w:rPr>
        <w:t>EWASres</w:t>
      </w:r>
      <w:proofErr w:type="spellEnd"/>
      <w:r w:rsidR="00742CF0" w:rsidRPr="00742CF0">
        <w:rPr>
          <w:rFonts w:ascii="Times New Roman" w:hAnsi="Times New Roman" w:cs="Times New Roman"/>
          <w:lang w:val="en-GB"/>
        </w:rPr>
        <w:t>.</w:t>
      </w:r>
      <w:r w:rsidR="00742CF0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TIMEPOINT</w:t>
      </w:r>
      <w:r w:rsidR="00742CF0">
        <w:rPr>
          <w:rFonts w:ascii="Times New Roman" w:hAnsi="Times New Roman" w:cs="Times New Roman"/>
          <w:lang w:val="en-GB"/>
        </w:rPr>
        <w:t>]</w:t>
      </w:r>
      <w:r w:rsidR="00742CF0" w:rsidRPr="00742CF0">
        <w:rPr>
          <w:rFonts w:ascii="Times New Roman" w:hAnsi="Times New Roman" w:cs="Times New Roman"/>
          <w:lang w:val="en-GB"/>
        </w:rPr>
        <w:t>.</w:t>
      </w:r>
      <w:r w:rsidR="00742CF0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DATE</w:t>
      </w:r>
      <w:r w:rsidR="00742CF0">
        <w:rPr>
          <w:rFonts w:ascii="Times New Roman" w:hAnsi="Times New Roman" w:cs="Times New Roman"/>
          <w:lang w:val="en-GB"/>
        </w:rPr>
        <w:t>]</w:t>
      </w:r>
      <w:r w:rsidR="00742CF0" w:rsidRPr="00742CF0">
        <w:rPr>
          <w:rFonts w:ascii="Times New Roman" w:hAnsi="Times New Roman" w:cs="Times New Roman"/>
          <w:lang w:val="en-GB"/>
        </w:rPr>
        <w:t>.Rdata</w:t>
      </w:r>
      <w:r w:rsidR="00742CF0">
        <w:rPr>
          <w:rFonts w:ascii="Times New Roman" w:hAnsi="Times New Roman" w:cs="Times New Roman"/>
          <w:lang w:val="en-GB"/>
        </w:rPr>
        <w:t>” (e.g., “</w:t>
      </w:r>
      <w:r w:rsidR="00742CF0" w:rsidRPr="00742CF0">
        <w:rPr>
          <w:rFonts w:ascii="Times New Roman" w:hAnsi="Times New Roman" w:cs="Times New Roman"/>
          <w:lang w:val="en-GB"/>
        </w:rPr>
        <w:t>MatVegDiet.</w:t>
      </w:r>
      <w:r w:rsidR="00742CF0">
        <w:rPr>
          <w:rFonts w:ascii="Times New Roman" w:hAnsi="Times New Roman" w:cs="Times New Roman"/>
          <w:lang w:val="en-GB"/>
        </w:rPr>
        <w:t>ALSPAC</w:t>
      </w:r>
      <w:r w:rsidR="00742CF0" w:rsidRPr="00742CF0">
        <w:rPr>
          <w:rFonts w:ascii="Times New Roman" w:hAnsi="Times New Roman" w:cs="Times New Roman"/>
          <w:lang w:val="en-GB"/>
        </w:rPr>
        <w:t>.</w:t>
      </w:r>
      <w:r w:rsidR="00742CF0">
        <w:rPr>
          <w:rFonts w:ascii="Times New Roman" w:hAnsi="Times New Roman" w:cs="Times New Roman"/>
          <w:lang w:val="en-GB"/>
        </w:rPr>
        <w:t>veggie1</w:t>
      </w:r>
      <w:r w:rsidR="00742CF0" w:rsidRPr="00742CF0">
        <w:rPr>
          <w:rFonts w:ascii="Times New Roman" w:hAnsi="Times New Roman" w:cs="Times New Roman"/>
          <w:lang w:val="en-GB"/>
        </w:rPr>
        <w:t>.EWASres.</w:t>
      </w:r>
      <w:r w:rsidR="00742CF0">
        <w:rPr>
          <w:rFonts w:ascii="Times New Roman" w:hAnsi="Times New Roman" w:cs="Times New Roman"/>
          <w:lang w:val="en-GB"/>
        </w:rPr>
        <w:t>birth</w:t>
      </w:r>
      <w:r w:rsidR="00742CF0" w:rsidRPr="00742CF0">
        <w:rPr>
          <w:rFonts w:ascii="Times New Roman" w:hAnsi="Times New Roman" w:cs="Times New Roman"/>
          <w:lang w:val="en-GB"/>
        </w:rPr>
        <w:t>.</w:t>
      </w:r>
      <w:r w:rsidR="00742CF0">
        <w:rPr>
          <w:rFonts w:ascii="Times New Roman" w:hAnsi="Times New Roman" w:cs="Times New Roman"/>
          <w:lang w:val="en-GB"/>
        </w:rPr>
        <w:t>20221130</w:t>
      </w:r>
      <w:r w:rsidR="00742CF0" w:rsidRPr="00742CF0">
        <w:rPr>
          <w:rFonts w:ascii="Times New Roman" w:hAnsi="Times New Roman" w:cs="Times New Roman"/>
          <w:lang w:val="en-GB"/>
        </w:rPr>
        <w:t>.Rdata</w:t>
      </w:r>
      <w:r w:rsidR="00742CF0">
        <w:rPr>
          <w:rFonts w:ascii="Times New Roman" w:hAnsi="Times New Roman" w:cs="Times New Roman"/>
          <w:lang w:val="en-GB"/>
        </w:rPr>
        <w:t>”)</w:t>
      </w:r>
      <w:r w:rsidR="00EC5B0B" w:rsidRPr="00652F50">
        <w:rPr>
          <w:rFonts w:ascii="Times New Roman" w:hAnsi="Times New Roman" w:cs="Times New Roman"/>
          <w:lang w:val="en-GB"/>
        </w:rPr>
        <w:t>.</w:t>
      </w:r>
    </w:p>
    <w:p w14:paraId="4307CFF0" w14:textId="2B77EE60" w:rsidR="00FD682C" w:rsidRDefault="004F0C9D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</w:t>
      </w:r>
      <w:r w:rsidRPr="00742CF0">
        <w:rPr>
          <w:rFonts w:ascii="Times New Roman" w:hAnsi="Times New Roman" w:cs="Times New Roman"/>
          <w:lang w:val="en-GB"/>
        </w:rPr>
        <w:t xml:space="preserve">Rdata files </w:t>
      </w:r>
      <w:r>
        <w:rPr>
          <w:rFonts w:ascii="Times New Roman" w:hAnsi="Times New Roman" w:cs="Times New Roman"/>
          <w:lang w:val="en-GB"/>
        </w:rPr>
        <w:t>for the l</w:t>
      </w:r>
      <w:r w:rsidR="00FD682C">
        <w:rPr>
          <w:rFonts w:ascii="Times New Roman" w:hAnsi="Times New Roman" w:cs="Times New Roman"/>
          <w:lang w:val="en-GB"/>
        </w:rPr>
        <w:t xml:space="preserve">og of the </w:t>
      </w:r>
      <w:r w:rsidR="003C1566" w:rsidRPr="003C1566">
        <w:rPr>
          <w:rFonts w:ascii="Times New Roman" w:eastAsiaTheme="minorHAnsi" w:hAnsi="Times New Roman" w:cs="Times New Roman"/>
          <w:color w:val="000000" w:themeColor="text1"/>
          <w:lang w:val="en-GB"/>
        </w:rPr>
        <w:t>IQR*3 (Tukey)</w:t>
      </w:r>
      <w:r w:rsidR="00FD682C">
        <w:rPr>
          <w:rFonts w:ascii="Times New Roman" w:hAnsi="Times New Roman" w:cs="Times New Roman"/>
          <w:lang w:val="en-GB"/>
        </w:rPr>
        <w:t xml:space="preserve"> method, named as: </w:t>
      </w:r>
      <w:r w:rsidR="00FD682C" w:rsidRPr="00742CF0">
        <w:rPr>
          <w:rFonts w:ascii="Times New Roman" w:hAnsi="Times New Roman" w:cs="Times New Roman"/>
          <w:lang w:val="en-GB"/>
        </w:rPr>
        <w:t>“[PROJECT].[</w:t>
      </w:r>
      <w:r w:rsidR="001F1AC5">
        <w:rPr>
          <w:rFonts w:ascii="Times New Roman" w:hAnsi="Times New Roman" w:cs="Times New Roman"/>
          <w:lang w:val="en-GB"/>
        </w:rPr>
        <w:t>STUDY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742CF0">
        <w:rPr>
          <w:rFonts w:ascii="Times New Roman" w:hAnsi="Times New Roman" w:cs="Times New Roman"/>
          <w:lang w:val="en-GB"/>
        </w:rPr>
        <w:t>.</w:t>
      </w:r>
      <w:proofErr w:type="spellStart"/>
      <w:r w:rsidR="00FD682C">
        <w:rPr>
          <w:rFonts w:ascii="Times New Roman" w:hAnsi="Times New Roman" w:cs="Times New Roman"/>
          <w:lang w:val="en-GB"/>
        </w:rPr>
        <w:t>logIQR</w:t>
      </w:r>
      <w:proofErr w:type="spellEnd"/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TIMEPOINT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DATE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742CF0">
        <w:rPr>
          <w:rFonts w:ascii="Times New Roman" w:hAnsi="Times New Roman" w:cs="Times New Roman"/>
          <w:lang w:val="en-GB"/>
        </w:rPr>
        <w:t>.Rdata</w:t>
      </w:r>
      <w:r w:rsidR="00FD682C">
        <w:rPr>
          <w:rFonts w:ascii="Times New Roman" w:hAnsi="Times New Roman" w:cs="Times New Roman"/>
          <w:lang w:val="en-GB"/>
        </w:rPr>
        <w:t>”.</w:t>
      </w:r>
    </w:p>
    <w:p w14:paraId="58E4090F" w14:textId="3EF5A39E" w:rsidR="00FD682C" w:rsidRPr="005A6327" w:rsidRDefault="004F0C9D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>One</w:t>
      </w:r>
      <w:r w:rsidR="00FD682C">
        <w:rPr>
          <w:rFonts w:ascii="Times New Roman" w:hAnsi="Times New Roman" w:cs="Times New Roman"/>
          <w:lang w:val="en-GB"/>
        </w:rPr>
        <w:t xml:space="preserve"> csv file </w:t>
      </w:r>
      <w:r w:rsidR="00FC3C6A">
        <w:rPr>
          <w:rFonts w:ascii="Times New Roman" w:hAnsi="Times New Roman" w:cs="Times New Roman"/>
          <w:lang w:val="en-GB"/>
        </w:rPr>
        <w:t>showing</w:t>
      </w:r>
      <w:r w:rsidR="00FD682C">
        <w:rPr>
          <w:rFonts w:ascii="Times New Roman" w:hAnsi="Times New Roman" w:cs="Times New Roman"/>
          <w:lang w:val="en-GB"/>
        </w:rPr>
        <w:t xml:space="preserve"> the distribution of the 18 food groups, named as: </w:t>
      </w:r>
      <w:r w:rsidR="00FD682C" w:rsidRPr="00742CF0">
        <w:rPr>
          <w:rFonts w:ascii="Times New Roman" w:hAnsi="Times New Roman" w:cs="Times New Roman"/>
          <w:lang w:val="en-GB"/>
        </w:rPr>
        <w:t>“[PROJECT].[</w:t>
      </w:r>
      <w:r w:rsidR="001F1AC5">
        <w:rPr>
          <w:rFonts w:ascii="Times New Roman" w:hAnsi="Times New Roman" w:cs="Times New Roman"/>
          <w:lang w:val="en-GB"/>
        </w:rPr>
        <w:t>STUDY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FD682C">
        <w:rPr>
          <w:rFonts w:ascii="Times New Roman" w:hAnsi="Times New Roman" w:cs="Times New Roman"/>
          <w:lang w:val="en-GB"/>
        </w:rPr>
        <w:t>.food.group.distribute</w:t>
      </w:r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TIMEPOINT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DATE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csv”.</w:t>
      </w:r>
      <w:r w:rsidR="00AA07EA">
        <w:rPr>
          <w:rFonts w:ascii="Times New Roman" w:hAnsi="Times New Roman" w:cs="Times New Roman"/>
          <w:lang w:val="en-GB"/>
        </w:rPr>
        <w:t xml:space="preserve"> </w:t>
      </w:r>
      <w:r w:rsidR="00AA07EA" w:rsidRPr="005A6327">
        <w:rPr>
          <w:rFonts w:ascii="Times New Roman" w:hAnsi="Times New Roman" w:cs="Times New Roman"/>
          <w:u w:val="single"/>
          <w:lang w:val="en-GB"/>
        </w:rPr>
        <w:t xml:space="preserve">Not applicable for </w:t>
      </w:r>
      <w:r w:rsidR="009428C7" w:rsidRPr="005A6327">
        <w:rPr>
          <w:rFonts w:ascii="Times New Roman" w:hAnsi="Times New Roman" w:cs="Times New Roman"/>
          <w:u w:val="single"/>
          <w:lang w:val="en-GB"/>
        </w:rPr>
        <w:t>tier 2 studies.</w:t>
      </w:r>
    </w:p>
    <w:p w14:paraId="2FBB6546" w14:textId="69B3F90B" w:rsidR="00FD682C" w:rsidRPr="005A6327" w:rsidRDefault="004F0C9D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>One</w:t>
      </w:r>
      <w:r w:rsidR="00FD682C">
        <w:rPr>
          <w:rFonts w:ascii="Times New Roman" w:hAnsi="Times New Roman" w:cs="Times New Roman"/>
          <w:lang w:val="en-GB"/>
        </w:rPr>
        <w:t xml:space="preserve"> csv file </w:t>
      </w:r>
      <w:r w:rsidR="00FC3C6A">
        <w:rPr>
          <w:rFonts w:ascii="Times New Roman" w:hAnsi="Times New Roman" w:cs="Times New Roman"/>
          <w:lang w:val="en-GB"/>
        </w:rPr>
        <w:t>showing</w:t>
      </w:r>
      <w:r w:rsidR="00FD682C">
        <w:rPr>
          <w:rFonts w:ascii="Times New Roman" w:hAnsi="Times New Roman" w:cs="Times New Roman"/>
          <w:lang w:val="en-GB"/>
        </w:rPr>
        <w:t xml:space="preserve"> the tertile cutoffs of the 18 food groups, named as: </w:t>
      </w:r>
      <w:r w:rsidR="00FD682C" w:rsidRPr="00742CF0">
        <w:rPr>
          <w:rFonts w:ascii="Times New Roman" w:hAnsi="Times New Roman" w:cs="Times New Roman"/>
          <w:lang w:val="en-GB"/>
        </w:rPr>
        <w:t>“[PROJECT].[</w:t>
      </w:r>
      <w:r w:rsidR="001F1AC5">
        <w:rPr>
          <w:rFonts w:ascii="Times New Roman" w:hAnsi="Times New Roman" w:cs="Times New Roman"/>
          <w:lang w:val="en-GB"/>
        </w:rPr>
        <w:t>STUDY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FD682C">
        <w:rPr>
          <w:rFonts w:ascii="Times New Roman" w:hAnsi="Times New Roman" w:cs="Times New Roman"/>
          <w:lang w:val="en-GB"/>
        </w:rPr>
        <w:t>.</w:t>
      </w:r>
      <w:proofErr w:type="spellStart"/>
      <w:r w:rsidR="00FD682C" w:rsidRPr="00FD682C">
        <w:rPr>
          <w:rFonts w:ascii="Times New Roman" w:hAnsi="Times New Roman" w:cs="Times New Roman"/>
          <w:lang w:val="en-GB"/>
        </w:rPr>
        <w:t>food.group.tertile</w:t>
      </w:r>
      <w:proofErr w:type="spellEnd"/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TIMEPOINT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DATE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csv”.</w:t>
      </w:r>
      <w:r w:rsidR="009428C7" w:rsidRPr="009428C7">
        <w:rPr>
          <w:rFonts w:ascii="Times New Roman" w:hAnsi="Times New Roman" w:cs="Times New Roman"/>
          <w:lang w:val="en-GB"/>
        </w:rPr>
        <w:t xml:space="preserve"> </w:t>
      </w:r>
      <w:r w:rsidR="009428C7" w:rsidRPr="005A6327">
        <w:rPr>
          <w:rFonts w:ascii="Times New Roman" w:hAnsi="Times New Roman" w:cs="Times New Roman"/>
          <w:u w:val="single"/>
          <w:lang w:val="en-GB"/>
        </w:rPr>
        <w:t>Not applicable for tier 2 studies.</w:t>
      </w:r>
    </w:p>
    <w:p w14:paraId="63AB6F0B" w14:textId="74D8ADF6" w:rsidR="00FD682C" w:rsidRDefault="004F0C9D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One</w:t>
      </w:r>
      <w:r w:rsidR="00FD682C">
        <w:rPr>
          <w:rFonts w:ascii="Times New Roman" w:hAnsi="Times New Roman" w:cs="Times New Roman"/>
          <w:lang w:val="en-GB"/>
        </w:rPr>
        <w:t xml:space="preserve"> csv file </w:t>
      </w:r>
      <w:r w:rsidR="00FC3C6A">
        <w:rPr>
          <w:rFonts w:ascii="Times New Roman" w:hAnsi="Times New Roman" w:cs="Times New Roman"/>
          <w:lang w:val="en-GB"/>
        </w:rPr>
        <w:t>showing</w:t>
      </w:r>
      <w:r w:rsidR="00FD682C" w:rsidRPr="00FD682C">
        <w:rPr>
          <w:rFonts w:ascii="Times New Roman" w:hAnsi="Times New Roman" w:cs="Times New Roman"/>
          <w:lang w:val="en-GB"/>
        </w:rPr>
        <w:t xml:space="preserve"> summary statistics</w:t>
      </w:r>
      <w:r w:rsidR="00FD682C">
        <w:rPr>
          <w:rFonts w:ascii="Times New Roman" w:hAnsi="Times New Roman" w:cs="Times New Roman"/>
          <w:lang w:val="en-GB"/>
        </w:rPr>
        <w:t xml:space="preserve"> of </w:t>
      </w:r>
      <w:r w:rsidR="00FD682C" w:rsidRPr="00FD682C">
        <w:rPr>
          <w:rFonts w:ascii="Times New Roman" w:hAnsi="Times New Roman" w:cs="Times New Roman"/>
          <w:lang w:val="en-GB"/>
        </w:rPr>
        <w:t>phenotype data</w:t>
      </w:r>
      <w:r w:rsidR="00FD682C">
        <w:rPr>
          <w:rFonts w:ascii="Times New Roman" w:hAnsi="Times New Roman" w:cs="Times New Roman"/>
          <w:lang w:val="en-GB"/>
        </w:rPr>
        <w:t xml:space="preserve">, named as: </w:t>
      </w:r>
      <w:r w:rsidR="00FD682C" w:rsidRPr="00742CF0">
        <w:rPr>
          <w:rFonts w:ascii="Times New Roman" w:hAnsi="Times New Roman" w:cs="Times New Roman"/>
          <w:lang w:val="en-GB"/>
        </w:rPr>
        <w:t>“[PROJECT].[</w:t>
      </w:r>
      <w:r w:rsidR="001F1AC5">
        <w:rPr>
          <w:rFonts w:ascii="Times New Roman" w:hAnsi="Times New Roman" w:cs="Times New Roman"/>
          <w:lang w:val="en-GB"/>
        </w:rPr>
        <w:t>STUDY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FD682C">
        <w:rPr>
          <w:rFonts w:ascii="Times New Roman" w:hAnsi="Times New Roman" w:cs="Times New Roman"/>
          <w:lang w:val="en-GB"/>
        </w:rPr>
        <w:t>.</w:t>
      </w:r>
      <w:proofErr w:type="spellStart"/>
      <w:r w:rsidR="00FD682C">
        <w:rPr>
          <w:rFonts w:ascii="Times New Roman" w:hAnsi="Times New Roman" w:cs="Times New Roman"/>
          <w:lang w:val="en-GB"/>
        </w:rPr>
        <w:t>tableone</w:t>
      </w:r>
      <w:proofErr w:type="spellEnd"/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TIMEPOINT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DATE</w:t>
      </w:r>
      <w:r w:rsidR="00FD682C">
        <w:rPr>
          <w:rFonts w:ascii="Times New Roman" w:hAnsi="Times New Roman" w:cs="Times New Roman"/>
          <w:lang w:val="en-GB"/>
        </w:rPr>
        <w:t>]</w:t>
      </w:r>
      <w:r w:rsidR="00FD682C" w:rsidRPr="00742CF0">
        <w:rPr>
          <w:rFonts w:ascii="Times New Roman" w:hAnsi="Times New Roman" w:cs="Times New Roman"/>
          <w:lang w:val="en-GB"/>
        </w:rPr>
        <w:t>.</w:t>
      </w:r>
      <w:r w:rsidR="00FD682C">
        <w:rPr>
          <w:rFonts w:ascii="Times New Roman" w:hAnsi="Times New Roman" w:cs="Times New Roman"/>
          <w:lang w:val="en-GB"/>
        </w:rPr>
        <w:t>csv”.</w:t>
      </w:r>
    </w:p>
    <w:p w14:paraId="3796A0D7" w14:textId="25D642C9" w:rsidR="004A59A9" w:rsidRPr="004A709C" w:rsidRDefault="009C5B23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4A709C">
        <w:rPr>
          <w:rFonts w:ascii="Times New Roman" w:hAnsi="Times New Roman" w:cs="Times New Roman"/>
          <w:lang w:val="en-GB"/>
        </w:rPr>
        <w:t xml:space="preserve">One csv file showing </w:t>
      </w:r>
      <w:r w:rsidR="008D09A5" w:rsidRPr="004A709C">
        <w:rPr>
          <w:rFonts w:ascii="Times New Roman" w:hAnsi="Times New Roman" w:cs="Times New Roman"/>
          <w:lang w:val="en-GB"/>
        </w:rPr>
        <w:t xml:space="preserve">the intake of </w:t>
      </w:r>
      <w:r w:rsidR="00310C19" w:rsidRPr="004A709C">
        <w:rPr>
          <w:rFonts w:ascii="Times New Roman" w:hAnsi="Times New Roman" w:cs="Times New Roman"/>
          <w:lang w:val="en-GB"/>
        </w:rPr>
        <w:t>each available</w:t>
      </w:r>
      <w:r w:rsidR="008D09A5" w:rsidRPr="004A709C">
        <w:rPr>
          <w:rFonts w:ascii="Times New Roman" w:hAnsi="Times New Roman" w:cs="Times New Roman"/>
          <w:lang w:val="en-GB"/>
        </w:rPr>
        <w:t xml:space="preserve"> food group by vegetarian subgroups</w:t>
      </w:r>
      <w:r w:rsidRPr="004A709C">
        <w:rPr>
          <w:rFonts w:ascii="Times New Roman" w:hAnsi="Times New Roman" w:cs="Times New Roman"/>
          <w:lang w:val="en-GB"/>
        </w:rPr>
        <w:t>, named as: “[PROJECT].[STUDY].</w:t>
      </w:r>
      <w:proofErr w:type="spellStart"/>
      <w:r w:rsidR="00E5302E" w:rsidRPr="004A709C">
        <w:rPr>
          <w:rFonts w:ascii="Times New Roman" w:hAnsi="Times New Roman" w:cs="Times New Roman"/>
          <w:lang w:val="en-GB"/>
        </w:rPr>
        <w:t>ByVegDiet</w:t>
      </w:r>
      <w:proofErr w:type="spellEnd"/>
      <w:r w:rsidRPr="004A709C">
        <w:rPr>
          <w:rFonts w:ascii="Times New Roman" w:hAnsi="Times New Roman" w:cs="Times New Roman"/>
          <w:lang w:val="en-GB"/>
        </w:rPr>
        <w:t>.[TIMEPOINT].[DATE].csv”.</w:t>
      </w:r>
    </w:p>
    <w:p w14:paraId="516DE2A1" w14:textId="69933DAD" w:rsidR="00E5302E" w:rsidRPr="005A6327" w:rsidRDefault="00E5302E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4A709C">
        <w:rPr>
          <w:rFonts w:ascii="Times New Roman" w:hAnsi="Times New Roman" w:cs="Times New Roman"/>
          <w:lang w:val="en-GB"/>
        </w:rPr>
        <w:t xml:space="preserve">One correlogram showing the </w:t>
      </w:r>
      <w:r w:rsidR="008429EE" w:rsidRPr="004A709C">
        <w:rPr>
          <w:rFonts w:ascii="Times New Roman" w:hAnsi="Times New Roman" w:cs="Times New Roman"/>
          <w:lang w:val="en-GB"/>
        </w:rPr>
        <w:t xml:space="preserve">correlation matrix between PDIs and </w:t>
      </w:r>
      <w:r w:rsidR="00B17BB4" w:rsidRPr="004A709C">
        <w:rPr>
          <w:rFonts w:ascii="Times New Roman" w:hAnsi="Times New Roman" w:cs="Times New Roman"/>
          <w:lang w:val="en-GB"/>
        </w:rPr>
        <w:t>intakes of the 18 food groups, named as: “[PROJECT].[STUDY].</w:t>
      </w:r>
      <w:r w:rsidR="008E7BD0" w:rsidRPr="004A709C">
        <w:rPr>
          <w:rFonts w:ascii="Times New Roman" w:hAnsi="Times New Roman" w:cs="Times New Roman"/>
          <w:lang w:val="en-GB"/>
        </w:rPr>
        <w:t>correlogram</w:t>
      </w:r>
      <w:r w:rsidR="00B17BB4" w:rsidRPr="004A709C">
        <w:rPr>
          <w:rFonts w:ascii="Times New Roman" w:hAnsi="Times New Roman" w:cs="Times New Roman"/>
          <w:lang w:val="en-GB"/>
        </w:rPr>
        <w:t>.[TIMEPOINT].[DATE].</w:t>
      </w:r>
      <w:proofErr w:type="spellStart"/>
      <w:r w:rsidR="008E7BD0" w:rsidRPr="004A709C">
        <w:rPr>
          <w:rFonts w:ascii="Times New Roman" w:hAnsi="Times New Roman" w:cs="Times New Roman"/>
          <w:lang w:val="en-GB"/>
        </w:rPr>
        <w:t>png</w:t>
      </w:r>
      <w:proofErr w:type="spellEnd"/>
      <w:r w:rsidR="00B17BB4" w:rsidRPr="004A709C">
        <w:rPr>
          <w:rFonts w:ascii="Times New Roman" w:hAnsi="Times New Roman" w:cs="Times New Roman"/>
          <w:lang w:val="en-GB"/>
        </w:rPr>
        <w:t>”.</w:t>
      </w:r>
      <w:r w:rsidR="0048368B" w:rsidRPr="0048368B">
        <w:rPr>
          <w:rFonts w:ascii="Times New Roman" w:hAnsi="Times New Roman" w:cs="Times New Roman"/>
          <w:lang w:val="en-GB"/>
        </w:rPr>
        <w:t xml:space="preserve"> </w:t>
      </w:r>
      <w:r w:rsidR="0048368B" w:rsidRPr="005A6327">
        <w:rPr>
          <w:rFonts w:ascii="Times New Roman" w:hAnsi="Times New Roman" w:cs="Times New Roman"/>
          <w:u w:val="single"/>
          <w:lang w:val="en-GB"/>
        </w:rPr>
        <w:t>Not applicable for tier 2 studies.</w:t>
      </w:r>
    </w:p>
    <w:p w14:paraId="41C7CA76" w14:textId="3C1AD425" w:rsidR="004F0C9D" w:rsidRPr="005A6327" w:rsidRDefault="006F4BD4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b/>
          <w:bCs/>
          <w:u w:val="single"/>
          <w:lang w:val="en-GB"/>
        </w:rPr>
      </w:pPr>
      <w:r w:rsidRPr="004A709C">
        <w:rPr>
          <w:rFonts w:ascii="Times New Roman" w:hAnsi="Times New Roman" w:cs="Times New Roman"/>
          <w:lang w:val="en-GB"/>
        </w:rPr>
        <w:t>Three h</w:t>
      </w:r>
      <w:r w:rsidR="004F0C9D" w:rsidRPr="004A709C">
        <w:rPr>
          <w:rFonts w:ascii="Times New Roman" w:hAnsi="Times New Roman" w:cs="Times New Roman"/>
          <w:lang w:val="en-GB"/>
        </w:rPr>
        <w:t>istograms for PDI, hPDI, and uPDI, named as: “[PROJECT].[</w:t>
      </w:r>
      <w:r w:rsidR="001F1AC5" w:rsidRPr="004A709C">
        <w:rPr>
          <w:rFonts w:ascii="Times New Roman" w:hAnsi="Times New Roman" w:cs="Times New Roman"/>
          <w:lang w:val="en-GB"/>
        </w:rPr>
        <w:t>STUDY</w:t>
      </w:r>
      <w:r w:rsidR="004F0C9D" w:rsidRPr="004A709C">
        <w:rPr>
          <w:rFonts w:ascii="Times New Roman" w:hAnsi="Times New Roman" w:cs="Times New Roman"/>
          <w:lang w:val="en-GB"/>
        </w:rPr>
        <w:t>].[EXPOSURE].histogram.[</w:t>
      </w:r>
      <w:r w:rsidR="001F1AC5" w:rsidRPr="004A709C">
        <w:rPr>
          <w:rFonts w:ascii="Times New Roman" w:hAnsi="Times New Roman" w:cs="Times New Roman"/>
          <w:lang w:val="en-GB"/>
        </w:rPr>
        <w:t>TIMEPOINT</w:t>
      </w:r>
      <w:r w:rsidR="004F0C9D" w:rsidRPr="004A709C">
        <w:rPr>
          <w:rFonts w:ascii="Times New Roman" w:hAnsi="Times New Roman" w:cs="Times New Roman"/>
          <w:lang w:val="en-GB"/>
        </w:rPr>
        <w:t>].[</w:t>
      </w:r>
      <w:r w:rsidR="001F1AC5" w:rsidRPr="004A709C">
        <w:rPr>
          <w:rFonts w:ascii="Times New Roman" w:hAnsi="Times New Roman" w:cs="Times New Roman"/>
          <w:lang w:val="en-GB"/>
        </w:rPr>
        <w:t>DATE</w:t>
      </w:r>
      <w:r w:rsidR="004F0C9D" w:rsidRPr="004A709C">
        <w:rPr>
          <w:rFonts w:ascii="Times New Roman" w:hAnsi="Times New Roman" w:cs="Times New Roman"/>
          <w:lang w:val="en-GB"/>
        </w:rPr>
        <w:t>].jpg”.</w:t>
      </w:r>
      <w:r w:rsidR="009428C7" w:rsidRPr="005A6327">
        <w:rPr>
          <w:rFonts w:ascii="Times New Roman" w:hAnsi="Times New Roman" w:cs="Times New Roman"/>
          <w:u w:val="single"/>
          <w:lang w:val="en-GB"/>
        </w:rPr>
        <w:t xml:space="preserve"> Not applicable for tier 2 studies.</w:t>
      </w:r>
    </w:p>
    <w:p w14:paraId="52589C73" w14:textId="0DBC1966" w:rsidR="00FD682C" w:rsidRDefault="00FD682C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652F50">
        <w:rPr>
          <w:rFonts w:ascii="Times New Roman" w:hAnsi="Times New Roman" w:cs="Times New Roman"/>
          <w:lang w:val="en-GB"/>
        </w:rPr>
        <w:t>Q-Q plots</w:t>
      </w:r>
      <w:r w:rsidR="009428C7">
        <w:rPr>
          <w:rFonts w:ascii="Times New Roman" w:hAnsi="Times New Roman" w:cs="Times New Roman"/>
          <w:lang w:val="en-GB"/>
        </w:rPr>
        <w:t xml:space="preserve"> (</w:t>
      </w:r>
      <w:r w:rsidR="009428C7" w:rsidRPr="005A6327">
        <w:rPr>
          <w:rFonts w:ascii="Times New Roman" w:hAnsi="Times New Roman" w:cs="Times New Roman"/>
          <w:u w:val="single"/>
          <w:lang w:val="en-GB"/>
        </w:rPr>
        <w:t>20 for tier 1 studies, 8 for tier 2 studies</w:t>
      </w:r>
      <w:r w:rsidR="009428C7">
        <w:rPr>
          <w:rFonts w:ascii="Times New Roman" w:hAnsi="Times New Roman" w:cs="Times New Roman"/>
          <w:lang w:val="en-GB"/>
        </w:rPr>
        <w:t>)</w:t>
      </w:r>
      <w:r w:rsidR="00FC3C6A">
        <w:rPr>
          <w:rFonts w:ascii="Times New Roman" w:hAnsi="Times New Roman" w:cs="Times New Roman"/>
          <w:lang w:val="en-GB"/>
        </w:rPr>
        <w:t xml:space="preserve"> – </w:t>
      </w:r>
      <w:r w:rsidR="004F0C9D">
        <w:rPr>
          <w:rFonts w:ascii="Times New Roman" w:hAnsi="Times New Roman" w:cs="Times New Roman"/>
          <w:lang w:val="en-GB"/>
        </w:rPr>
        <w:t>S</w:t>
      </w:r>
      <w:r w:rsidR="00685537">
        <w:rPr>
          <w:rFonts w:ascii="Times New Roman" w:hAnsi="Times New Roman" w:cs="Times New Roman"/>
          <w:lang w:val="en-GB"/>
        </w:rPr>
        <w:t xml:space="preserve">eparate </w:t>
      </w:r>
      <w:r w:rsidRPr="00652F50">
        <w:rPr>
          <w:rFonts w:ascii="Times New Roman" w:hAnsi="Times New Roman" w:cs="Times New Roman"/>
          <w:lang w:val="en-GB"/>
        </w:rPr>
        <w:t>plot</w:t>
      </w:r>
      <w:r>
        <w:rPr>
          <w:rFonts w:ascii="Times New Roman" w:hAnsi="Times New Roman" w:cs="Times New Roman"/>
          <w:lang w:val="en-GB"/>
        </w:rPr>
        <w:t>s</w:t>
      </w:r>
      <w:r w:rsidRPr="00652F50">
        <w:rPr>
          <w:rFonts w:ascii="Times New Roman" w:hAnsi="Times New Roman" w:cs="Times New Roman"/>
          <w:lang w:val="en-GB"/>
        </w:rPr>
        <w:t xml:space="preserve"> will be created for </w:t>
      </w:r>
      <w:r w:rsidR="00685537">
        <w:rPr>
          <w:rFonts w:ascii="Times New Roman" w:hAnsi="Times New Roman" w:cs="Times New Roman"/>
          <w:lang w:val="en-GB"/>
        </w:rPr>
        <w:t>each</w:t>
      </w:r>
      <w:r w:rsidRPr="00652F50">
        <w:rPr>
          <w:rFonts w:ascii="Times New Roman" w:hAnsi="Times New Roman" w:cs="Times New Roman"/>
          <w:lang w:val="en-GB"/>
        </w:rPr>
        <w:t xml:space="preserve"> </w:t>
      </w:r>
      <w:r w:rsidR="00685537">
        <w:rPr>
          <w:rFonts w:ascii="Times New Roman" w:hAnsi="Times New Roman" w:cs="Times New Roman"/>
          <w:lang w:val="en-GB"/>
        </w:rPr>
        <w:t xml:space="preserve">exposure variable and </w:t>
      </w:r>
      <w:r w:rsidRPr="00652F50">
        <w:rPr>
          <w:rFonts w:ascii="Times New Roman" w:hAnsi="Times New Roman" w:cs="Times New Roman"/>
          <w:lang w:val="en-GB"/>
        </w:rPr>
        <w:t>model</w:t>
      </w:r>
      <w:r w:rsidR="00685537">
        <w:rPr>
          <w:rFonts w:ascii="Times New Roman" w:hAnsi="Times New Roman" w:cs="Times New Roman"/>
          <w:lang w:val="en-GB"/>
        </w:rPr>
        <w:t>, name</w:t>
      </w:r>
      <w:r w:rsidR="004F0C9D">
        <w:rPr>
          <w:rFonts w:ascii="Times New Roman" w:hAnsi="Times New Roman" w:cs="Times New Roman"/>
          <w:lang w:val="en-GB"/>
        </w:rPr>
        <w:t>d</w:t>
      </w:r>
      <w:r w:rsidR="00685537">
        <w:rPr>
          <w:rFonts w:ascii="Times New Roman" w:hAnsi="Times New Roman" w:cs="Times New Roman"/>
          <w:lang w:val="en-GB"/>
        </w:rPr>
        <w:t xml:space="preserve"> as</w:t>
      </w:r>
      <w:r w:rsidR="004F0C9D">
        <w:rPr>
          <w:rFonts w:ascii="Times New Roman" w:hAnsi="Times New Roman" w:cs="Times New Roman"/>
          <w:lang w:val="en-GB"/>
        </w:rPr>
        <w:t>:</w:t>
      </w:r>
      <w:r w:rsidR="00685537">
        <w:rPr>
          <w:rFonts w:ascii="Times New Roman" w:hAnsi="Times New Roman" w:cs="Times New Roman"/>
          <w:lang w:val="en-GB"/>
        </w:rPr>
        <w:t xml:space="preserve"> </w:t>
      </w:r>
      <w:r w:rsidR="00685537" w:rsidRPr="00742CF0">
        <w:rPr>
          <w:rFonts w:ascii="Times New Roman" w:hAnsi="Times New Roman" w:cs="Times New Roman"/>
          <w:lang w:val="en-GB"/>
        </w:rPr>
        <w:t>“[PROJECT].[</w:t>
      </w:r>
      <w:r w:rsidR="001F1AC5">
        <w:rPr>
          <w:rFonts w:ascii="Times New Roman" w:hAnsi="Times New Roman" w:cs="Times New Roman"/>
          <w:lang w:val="en-GB"/>
        </w:rPr>
        <w:t>STUDY</w:t>
      </w:r>
      <w:r w:rsidR="00685537">
        <w:rPr>
          <w:rFonts w:ascii="Times New Roman" w:hAnsi="Times New Roman" w:cs="Times New Roman"/>
          <w:lang w:val="en-GB"/>
        </w:rPr>
        <w:t>]</w:t>
      </w:r>
      <w:r w:rsidR="00685537" w:rsidRPr="00FD682C">
        <w:rPr>
          <w:rFonts w:ascii="Times New Roman" w:hAnsi="Times New Roman" w:cs="Times New Roman"/>
          <w:lang w:val="en-GB"/>
        </w:rPr>
        <w:t>.</w:t>
      </w:r>
      <w:r w:rsidR="00685537">
        <w:rPr>
          <w:rFonts w:ascii="Times New Roman" w:hAnsi="Times New Roman" w:cs="Times New Roman"/>
          <w:lang w:val="en-GB"/>
        </w:rPr>
        <w:t>[MODEL].[EXPOSURE]</w:t>
      </w:r>
      <w:r w:rsidR="00685537" w:rsidRPr="00742CF0">
        <w:rPr>
          <w:rFonts w:ascii="Times New Roman" w:hAnsi="Times New Roman" w:cs="Times New Roman"/>
          <w:lang w:val="en-GB"/>
        </w:rPr>
        <w:t>.</w:t>
      </w:r>
      <w:r w:rsidR="00685537">
        <w:rPr>
          <w:rFonts w:ascii="Times New Roman" w:hAnsi="Times New Roman" w:cs="Times New Roman"/>
          <w:lang w:val="en-GB"/>
        </w:rPr>
        <w:t>QQ.[</w:t>
      </w:r>
      <w:r w:rsidR="001F1AC5">
        <w:rPr>
          <w:rFonts w:ascii="Times New Roman" w:hAnsi="Times New Roman" w:cs="Times New Roman"/>
          <w:lang w:val="en-GB"/>
        </w:rPr>
        <w:t>TIMEPOINT</w:t>
      </w:r>
      <w:r w:rsidR="00685537">
        <w:rPr>
          <w:rFonts w:ascii="Times New Roman" w:hAnsi="Times New Roman" w:cs="Times New Roman"/>
          <w:lang w:val="en-GB"/>
        </w:rPr>
        <w:t>]</w:t>
      </w:r>
      <w:r w:rsidR="00685537" w:rsidRPr="00742CF0">
        <w:rPr>
          <w:rFonts w:ascii="Times New Roman" w:hAnsi="Times New Roman" w:cs="Times New Roman"/>
          <w:lang w:val="en-GB"/>
        </w:rPr>
        <w:t>.</w:t>
      </w:r>
      <w:r w:rsidR="00685537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DATE</w:t>
      </w:r>
      <w:r w:rsidR="00685537">
        <w:rPr>
          <w:rFonts w:ascii="Times New Roman" w:hAnsi="Times New Roman" w:cs="Times New Roman"/>
          <w:lang w:val="en-GB"/>
        </w:rPr>
        <w:t>]</w:t>
      </w:r>
      <w:r w:rsidR="00685537" w:rsidRPr="00742CF0">
        <w:rPr>
          <w:rFonts w:ascii="Times New Roman" w:hAnsi="Times New Roman" w:cs="Times New Roman"/>
          <w:lang w:val="en-GB"/>
        </w:rPr>
        <w:t>.</w:t>
      </w:r>
      <w:r w:rsidR="00685537">
        <w:rPr>
          <w:rFonts w:ascii="Times New Roman" w:hAnsi="Times New Roman" w:cs="Times New Roman"/>
          <w:lang w:val="en-GB"/>
        </w:rPr>
        <w:t>jpg”</w:t>
      </w:r>
      <w:r w:rsidRPr="00652F50">
        <w:rPr>
          <w:rFonts w:ascii="Times New Roman" w:hAnsi="Times New Roman" w:cs="Times New Roman"/>
          <w:lang w:val="en-GB"/>
        </w:rPr>
        <w:t>.</w:t>
      </w:r>
    </w:p>
    <w:p w14:paraId="7F38C636" w14:textId="53EF89B9" w:rsidR="004F0C9D" w:rsidRDefault="006F4BD4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One</w:t>
      </w:r>
      <w:r w:rsidR="004F0C9D">
        <w:rPr>
          <w:rFonts w:ascii="Times New Roman" w:hAnsi="Times New Roman" w:cs="Times New Roman"/>
          <w:lang w:val="en-GB"/>
        </w:rPr>
        <w:t xml:space="preserve"> csv file </w:t>
      </w:r>
      <w:r w:rsidR="00FC3C6A">
        <w:rPr>
          <w:rFonts w:ascii="Times New Roman" w:hAnsi="Times New Roman" w:cs="Times New Roman"/>
          <w:lang w:val="en-GB"/>
        </w:rPr>
        <w:t>showing</w:t>
      </w:r>
      <w:r w:rsidR="004F0C9D">
        <w:rPr>
          <w:rFonts w:ascii="Times New Roman" w:hAnsi="Times New Roman" w:cs="Times New Roman"/>
          <w:lang w:val="en-GB"/>
        </w:rPr>
        <w:t xml:space="preserve"> lambdas for all EWAS models, named as: </w:t>
      </w:r>
      <w:r w:rsidR="004F0C9D" w:rsidRPr="00742CF0">
        <w:rPr>
          <w:rFonts w:ascii="Times New Roman" w:hAnsi="Times New Roman" w:cs="Times New Roman"/>
          <w:lang w:val="en-GB"/>
        </w:rPr>
        <w:t>“[PROJECT].[</w:t>
      </w:r>
      <w:r w:rsidR="001F1AC5">
        <w:rPr>
          <w:rFonts w:ascii="Times New Roman" w:hAnsi="Times New Roman" w:cs="Times New Roman"/>
          <w:lang w:val="en-GB"/>
        </w:rPr>
        <w:t>STUDY</w:t>
      </w:r>
      <w:r w:rsidR="004F0C9D">
        <w:rPr>
          <w:rFonts w:ascii="Times New Roman" w:hAnsi="Times New Roman" w:cs="Times New Roman"/>
          <w:lang w:val="en-GB"/>
        </w:rPr>
        <w:t>]</w:t>
      </w:r>
      <w:r w:rsidR="004F0C9D" w:rsidRPr="00FD682C">
        <w:rPr>
          <w:rFonts w:ascii="Times New Roman" w:hAnsi="Times New Roman" w:cs="Times New Roman"/>
          <w:lang w:val="en-GB"/>
        </w:rPr>
        <w:t>.</w:t>
      </w:r>
      <w:r w:rsidR="004F0C9D" w:rsidRPr="004F0C9D">
        <w:rPr>
          <w:rFonts w:ascii="Times New Roman" w:hAnsi="Times New Roman" w:cs="Times New Roman"/>
          <w:lang w:val="en-GB"/>
        </w:rPr>
        <w:t>lambda</w:t>
      </w:r>
      <w:r w:rsidR="004F0C9D" w:rsidRPr="00742CF0">
        <w:rPr>
          <w:rFonts w:ascii="Times New Roman" w:hAnsi="Times New Roman" w:cs="Times New Roman"/>
          <w:lang w:val="en-GB"/>
        </w:rPr>
        <w:t>.</w:t>
      </w:r>
      <w:r w:rsidR="004F0C9D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TIMEPOINT</w:t>
      </w:r>
      <w:r w:rsidR="004F0C9D">
        <w:rPr>
          <w:rFonts w:ascii="Times New Roman" w:hAnsi="Times New Roman" w:cs="Times New Roman"/>
          <w:lang w:val="en-GB"/>
        </w:rPr>
        <w:t>]</w:t>
      </w:r>
      <w:r w:rsidR="004F0C9D" w:rsidRPr="00742CF0">
        <w:rPr>
          <w:rFonts w:ascii="Times New Roman" w:hAnsi="Times New Roman" w:cs="Times New Roman"/>
          <w:lang w:val="en-GB"/>
        </w:rPr>
        <w:t>.</w:t>
      </w:r>
      <w:r w:rsidR="004F0C9D"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DATE</w:t>
      </w:r>
      <w:r w:rsidR="004F0C9D">
        <w:rPr>
          <w:rFonts w:ascii="Times New Roman" w:hAnsi="Times New Roman" w:cs="Times New Roman"/>
          <w:lang w:val="en-GB"/>
        </w:rPr>
        <w:t>]</w:t>
      </w:r>
      <w:r w:rsidR="004F0C9D" w:rsidRPr="00742CF0">
        <w:rPr>
          <w:rFonts w:ascii="Times New Roman" w:hAnsi="Times New Roman" w:cs="Times New Roman"/>
          <w:lang w:val="en-GB"/>
        </w:rPr>
        <w:t>.</w:t>
      </w:r>
      <w:r w:rsidR="004F0C9D">
        <w:rPr>
          <w:rFonts w:ascii="Times New Roman" w:hAnsi="Times New Roman" w:cs="Times New Roman"/>
          <w:lang w:val="en-GB"/>
        </w:rPr>
        <w:t>csv”.</w:t>
      </w:r>
    </w:p>
    <w:p w14:paraId="0CC63500" w14:textId="3ED53319" w:rsidR="00FD682C" w:rsidRDefault="006F4BD4" w:rsidP="0000526C">
      <w:pPr>
        <w:pStyle w:val="ListParagraph"/>
        <w:numPr>
          <w:ilvl w:val="0"/>
          <w:numId w:val="20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csv file</w:t>
      </w:r>
      <w:r w:rsidR="00FC3C6A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</w:t>
      </w:r>
      <w:r w:rsidR="009428C7">
        <w:rPr>
          <w:rFonts w:ascii="Times New Roman" w:hAnsi="Times New Roman" w:cs="Times New Roman"/>
          <w:lang w:val="en-GB"/>
        </w:rPr>
        <w:t>(</w:t>
      </w:r>
      <w:r w:rsidR="005E12B1">
        <w:rPr>
          <w:rFonts w:ascii="Times New Roman" w:hAnsi="Times New Roman" w:cs="Times New Roman" w:hint="eastAsia"/>
          <w:u w:val="single"/>
          <w:lang w:val="en-GB" w:eastAsia="zh-CN"/>
        </w:rPr>
        <w:t xml:space="preserve">20 </w:t>
      </w:r>
      <w:r w:rsidR="009428C7" w:rsidRPr="005A6327">
        <w:rPr>
          <w:rFonts w:ascii="Times New Roman" w:hAnsi="Times New Roman" w:cs="Times New Roman"/>
          <w:u w:val="single"/>
          <w:lang w:val="en-GB"/>
        </w:rPr>
        <w:t xml:space="preserve">for tier 1 studies, </w:t>
      </w:r>
      <w:r w:rsidR="005E12B1">
        <w:rPr>
          <w:rFonts w:ascii="Times New Roman" w:hAnsi="Times New Roman" w:cs="Times New Roman" w:hint="eastAsia"/>
          <w:u w:val="single"/>
          <w:lang w:val="en-GB" w:eastAsia="zh-CN"/>
        </w:rPr>
        <w:t>8</w:t>
      </w:r>
      <w:r w:rsidR="009428C7" w:rsidRPr="005A6327">
        <w:rPr>
          <w:rFonts w:ascii="Times New Roman" w:hAnsi="Times New Roman" w:cs="Times New Roman"/>
          <w:u w:val="single"/>
          <w:lang w:val="en-GB"/>
        </w:rPr>
        <w:t xml:space="preserve"> for tier 2 studies</w:t>
      </w:r>
      <w:r w:rsidR="009428C7">
        <w:rPr>
          <w:rFonts w:ascii="Times New Roman" w:hAnsi="Times New Roman" w:cs="Times New Roman"/>
          <w:lang w:val="en-GB"/>
        </w:rPr>
        <w:t xml:space="preserve">) </w:t>
      </w:r>
      <w:r w:rsidR="00FC3C6A">
        <w:rPr>
          <w:rFonts w:ascii="Times New Roman" w:hAnsi="Times New Roman" w:cs="Times New Roman"/>
          <w:lang w:val="en-GB"/>
        </w:rPr>
        <w:t>showing</w:t>
      </w:r>
      <w:r>
        <w:rPr>
          <w:rFonts w:ascii="Times New Roman" w:hAnsi="Times New Roman" w:cs="Times New Roman"/>
          <w:lang w:val="en-GB"/>
        </w:rPr>
        <w:t xml:space="preserve"> the results from DMR analysis</w:t>
      </w:r>
      <w:r w:rsidR="00FC3C6A">
        <w:rPr>
          <w:rFonts w:ascii="Times New Roman" w:hAnsi="Times New Roman" w:cs="Times New Roman"/>
          <w:lang w:val="en-GB"/>
        </w:rPr>
        <w:t xml:space="preserve"> (based on the fully adjusted model) for each exposure variable</w:t>
      </w:r>
      <w:r>
        <w:rPr>
          <w:rFonts w:ascii="Times New Roman" w:hAnsi="Times New Roman" w:cs="Times New Roman"/>
          <w:lang w:val="en-GB"/>
        </w:rPr>
        <w:t xml:space="preserve">, named as: </w:t>
      </w:r>
      <w:r w:rsidRPr="00742CF0">
        <w:rPr>
          <w:rFonts w:ascii="Times New Roman" w:hAnsi="Times New Roman" w:cs="Times New Roman"/>
          <w:lang w:val="en-GB"/>
        </w:rPr>
        <w:t>“[PROJECT].[</w:t>
      </w:r>
      <w:r w:rsidR="001F1AC5">
        <w:rPr>
          <w:rFonts w:ascii="Times New Roman" w:hAnsi="Times New Roman" w:cs="Times New Roman"/>
          <w:lang w:val="en-GB"/>
        </w:rPr>
        <w:t>STUDY</w:t>
      </w:r>
      <w:r>
        <w:rPr>
          <w:rFonts w:ascii="Times New Roman" w:hAnsi="Times New Roman" w:cs="Times New Roman"/>
          <w:lang w:val="en-GB"/>
        </w:rPr>
        <w:t>]</w:t>
      </w:r>
      <w:r w:rsidR="00FC3C6A">
        <w:rPr>
          <w:rFonts w:ascii="Times New Roman" w:hAnsi="Times New Roman" w:cs="Times New Roman"/>
          <w:lang w:val="en-GB"/>
        </w:rPr>
        <w:t>.[EXPOSURE]</w:t>
      </w:r>
      <w:r w:rsidR="00FC3C6A" w:rsidRPr="00742CF0">
        <w:rPr>
          <w:rFonts w:ascii="Times New Roman" w:hAnsi="Times New Roman" w:cs="Times New Roman"/>
          <w:lang w:val="en-GB"/>
        </w:rPr>
        <w:t>.</w:t>
      </w:r>
      <w:proofErr w:type="spellStart"/>
      <w:r>
        <w:rPr>
          <w:rFonts w:ascii="Times New Roman" w:hAnsi="Times New Roman" w:cs="Times New Roman"/>
          <w:lang w:val="en-GB"/>
        </w:rPr>
        <w:t>dmr</w:t>
      </w:r>
      <w:proofErr w:type="spellEnd"/>
      <w:r w:rsidRPr="00742CF0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TIMEPOINT</w:t>
      </w:r>
      <w:r>
        <w:rPr>
          <w:rFonts w:ascii="Times New Roman" w:hAnsi="Times New Roman" w:cs="Times New Roman"/>
          <w:lang w:val="en-GB"/>
        </w:rPr>
        <w:t>]</w:t>
      </w:r>
      <w:r w:rsidRPr="00742CF0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[</w:t>
      </w:r>
      <w:r w:rsidR="001F1AC5">
        <w:rPr>
          <w:rFonts w:ascii="Times New Roman" w:hAnsi="Times New Roman" w:cs="Times New Roman"/>
          <w:lang w:val="en-GB"/>
        </w:rPr>
        <w:t>DATE</w:t>
      </w:r>
      <w:r>
        <w:rPr>
          <w:rFonts w:ascii="Times New Roman" w:hAnsi="Times New Roman" w:cs="Times New Roman"/>
          <w:lang w:val="en-GB"/>
        </w:rPr>
        <w:t>]</w:t>
      </w:r>
      <w:r w:rsidRPr="00742CF0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csv”.</w:t>
      </w:r>
    </w:p>
    <w:p w14:paraId="15F31E29" w14:textId="6C332617" w:rsidR="006F4BD4" w:rsidRDefault="006F4BD4" w:rsidP="0000526C">
      <w:pPr>
        <w:snapToGrid w:val="0"/>
        <w:rPr>
          <w:lang w:val="en-GB"/>
        </w:rPr>
      </w:pPr>
    </w:p>
    <w:p w14:paraId="5ACB0C92" w14:textId="1A6C1535" w:rsidR="003344E9" w:rsidRPr="00FC3C6A" w:rsidRDefault="006F4BD4" w:rsidP="0000526C">
      <w:pPr>
        <w:snapToGrid w:val="0"/>
        <w:rPr>
          <w:b/>
          <w:bCs/>
          <w:lang w:val="en-GB"/>
        </w:rPr>
      </w:pPr>
      <w:r w:rsidRPr="00FC3C6A">
        <w:rPr>
          <w:lang w:val="en-GB"/>
        </w:rPr>
        <w:lastRenderedPageBreak/>
        <w:t xml:space="preserve">In addition, </w:t>
      </w:r>
      <w:r w:rsidRPr="00F6783B">
        <w:rPr>
          <w:u w:val="single"/>
          <w:lang w:val="en-GB"/>
        </w:rPr>
        <w:t>please also complete the attached Excel file named</w:t>
      </w:r>
      <w:r w:rsidR="00EC5B0B" w:rsidRPr="00F6783B">
        <w:rPr>
          <w:u w:val="single"/>
          <w:lang w:val="en-GB"/>
        </w:rPr>
        <w:t xml:space="preserve"> as </w:t>
      </w:r>
      <w:r w:rsidR="00BA2BBE" w:rsidRPr="00F6783B">
        <w:rPr>
          <w:u w:val="single"/>
          <w:lang w:val="en-GB"/>
        </w:rPr>
        <w:t>“</w:t>
      </w:r>
      <w:proofErr w:type="spellStart"/>
      <w:r w:rsidRPr="00F6783B">
        <w:rPr>
          <w:u w:val="single"/>
          <w:lang w:val="en-GB"/>
        </w:rPr>
        <w:t>MatVegDiet</w:t>
      </w:r>
      <w:proofErr w:type="spellEnd"/>
      <w:r w:rsidRPr="00F6783B">
        <w:rPr>
          <w:u w:val="single"/>
          <w:lang w:val="en-GB"/>
        </w:rPr>
        <w:t>.[</w:t>
      </w:r>
      <w:r w:rsidR="001F1AC5" w:rsidRPr="00F6783B">
        <w:rPr>
          <w:u w:val="single"/>
          <w:lang w:val="en-GB"/>
        </w:rPr>
        <w:t>STUDY</w:t>
      </w:r>
      <w:r w:rsidRPr="00F6783B">
        <w:rPr>
          <w:u w:val="single"/>
          <w:lang w:val="en-GB"/>
        </w:rPr>
        <w:t>].cohortinfo.xlsx”</w:t>
      </w:r>
      <w:r w:rsidR="00F6783B">
        <w:rPr>
          <w:u w:val="single"/>
          <w:lang w:val="en-GB"/>
        </w:rPr>
        <w:t xml:space="preserve"> </w:t>
      </w:r>
      <w:r w:rsidR="00F6783B">
        <w:rPr>
          <w:u w:val="single"/>
        </w:rPr>
        <w:t>and upload it along with other output files</w:t>
      </w:r>
      <w:r w:rsidR="009C580F">
        <w:rPr>
          <w:lang w:val="en-GB"/>
        </w:rPr>
        <w:t>.</w:t>
      </w:r>
      <w:r w:rsidR="00EC5B0B" w:rsidRPr="00FC3C6A">
        <w:rPr>
          <w:lang w:val="en-GB"/>
        </w:rPr>
        <w:t xml:space="preserve"> </w:t>
      </w:r>
      <w:r w:rsidR="007E02EF" w:rsidRPr="00FC3C6A">
        <w:rPr>
          <w:lang w:val="en-GB"/>
        </w:rPr>
        <w:t xml:space="preserve">Please note </w:t>
      </w:r>
      <w:r w:rsidR="00613034" w:rsidRPr="00FC3C6A">
        <w:rPr>
          <w:lang w:val="en-GB"/>
        </w:rPr>
        <w:t xml:space="preserve">that </w:t>
      </w:r>
      <w:r w:rsidR="007E02EF" w:rsidRPr="00723840">
        <w:rPr>
          <w:u w:val="single"/>
          <w:lang w:val="en-GB"/>
        </w:rPr>
        <w:t>there are two tabs to fill within the file</w:t>
      </w:r>
      <w:r w:rsidR="007E02EF" w:rsidRPr="00FC3C6A">
        <w:rPr>
          <w:lang w:val="en-GB"/>
        </w:rPr>
        <w:t xml:space="preserve">. </w:t>
      </w:r>
      <w:r w:rsidR="00EC5B0B" w:rsidRPr="00FC3C6A">
        <w:rPr>
          <w:lang w:val="en-GB"/>
        </w:rPr>
        <w:t xml:space="preserve">This </w:t>
      </w:r>
      <w:r w:rsidR="004A65F4" w:rsidRPr="00FC3C6A">
        <w:rPr>
          <w:lang w:val="en-GB"/>
        </w:rPr>
        <w:t xml:space="preserve">file </w:t>
      </w:r>
      <w:r w:rsidR="00EC5B0B" w:rsidRPr="00FC3C6A">
        <w:rPr>
          <w:lang w:val="en-GB"/>
        </w:rPr>
        <w:t xml:space="preserve">will </w:t>
      </w:r>
      <w:r w:rsidR="009C580F">
        <w:rPr>
          <w:lang w:val="en-GB"/>
        </w:rPr>
        <w:t>ask for</w:t>
      </w:r>
      <w:r w:rsidR="00EC5B0B" w:rsidRPr="00FC3C6A">
        <w:rPr>
          <w:lang w:val="en-GB"/>
        </w:rPr>
        <w:t xml:space="preserve"> </w:t>
      </w:r>
      <w:r w:rsidR="009C580F">
        <w:rPr>
          <w:lang w:val="en-GB"/>
        </w:rPr>
        <w:t xml:space="preserve">general </w:t>
      </w:r>
      <w:r w:rsidR="00EC5B0B" w:rsidRPr="00FC3C6A">
        <w:rPr>
          <w:lang w:val="en-GB"/>
        </w:rPr>
        <w:t>information</w:t>
      </w:r>
      <w:r w:rsidR="009C580F">
        <w:rPr>
          <w:lang w:val="en-GB"/>
        </w:rPr>
        <w:t xml:space="preserve"> about your </w:t>
      </w:r>
      <w:r w:rsidR="001F1AC5" w:rsidRPr="00FC3C6A">
        <w:rPr>
          <w:lang w:val="en-GB"/>
        </w:rPr>
        <w:t>study</w:t>
      </w:r>
      <w:r w:rsidR="009C580F">
        <w:rPr>
          <w:lang w:val="en-GB"/>
        </w:rPr>
        <w:t xml:space="preserve"> and analys</w:t>
      </w:r>
      <w:r w:rsidR="00C36471">
        <w:rPr>
          <w:lang w:val="en-GB"/>
        </w:rPr>
        <w:t>e</w:t>
      </w:r>
      <w:r w:rsidR="009C580F">
        <w:rPr>
          <w:lang w:val="en-GB"/>
        </w:rPr>
        <w:t>s</w:t>
      </w:r>
      <w:r w:rsidR="00EC5B0B" w:rsidRPr="00FC3C6A">
        <w:rPr>
          <w:lang w:val="en-GB"/>
        </w:rPr>
        <w:t xml:space="preserve">. </w:t>
      </w:r>
      <w:r w:rsidR="009C580F">
        <w:rPr>
          <w:lang w:val="en-GB"/>
        </w:rPr>
        <w:t>Example answers from ALSPAC are provided in the file.</w:t>
      </w:r>
    </w:p>
    <w:p w14:paraId="2F8F8E08" w14:textId="77777777" w:rsidR="00FB2276" w:rsidRPr="00FC3C6A" w:rsidRDefault="00FB2276" w:rsidP="0000526C">
      <w:pPr>
        <w:snapToGrid w:val="0"/>
        <w:rPr>
          <w:lang w:val="en-GB"/>
        </w:rPr>
      </w:pPr>
    </w:p>
    <w:p w14:paraId="1493A0C7" w14:textId="21B5EA67" w:rsidR="00EC5B0B" w:rsidRPr="00EC1627" w:rsidRDefault="00EC5B0B" w:rsidP="00D3505A">
      <w:pPr>
        <w:rPr>
          <w:lang w:val="en-GB"/>
        </w:rPr>
      </w:pPr>
      <w:r w:rsidRPr="00652F50">
        <w:rPr>
          <w:lang w:val="en-GB"/>
        </w:rPr>
        <w:t>When you are ready to upload your results,</w:t>
      </w:r>
      <w:r w:rsidR="00FA6E89" w:rsidRPr="00652F50">
        <w:rPr>
          <w:lang w:val="en-GB"/>
        </w:rPr>
        <w:t xml:space="preserve"> please zip them and</w:t>
      </w:r>
      <w:r w:rsidRPr="00652F50">
        <w:rPr>
          <w:lang w:val="en-GB"/>
        </w:rPr>
        <w:t xml:space="preserve"> email </w:t>
      </w:r>
      <w:r w:rsidR="00423E13" w:rsidRPr="00652F50">
        <w:rPr>
          <w:lang w:val="en-GB"/>
        </w:rPr>
        <w:t>Peiyuan Huang (</w:t>
      </w:r>
      <w:hyperlink r:id="rId21" w:history="1">
        <w:r w:rsidR="00423E13" w:rsidRPr="00652F50">
          <w:rPr>
            <w:rStyle w:val="Hyperlink"/>
            <w:color w:val="auto"/>
            <w:lang w:val="en-GB"/>
          </w:rPr>
          <w:t>peiyuan.huang@bristol.ac.uk</w:t>
        </w:r>
      </w:hyperlink>
      <w:r w:rsidR="00423E13" w:rsidRPr="00652F50">
        <w:rPr>
          <w:lang w:val="en-GB"/>
        </w:rPr>
        <w:t>)</w:t>
      </w:r>
      <w:r w:rsidR="00DC79D2" w:rsidRPr="00652F50">
        <w:rPr>
          <w:lang w:val="en-GB"/>
        </w:rPr>
        <w:t xml:space="preserve"> and</w:t>
      </w:r>
      <w:r w:rsidRPr="00652F50">
        <w:rPr>
          <w:lang w:val="en-GB"/>
        </w:rPr>
        <w:t xml:space="preserve"> cc </w:t>
      </w:r>
      <w:r w:rsidR="00423E13" w:rsidRPr="00652F50">
        <w:rPr>
          <w:lang w:val="en-GB"/>
        </w:rPr>
        <w:t>Gemma Sharp (</w:t>
      </w:r>
      <w:hyperlink r:id="rId22" w:history="1">
        <w:r w:rsidR="003B0BE6" w:rsidRPr="00652F50">
          <w:rPr>
            <w:rStyle w:val="Hyperlink"/>
            <w:color w:val="auto"/>
            <w:lang w:val="en-GB"/>
          </w:rPr>
          <w:t>g.c.sharp@exeter.ac.uk</w:t>
        </w:r>
      </w:hyperlink>
      <w:r w:rsidR="00423E13" w:rsidRPr="00652F50">
        <w:rPr>
          <w:rStyle w:val="Hyperlink"/>
          <w:color w:val="auto"/>
          <w:u w:val="none"/>
          <w:lang w:val="en-GB"/>
        </w:rPr>
        <w:t>)</w:t>
      </w:r>
      <w:r w:rsidR="00DC79D2" w:rsidRPr="00652F50">
        <w:rPr>
          <w:rStyle w:val="Hyperlink"/>
          <w:color w:val="auto"/>
          <w:u w:val="none"/>
          <w:lang w:val="en-GB"/>
        </w:rPr>
        <w:t>,</w:t>
      </w:r>
      <w:r w:rsidRPr="00652F50">
        <w:rPr>
          <w:lang w:val="en-GB"/>
        </w:rPr>
        <w:t xml:space="preserve"> and we will provide you with a per</w:t>
      </w:r>
      <w:r w:rsidRPr="00EC1627">
        <w:rPr>
          <w:lang w:val="en-GB"/>
        </w:rPr>
        <w:t>sonal URL for upload.</w:t>
      </w:r>
    </w:p>
    <w:p w14:paraId="26FDD88B" w14:textId="77777777" w:rsidR="00824353" w:rsidRPr="00652F50" w:rsidRDefault="00824353" w:rsidP="0000526C">
      <w:pPr>
        <w:snapToGrid w:val="0"/>
        <w:rPr>
          <w:lang w:val="en-GB"/>
        </w:rPr>
      </w:pPr>
    </w:p>
    <w:p w14:paraId="39539494" w14:textId="290C5B1A" w:rsidR="00771C37" w:rsidRPr="00652F50" w:rsidRDefault="00F50C55" w:rsidP="0000526C">
      <w:pPr>
        <w:snapToGrid w:val="0"/>
        <w:rPr>
          <w:b/>
          <w:bCs/>
          <w:lang w:val="en-GB"/>
        </w:rPr>
      </w:pPr>
      <w:r w:rsidRPr="00652F50">
        <w:rPr>
          <w:b/>
          <w:bCs/>
          <w:lang w:val="en-GB"/>
        </w:rPr>
        <w:t>References</w:t>
      </w:r>
    </w:p>
    <w:p w14:paraId="5780D675" w14:textId="77777777" w:rsidR="00FC4AF1" w:rsidRPr="00FC4AF1" w:rsidRDefault="00C52A96" w:rsidP="00D3505A">
      <w:pPr>
        <w:pStyle w:val="EndNoteBibliography"/>
        <w:snapToGrid w:val="0"/>
        <w:ind w:left="720" w:hanging="720"/>
        <w:rPr>
          <w:noProof/>
        </w:rPr>
      </w:pPr>
      <w:r w:rsidRPr="00652F50">
        <w:rPr>
          <w:rFonts w:eastAsiaTheme="minorHAnsi"/>
          <w:b/>
          <w:bCs/>
          <w:color w:val="000000" w:themeColor="text1"/>
          <w:lang w:val="en-GB"/>
        </w:rPr>
        <w:fldChar w:fldCharType="begin"/>
      </w:r>
      <w:r w:rsidRPr="00652F50">
        <w:rPr>
          <w:rFonts w:eastAsiaTheme="minorHAnsi"/>
          <w:b/>
          <w:bCs/>
          <w:color w:val="000000" w:themeColor="text1"/>
          <w:lang w:val="en-GB"/>
        </w:rPr>
        <w:instrText xml:space="preserve"> ADDIN EN.REFLIST </w:instrText>
      </w:r>
      <w:r w:rsidRPr="00652F50">
        <w:rPr>
          <w:rFonts w:eastAsiaTheme="minorHAnsi"/>
          <w:b/>
          <w:bCs/>
          <w:color w:val="000000" w:themeColor="text1"/>
          <w:lang w:val="en-GB"/>
        </w:rPr>
        <w:fldChar w:fldCharType="separate"/>
      </w:r>
      <w:r w:rsidR="00FC4AF1" w:rsidRPr="00FC4AF1">
        <w:rPr>
          <w:noProof/>
        </w:rPr>
        <w:t>1. Leahy E, Lyons S, Tol R. An Estimate of the Number of Vegetarians in the World. Dublin: The Economic and Social Research Institute (ESRI), 2010.</w:t>
      </w:r>
    </w:p>
    <w:p w14:paraId="399F44A4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>2. Tan C, Zhao Y, Wang S. Is a vegetarian diet safe to follow during pregnancy? A systematic review and meta-analysis of observational studies. Critical Reviews in Food Science and Nutrition: Taylor and Francis Inc., 2019:2586-96.</w:t>
      </w:r>
    </w:p>
    <w:p w14:paraId="353FBB00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>3. Yisahak SF, Hinkle SN, Mumford SL, et al. Vegetarian diets during pregnancy, and maternal and neonatal outcomes. International Journal of Epidemiology: Oxford Academic, 2021:165-78.</w:t>
      </w:r>
    </w:p>
    <w:p w14:paraId="362428ED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>4. Kesary Y, Avital K, Hiersch L. Maternal plant-based diet during gestation and pregnancy outcomes. Arch Gynecol Obstet: Springer, 2020:887-98.</w:t>
      </w:r>
    </w:p>
    <w:p w14:paraId="40B5302D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>5. Sebastiani G, Barbero AH, Borrás-Novell C, et al. The Effects of Vegetarian and Vegan Diet during Pregnancy on the Health of Mothers and Offspring. Nutrients 2019, Vol 11, Page 557: Multidisciplinary Digital Publishing Institute, 2019:557.</w:t>
      </w:r>
    </w:p>
    <w:p w14:paraId="2D9E16D0" w14:textId="77777777" w:rsidR="00FC4AF1" w:rsidRPr="008664D6" w:rsidRDefault="00FC4AF1" w:rsidP="00D3505A">
      <w:pPr>
        <w:pStyle w:val="EndNoteBibliography"/>
        <w:snapToGrid w:val="0"/>
        <w:ind w:left="720" w:hanging="720"/>
        <w:rPr>
          <w:noProof/>
          <w:lang w:val="nl-NL"/>
        </w:rPr>
      </w:pPr>
      <w:r w:rsidRPr="00FC4AF1">
        <w:rPr>
          <w:noProof/>
        </w:rPr>
        <w:t xml:space="preserve">6. McGee M, Bainbridge S, Fontaine-Bisson B. A crucial role for maternal dietary methyl donor intake in epigenetic programming and fetal growth outcomes. </w:t>
      </w:r>
      <w:r w:rsidRPr="008664D6">
        <w:rPr>
          <w:noProof/>
          <w:lang w:val="nl-NL"/>
        </w:rPr>
        <w:t>Nutr Rev: Oxford Academic, 2018:469-78.</w:t>
      </w:r>
    </w:p>
    <w:p w14:paraId="7D48805A" w14:textId="77777777" w:rsidR="00FC4AF1" w:rsidRPr="008664D6" w:rsidRDefault="00FC4AF1" w:rsidP="00D3505A">
      <w:pPr>
        <w:pStyle w:val="EndNoteBibliography"/>
        <w:snapToGrid w:val="0"/>
        <w:ind w:left="720" w:hanging="720"/>
        <w:rPr>
          <w:noProof/>
          <w:lang w:val="nl-NL"/>
        </w:rPr>
      </w:pPr>
      <w:r w:rsidRPr="008664D6">
        <w:rPr>
          <w:noProof/>
          <w:lang w:val="nl-NL"/>
        </w:rPr>
        <w:t xml:space="preserve">7. Taeubert MJ, de Prado-Bert P, Geurtsen ML, et al. </w:t>
      </w:r>
      <w:r w:rsidRPr="00FC4AF1">
        <w:rPr>
          <w:noProof/>
        </w:rPr>
        <w:t xml:space="preserve">Maternal iron status in early pregnancy and DNA methylation in offspring: an epigenome-wide meta-analysis. </w:t>
      </w:r>
      <w:r w:rsidRPr="008664D6">
        <w:rPr>
          <w:noProof/>
          <w:lang w:val="nl-NL"/>
        </w:rPr>
        <w:t>Clin Epigenetics: BioMed Central, 2022:1-12.</w:t>
      </w:r>
    </w:p>
    <w:p w14:paraId="0BB5674C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8664D6">
        <w:rPr>
          <w:noProof/>
          <w:lang w:val="nl-NL"/>
        </w:rPr>
        <w:t xml:space="preserve">8. Joubert BR, den Dekker HT, Felix JF, et al. </w:t>
      </w:r>
      <w:r w:rsidRPr="00FC4AF1">
        <w:rPr>
          <w:noProof/>
        </w:rPr>
        <w:t xml:space="preserve">Maternal plasma folate impacts differential DNA methylation in an epigenome-wide meta-analysis of newborns. </w:t>
      </w:r>
      <w:r w:rsidRPr="00FC4AF1">
        <w:rPr>
          <w:i/>
          <w:noProof/>
        </w:rPr>
        <w:t>Nat Commun</w:t>
      </w:r>
      <w:r w:rsidRPr="00FC4AF1">
        <w:rPr>
          <w:noProof/>
        </w:rPr>
        <w:t xml:space="preserve"> 2016;7:10577. doi: 10.1038/ncomms10577 [published Online First: 20160210]</w:t>
      </w:r>
    </w:p>
    <w:p w14:paraId="1351ACF7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 xml:space="preserve">9. Tremblay BL, Guénard F, Rudkowska I, et al. Epigenetic changes in blood leukocytes following an omega-3 fatty acid supplementation. </w:t>
      </w:r>
      <w:r w:rsidRPr="00FC4AF1">
        <w:rPr>
          <w:i/>
          <w:noProof/>
        </w:rPr>
        <w:t>Clin Epigenetics</w:t>
      </w:r>
      <w:r w:rsidRPr="00FC4AF1">
        <w:rPr>
          <w:noProof/>
        </w:rPr>
        <w:t xml:space="preserve"> 2017;9:43. doi: 10.1186/s13148-017-0345-3 [published Online First: 20170426]</w:t>
      </w:r>
    </w:p>
    <w:p w14:paraId="25CCE968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>10. Sharp GC, Lawlor DA, Richmond RC, et al. Maternal pre-pregnancy BMI and gestational weight gain, offspring DNA methylation and later offspring adiposity: Findings from the Avon Longitudinal Study of Parents and Children. International Journal of Epidemiology: Oxford University Press, 2015:1288-304.</w:t>
      </w:r>
    </w:p>
    <w:p w14:paraId="5CEECE2F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>11. Oussalah A, Levy J, Berthezène C, et al. Health outcomes associated with vegetarian diets: An umbrella review of systematic reviews and meta-analyses. Clin Nutr: Churchill Livingstone, 2020:3283-307.</w:t>
      </w:r>
    </w:p>
    <w:p w14:paraId="38D876FB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 xml:space="preserve">12. Jaacks LM, Kapoor D, Singh K, et al. Vegetarianism and cardiometabolic disease risk factors: Differences between South Asian and US adults. </w:t>
      </w:r>
      <w:r w:rsidRPr="00FC4AF1">
        <w:rPr>
          <w:i/>
          <w:noProof/>
        </w:rPr>
        <w:t>Nutrition</w:t>
      </w:r>
      <w:r w:rsidRPr="00FC4AF1">
        <w:rPr>
          <w:noProof/>
        </w:rPr>
        <w:t xml:space="preserve"> 2016;32(9):975-84. doi: 10.1016/j.nut.2016.02.011 [published Online First: 20160304]</w:t>
      </w:r>
    </w:p>
    <w:p w14:paraId="72931635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lastRenderedPageBreak/>
        <w:t>13. Satija A, Bhupathiraju SN, Rimm EB, et al. Plant-Based Dietary Patterns and Incidence of Type 2 Diabetes in US Men and Women: Results from Three Prospective Cohort Studies. PLoS Med: Public Library of Science, 2016:e1002039.</w:t>
      </w:r>
    </w:p>
    <w:p w14:paraId="009EE994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>14. Chen Y-A, Lemire M, Choufani S, et al. Discovery of cross-reactive probes and polymorphic CpGs in the Illumina Infinium HumanMethylation450 microarray. Epigenetics 203 Epigenetics, 2013:203-09.</w:t>
      </w:r>
    </w:p>
    <w:p w14:paraId="0A957F5A" w14:textId="77777777" w:rsidR="00FC4AF1" w:rsidRPr="00FC4AF1" w:rsidRDefault="00FC4AF1" w:rsidP="00D3505A">
      <w:pPr>
        <w:pStyle w:val="EndNoteBibliography"/>
        <w:snapToGrid w:val="0"/>
        <w:ind w:left="720" w:hanging="720"/>
        <w:rPr>
          <w:noProof/>
        </w:rPr>
      </w:pPr>
      <w:r w:rsidRPr="00FC4AF1">
        <w:rPr>
          <w:noProof/>
        </w:rPr>
        <w:t>15. Naeem H, Wong NC, Chatterton Z, et al. Reducing the risk of false discovery enabling identification of biologically significant genome-wide methylation status using the HumanMethylation450 array. BMC Genomics: BioMed Central Ltd., 2014.</w:t>
      </w:r>
    </w:p>
    <w:p w14:paraId="42915CA4" w14:textId="4BF17EAD" w:rsidR="00673820" w:rsidRPr="00652F50" w:rsidRDefault="00C52A96" w:rsidP="0000526C">
      <w:pPr>
        <w:snapToGrid w:val="0"/>
        <w:rPr>
          <w:rFonts w:eastAsiaTheme="minorHAnsi"/>
          <w:b/>
          <w:bCs/>
          <w:color w:val="000000" w:themeColor="text1"/>
          <w:lang w:val="en-GB"/>
        </w:rPr>
      </w:pPr>
      <w:r w:rsidRPr="00652F50">
        <w:rPr>
          <w:rFonts w:eastAsiaTheme="minorHAnsi"/>
          <w:b/>
          <w:bCs/>
          <w:color w:val="000000" w:themeColor="text1"/>
          <w:lang w:val="en-GB"/>
        </w:rPr>
        <w:fldChar w:fldCharType="end"/>
      </w:r>
    </w:p>
    <w:sectPr w:rsidR="00673820" w:rsidRPr="00652F50" w:rsidSect="00E5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40510" w14:textId="77777777" w:rsidR="004918F7" w:rsidRDefault="004918F7" w:rsidP="004A3E9C">
      <w:r>
        <w:separator/>
      </w:r>
    </w:p>
  </w:endnote>
  <w:endnote w:type="continuationSeparator" w:id="0">
    <w:p w14:paraId="3E67589E" w14:textId="77777777" w:rsidR="004918F7" w:rsidRDefault="004918F7" w:rsidP="004A3E9C">
      <w:r>
        <w:continuationSeparator/>
      </w:r>
    </w:p>
  </w:endnote>
  <w:endnote w:type="continuationNotice" w:id="1">
    <w:p w14:paraId="5886818D" w14:textId="77777777" w:rsidR="004918F7" w:rsidRDefault="004918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920648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2F788" w14:textId="3F14A1A0" w:rsidR="005749DD" w:rsidRDefault="005749DD" w:rsidP="006547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5464FC" w14:textId="77777777" w:rsidR="005749DD" w:rsidRDefault="005749DD" w:rsidP="004A3E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129921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E7551C" w14:textId="5235936F" w:rsidR="005749DD" w:rsidRDefault="005749DD" w:rsidP="006547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D7CEA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C847774" w14:textId="77777777" w:rsidR="005749DD" w:rsidRDefault="005749DD" w:rsidP="004A3E9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EAED0" w14:textId="77777777" w:rsidR="005749DD" w:rsidRDefault="00574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CF027" w14:textId="77777777" w:rsidR="004918F7" w:rsidRDefault="004918F7" w:rsidP="004A3E9C">
      <w:r>
        <w:separator/>
      </w:r>
    </w:p>
  </w:footnote>
  <w:footnote w:type="continuationSeparator" w:id="0">
    <w:p w14:paraId="799109C8" w14:textId="77777777" w:rsidR="004918F7" w:rsidRDefault="004918F7" w:rsidP="004A3E9C">
      <w:r>
        <w:continuationSeparator/>
      </w:r>
    </w:p>
  </w:footnote>
  <w:footnote w:type="continuationNotice" w:id="1">
    <w:p w14:paraId="17419CB4" w14:textId="77777777" w:rsidR="004918F7" w:rsidRDefault="004918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8B47B" w14:textId="77777777" w:rsidR="005749DD" w:rsidRDefault="00574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BED45" w14:textId="77777777" w:rsidR="005749DD" w:rsidRDefault="00574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25B45" w14:textId="77777777" w:rsidR="005749DD" w:rsidRDefault="00574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4FF4"/>
    <w:multiLevelType w:val="hybridMultilevel"/>
    <w:tmpl w:val="F774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7A9"/>
    <w:multiLevelType w:val="hybridMultilevel"/>
    <w:tmpl w:val="E44CC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06CF"/>
    <w:multiLevelType w:val="hybridMultilevel"/>
    <w:tmpl w:val="8E0A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C020B8"/>
    <w:multiLevelType w:val="hybridMultilevel"/>
    <w:tmpl w:val="C07CC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E7171"/>
    <w:multiLevelType w:val="hybridMultilevel"/>
    <w:tmpl w:val="8A401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87A09"/>
    <w:multiLevelType w:val="hybridMultilevel"/>
    <w:tmpl w:val="FD460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01509"/>
    <w:multiLevelType w:val="hybridMultilevel"/>
    <w:tmpl w:val="5BFAF3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D6815"/>
    <w:multiLevelType w:val="hybridMultilevel"/>
    <w:tmpl w:val="5A78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83580B"/>
    <w:multiLevelType w:val="hybridMultilevel"/>
    <w:tmpl w:val="DE50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E3E40"/>
    <w:multiLevelType w:val="hybridMultilevel"/>
    <w:tmpl w:val="5F68AB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73D9"/>
    <w:multiLevelType w:val="hybridMultilevel"/>
    <w:tmpl w:val="33DA8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2EB3"/>
    <w:multiLevelType w:val="hybridMultilevel"/>
    <w:tmpl w:val="67824F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7F3C84"/>
    <w:multiLevelType w:val="hybridMultilevel"/>
    <w:tmpl w:val="CB38B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3041"/>
    <w:multiLevelType w:val="hybridMultilevel"/>
    <w:tmpl w:val="7F5C68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23A3B"/>
    <w:multiLevelType w:val="hybridMultilevel"/>
    <w:tmpl w:val="4154B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13FAB"/>
    <w:multiLevelType w:val="hybridMultilevel"/>
    <w:tmpl w:val="2396B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27AEF"/>
    <w:multiLevelType w:val="hybridMultilevel"/>
    <w:tmpl w:val="02F81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E4448"/>
    <w:multiLevelType w:val="hybridMultilevel"/>
    <w:tmpl w:val="9210E0EA"/>
    <w:lvl w:ilvl="0" w:tplc="170EB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7489E"/>
    <w:multiLevelType w:val="hybridMultilevel"/>
    <w:tmpl w:val="26C82844"/>
    <w:lvl w:ilvl="0" w:tplc="228A5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3256E"/>
    <w:multiLevelType w:val="hybridMultilevel"/>
    <w:tmpl w:val="2E7E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D1474"/>
    <w:multiLevelType w:val="hybridMultilevel"/>
    <w:tmpl w:val="935A5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36A73"/>
    <w:multiLevelType w:val="hybridMultilevel"/>
    <w:tmpl w:val="1DA80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42741"/>
    <w:multiLevelType w:val="hybridMultilevel"/>
    <w:tmpl w:val="312A76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6C3A89"/>
    <w:multiLevelType w:val="hybridMultilevel"/>
    <w:tmpl w:val="A6F2066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0776740"/>
    <w:multiLevelType w:val="hybridMultilevel"/>
    <w:tmpl w:val="9DD8E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54EA7"/>
    <w:multiLevelType w:val="hybridMultilevel"/>
    <w:tmpl w:val="6138F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40CCF"/>
    <w:multiLevelType w:val="hybridMultilevel"/>
    <w:tmpl w:val="3D18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817B8"/>
    <w:multiLevelType w:val="hybridMultilevel"/>
    <w:tmpl w:val="381C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3178975">
    <w:abstractNumId w:val="5"/>
  </w:num>
  <w:num w:numId="2" w16cid:durableId="395587561">
    <w:abstractNumId w:val="24"/>
  </w:num>
  <w:num w:numId="3" w16cid:durableId="1777018268">
    <w:abstractNumId w:val="0"/>
  </w:num>
  <w:num w:numId="4" w16cid:durableId="2006206484">
    <w:abstractNumId w:val="2"/>
  </w:num>
  <w:num w:numId="5" w16cid:durableId="363755501">
    <w:abstractNumId w:val="25"/>
  </w:num>
  <w:num w:numId="6" w16cid:durableId="180168739">
    <w:abstractNumId w:val="7"/>
  </w:num>
  <w:num w:numId="7" w16cid:durableId="1843428973">
    <w:abstractNumId w:val="17"/>
  </w:num>
  <w:num w:numId="8" w16cid:durableId="1236935813">
    <w:abstractNumId w:val="27"/>
  </w:num>
  <w:num w:numId="9" w16cid:durableId="121114041">
    <w:abstractNumId w:val="13"/>
  </w:num>
  <w:num w:numId="10" w16cid:durableId="1884900095">
    <w:abstractNumId w:val="19"/>
  </w:num>
  <w:num w:numId="11" w16cid:durableId="851722218">
    <w:abstractNumId w:val="23"/>
  </w:num>
  <w:num w:numId="12" w16cid:durableId="899287850">
    <w:abstractNumId w:val="22"/>
  </w:num>
  <w:num w:numId="13" w16cid:durableId="1551258569">
    <w:abstractNumId w:val="6"/>
  </w:num>
  <w:num w:numId="14" w16cid:durableId="778453134">
    <w:abstractNumId w:val="11"/>
  </w:num>
  <w:num w:numId="15" w16cid:durableId="801701962">
    <w:abstractNumId w:val="20"/>
  </w:num>
  <w:num w:numId="16" w16cid:durableId="502084756">
    <w:abstractNumId w:val="18"/>
  </w:num>
  <w:num w:numId="17" w16cid:durableId="1274093448">
    <w:abstractNumId w:val="8"/>
  </w:num>
  <w:num w:numId="18" w16cid:durableId="1843281654">
    <w:abstractNumId w:val="15"/>
  </w:num>
  <w:num w:numId="19" w16cid:durableId="36899992">
    <w:abstractNumId w:val="4"/>
  </w:num>
  <w:num w:numId="20" w16cid:durableId="825391722">
    <w:abstractNumId w:val="12"/>
  </w:num>
  <w:num w:numId="21" w16cid:durableId="713045772">
    <w:abstractNumId w:val="26"/>
  </w:num>
  <w:num w:numId="22" w16cid:durableId="1562059193">
    <w:abstractNumId w:val="16"/>
  </w:num>
  <w:num w:numId="23" w16cid:durableId="1810242954">
    <w:abstractNumId w:val="21"/>
  </w:num>
  <w:num w:numId="24" w16cid:durableId="212469644">
    <w:abstractNumId w:val="10"/>
  </w:num>
  <w:num w:numId="25" w16cid:durableId="423109595">
    <w:abstractNumId w:val="9"/>
  </w:num>
  <w:num w:numId="26" w16cid:durableId="856506712">
    <w:abstractNumId w:val="1"/>
  </w:num>
  <w:num w:numId="27" w16cid:durableId="779374325">
    <w:abstractNumId w:val="14"/>
  </w:num>
  <w:num w:numId="28" w16cid:durableId="232743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U0NDAyMTc0MDY3NjFV0lEKTi0uzszPAykwNKgFALYIzu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MJ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wafd05vqvx2dye5w0gp000bxzefrzfsewz5&quot;&gt;My EndNote Library&lt;record-ids&gt;&lt;item&gt;19&lt;/item&gt;&lt;item&gt;41&lt;/item&gt;&lt;item&gt;47&lt;/item&gt;&lt;item&gt;56&lt;/item&gt;&lt;item&gt;64&lt;/item&gt;&lt;item&gt;70&lt;/item&gt;&lt;item&gt;71&lt;/item&gt;&lt;item&gt;72&lt;/item&gt;&lt;item&gt;78&lt;/item&gt;&lt;item&gt;80&lt;/item&gt;&lt;item&gt;84&lt;/item&gt;&lt;item&gt;85&lt;/item&gt;&lt;item&gt;96&lt;/item&gt;&lt;item&gt;97&lt;/item&gt;&lt;item&gt;98&lt;/item&gt;&lt;/record-ids&gt;&lt;/item&gt;&lt;/Libraries&gt;"/>
  </w:docVars>
  <w:rsids>
    <w:rsidRoot w:val="005B15DD"/>
    <w:rsid w:val="00000AA3"/>
    <w:rsid w:val="00001076"/>
    <w:rsid w:val="00002241"/>
    <w:rsid w:val="0000260A"/>
    <w:rsid w:val="000027B6"/>
    <w:rsid w:val="000043B9"/>
    <w:rsid w:val="00004B2D"/>
    <w:rsid w:val="0000526C"/>
    <w:rsid w:val="00007359"/>
    <w:rsid w:val="00007AC1"/>
    <w:rsid w:val="000104FA"/>
    <w:rsid w:val="00012322"/>
    <w:rsid w:val="00012C65"/>
    <w:rsid w:val="00012F64"/>
    <w:rsid w:val="000150D0"/>
    <w:rsid w:val="00016130"/>
    <w:rsid w:val="00017751"/>
    <w:rsid w:val="0002034D"/>
    <w:rsid w:val="000211D0"/>
    <w:rsid w:val="000213AE"/>
    <w:rsid w:val="000247D0"/>
    <w:rsid w:val="0002552A"/>
    <w:rsid w:val="00025BD3"/>
    <w:rsid w:val="00025FE3"/>
    <w:rsid w:val="00026C9A"/>
    <w:rsid w:val="000274D6"/>
    <w:rsid w:val="0003288E"/>
    <w:rsid w:val="000332C9"/>
    <w:rsid w:val="00035E04"/>
    <w:rsid w:val="00035FDD"/>
    <w:rsid w:val="00040690"/>
    <w:rsid w:val="0004083D"/>
    <w:rsid w:val="000411CC"/>
    <w:rsid w:val="00041653"/>
    <w:rsid w:val="000416E2"/>
    <w:rsid w:val="00042038"/>
    <w:rsid w:val="000426BE"/>
    <w:rsid w:val="0004378E"/>
    <w:rsid w:val="0004386E"/>
    <w:rsid w:val="00043F93"/>
    <w:rsid w:val="000442F2"/>
    <w:rsid w:val="00045F8E"/>
    <w:rsid w:val="00047E25"/>
    <w:rsid w:val="000510EE"/>
    <w:rsid w:val="000516F9"/>
    <w:rsid w:val="000525FF"/>
    <w:rsid w:val="00052C7B"/>
    <w:rsid w:val="0005502E"/>
    <w:rsid w:val="0005587D"/>
    <w:rsid w:val="00056DEA"/>
    <w:rsid w:val="00060AEB"/>
    <w:rsid w:val="00063872"/>
    <w:rsid w:val="00063EE2"/>
    <w:rsid w:val="00066012"/>
    <w:rsid w:val="0006742D"/>
    <w:rsid w:val="00067579"/>
    <w:rsid w:val="0006798C"/>
    <w:rsid w:val="000711C8"/>
    <w:rsid w:val="000711FE"/>
    <w:rsid w:val="00072E4A"/>
    <w:rsid w:val="00075CEF"/>
    <w:rsid w:val="00075D55"/>
    <w:rsid w:val="000768B2"/>
    <w:rsid w:val="000806D5"/>
    <w:rsid w:val="00080B02"/>
    <w:rsid w:val="00081E90"/>
    <w:rsid w:val="00083130"/>
    <w:rsid w:val="00084D0C"/>
    <w:rsid w:val="00090561"/>
    <w:rsid w:val="00091418"/>
    <w:rsid w:val="00092112"/>
    <w:rsid w:val="0009219C"/>
    <w:rsid w:val="00093438"/>
    <w:rsid w:val="00093B2D"/>
    <w:rsid w:val="00094835"/>
    <w:rsid w:val="000951FE"/>
    <w:rsid w:val="000A05F0"/>
    <w:rsid w:val="000A07B0"/>
    <w:rsid w:val="000A0E47"/>
    <w:rsid w:val="000A4614"/>
    <w:rsid w:val="000A5C83"/>
    <w:rsid w:val="000A617B"/>
    <w:rsid w:val="000B04BB"/>
    <w:rsid w:val="000B0CE9"/>
    <w:rsid w:val="000B0D70"/>
    <w:rsid w:val="000B1104"/>
    <w:rsid w:val="000B147A"/>
    <w:rsid w:val="000B1D70"/>
    <w:rsid w:val="000B28E2"/>
    <w:rsid w:val="000B4909"/>
    <w:rsid w:val="000B70EF"/>
    <w:rsid w:val="000B74B5"/>
    <w:rsid w:val="000C0056"/>
    <w:rsid w:val="000C08BD"/>
    <w:rsid w:val="000C10C6"/>
    <w:rsid w:val="000C1AE6"/>
    <w:rsid w:val="000C1AF9"/>
    <w:rsid w:val="000C681B"/>
    <w:rsid w:val="000C6B28"/>
    <w:rsid w:val="000C6FC3"/>
    <w:rsid w:val="000D0609"/>
    <w:rsid w:val="000D1E4F"/>
    <w:rsid w:val="000D2505"/>
    <w:rsid w:val="000D56A2"/>
    <w:rsid w:val="000D625C"/>
    <w:rsid w:val="000D650A"/>
    <w:rsid w:val="000E3368"/>
    <w:rsid w:val="000E5F41"/>
    <w:rsid w:val="000E6649"/>
    <w:rsid w:val="000F25F4"/>
    <w:rsid w:val="000F2AA8"/>
    <w:rsid w:val="000F3562"/>
    <w:rsid w:val="000F37D0"/>
    <w:rsid w:val="000F516C"/>
    <w:rsid w:val="000F5F2B"/>
    <w:rsid w:val="000F6DE0"/>
    <w:rsid w:val="000F7607"/>
    <w:rsid w:val="000F7BFD"/>
    <w:rsid w:val="000F7FA4"/>
    <w:rsid w:val="001009B0"/>
    <w:rsid w:val="00101ADC"/>
    <w:rsid w:val="0010231A"/>
    <w:rsid w:val="00103556"/>
    <w:rsid w:val="001106A7"/>
    <w:rsid w:val="00112FF1"/>
    <w:rsid w:val="00115290"/>
    <w:rsid w:val="00116B1E"/>
    <w:rsid w:val="00120B93"/>
    <w:rsid w:val="0012178F"/>
    <w:rsid w:val="001220FD"/>
    <w:rsid w:val="00122BCC"/>
    <w:rsid w:val="0012609F"/>
    <w:rsid w:val="00127014"/>
    <w:rsid w:val="00127894"/>
    <w:rsid w:val="0013056E"/>
    <w:rsid w:val="00131F06"/>
    <w:rsid w:val="00132456"/>
    <w:rsid w:val="001329CC"/>
    <w:rsid w:val="00136443"/>
    <w:rsid w:val="001428AD"/>
    <w:rsid w:val="00142AC9"/>
    <w:rsid w:val="0014585A"/>
    <w:rsid w:val="00145F86"/>
    <w:rsid w:val="00147B2D"/>
    <w:rsid w:val="00157C81"/>
    <w:rsid w:val="00160C98"/>
    <w:rsid w:val="0016217C"/>
    <w:rsid w:val="001656A9"/>
    <w:rsid w:val="001659DB"/>
    <w:rsid w:val="001668BB"/>
    <w:rsid w:val="00170C8F"/>
    <w:rsid w:val="00171FB7"/>
    <w:rsid w:val="00172744"/>
    <w:rsid w:val="00177BA7"/>
    <w:rsid w:val="00177DB9"/>
    <w:rsid w:val="001805B4"/>
    <w:rsid w:val="00181A5D"/>
    <w:rsid w:val="0018376C"/>
    <w:rsid w:val="00186C21"/>
    <w:rsid w:val="00186C61"/>
    <w:rsid w:val="00186E11"/>
    <w:rsid w:val="00187B84"/>
    <w:rsid w:val="001924F1"/>
    <w:rsid w:val="001952E9"/>
    <w:rsid w:val="0019650F"/>
    <w:rsid w:val="00197F6C"/>
    <w:rsid w:val="001A138B"/>
    <w:rsid w:val="001A1897"/>
    <w:rsid w:val="001A5028"/>
    <w:rsid w:val="001A50A1"/>
    <w:rsid w:val="001A5189"/>
    <w:rsid w:val="001B1046"/>
    <w:rsid w:val="001B3D00"/>
    <w:rsid w:val="001B4244"/>
    <w:rsid w:val="001B685D"/>
    <w:rsid w:val="001C06FB"/>
    <w:rsid w:val="001C308E"/>
    <w:rsid w:val="001C47E1"/>
    <w:rsid w:val="001C60BC"/>
    <w:rsid w:val="001C6453"/>
    <w:rsid w:val="001C674C"/>
    <w:rsid w:val="001C6CC6"/>
    <w:rsid w:val="001D0964"/>
    <w:rsid w:val="001D1EE4"/>
    <w:rsid w:val="001D21AA"/>
    <w:rsid w:val="001D27C5"/>
    <w:rsid w:val="001D4724"/>
    <w:rsid w:val="001D50F6"/>
    <w:rsid w:val="001D5F35"/>
    <w:rsid w:val="001D6054"/>
    <w:rsid w:val="001E011F"/>
    <w:rsid w:val="001E0AE2"/>
    <w:rsid w:val="001E29B9"/>
    <w:rsid w:val="001E36BF"/>
    <w:rsid w:val="001E6D2A"/>
    <w:rsid w:val="001E756E"/>
    <w:rsid w:val="001F1AC5"/>
    <w:rsid w:val="001F257C"/>
    <w:rsid w:val="001F273B"/>
    <w:rsid w:val="001F3678"/>
    <w:rsid w:val="0020046B"/>
    <w:rsid w:val="0020190E"/>
    <w:rsid w:val="00202F29"/>
    <w:rsid w:val="002032F4"/>
    <w:rsid w:val="00203B0D"/>
    <w:rsid w:val="0020575D"/>
    <w:rsid w:val="002064D8"/>
    <w:rsid w:val="002110CE"/>
    <w:rsid w:val="00211732"/>
    <w:rsid w:val="00211A59"/>
    <w:rsid w:val="00211FEF"/>
    <w:rsid w:val="00214114"/>
    <w:rsid w:val="00214D45"/>
    <w:rsid w:val="002169A6"/>
    <w:rsid w:val="00216D20"/>
    <w:rsid w:val="00221134"/>
    <w:rsid w:val="00221441"/>
    <w:rsid w:val="002216DC"/>
    <w:rsid w:val="002229FB"/>
    <w:rsid w:val="00222DD2"/>
    <w:rsid w:val="00223295"/>
    <w:rsid w:val="00224566"/>
    <w:rsid w:val="00224CD2"/>
    <w:rsid w:val="00224DC1"/>
    <w:rsid w:val="002253D3"/>
    <w:rsid w:val="0022650B"/>
    <w:rsid w:val="00227686"/>
    <w:rsid w:val="00231F45"/>
    <w:rsid w:val="00232968"/>
    <w:rsid w:val="00232F6D"/>
    <w:rsid w:val="002332AF"/>
    <w:rsid w:val="002350FE"/>
    <w:rsid w:val="00235417"/>
    <w:rsid w:val="002354D9"/>
    <w:rsid w:val="00235F8B"/>
    <w:rsid w:val="00241337"/>
    <w:rsid w:val="00241FDE"/>
    <w:rsid w:val="00242168"/>
    <w:rsid w:val="00242FDC"/>
    <w:rsid w:val="00250B9A"/>
    <w:rsid w:val="00252C6E"/>
    <w:rsid w:val="00252FDC"/>
    <w:rsid w:val="00254407"/>
    <w:rsid w:val="002573FB"/>
    <w:rsid w:val="00264F33"/>
    <w:rsid w:val="002707C3"/>
    <w:rsid w:val="002723F7"/>
    <w:rsid w:val="002743E0"/>
    <w:rsid w:val="0027543D"/>
    <w:rsid w:val="00275A1A"/>
    <w:rsid w:val="00275D33"/>
    <w:rsid w:val="00276D70"/>
    <w:rsid w:val="00280D3C"/>
    <w:rsid w:val="00287027"/>
    <w:rsid w:val="00292CBD"/>
    <w:rsid w:val="002934FF"/>
    <w:rsid w:val="00294E6F"/>
    <w:rsid w:val="002A079A"/>
    <w:rsid w:val="002A1870"/>
    <w:rsid w:val="002A1927"/>
    <w:rsid w:val="002A1AE7"/>
    <w:rsid w:val="002A1C9B"/>
    <w:rsid w:val="002A25AC"/>
    <w:rsid w:val="002A46FE"/>
    <w:rsid w:val="002A7A37"/>
    <w:rsid w:val="002A7FA3"/>
    <w:rsid w:val="002B358F"/>
    <w:rsid w:val="002B3F0D"/>
    <w:rsid w:val="002B4FD8"/>
    <w:rsid w:val="002B5FE3"/>
    <w:rsid w:val="002B6381"/>
    <w:rsid w:val="002B684D"/>
    <w:rsid w:val="002B76C9"/>
    <w:rsid w:val="002B7F04"/>
    <w:rsid w:val="002C294A"/>
    <w:rsid w:val="002C688E"/>
    <w:rsid w:val="002D174A"/>
    <w:rsid w:val="002D2621"/>
    <w:rsid w:val="002D3EF9"/>
    <w:rsid w:val="002D6758"/>
    <w:rsid w:val="002D7468"/>
    <w:rsid w:val="002D7EA4"/>
    <w:rsid w:val="002E03D6"/>
    <w:rsid w:val="002E251C"/>
    <w:rsid w:val="002E632B"/>
    <w:rsid w:val="002E6D38"/>
    <w:rsid w:val="002E7DEC"/>
    <w:rsid w:val="002F2896"/>
    <w:rsid w:val="002F328E"/>
    <w:rsid w:val="002F410D"/>
    <w:rsid w:val="00300A2E"/>
    <w:rsid w:val="00301869"/>
    <w:rsid w:val="00303419"/>
    <w:rsid w:val="00303626"/>
    <w:rsid w:val="003044C0"/>
    <w:rsid w:val="0031035D"/>
    <w:rsid w:val="00310C19"/>
    <w:rsid w:val="0031194A"/>
    <w:rsid w:val="003126C9"/>
    <w:rsid w:val="00312E3B"/>
    <w:rsid w:val="00314378"/>
    <w:rsid w:val="00314B46"/>
    <w:rsid w:val="00315379"/>
    <w:rsid w:val="00315F6D"/>
    <w:rsid w:val="003168BC"/>
    <w:rsid w:val="00316FD8"/>
    <w:rsid w:val="0031753D"/>
    <w:rsid w:val="00317CC6"/>
    <w:rsid w:val="00317F8D"/>
    <w:rsid w:val="00320E10"/>
    <w:rsid w:val="003219D5"/>
    <w:rsid w:val="00325C5B"/>
    <w:rsid w:val="00326527"/>
    <w:rsid w:val="0032658B"/>
    <w:rsid w:val="00330975"/>
    <w:rsid w:val="00330EFF"/>
    <w:rsid w:val="00331F7E"/>
    <w:rsid w:val="003327EE"/>
    <w:rsid w:val="00332C61"/>
    <w:rsid w:val="003344E9"/>
    <w:rsid w:val="00334ED4"/>
    <w:rsid w:val="00336B31"/>
    <w:rsid w:val="00336FE5"/>
    <w:rsid w:val="00337B86"/>
    <w:rsid w:val="00337FA1"/>
    <w:rsid w:val="003418D3"/>
    <w:rsid w:val="003419B0"/>
    <w:rsid w:val="0034315E"/>
    <w:rsid w:val="0034519A"/>
    <w:rsid w:val="00346423"/>
    <w:rsid w:val="00346919"/>
    <w:rsid w:val="00346ABE"/>
    <w:rsid w:val="00347EDA"/>
    <w:rsid w:val="003514FB"/>
    <w:rsid w:val="003531FD"/>
    <w:rsid w:val="00354B7A"/>
    <w:rsid w:val="00355166"/>
    <w:rsid w:val="00357069"/>
    <w:rsid w:val="003578B2"/>
    <w:rsid w:val="00357DD1"/>
    <w:rsid w:val="00360554"/>
    <w:rsid w:val="003614E5"/>
    <w:rsid w:val="0036472B"/>
    <w:rsid w:val="00364C05"/>
    <w:rsid w:val="00370FC4"/>
    <w:rsid w:val="00375FA2"/>
    <w:rsid w:val="00376D80"/>
    <w:rsid w:val="00382372"/>
    <w:rsid w:val="00383C5E"/>
    <w:rsid w:val="00384C30"/>
    <w:rsid w:val="00385F14"/>
    <w:rsid w:val="003869C3"/>
    <w:rsid w:val="0039112F"/>
    <w:rsid w:val="00393EC0"/>
    <w:rsid w:val="00397FA1"/>
    <w:rsid w:val="003A0280"/>
    <w:rsid w:val="003A0284"/>
    <w:rsid w:val="003A4CC6"/>
    <w:rsid w:val="003A6A9B"/>
    <w:rsid w:val="003B05A5"/>
    <w:rsid w:val="003B0BE6"/>
    <w:rsid w:val="003B121C"/>
    <w:rsid w:val="003B1807"/>
    <w:rsid w:val="003B2549"/>
    <w:rsid w:val="003B470E"/>
    <w:rsid w:val="003B4A4B"/>
    <w:rsid w:val="003B4A8A"/>
    <w:rsid w:val="003B62EB"/>
    <w:rsid w:val="003B6876"/>
    <w:rsid w:val="003B73BE"/>
    <w:rsid w:val="003C0557"/>
    <w:rsid w:val="003C086D"/>
    <w:rsid w:val="003C14D1"/>
    <w:rsid w:val="003C1566"/>
    <w:rsid w:val="003C2B22"/>
    <w:rsid w:val="003C6383"/>
    <w:rsid w:val="003C6945"/>
    <w:rsid w:val="003C6D3A"/>
    <w:rsid w:val="003C735E"/>
    <w:rsid w:val="003D0946"/>
    <w:rsid w:val="003D09E8"/>
    <w:rsid w:val="003D0DF2"/>
    <w:rsid w:val="003D101E"/>
    <w:rsid w:val="003D1E51"/>
    <w:rsid w:val="003D3292"/>
    <w:rsid w:val="003D47E6"/>
    <w:rsid w:val="003D66A5"/>
    <w:rsid w:val="003D66E6"/>
    <w:rsid w:val="003D6CF6"/>
    <w:rsid w:val="003E01EC"/>
    <w:rsid w:val="003E0CF3"/>
    <w:rsid w:val="003E1284"/>
    <w:rsid w:val="003E1E71"/>
    <w:rsid w:val="003E2519"/>
    <w:rsid w:val="003E2B4E"/>
    <w:rsid w:val="003E3198"/>
    <w:rsid w:val="003E37CE"/>
    <w:rsid w:val="003E4AE2"/>
    <w:rsid w:val="003E50A4"/>
    <w:rsid w:val="003E5807"/>
    <w:rsid w:val="003E690D"/>
    <w:rsid w:val="003F049C"/>
    <w:rsid w:val="003F0D0E"/>
    <w:rsid w:val="003F2D10"/>
    <w:rsid w:val="003F2EB3"/>
    <w:rsid w:val="003F48A5"/>
    <w:rsid w:val="003F4975"/>
    <w:rsid w:val="003F54AE"/>
    <w:rsid w:val="00400200"/>
    <w:rsid w:val="00400ECC"/>
    <w:rsid w:val="00401439"/>
    <w:rsid w:val="00401454"/>
    <w:rsid w:val="004020DE"/>
    <w:rsid w:val="00405083"/>
    <w:rsid w:val="00405882"/>
    <w:rsid w:val="0040793D"/>
    <w:rsid w:val="0041022A"/>
    <w:rsid w:val="004116FA"/>
    <w:rsid w:val="004127D8"/>
    <w:rsid w:val="00414DAC"/>
    <w:rsid w:val="00414F59"/>
    <w:rsid w:val="00415C13"/>
    <w:rsid w:val="00416834"/>
    <w:rsid w:val="004202BF"/>
    <w:rsid w:val="0042039E"/>
    <w:rsid w:val="00423E13"/>
    <w:rsid w:val="004242FC"/>
    <w:rsid w:val="0042526C"/>
    <w:rsid w:val="004276E5"/>
    <w:rsid w:val="004304D3"/>
    <w:rsid w:val="00432096"/>
    <w:rsid w:val="0043276A"/>
    <w:rsid w:val="00432ECA"/>
    <w:rsid w:val="00434013"/>
    <w:rsid w:val="004358E8"/>
    <w:rsid w:val="004359BA"/>
    <w:rsid w:val="004360AB"/>
    <w:rsid w:val="00436116"/>
    <w:rsid w:val="00437377"/>
    <w:rsid w:val="00441A36"/>
    <w:rsid w:val="00442AB1"/>
    <w:rsid w:val="004435CB"/>
    <w:rsid w:val="0044375F"/>
    <w:rsid w:val="004445B8"/>
    <w:rsid w:val="004462B3"/>
    <w:rsid w:val="00446DD4"/>
    <w:rsid w:val="0044718F"/>
    <w:rsid w:val="004511B5"/>
    <w:rsid w:val="00451551"/>
    <w:rsid w:val="0045293C"/>
    <w:rsid w:val="00453070"/>
    <w:rsid w:val="004573C9"/>
    <w:rsid w:val="00457725"/>
    <w:rsid w:val="004577AE"/>
    <w:rsid w:val="00457BE0"/>
    <w:rsid w:val="00461A0C"/>
    <w:rsid w:val="00461EEA"/>
    <w:rsid w:val="004631BE"/>
    <w:rsid w:val="004635FE"/>
    <w:rsid w:val="004645B7"/>
    <w:rsid w:val="00466BAA"/>
    <w:rsid w:val="00466CC2"/>
    <w:rsid w:val="0046714E"/>
    <w:rsid w:val="00472EC3"/>
    <w:rsid w:val="00473354"/>
    <w:rsid w:val="004733CB"/>
    <w:rsid w:val="00473DE4"/>
    <w:rsid w:val="0047580A"/>
    <w:rsid w:val="00475D71"/>
    <w:rsid w:val="00477368"/>
    <w:rsid w:val="0048368B"/>
    <w:rsid w:val="00483B45"/>
    <w:rsid w:val="004870B0"/>
    <w:rsid w:val="00491547"/>
    <w:rsid w:val="004918F7"/>
    <w:rsid w:val="004921F5"/>
    <w:rsid w:val="00495002"/>
    <w:rsid w:val="00496D6D"/>
    <w:rsid w:val="004A07CC"/>
    <w:rsid w:val="004A085C"/>
    <w:rsid w:val="004A12F4"/>
    <w:rsid w:val="004A38E3"/>
    <w:rsid w:val="004A3E9C"/>
    <w:rsid w:val="004A4523"/>
    <w:rsid w:val="004A4BB1"/>
    <w:rsid w:val="004A560C"/>
    <w:rsid w:val="004A59A9"/>
    <w:rsid w:val="004A65F4"/>
    <w:rsid w:val="004A709C"/>
    <w:rsid w:val="004A75C2"/>
    <w:rsid w:val="004B088C"/>
    <w:rsid w:val="004B0E7A"/>
    <w:rsid w:val="004B4862"/>
    <w:rsid w:val="004B72A7"/>
    <w:rsid w:val="004B7EC0"/>
    <w:rsid w:val="004C1970"/>
    <w:rsid w:val="004C1AC3"/>
    <w:rsid w:val="004C3CCC"/>
    <w:rsid w:val="004C671D"/>
    <w:rsid w:val="004D1780"/>
    <w:rsid w:val="004D1BE9"/>
    <w:rsid w:val="004D4838"/>
    <w:rsid w:val="004D55B8"/>
    <w:rsid w:val="004D5DB9"/>
    <w:rsid w:val="004D5E97"/>
    <w:rsid w:val="004D6883"/>
    <w:rsid w:val="004D7603"/>
    <w:rsid w:val="004E301D"/>
    <w:rsid w:val="004E4682"/>
    <w:rsid w:val="004E51FF"/>
    <w:rsid w:val="004E5A36"/>
    <w:rsid w:val="004E637F"/>
    <w:rsid w:val="004E6540"/>
    <w:rsid w:val="004E6EAD"/>
    <w:rsid w:val="004E705A"/>
    <w:rsid w:val="004E784C"/>
    <w:rsid w:val="004F0C9D"/>
    <w:rsid w:val="004F2862"/>
    <w:rsid w:val="004F2AC4"/>
    <w:rsid w:val="00501270"/>
    <w:rsid w:val="0050178A"/>
    <w:rsid w:val="00501798"/>
    <w:rsid w:val="00502D29"/>
    <w:rsid w:val="005033C6"/>
    <w:rsid w:val="00503C33"/>
    <w:rsid w:val="00503F62"/>
    <w:rsid w:val="00504929"/>
    <w:rsid w:val="00506D3D"/>
    <w:rsid w:val="005119C7"/>
    <w:rsid w:val="00511FA9"/>
    <w:rsid w:val="00512124"/>
    <w:rsid w:val="00512F94"/>
    <w:rsid w:val="0051308F"/>
    <w:rsid w:val="005174DA"/>
    <w:rsid w:val="005212D0"/>
    <w:rsid w:val="00522095"/>
    <w:rsid w:val="005227B6"/>
    <w:rsid w:val="00523B20"/>
    <w:rsid w:val="00525B25"/>
    <w:rsid w:val="00525E7D"/>
    <w:rsid w:val="0052730F"/>
    <w:rsid w:val="00527BE1"/>
    <w:rsid w:val="00534B5F"/>
    <w:rsid w:val="00540672"/>
    <w:rsid w:val="00540985"/>
    <w:rsid w:val="00540C01"/>
    <w:rsid w:val="005411C0"/>
    <w:rsid w:val="00541368"/>
    <w:rsid w:val="00543560"/>
    <w:rsid w:val="00543FF3"/>
    <w:rsid w:val="0054419D"/>
    <w:rsid w:val="005450F9"/>
    <w:rsid w:val="00545ADF"/>
    <w:rsid w:val="005543C1"/>
    <w:rsid w:val="00555242"/>
    <w:rsid w:val="00556E8F"/>
    <w:rsid w:val="005572EA"/>
    <w:rsid w:val="005602A0"/>
    <w:rsid w:val="005608D8"/>
    <w:rsid w:val="005609EC"/>
    <w:rsid w:val="0056160D"/>
    <w:rsid w:val="00562B87"/>
    <w:rsid w:val="00563282"/>
    <w:rsid w:val="00563401"/>
    <w:rsid w:val="00563B15"/>
    <w:rsid w:val="00564252"/>
    <w:rsid w:val="00565308"/>
    <w:rsid w:val="00567B5C"/>
    <w:rsid w:val="00567F8F"/>
    <w:rsid w:val="005704B9"/>
    <w:rsid w:val="00570522"/>
    <w:rsid w:val="0057177E"/>
    <w:rsid w:val="00571C4C"/>
    <w:rsid w:val="005725A0"/>
    <w:rsid w:val="005749DD"/>
    <w:rsid w:val="00576AE6"/>
    <w:rsid w:val="00577F7C"/>
    <w:rsid w:val="00581005"/>
    <w:rsid w:val="0058276E"/>
    <w:rsid w:val="00585483"/>
    <w:rsid w:val="00585E02"/>
    <w:rsid w:val="0058619D"/>
    <w:rsid w:val="00586DFE"/>
    <w:rsid w:val="005871B7"/>
    <w:rsid w:val="00592B13"/>
    <w:rsid w:val="00593B51"/>
    <w:rsid w:val="00594BDE"/>
    <w:rsid w:val="00594CE9"/>
    <w:rsid w:val="00594E23"/>
    <w:rsid w:val="00595460"/>
    <w:rsid w:val="005974C4"/>
    <w:rsid w:val="00597FBF"/>
    <w:rsid w:val="005A058F"/>
    <w:rsid w:val="005A25CC"/>
    <w:rsid w:val="005A3083"/>
    <w:rsid w:val="005A3A44"/>
    <w:rsid w:val="005A4F62"/>
    <w:rsid w:val="005A5CFE"/>
    <w:rsid w:val="005A5D22"/>
    <w:rsid w:val="005A5FBC"/>
    <w:rsid w:val="005A6327"/>
    <w:rsid w:val="005A752F"/>
    <w:rsid w:val="005B15DD"/>
    <w:rsid w:val="005B3809"/>
    <w:rsid w:val="005C1C90"/>
    <w:rsid w:val="005C1CA3"/>
    <w:rsid w:val="005C1EA8"/>
    <w:rsid w:val="005C279F"/>
    <w:rsid w:val="005C331C"/>
    <w:rsid w:val="005D2910"/>
    <w:rsid w:val="005D6E4C"/>
    <w:rsid w:val="005E05C2"/>
    <w:rsid w:val="005E12B1"/>
    <w:rsid w:val="005E3317"/>
    <w:rsid w:val="005E34F3"/>
    <w:rsid w:val="005E5313"/>
    <w:rsid w:val="005E5D58"/>
    <w:rsid w:val="005E5E45"/>
    <w:rsid w:val="005E6B1A"/>
    <w:rsid w:val="005E6D83"/>
    <w:rsid w:val="005F0A27"/>
    <w:rsid w:val="005F1776"/>
    <w:rsid w:val="005F2227"/>
    <w:rsid w:val="005F28F8"/>
    <w:rsid w:val="005F38C9"/>
    <w:rsid w:val="005F3AA8"/>
    <w:rsid w:val="005F52BF"/>
    <w:rsid w:val="005F57CC"/>
    <w:rsid w:val="005F6B9E"/>
    <w:rsid w:val="005F7517"/>
    <w:rsid w:val="00600098"/>
    <w:rsid w:val="00600D3E"/>
    <w:rsid w:val="0060203F"/>
    <w:rsid w:val="0060285D"/>
    <w:rsid w:val="0060303E"/>
    <w:rsid w:val="0060315D"/>
    <w:rsid w:val="00603482"/>
    <w:rsid w:val="006044A6"/>
    <w:rsid w:val="006060AE"/>
    <w:rsid w:val="006113B5"/>
    <w:rsid w:val="00611CBA"/>
    <w:rsid w:val="00612D09"/>
    <w:rsid w:val="00613034"/>
    <w:rsid w:val="00613BD3"/>
    <w:rsid w:val="00615AB7"/>
    <w:rsid w:val="00616064"/>
    <w:rsid w:val="006171A4"/>
    <w:rsid w:val="00617BCD"/>
    <w:rsid w:val="00617C74"/>
    <w:rsid w:val="00621710"/>
    <w:rsid w:val="00626CBD"/>
    <w:rsid w:val="006305D7"/>
    <w:rsid w:val="006320E4"/>
    <w:rsid w:val="00633403"/>
    <w:rsid w:val="00633702"/>
    <w:rsid w:val="00634E91"/>
    <w:rsid w:val="00635D8F"/>
    <w:rsid w:val="006361A2"/>
    <w:rsid w:val="00640410"/>
    <w:rsid w:val="006447D5"/>
    <w:rsid w:val="00644AC3"/>
    <w:rsid w:val="00646215"/>
    <w:rsid w:val="006479E5"/>
    <w:rsid w:val="00650EC4"/>
    <w:rsid w:val="00651707"/>
    <w:rsid w:val="00651E2B"/>
    <w:rsid w:val="00651EAA"/>
    <w:rsid w:val="00651EE6"/>
    <w:rsid w:val="00652C01"/>
    <w:rsid w:val="00652F50"/>
    <w:rsid w:val="0065397D"/>
    <w:rsid w:val="00653DBB"/>
    <w:rsid w:val="00654768"/>
    <w:rsid w:val="00654E8E"/>
    <w:rsid w:val="006566BB"/>
    <w:rsid w:val="00656FD7"/>
    <w:rsid w:val="006646CB"/>
    <w:rsid w:val="00665255"/>
    <w:rsid w:val="00665594"/>
    <w:rsid w:val="00665827"/>
    <w:rsid w:val="00665B0E"/>
    <w:rsid w:val="00670B51"/>
    <w:rsid w:val="00672504"/>
    <w:rsid w:val="00673820"/>
    <w:rsid w:val="006740A2"/>
    <w:rsid w:val="006765B4"/>
    <w:rsid w:val="00680979"/>
    <w:rsid w:val="00681DC5"/>
    <w:rsid w:val="00682E58"/>
    <w:rsid w:val="006840ED"/>
    <w:rsid w:val="00685537"/>
    <w:rsid w:val="006862E8"/>
    <w:rsid w:val="00690E6B"/>
    <w:rsid w:val="006910B4"/>
    <w:rsid w:val="0069152A"/>
    <w:rsid w:val="00692006"/>
    <w:rsid w:val="00692A5A"/>
    <w:rsid w:val="006935BD"/>
    <w:rsid w:val="00694208"/>
    <w:rsid w:val="00697320"/>
    <w:rsid w:val="006A11F3"/>
    <w:rsid w:val="006A21B0"/>
    <w:rsid w:val="006A33C9"/>
    <w:rsid w:val="006A4870"/>
    <w:rsid w:val="006A757B"/>
    <w:rsid w:val="006B14FD"/>
    <w:rsid w:val="006B2D3F"/>
    <w:rsid w:val="006B5667"/>
    <w:rsid w:val="006B670C"/>
    <w:rsid w:val="006B7967"/>
    <w:rsid w:val="006C057D"/>
    <w:rsid w:val="006C2CC6"/>
    <w:rsid w:val="006C3986"/>
    <w:rsid w:val="006C7D10"/>
    <w:rsid w:val="006C7EB6"/>
    <w:rsid w:val="006D209C"/>
    <w:rsid w:val="006D3B0E"/>
    <w:rsid w:val="006D6899"/>
    <w:rsid w:val="006D7761"/>
    <w:rsid w:val="006E1A42"/>
    <w:rsid w:val="006E5860"/>
    <w:rsid w:val="006E6F07"/>
    <w:rsid w:val="006E6F2B"/>
    <w:rsid w:val="006F113E"/>
    <w:rsid w:val="006F3321"/>
    <w:rsid w:val="006F4BD4"/>
    <w:rsid w:val="00700416"/>
    <w:rsid w:val="007019A0"/>
    <w:rsid w:val="007036EB"/>
    <w:rsid w:val="00703A8A"/>
    <w:rsid w:val="00703CD5"/>
    <w:rsid w:val="00703E4C"/>
    <w:rsid w:val="00703EC2"/>
    <w:rsid w:val="00704ADD"/>
    <w:rsid w:val="0070541B"/>
    <w:rsid w:val="007054CA"/>
    <w:rsid w:val="007142D2"/>
    <w:rsid w:val="00714493"/>
    <w:rsid w:val="00715930"/>
    <w:rsid w:val="00716B96"/>
    <w:rsid w:val="00723840"/>
    <w:rsid w:val="00724BC9"/>
    <w:rsid w:val="007304F2"/>
    <w:rsid w:val="0073178B"/>
    <w:rsid w:val="00731EA9"/>
    <w:rsid w:val="0073203A"/>
    <w:rsid w:val="0073510F"/>
    <w:rsid w:val="007368CA"/>
    <w:rsid w:val="00737B1A"/>
    <w:rsid w:val="00742164"/>
    <w:rsid w:val="00742CF0"/>
    <w:rsid w:val="007441AE"/>
    <w:rsid w:val="007458F4"/>
    <w:rsid w:val="00747FD6"/>
    <w:rsid w:val="00753B32"/>
    <w:rsid w:val="00753EC5"/>
    <w:rsid w:val="00754057"/>
    <w:rsid w:val="007544BA"/>
    <w:rsid w:val="007612DF"/>
    <w:rsid w:val="007649BE"/>
    <w:rsid w:val="007714FE"/>
    <w:rsid w:val="00771C37"/>
    <w:rsid w:val="00772451"/>
    <w:rsid w:val="00772ABA"/>
    <w:rsid w:val="00775847"/>
    <w:rsid w:val="00775B2E"/>
    <w:rsid w:val="00776750"/>
    <w:rsid w:val="007801C5"/>
    <w:rsid w:val="0078036A"/>
    <w:rsid w:val="00781F21"/>
    <w:rsid w:val="007876CA"/>
    <w:rsid w:val="007904E3"/>
    <w:rsid w:val="0079072E"/>
    <w:rsid w:val="00790B36"/>
    <w:rsid w:val="00790D89"/>
    <w:rsid w:val="007912B6"/>
    <w:rsid w:val="00792592"/>
    <w:rsid w:val="00792DAA"/>
    <w:rsid w:val="00792E8C"/>
    <w:rsid w:val="007932FC"/>
    <w:rsid w:val="00793476"/>
    <w:rsid w:val="00795DE1"/>
    <w:rsid w:val="007962D9"/>
    <w:rsid w:val="0079682F"/>
    <w:rsid w:val="00796E43"/>
    <w:rsid w:val="0079775F"/>
    <w:rsid w:val="007A13A6"/>
    <w:rsid w:val="007A3565"/>
    <w:rsid w:val="007A449B"/>
    <w:rsid w:val="007A4CBD"/>
    <w:rsid w:val="007A5A5D"/>
    <w:rsid w:val="007A6C71"/>
    <w:rsid w:val="007A79EC"/>
    <w:rsid w:val="007B273E"/>
    <w:rsid w:val="007B297C"/>
    <w:rsid w:val="007B30CD"/>
    <w:rsid w:val="007B33E3"/>
    <w:rsid w:val="007B3A75"/>
    <w:rsid w:val="007B4303"/>
    <w:rsid w:val="007B6EFA"/>
    <w:rsid w:val="007B7B16"/>
    <w:rsid w:val="007C09B8"/>
    <w:rsid w:val="007C0FD8"/>
    <w:rsid w:val="007C2FFB"/>
    <w:rsid w:val="007C3EE6"/>
    <w:rsid w:val="007C55FB"/>
    <w:rsid w:val="007C67F6"/>
    <w:rsid w:val="007C6D0C"/>
    <w:rsid w:val="007D0A4D"/>
    <w:rsid w:val="007D44EE"/>
    <w:rsid w:val="007D45DF"/>
    <w:rsid w:val="007D54F9"/>
    <w:rsid w:val="007D6A71"/>
    <w:rsid w:val="007E02EF"/>
    <w:rsid w:val="007E147E"/>
    <w:rsid w:val="007E1700"/>
    <w:rsid w:val="007E36C3"/>
    <w:rsid w:val="007E471B"/>
    <w:rsid w:val="007E5C55"/>
    <w:rsid w:val="007E644F"/>
    <w:rsid w:val="007E6A23"/>
    <w:rsid w:val="007E6FA4"/>
    <w:rsid w:val="007F0475"/>
    <w:rsid w:val="007F1B5B"/>
    <w:rsid w:val="007F21E2"/>
    <w:rsid w:val="007F31DA"/>
    <w:rsid w:val="007F7504"/>
    <w:rsid w:val="00800468"/>
    <w:rsid w:val="00801101"/>
    <w:rsid w:val="00803807"/>
    <w:rsid w:val="00804ADF"/>
    <w:rsid w:val="008059B0"/>
    <w:rsid w:val="00807B6F"/>
    <w:rsid w:val="00810C27"/>
    <w:rsid w:val="008113A9"/>
    <w:rsid w:val="00813278"/>
    <w:rsid w:val="0081479F"/>
    <w:rsid w:val="00815E7C"/>
    <w:rsid w:val="008174B2"/>
    <w:rsid w:val="008174C1"/>
    <w:rsid w:val="008174D0"/>
    <w:rsid w:val="0082052F"/>
    <w:rsid w:val="008208D1"/>
    <w:rsid w:val="00822736"/>
    <w:rsid w:val="00822F2E"/>
    <w:rsid w:val="00824353"/>
    <w:rsid w:val="008250DA"/>
    <w:rsid w:val="008266FF"/>
    <w:rsid w:val="00827F54"/>
    <w:rsid w:val="008325CE"/>
    <w:rsid w:val="00834800"/>
    <w:rsid w:val="0083483E"/>
    <w:rsid w:val="00835A82"/>
    <w:rsid w:val="008404FE"/>
    <w:rsid w:val="00840B69"/>
    <w:rsid w:val="008429EE"/>
    <w:rsid w:val="00843C7E"/>
    <w:rsid w:val="00845ED5"/>
    <w:rsid w:val="00846B85"/>
    <w:rsid w:val="008511AA"/>
    <w:rsid w:val="00851C67"/>
    <w:rsid w:val="008529BB"/>
    <w:rsid w:val="00853140"/>
    <w:rsid w:val="008545E3"/>
    <w:rsid w:val="00855E12"/>
    <w:rsid w:val="008574A8"/>
    <w:rsid w:val="008605AB"/>
    <w:rsid w:val="008617CB"/>
    <w:rsid w:val="008627EA"/>
    <w:rsid w:val="008631FF"/>
    <w:rsid w:val="008636F1"/>
    <w:rsid w:val="008641DB"/>
    <w:rsid w:val="008645A9"/>
    <w:rsid w:val="008646DB"/>
    <w:rsid w:val="008664D6"/>
    <w:rsid w:val="008675A2"/>
    <w:rsid w:val="00867B3F"/>
    <w:rsid w:val="00873793"/>
    <w:rsid w:val="00875561"/>
    <w:rsid w:val="00875F9C"/>
    <w:rsid w:val="00877CFF"/>
    <w:rsid w:val="00877F87"/>
    <w:rsid w:val="008816B3"/>
    <w:rsid w:val="00882C0B"/>
    <w:rsid w:val="008837A9"/>
    <w:rsid w:val="0088472D"/>
    <w:rsid w:val="00886D21"/>
    <w:rsid w:val="00887067"/>
    <w:rsid w:val="008876EE"/>
    <w:rsid w:val="0089113D"/>
    <w:rsid w:val="008917E3"/>
    <w:rsid w:val="00892BD6"/>
    <w:rsid w:val="008932EB"/>
    <w:rsid w:val="00893C70"/>
    <w:rsid w:val="008945FE"/>
    <w:rsid w:val="0089496A"/>
    <w:rsid w:val="00895E77"/>
    <w:rsid w:val="008970BF"/>
    <w:rsid w:val="00897804"/>
    <w:rsid w:val="008A3528"/>
    <w:rsid w:val="008A3E96"/>
    <w:rsid w:val="008A52BF"/>
    <w:rsid w:val="008A6058"/>
    <w:rsid w:val="008A7B0A"/>
    <w:rsid w:val="008B04E2"/>
    <w:rsid w:val="008B3711"/>
    <w:rsid w:val="008B4345"/>
    <w:rsid w:val="008B5A98"/>
    <w:rsid w:val="008B6112"/>
    <w:rsid w:val="008B7576"/>
    <w:rsid w:val="008B7BB5"/>
    <w:rsid w:val="008C031C"/>
    <w:rsid w:val="008C0853"/>
    <w:rsid w:val="008C1442"/>
    <w:rsid w:val="008C18A1"/>
    <w:rsid w:val="008C4B05"/>
    <w:rsid w:val="008C5D1F"/>
    <w:rsid w:val="008C72BA"/>
    <w:rsid w:val="008C7A0C"/>
    <w:rsid w:val="008D09A5"/>
    <w:rsid w:val="008D0C98"/>
    <w:rsid w:val="008D0EB5"/>
    <w:rsid w:val="008D0EC9"/>
    <w:rsid w:val="008D156C"/>
    <w:rsid w:val="008D1E04"/>
    <w:rsid w:val="008D48EB"/>
    <w:rsid w:val="008D4EBB"/>
    <w:rsid w:val="008D7FA0"/>
    <w:rsid w:val="008E0120"/>
    <w:rsid w:val="008E16FD"/>
    <w:rsid w:val="008E3321"/>
    <w:rsid w:val="008E3423"/>
    <w:rsid w:val="008E431A"/>
    <w:rsid w:val="008E7BD0"/>
    <w:rsid w:val="008F147A"/>
    <w:rsid w:val="008F3152"/>
    <w:rsid w:val="008F540F"/>
    <w:rsid w:val="0090009B"/>
    <w:rsid w:val="00900389"/>
    <w:rsid w:val="00900A31"/>
    <w:rsid w:val="009019F1"/>
    <w:rsid w:val="009024AC"/>
    <w:rsid w:val="0090308F"/>
    <w:rsid w:val="00905539"/>
    <w:rsid w:val="00906434"/>
    <w:rsid w:val="00907954"/>
    <w:rsid w:val="009112FF"/>
    <w:rsid w:val="0091158B"/>
    <w:rsid w:val="009129A5"/>
    <w:rsid w:val="00912C06"/>
    <w:rsid w:val="009136E1"/>
    <w:rsid w:val="00913E5F"/>
    <w:rsid w:val="00914460"/>
    <w:rsid w:val="00914619"/>
    <w:rsid w:val="009149BD"/>
    <w:rsid w:val="00914CB1"/>
    <w:rsid w:val="009168DA"/>
    <w:rsid w:val="00920792"/>
    <w:rsid w:val="00920E17"/>
    <w:rsid w:val="00923106"/>
    <w:rsid w:val="00923199"/>
    <w:rsid w:val="00924AA8"/>
    <w:rsid w:val="00924B7C"/>
    <w:rsid w:val="0092763D"/>
    <w:rsid w:val="009300B4"/>
    <w:rsid w:val="00931774"/>
    <w:rsid w:val="00932138"/>
    <w:rsid w:val="00933DD4"/>
    <w:rsid w:val="00934DE3"/>
    <w:rsid w:val="00934E48"/>
    <w:rsid w:val="00934FE3"/>
    <w:rsid w:val="0093610D"/>
    <w:rsid w:val="00940873"/>
    <w:rsid w:val="00941377"/>
    <w:rsid w:val="009428C7"/>
    <w:rsid w:val="0094482A"/>
    <w:rsid w:val="00945A93"/>
    <w:rsid w:val="009505D7"/>
    <w:rsid w:val="00952DC4"/>
    <w:rsid w:val="00955D99"/>
    <w:rsid w:val="0095693C"/>
    <w:rsid w:val="00957415"/>
    <w:rsid w:val="00962983"/>
    <w:rsid w:val="00962C1C"/>
    <w:rsid w:val="009659E7"/>
    <w:rsid w:val="00970E91"/>
    <w:rsid w:val="009728B0"/>
    <w:rsid w:val="00974E55"/>
    <w:rsid w:val="009766AC"/>
    <w:rsid w:val="00976F0B"/>
    <w:rsid w:val="00980E00"/>
    <w:rsid w:val="00981DFA"/>
    <w:rsid w:val="009839A3"/>
    <w:rsid w:val="00985B79"/>
    <w:rsid w:val="00986ACE"/>
    <w:rsid w:val="00986EE1"/>
    <w:rsid w:val="00990354"/>
    <w:rsid w:val="00990D5E"/>
    <w:rsid w:val="00993003"/>
    <w:rsid w:val="009944AA"/>
    <w:rsid w:val="00994B73"/>
    <w:rsid w:val="00994F50"/>
    <w:rsid w:val="00995647"/>
    <w:rsid w:val="0099602D"/>
    <w:rsid w:val="009A07A8"/>
    <w:rsid w:val="009A1E72"/>
    <w:rsid w:val="009A208B"/>
    <w:rsid w:val="009A6CDF"/>
    <w:rsid w:val="009A794A"/>
    <w:rsid w:val="009B10FA"/>
    <w:rsid w:val="009B15E4"/>
    <w:rsid w:val="009B17DF"/>
    <w:rsid w:val="009B27A1"/>
    <w:rsid w:val="009B2A2F"/>
    <w:rsid w:val="009B2C09"/>
    <w:rsid w:val="009B33A8"/>
    <w:rsid w:val="009B390C"/>
    <w:rsid w:val="009B3D9C"/>
    <w:rsid w:val="009B4ED2"/>
    <w:rsid w:val="009C0644"/>
    <w:rsid w:val="009C1D71"/>
    <w:rsid w:val="009C580F"/>
    <w:rsid w:val="009C5B23"/>
    <w:rsid w:val="009C6A3E"/>
    <w:rsid w:val="009C743B"/>
    <w:rsid w:val="009C7552"/>
    <w:rsid w:val="009C79E1"/>
    <w:rsid w:val="009C7F3D"/>
    <w:rsid w:val="009D0025"/>
    <w:rsid w:val="009D173F"/>
    <w:rsid w:val="009D2BA0"/>
    <w:rsid w:val="009D464C"/>
    <w:rsid w:val="009D6853"/>
    <w:rsid w:val="009D7D2D"/>
    <w:rsid w:val="009D7E4B"/>
    <w:rsid w:val="009E10C4"/>
    <w:rsid w:val="009E4B7A"/>
    <w:rsid w:val="009E53D5"/>
    <w:rsid w:val="009E6C30"/>
    <w:rsid w:val="009F1E12"/>
    <w:rsid w:val="009F29B9"/>
    <w:rsid w:val="009F29BB"/>
    <w:rsid w:val="009F545F"/>
    <w:rsid w:val="009F700E"/>
    <w:rsid w:val="00A0243B"/>
    <w:rsid w:val="00A02770"/>
    <w:rsid w:val="00A04C7B"/>
    <w:rsid w:val="00A0522A"/>
    <w:rsid w:val="00A05B96"/>
    <w:rsid w:val="00A06423"/>
    <w:rsid w:val="00A06853"/>
    <w:rsid w:val="00A13466"/>
    <w:rsid w:val="00A137C0"/>
    <w:rsid w:val="00A13964"/>
    <w:rsid w:val="00A15CA6"/>
    <w:rsid w:val="00A16CDA"/>
    <w:rsid w:val="00A16D18"/>
    <w:rsid w:val="00A170A9"/>
    <w:rsid w:val="00A17521"/>
    <w:rsid w:val="00A255B0"/>
    <w:rsid w:val="00A3090E"/>
    <w:rsid w:val="00A30964"/>
    <w:rsid w:val="00A3262C"/>
    <w:rsid w:val="00A340C5"/>
    <w:rsid w:val="00A3586F"/>
    <w:rsid w:val="00A35A15"/>
    <w:rsid w:val="00A36561"/>
    <w:rsid w:val="00A41B6C"/>
    <w:rsid w:val="00A433CC"/>
    <w:rsid w:val="00A46E0C"/>
    <w:rsid w:val="00A46E7B"/>
    <w:rsid w:val="00A503E1"/>
    <w:rsid w:val="00A50AB0"/>
    <w:rsid w:val="00A50FF4"/>
    <w:rsid w:val="00A543D9"/>
    <w:rsid w:val="00A557CB"/>
    <w:rsid w:val="00A5585D"/>
    <w:rsid w:val="00A55C98"/>
    <w:rsid w:val="00A60767"/>
    <w:rsid w:val="00A61D33"/>
    <w:rsid w:val="00A63CA7"/>
    <w:rsid w:val="00A6480B"/>
    <w:rsid w:val="00A654CE"/>
    <w:rsid w:val="00A7125C"/>
    <w:rsid w:val="00A72832"/>
    <w:rsid w:val="00A73FF4"/>
    <w:rsid w:val="00A7468A"/>
    <w:rsid w:val="00A74CFC"/>
    <w:rsid w:val="00A772DF"/>
    <w:rsid w:val="00A80387"/>
    <w:rsid w:val="00A8088A"/>
    <w:rsid w:val="00A80C68"/>
    <w:rsid w:val="00A81D09"/>
    <w:rsid w:val="00A83AF8"/>
    <w:rsid w:val="00A843C9"/>
    <w:rsid w:val="00A90F01"/>
    <w:rsid w:val="00A910BE"/>
    <w:rsid w:val="00A923BB"/>
    <w:rsid w:val="00A928AF"/>
    <w:rsid w:val="00A94D5C"/>
    <w:rsid w:val="00A96431"/>
    <w:rsid w:val="00A96AF9"/>
    <w:rsid w:val="00A96E3E"/>
    <w:rsid w:val="00A96F1F"/>
    <w:rsid w:val="00A97204"/>
    <w:rsid w:val="00A97531"/>
    <w:rsid w:val="00AA07EA"/>
    <w:rsid w:val="00AA3149"/>
    <w:rsid w:val="00AA315D"/>
    <w:rsid w:val="00AA379D"/>
    <w:rsid w:val="00AA51F0"/>
    <w:rsid w:val="00AA77BD"/>
    <w:rsid w:val="00AB0BC9"/>
    <w:rsid w:val="00AB126E"/>
    <w:rsid w:val="00AB16CC"/>
    <w:rsid w:val="00AB1970"/>
    <w:rsid w:val="00AB3453"/>
    <w:rsid w:val="00AB45E4"/>
    <w:rsid w:val="00AB48B5"/>
    <w:rsid w:val="00AB619E"/>
    <w:rsid w:val="00AC1FA3"/>
    <w:rsid w:val="00AD2645"/>
    <w:rsid w:val="00AD270B"/>
    <w:rsid w:val="00AD2DC1"/>
    <w:rsid w:val="00AD5D3F"/>
    <w:rsid w:val="00AD6C0C"/>
    <w:rsid w:val="00AD7056"/>
    <w:rsid w:val="00AD7068"/>
    <w:rsid w:val="00AE11B2"/>
    <w:rsid w:val="00AE153A"/>
    <w:rsid w:val="00AE21F7"/>
    <w:rsid w:val="00AE4059"/>
    <w:rsid w:val="00AE4809"/>
    <w:rsid w:val="00AE531F"/>
    <w:rsid w:val="00AE6B65"/>
    <w:rsid w:val="00AE7208"/>
    <w:rsid w:val="00AE7633"/>
    <w:rsid w:val="00AF0ECD"/>
    <w:rsid w:val="00AF22EC"/>
    <w:rsid w:val="00AF261B"/>
    <w:rsid w:val="00AF278F"/>
    <w:rsid w:val="00AF3A11"/>
    <w:rsid w:val="00AF42E5"/>
    <w:rsid w:val="00AF766D"/>
    <w:rsid w:val="00B02D55"/>
    <w:rsid w:val="00B035D0"/>
    <w:rsid w:val="00B04DF0"/>
    <w:rsid w:val="00B06081"/>
    <w:rsid w:val="00B07497"/>
    <w:rsid w:val="00B11092"/>
    <w:rsid w:val="00B11D39"/>
    <w:rsid w:val="00B1336B"/>
    <w:rsid w:val="00B13EAB"/>
    <w:rsid w:val="00B14573"/>
    <w:rsid w:val="00B157D3"/>
    <w:rsid w:val="00B16ABF"/>
    <w:rsid w:val="00B17935"/>
    <w:rsid w:val="00B17BB4"/>
    <w:rsid w:val="00B204BA"/>
    <w:rsid w:val="00B20B62"/>
    <w:rsid w:val="00B20FBF"/>
    <w:rsid w:val="00B21543"/>
    <w:rsid w:val="00B218BD"/>
    <w:rsid w:val="00B21D7D"/>
    <w:rsid w:val="00B2442F"/>
    <w:rsid w:val="00B247AB"/>
    <w:rsid w:val="00B24924"/>
    <w:rsid w:val="00B25674"/>
    <w:rsid w:val="00B27961"/>
    <w:rsid w:val="00B3201E"/>
    <w:rsid w:val="00B336A7"/>
    <w:rsid w:val="00B35253"/>
    <w:rsid w:val="00B409F7"/>
    <w:rsid w:val="00B416F0"/>
    <w:rsid w:val="00B41765"/>
    <w:rsid w:val="00B44DA7"/>
    <w:rsid w:val="00B461E9"/>
    <w:rsid w:val="00B4777A"/>
    <w:rsid w:val="00B505EF"/>
    <w:rsid w:val="00B5158A"/>
    <w:rsid w:val="00B51AD2"/>
    <w:rsid w:val="00B51EE2"/>
    <w:rsid w:val="00B52557"/>
    <w:rsid w:val="00B54A62"/>
    <w:rsid w:val="00B55C7A"/>
    <w:rsid w:val="00B573BA"/>
    <w:rsid w:val="00B608A9"/>
    <w:rsid w:val="00B6303D"/>
    <w:rsid w:val="00B63746"/>
    <w:rsid w:val="00B6603A"/>
    <w:rsid w:val="00B67187"/>
    <w:rsid w:val="00B673FD"/>
    <w:rsid w:val="00B67C69"/>
    <w:rsid w:val="00B71A4B"/>
    <w:rsid w:val="00B71C0B"/>
    <w:rsid w:val="00B72207"/>
    <w:rsid w:val="00B74CB5"/>
    <w:rsid w:val="00B75951"/>
    <w:rsid w:val="00B76636"/>
    <w:rsid w:val="00B76DD3"/>
    <w:rsid w:val="00B818C7"/>
    <w:rsid w:val="00B83ABF"/>
    <w:rsid w:val="00B83D98"/>
    <w:rsid w:val="00B84AF1"/>
    <w:rsid w:val="00B84C70"/>
    <w:rsid w:val="00B86133"/>
    <w:rsid w:val="00B9094E"/>
    <w:rsid w:val="00B90D87"/>
    <w:rsid w:val="00B919F3"/>
    <w:rsid w:val="00B93420"/>
    <w:rsid w:val="00B94FEF"/>
    <w:rsid w:val="00B961C8"/>
    <w:rsid w:val="00B9634D"/>
    <w:rsid w:val="00B97075"/>
    <w:rsid w:val="00B97E5D"/>
    <w:rsid w:val="00BA2BBE"/>
    <w:rsid w:val="00BA71BA"/>
    <w:rsid w:val="00BB0E82"/>
    <w:rsid w:val="00BB168D"/>
    <w:rsid w:val="00BB1E58"/>
    <w:rsid w:val="00BB1E78"/>
    <w:rsid w:val="00BB3BB7"/>
    <w:rsid w:val="00BB4DD8"/>
    <w:rsid w:val="00BB5D11"/>
    <w:rsid w:val="00BB693F"/>
    <w:rsid w:val="00BB7964"/>
    <w:rsid w:val="00BC1611"/>
    <w:rsid w:val="00BC179B"/>
    <w:rsid w:val="00BC2C85"/>
    <w:rsid w:val="00BC5DC5"/>
    <w:rsid w:val="00BC6404"/>
    <w:rsid w:val="00BC6A27"/>
    <w:rsid w:val="00BD2A22"/>
    <w:rsid w:val="00BD378A"/>
    <w:rsid w:val="00BD386A"/>
    <w:rsid w:val="00BD4879"/>
    <w:rsid w:val="00BD5C24"/>
    <w:rsid w:val="00BD5CA7"/>
    <w:rsid w:val="00BD79EF"/>
    <w:rsid w:val="00BD7B96"/>
    <w:rsid w:val="00BD7CEA"/>
    <w:rsid w:val="00BE1C3B"/>
    <w:rsid w:val="00BE3884"/>
    <w:rsid w:val="00BE5AEE"/>
    <w:rsid w:val="00BE6AE5"/>
    <w:rsid w:val="00BE70B3"/>
    <w:rsid w:val="00BE79B2"/>
    <w:rsid w:val="00BF09F7"/>
    <w:rsid w:val="00BF1A88"/>
    <w:rsid w:val="00BF2C15"/>
    <w:rsid w:val="00BF437C"/>
    <w:rsid w:val="00BF77CC"/>
    <w:rsid w:val="00C0098D"/>
    <w:rsid w:val="00C045E9"/>
    <w:rsid w:val="00C06536"/>
    <w:rsid w:val="00C102BE"/>
    <w:rsid w:val="00C10C8B"/>
    <w:rsid w:val="00C112CF"/>
    <w:rsid w:val="00C147BF"/>
    <w:rsid w:val="00C15DEB"/>
    <w:rsid w:val="00C17C15"/>
    <w:rsid w:val="00C215A2"/>
    <w:rsid w:val="00C21E86"/>
    <w:rsid w:val="00C22D42"/>
    <w:rsid w:val="00C240B9"/>
    <w:rsid w:val="00C247A6"/>
    <w:rsid w:val="00C25603"/>
    <w:rsid w:val="00C256C6"/>
    <w:rsid w:val="00C25822"/>
    <w:rsid w:val="00C275D4"/>
    <w:rsid w:val="00C30DDF"/>
    <w:rsid w:val="00C32500"/>
    <w:rsid w:val="00C3364D"/>
    <w:rsid w:val="00C36471"/>
    <w:rsid w:val="00C3734B"/>
    <w:rsid w:val="00C40444"/>
    <w:rsid w:val="00C40920"/>
    <w:rsid w:val="00C41D07"/>
    <w:rsid w:val="00C43B13"/>
    <w:rsid w:val="00C4456B"/>
    <w:rsid w:val="00C45780"/>
    <w:rsid w:val="00C46920"/>
    <w:rsid w:val="00C469DC"/>
    <w:rsid w:val="00C50CA4"/>
    <w:rsid w:val="00C51998"/>
    <w:rsid w:val="00C5289E"/>
    <w:rsid w:val="00C528D1"/>
    <w:rsid w:val="00C52A96"/>
    <w:rsid w:val="00C538D6"/>
    <w:rsid w:val="00C55501"/>
    <w:rsid w:val="00C5730C"/>
    <w:rsid w:val="00C6466B"/>
    <w:rsid w:val="00C663EB"/>
    <w:rsid w:val="00C7081A"/>
    <w:rsid w:val="00C71FDE"/>
    <w:rsid w:val="00C72368"/>
    <w:rsid w:val="00C72586"/>
    <w:rsid w:val="00C72DB7"/>
    <w:rsid w:val="00C72E7B"/>
    <w:rsid w:val="00C73550"/>
    <w:rsid w:val="00C73D88"/>
    <w:rsid w:val="00C76E85"/>
    <w:rsid w:val="00C817C4"/>
    <w:rsid w:val="00C823C6"/>
    <w:rsid w:val="00C84333"/>
    <w:rsid w:val="00C84771"/>
    <w:rsid w:val="00C87B1B"/>
    <w:rsid w:val="00C90C83"/>
    <w:rsid w:val="00C9144D"/>
    <w:rsid w:val="00C92FD0"/>
    <w:rsid w:val="00C9361F"/>
    <w:rsid w:val="00C93FEA"/>
    <w:rsid w:val="00C94531"/>
    <w:rsid w:val="00C95B8F"/>
    <w:rsid w:val="00C95E36"/>
    <w:rsid w:val="00C97507"/>
    <w:rsid w:val="00CA1EAF"/>
    <w:rsid w:val="00CA3637"/>
    <w:rsid w:val="00CA408D"/>
    <w:rsid w:val="00CA5144"/>
    <w:rsid w:val="00CA6ECE"/>
    <w:rsid w:val="00CA7B5F"/>
    <w:rsid w:val="00CB060D"/>
    <w:rsid w:val="00CB077F"/>
    <w:rsid w:val="00CB2138"/>
    <w:rsid w:val="00CB2D16"/>
    <w:rsid w:val="00CB40E6"/>
    <w:rsid w:val="00CB485A"/>
    <w:rsid w:val="00CB5E59"/>
    <w:rsid w:val="00CC3C56"/>
    <w:rsid w:val="00CC4C54"/>
    <w:rsid w:val="00CC63CF"/>
    <w:rsid w:val="00CC6431"/>
    <w:rsid w:val="00CD0A1B"/>
    <w:rsid w:val="00CD454D"/>
    <w:rsid w:val="00CD6B35"/>
    <w:rsid w:val="00CE03B3"/>
    <w:rsid w:val="00CE0567"/>
    <w:rsid w:val="00CE3243"/>
    <w:rsid w:val="00CE62E1"/>
    <w:rsid w:val="00CE66C0"/>
    <w:rsid w:val="00CE68A2"/>
    <w:rsid w:val="00CF0637"/>
    <w:rsid w:val="00CF2020"/>
    <w:rsid w:val="00CF2C8A"/>
    <w:rsid w:val="00CF5973"/>
    <w:rsid w:val="00D00336"/>
    <w:rsid w:val="00D0146D"/>
    <w:rsid w:val="00D01630"/>
    <w:rsid w:val="00D01769"/>
    <w:rsid w:val="00D01946"/>
    <w:rsid w:val="00D025F1"/>
    <w:rsid w:val="00D03144"/>
    <w:rsid w:val="00D04963"/>
    <w:rsid w:val="00D04A8E"/>
    <w:rsid w:val="00D0670D"/>
    <w:rsid w:val="00D06712"/>
    <w:rsid w:val="00D07074"/>
    <w:rsid w:val="00D0793F"/>
    <w:rsid w:val="00D11C06"/>
    <w:rsid w:val="00D12C9B"/>
    <w:rsid w:val="00D1490C"/>
    <w:rsid w:val="00D1522A"/>
    <w:rsid w:val="00D16128"/>
    <w:rsid w:val="00D16D89"/>
    <w:rsid w:val="00D20AD0"/>
    <w:rsid w:val="00D211AE"/>
    <w:rsid w:val="00D2192D"/>
    <w:rsid w:val="00D22BD3"/>
    <w:rsid w:val="00D22DF8"/>
    <w:rsid w:val="00D23E4D"/>
    <w:rsid w:val="00D26E50"/>
    <w:rsid w:val="00D279C5"/>
    <w:rsid w:val="00D31995"/>
    <w:rsid w:val="00D31C4C"/>
    <w:rsid w:val="00D3242D"/>
    <w:rsid w:val="00D3505A"/>
    <w:rsid w:val="00D35502"/>
    <w:rsid w:val="00D359E5"/>
    <w:rsid w:val="00D44934"/>
    <w:rsid w:val="00D46F39"/>
    <w:rsid w:val="00D53143"/>
    <w:rsid w:val="00D638CE"/>
    <w:rsid w:val="00D65482"/>
    <w:rsid w:val="00D7011C"/>
    <w:rsid w:val="00D71DD1"/>
    <w:rsid w:val="00D72083"/>
    <w:rsid w:val="00D73BF9"/>
    <w:rsid w:val="00D7408C"/>
    <w:rsid w:val="00D756F1"/>
    <w:rsid w:val="00D806F1"/>
    <w:rsid w:val="00D819DD"/>
    <w:rsid w:val="00D82C7A"/>
    <w:rsid w:val="00D832ED"/>
    <w:rsid w:val="00D8374C"/>
    <w:rsid w:val="00D83C32"/>
    <w:rsid w:val="00D859AD"/>
    <w:rsid w:val="00D85DCE"/>
    <w:rsid w:val="00D92AC2"/>
    <w:rsid w:val="00D94BC1"/>
    <w:rsid w:val="00D94C57"/>
    <w:rsid w:val="00DA0C51"/>
    <w:rsid w:val="00DA149A"/>
    <w:rsid w:val="00DA2692"/>
    <w:rsid w:val="00DA3B98"/>
    <w:rsid w:val="00DA7CAD"/>
    <w:rsid w:val="00DB128C"/>
    <w:rsid w:val="00DB17AD"/>
    <w:rsid w:val="00DB2A20"/>
    <w:rsid w:val="00DB3296"/>
    <w:rsid w:val="00DB39FD"/>
    <w:rsid w:val="00DB48D0"/>
    <w:rsid w:val="00DB7F8E"/>
    <w:rsid w:val="00DC192C"/>
    <w:rsid w:val="00DC32A5"/>
    <w:rsid w:val="00DC3344"/>
    <w:rsid w:val="00DC391B"/>
    <w:rsid w:val="00DC664C"/>
    <w:rsid w:val="00DC6FEF"/>
    <w:rsid w:val="00DC79D2"/>
    <w:rsid w:val="00DC7A41"/>
    <w:rsid w:val="00DC7E15"/>
    <w:rsid w:val="00DD182E"/>
    <w:rsid w:val="00DD19B8"/>
    <w:rsid w:val="00DD2D34"/>
    <w:rsid w:val="00DD3DC2"/>
    <w:rsid w:val="00DD5FBD"/>
    <w:rsid w:val="00DE0965"/>
    <w:rsid w:val="00DE1624"/>
    <w:rsid w:val="00DE248E"/>
    <w:rsid w:val="00DE3564"/>
    <w:rsid w:val="00DE3DA4"/>
    <w:rsid w:val="00DE5882"/>
    <w:rsid w:val="00DE5FA6"/>
    <w:rsid w:val="00DE636B"/>
    <w:rsid w:val="00DE6560"/>
    <w:rsid w:val="00DE75A7"/>
    <w:rsid w:val="00DF102D"/>
    <w:rsid w:val="00DF1094"/>
    <w:rsid w:val="00DF1BC8"/>
    <w:rsid w:val="00DF29D5"/>
    <w:rsid w:val="00DF2EAA"/>
    <w:rsid w:val="00DF3144"/>
    <w:rsid w:val="00DF61E3"/>
    <w:rsid w:val="00DF714E"/>
    <w:rsid w:val="00E008AE"/>
    <w:rsid w:val="00E0244D"/>
    <w:rsid w:val="00E03B82"/>
    <w:rsid w:val="00E06006"/>
    <w:rsid w:val="00E11B23"/>
    <w:rsid w:val="00E13928"/>
    <w:rsid w:val="00E15B10"/>
    <w:rsid w:val="00E1735A"/>
    <w:rsid w:val="00E238EF"/>
    <w:rsid w:val="00E24AAE"/>
    <w:rsid w:val="00E24EE2"/>
    <w:rsid w:val="00E2624C"/>
    <w:rsid w:val="00E2790C"/>
    <w:rsid w:val="00E324C9"/>
    <w:rsid w:val="00E32715"/>
    <w:rsid w:val="00E34C3B"/>
    <w:rsid w:val="00E34EEC"/>
    <w:rsid w:val="00E35948"/>
    <w:rsid w:val="00E3771E"/>
    <w:rsid w:val="00E404E3"/>
    <w:rsid w:val="00E409FA"/>
    <w:rsid w:val="00E41436"/>
    <w:rsid w:val="00E41656"/>
    <w:rsid w:val="00E4258B"/>
    <w:rsid w:val="00E42D8C"/>
    <w:rsid w:val="00E4469E"/>
    <w:rsid w:val="00E44D60"/>
    <w:rsid w:val="00E463E0"/>
    <w:rsid w:val="00E46E7A"/>
    <w:rsid w:val="00E46F00"/>
    <w:rsid w:val="00E46F38"/>
    <w:rsid w:val="00E470D1"/>
    <w:rsid w:val="00E47A9A"/>
    <w:rsid w:val="00E512D5"/>
    <w:rsid w:val="00E52E7B"/>
    <w:rsid w:val="00E5302E"/>
    <w:rsid w:val="00E53E13"/>
    <w:rsid w:val="00E56B2E"/>
    <w:rsid w:val="00E575EF"/>
    <w:rsid w:val="00E63311"/>
    <w:rsid w:val="00E650B6"/>
    <w:rsid w:val="00E65D79"/>
    <w:rsid w:val="00E66E0F"/>
    <w:rsid w:val="00E671BA"/>
    <w:rsid w:val="00E729E7"/>
    <w:rsid w:val="00E734B9"/>
    <w:rsid w:val="00E7407B"/>
    <w:rsid w:val="00E7479A"/>
    <w:rsid w:val="00E74864"/>
    <w:rsid w:val="00E74B82"/>
    <w:rsid w:val="00E75FF3"/>
    <w:rsid w:val="00E76E65"/>
    <w:rsid w:val="00E82846"/>
    <w:rsid w:val="00E83A26"/>
    <w:rsid w:val="00E83B6D"/>
    <w:rsid w:val="00E85924"/>
    <w:rsid w:val="00E864B4"/>
    <w:rsid w:val="00E869AD"/>
    <w:rsid w:val="00E86D5C"/>
    <w:rsid w:val="00E87200"/>
    <w:rsid w:val="00E93327"/>
    <w:rsid w:val="00E93CC0"/>
    <w:rsid w:val="00E93D10"/>
    <w:rsid w:val="00E942C6"/>
    <w:rsid w:val="00E9542D"/>
    <w:rsid w:val="00E95745"/>
    <w:rsid w:val="00E957AC"/>
    <w:rsid w:val="00E95A60"/>
    <w:rsid w:val="00E95D00"/>
    <w:rsid w:val="00E97773"/>
    <w:rsid w:val="00EA3548"/>
    <w:rsid w:val="00EA5566"/>
    <w:rsid w:val="00EA57D8"/>
    <w:rsid w:val="00EA6173"/>
    <w:rsid w:val="00EB0826"/>
    <w:rsid w:val="00EB1F7B"/>
    <w:rsid w:val="00EB1F81"/>
    <w:rsid w:val="00EB2C64"/>
    <w:rsid w:val="00EB4189"/>
    <w:rsid w:val="00EB4A66"/>
    <w:rsid w:val="00EB71FF"/>
    <w:rsid w:val="00EC0E28"/>
    <w:rsid w:val="00EC1627"/>
    <w:rsid w:val="00EC18D9"/>
    <w:rsid w:val="00EC4F7F"/>
    <w:rsid w:val="00EC5B0B"/>
    <w:rsid w:val="00EC6678"/>
    <w:rsid w:val="00EC709F"/>
    <w:rsid w:val="00ED56F7"/>
    <w:rsid w:val="00ED6A05"/>
    <w:rsid w:val="00EE03F0"/>
    <w:rsid w:val="00EE07C3"/>
    <w:rsid w:val="00EE0FDE"/>
    <w:rsid w:val="00EE29A1"/>
    <w:rsid w:val="00EE32F6"/>
    <w:rsid w:val="00EE46CF"/>
    <w:rsid w:val="00EE54E5"/>
    <w:rsid w:val="00EE5C0D"/>
    <w:rsid w:val="00EE639E"/>
    <w:rsid w:val="00EF0405"/>
    <w:rsid w:val="00EF1C55"/>
    <w:rsid w:val="00EF1D8E"/>
    <w:rsid w:val="00EF304F"/>
    <w:rsid w:val="00EF45B5"/>
    <w:rsid w:val="00EF50CB"/>
    <w:rsid w:val="00EF6091"/>
    <w:rsid w:val="00EF787F"/>
    <w:rsid w:val="00F001DC"/>
    <w:rsid w:val="00F07B30"/>
    <w:rsid w:val="00F10960"/>
    <w:rsid w:val="00F1154E"/>
    <w:rsid w:val="00F1200A"/>
    <w:rsid w:val="00F12953"/>
    <w:rsid w:val="00F170EC"/>
    <w:rsid w:val="00F17697"/>
    <w:rsid w:val="00F179A6"/>
    <w:rsid w:val="00F205EB"/>
    <w:rsid w:val="00F249B6"/>
    <w:rsid w:val="00F24AF4"/>
    <w:rsid w:val="00F257FB"/>
    <w:rsid w:val="00F260F5"/>
    <w:rsid w:val="00F26D27"/>
    <w:rsid w:val="00F27348"/>
    <w:rsid w:val="00F301D5"/>
    <w:rsid w:val="00F3160C"/>
    <w:rsid w:val="00F32BF6"/>
    <w:rsid w:val="00F33B34"/>
    <w:rsid w:val="00F35D12"/>
    <w:rsid w:val="00F3712A"/>
    <w:rsid w:val="00F37C8A"/>
    <w:rsid w:val="00F40002"/>
    <w:rsid w:val="00F44566"/>
    <w:rsid w:val="00F46F10"/>
    <w:rsid w:val="00F472AB"/>
    <w:rsid w:val="00F479FB"/>
    <w:rsid w:val="00F50C55"/>
    <w:rsid w:val="00F51BC2"/>
    <w:rsid w:val="00F52391"/>
    <w:rsid w:val="00F52A05"/>
    <w:rsid w:val="00F540DC"/>
    <w:rsid w:val="00F543BF"/>
    <w:rsid w:val="00F54CE4"/>
    <w:rsid w:val="00F54F2A"/>
    <w:rsid w:val="00F564CA"/>
    <w:rsid w:val="00F56907"/>
    <w:rsid w:val="00F57C5A"/>
    <w:rsid w:val="00F64E07"/>
    <w:rsid w:val="00F64EE2"/>
    <w:rsid w:val="00F658A2"/>
    <w:rsid w:val="00F6613D"/>
    <w:rsid w:val="00F6783B"/>
    <w:rsid w:val="00F67FC2"/>
    <w:rsid w:val="00F72C7D"/>
    <w:rsid w:val="00F73CD7"/>
    <w:rsid w:val="00F7449C"/>
    <w:rsid w:val="00F7708B"/>
    <w:rsid w:val="00F778B2"/>
    <w:rsid w:val="00F80AB2"/>
    <w:rsid w:val="00F82027"/>
    <w:rsid w:val="00F82D51"/>
    <w:rsid w:val="00F82D7A"/>
    <w:rsid w:val="00F84304"/>
    <w:rsid w:val="00F84E5C"/>
    <w:rsid w:val="00F872AF"/>
    <w:rsid w:val="00F87D1F"/>
    <w:rsid w:val="00F90101"/>
    <w:rsid w:val="00F90C1B"/>
    <w:rsid w:val="00F90F82"/>
    <w:rsid w:val="00F916A8"/>
    <w:rsid w:val="00F93577"/>
    <w:rsid w:val="00F94A0E"/>
    <w:rsid w:val="00F97D30"/>
    <w:rsid w:val="00FA0593"/>
    <w:rsid w:val="00FA0AA8"/>
    <w:rsid w:val="00FA1667"/>
    <w:rsid w:val="00FA18B8"/>
    <w:rsid w:val="00FA28B6"/>
    <w:rsid w:val="00FA4112"/>
    <w:rsid w:val="00FA4D5A"/>
    <w:rsid w:val="00FA5752"/>
    <w:rsid w:val="00FA6A1C"/>
    <w:rsid w:val="00FA6E89"/>
    <w:rsid w:val="00FB21E7"/>
    <w:rsid w:val="00FB2276"/>
    <w:rsid w:val="00FB3D3C"/>
    <w:rsid w:val="00FB445A"/>
    <w:rsid w:val="00FB5A72"/>
    <w:rsid w:val="00FB6E3E"/>
    <w:rsid w:val="00FC000A"/>
    <w:rsid w:val="00FC084B"/>
    <w:rsid w:val="00FC0979"/>
    <w:rsid w:val="00FC1146"/>
    <w:rsid w:val="00FC175A"/>
    <w:rsid w:val="00FC3C6A"/>
    <w:rsid w:val="00FC4AF1"/>
    <w:rsid w:val="00FC5D0A"/>
    <w:rsid w:val="00FC6C65"/>
    <w:rsid w:val="00FC6DBC"/>
    <w:rsid w:val="00FC7188"/>
    <w:rsid w:val="00FD0A02"/>
    <w:rsid w:val="00FD1612"/>
    <w:rsid w:val="00FD2AA2"/>
    <w:rsid w:val="00FD36B2"/>
    <w:rsid w:val="00FD4389"/>
    <w:rsid w:val="00FD468A"/>
    <w:rsid w:val="00FD646F"/>
    <w:rsid w:val="00FD6583"/>
    <w:rsid w:val="00FD682C"/>
    <w:rsid w:val="00FE2864"/>
    <w:rsid w:val="00FE3805"/>
    <w:rsid w:val="00FE422B"/>
    <w:rsid w:val="00FE5479"/>
    <w:rsid w:val="00FE68A0"/>
    <w:rsid w:val="00FF0DF6"/>
    <w:rsid w:val="00FF2F70"/>
    <w:rsid w:val="00FF4DE3"/>
    <w:rsid w:val="00FF537D"/>
    <w:rsid w:val="00FF5986"/>
    <w:rsid w:val="00FF5A3C"/>
    <w:rsid w:val="00FF69B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CF1AD"/>
  <w15:chartTrackingRefBased/>
  <w15:docId w15:val="{FBB26B1C-1727-DA4B-A3FE-8F8159CC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8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35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2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D0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738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82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EndNoteBibliographyTitle">
    <w:name w:val="EndNote Bibliography Title"/>
    <w:basedOn w:val="Normal"/>
    <w:link w:val="EndNoteBibliographyTitleChar"/>
    <w:rsid w:val="00C52A96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C52A96"/>
    <w:rPr>
      <w:rFonts w:ascii="Times New Roman" w:eastAsia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C52A96"/>
    <w:pPr>
      <w:jc w:val="both"/>
    </w:pPr>
  </w:style>
  <w:style w:type="character" w:customStyle="1" w:styleId="EndNoteBibliographyChar">
    <w:name w:val="EndNote Bibliography Char"/>
    <w:basedOn w:val="DefaultParagraphFont"/>
    <w:link w:val="EndNoteBibliography"/>
    <w:rsid w:val="00C52A96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E6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64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64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4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44F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71C3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71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3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4A3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E9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A3E9C"/>
  </w:style>
  <w:style w:type="paragraph" w:styleId="Revision">
    <w:name w:val="Revision"/>
    <w:hidden/>
    <w:uiPriority w:val="99"/>
    <w:semiHidden/>
    <w:rsid w:val="007A4CBD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607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767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B1A"/>
    <w:rPr>
      <w:color w:val="605E5C"/>
      <w:shd w:val="clear" w:color="auto" w:fill="E1DFDD"/>
    </w:rPr>
  </w:style>
  <w:style w:type="paragraph" w:customStyle="1" w:styleId="TableCaption">
    <w:name w:val="Table Caption"/>
    <w:basedOn w:val="Normal"/>
    <w:qFormat/>
    <w:rsid w:val="00900A31"/>
    <w:pPr>
      <w:jc w:val="center"/>
    </w:pPr>
    <w:rPr>
      <w:rFonts w:asciiTheme="minorHAnsi" w:eastAsiaTheme="minorEastAsia" w:hAnsiTheme="minorHAnsi" w:cstheme="minorBidi"/>
      <w:b/>
      <w:i/>
    </w:rPr>
  </w:style>
  <w:style w:type="table" w:styleId="GridTable1Light">
    <w:name w:val="Grid Table 1 Light"/>
    <w:basedOn w:val="TableNormal"/>
    <w:uiPriority w:val="46"/>
    <w:rsid w:val="005A4F6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4F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E46E7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mailto:peiyuan.huang@bristol.ac.uk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g.c.sharp@exeter.ac.u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g.c.sharp@exeter.ac.u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eiyuan.huang@bristol.ac.u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peiyuan.huang@bristol.ac.u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mailto:g.c.sharp@exe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FC54C47C0A2478556EC3058709367" ma:contentTypeVersion="10" ma:contentTypeDescription="Create a new document." ma:contentTypeScope="" ma:versionID="51692df763082c2b32b65572b6177d5d">
  <xsd:schema xmlns:xsd="http://www.w3.org/2001/XMLSchema" xmlns:xs="http://www.w3.org/2001/XMLSchema" xmlns:p="http://schemas.microsoft.com/office/2006/metadata/properties" xmlns:ns2="efef8d29-d3d4-4213-b5d0-f6b83a678450" xmlns:ns3="e7daa2e4-b6f8-4528-b866-49632a1118bb" targetNamespace="http://schemas.microsoft.com/office/2006/metadata/properties" ma:root="true" ma:fieldsID="3ad70a19d5a7def6b7fd071ff83d24d7" ns2:_="" ns3:_="">
    <xsd:import namespace="efef8d29-d3d4-4213-b5d0-f6b83a678450"/>
    <xsd:import namespace="e7daa2e4-b6f8-4528-b866-49632a1118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8d29-d3d4-4213-b5d0-f6b83a678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aa2e4-b6f8-4528-b866-49632a1118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877C80-3CE5-470A-9ACF-CF795A606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00A202-234E-42E0-BBD3-84400D5E26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08E5B6-B419-4B2E-9211-7CE627D0D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f8d29-d3d4-4213-b5d0-f6b83a678450"/>
    <ds:schemaRef ds:uri="e7daa2e4-b6f8-4528-b866-49632a111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E4CA5E-9737-4494-8225-2BCB04D1ED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4995</Words>
  <Characters>28472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Mancano</dc:creator>
  <cp:keywords/>
  <dc:description/>
  <cp:lastModifiedBy>Peiyuan Huang</cp:lastModifiedBy>
  <cp:revision>13</cp:revision>
  <cp:lastPrinted>2020-10-16T10:46:00Z</cp:lastPrinted>
  <dcterms:created xsi:type="dcterms:W3CDTF">2023-11-12T11:39:00Z</dcterms:created>
  <dcterms:modified xsi:type="dcterms:W3CDTF">2024-08-21T15:37:00Z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0x010100A34FC54C47C0A2478556EC3058709367</vt:lpwstr>
  </property>
</Properties>
</file>