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22D9" w14:textId="77777777" w:rsidR="00984894" w:rsidRPr="00736BF2" w:rsidRDefault="0000757F" w:rsidP="00984894">
      <w:pPr>
        <w:widowControl/>
        <w:spacing w:before="100" w:beforeAutospacing="1" w:after="100" w:afterAutospacing="1" w:line="360" w:lineRule="auto"/>
        <w:jc w:val="center"/>
        <w:rPr>
          <w:rFonts w:ascii="黑体" w:eastAsia="黑体" w:hAnsi="黑体" w:cs="宋体"/>
          <w:b/>
          <w:bCs/>
          <w:kern w:val="0"/>
          <w:sz w:val="32"/>
          <w:szCs w:val="32"/>
        </w:rPr>
      </w:pPr>
      <w:r w:rsidRPr="0000757F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关于影响空气质量指数因素的分析</w:t>
      </w:r>
    </w:p>
    <w:p w14:paraId="675623D5" w14:textId="51AFFD4C" w:rsidR="002E056E" w:rsidRPr="0000757F" w:rsidRDefault="0000757F" w:rsidP="008C7D72">
      <w:pPr>
        <w:widowControl/>
        <w:spacing w:before="100" w:beforeAutospacing="1" w:after="100" w:afterAutospacing="1" w:line="360" w:lineRule="auto"/>
        <w:jc w:val="center"/>
        <w:rPr>
          <w:rFonts w:ascii="黑体" w:eastAsia="黑体" w:hAnsi="黑体" w:cs="宋体" w:hint="eastAsia"/>
          <w:kern w:val="0"/>
          <w:szCs w:val="21"/>
        </w:rPr>
      </w:pPr>
      <w:r w:rsidRPr="0000757F">
        <w:rPr>
          <w:rFonts w:ascii="黑体" w:eastAsia="黑体" w:hAnsi="黑体" w:cs="宋体" w:hint="eastAsia"/>
          <w:color w:val="000000"/>
          <w:kern w:val="0"/>
          <w:sz w:val="18"/>
          <w:szCs w:val="18"/>
        </w:rPr>
        <w:t>刘宁哲</w:t>
      </w:r>
    </w:p>
    <w:p w14:paraId="0E48D670" w14:textId="6A5F428A" w:rsidR="0000757F" w:rsidRPr="0000757F" w:rsidRDefault="0000757F" w:rsidP="005412F3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楷体" w:eastAsia="楷体" w:hAnsi="楷体" w:cs="宋体" w:hint="eastAsia"/>
          <w:kern w:val="0"/>
          <w:szCs w:val="21"/>
        </w:rPr>
      </w:pPr>
      <w:r w:rsidRPr="0000757F">
        <w:rPr>
          <w:rFonts w:ascii="黑体" w:eastAsia="黑体" w:hAnsi="黑体" w:cs="宋体" w:hint="eastAsia"/>
          <w:color w:val="000000"/>
          <w:kern w:val="0"/>
          <w:szCs w:val="21"/>
        </w:rPr>
        <w:t>摘要：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本报告主要研究天</w:t>
      </w:r>
      <w:r w:rsidRPr="0000757F">
        <w:rPr>
          <w:rFonts w:ascii="PingFang SC" w:eastAsia="PingFang SC" w:hAnsi="PingFang SC" w:cs="PingFang SC" w:hint="eastAsia"/>
          <w:color w:val="000000"/>
          <w:kern w:val="0"/>
          <w:szCs w:val="21"/>
        </w:rPr>
        <w:t>⽓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相关因素对空气质量指数</w:t>
      </w:r>
      <w:r w:rsidR="0007615C" w:rsidRPr="0000757F">
        <w:rPr>
          <w:rFonts w:ascii="楷体" w:eastAsia="楷体" w:hAnsi="楷体" w:cs="宋体" w:hint="eastAsia"/>
          <w:color w:val="000000"/>
          <w:spacing w:val="2"/>
          <w:kern w:val="0"/>
          <w:szCs w:val="21"/>
        </w:rPr>
        <w:t>（AQI）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的影响，为预测</w:t>
      </w:r>
      <w:r w:rsidRPr="0000757F">
        <w:rPr>
          <w:rFonts w:ascii="楷体" w:eastAsia="楷体" w:hAnsi="楷体" w:cs="宋体" w:hint="eastAsia"/>
          <w:color w:val="000000"/>
          <w:spacing w:val="-15"/>
          <w:kern w:val="0"/>
          <w:szCs w:val="21"/>
        </w:rPr>
        <w:t xml:space="preserve"> 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AQI</w:t>
      </w:r>
      <w:r w:rsidRPr="0000757F">
        <w:rPr>
          <w:rFonts w:ascii="楷体" w:eastAsia="楷体" w:hAnsi="楷体" w:cs="宋体" w:hint="eastAsia"/>
          <w:color w:val="000000"/>
          <w:spacing w:val="-17"/>
          <w:kern w:val="0"/>
          <w:szCs w:val="21"/>
        </w:rPr>
        <w:t xml:space="preserve"> 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提供</w:t>
      </w:r>
      <w:r w:rsidRPr="0000757F">
        <w:rPr>
          <w:rFonts w:ascii="楷体" w:eastAsia="楷体" w:hAnsi="楷体" w:cs="宋体" w:hint="eastAsia"/>
          <w:color w:val="000000"/>
          <w:spacing w:val="2"/>
          <w:kern w:val="0"/>
          <w:szCs w:val="21"/>
        </w:rPr>
        <w:t>理论依据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。报告</w:t>
      </w:r>
      <w:r w:rsidRPr="0000757F">
        <w:rPr>
          <w:rFonts w:ascii="PingFang SC" w:eastAsia="PingFang SC" w:hAnsi="PingFang SC" w:cs="PingFang SC" w:hint="eastAsia"/>
          <w:color w:val="000000"/>
          <w:kern w:val="0"/>
          <w:szCs w:val="21"/>
        </w:rPr>
        <w:t>⾸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先构建若</w:t>
      </w:r>
      <w:r w:rsidRPr="0000757F">
        <w:rPr>
          <w:rFonts w:ascii="PingFang SC" w:eastAsia="PingFang SC" w:hAnsi="PingFang SC" w:cs="PingFang SC" w:hint="eastAsia"/>
          <w:color w:val="000000"/>
          <w:kern w:val="0"/>
          <w:szCs w:val="21"/>
        </w:rPr>
        <w:t>⼲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天</w:t>
      </w:r>
      <w:r w:rsidRPr="0000757F">
        <w:rPr>
          <w:rFonts w:ascii="PingFang SC" w:eastAsia="PingFang SC" w:hAnsi="PingFang SC" w:cs="PingFang SC" w:hint="eastAsia"/>
          <w:color w:val="000000"/>
          <w:kern w:val="0"/>
          <w:szCs w:val="21"/>
        </w:rPr>
        <w:t>⽓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相关因素的指标，再建</w:t>
      </w:r>
      <w:r w:rsidRPr="0000757F">
        <w:rPr>
          <w:rFonts w:ascii="PingFang SC" w:eastAsia="PingFang SC" w:hAnsi="PingFang SC" w:cs="PingFang SC" w:hint="eastAsia"/>
          <w:color w:val="000000"/>
          <w:kern w:val="0"/>
          <w:szCs w:val="21"/>
        </w:rPr>
        <w:t>⽴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线性回归模型探索各指标对AQI</w:t>
      </w:r>
      <w:r w:rsidRPr="0000757F">
        <w:rPr>
          <w:rFonts w:ascii="楷体" w:eastAsia="楷体" w:hAnsi="楷体" w:cs="宋体" w:hint="eastAsia"/>
          <w:color w:val="000000"/>
          <w:spacing w:val="-11"/>
          <w:kern w:val="0"/>
          <w:szCs w:val="21"/>
        </w:rPr>
        <w:t xml:space="preserve"> 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的影响。模型结果表</w:t>
      </w:r>
      <w:r w:rsidRPr="0000757F">
        <w:rPr>
          <w:rFonts w:ascii="PingFang SC" w:eastAsia="PingFang SC" w:hAnsi="PingFang SC" w:cs="PingFang SC" w:hint="eastAsia"/>
          <w:color w:val="000000"/>
          <w:kern w:val="0"/>
          <w:szCs w:val="21"/>
        </w:rPr>
        <w:t>⽰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，风力与</w:t>
      </w:r>
      <w:r w:rsidRPr="0000757F">
        <w:rPr>
          <w:rFonts w:ascii="楷体" w:eastAsia="楷体" w:hAnsi="楷体" w:cs="宋体" w:hint="eastAsia"/>
          <w:color w:val="000000"/>
          <w:spacing w:val="-11"/>
          <w:kern w:val="0"/>
          <w:szCs w:val="21"/>
        </w:rPr>
        <w:t xml:space="preserve"> 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AQI</w:t>
      </w:r>
      <w:r w:rsidRPr="0000757F">
        <w:rPr>
          <w:rFonts w:ascii="楷体" w:eastAsia="楷体" w:hAnsi="楷体" w:cs="宋体" w:hint="eastAsia"/>
          <w:color w:val="000000"/>
          <w:spacing w:val="-11"/>
          <w:kern w:val="0"/>
          <w:szCs w:val="21"/>
        </w:rPr>
        <w:t xml:space="preserve"> 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显著相关。在此基础上，进一步对</w:t>
      </w:r>
      <w:r w:rsidRPr="0000757F">
        <w:rPr>
          <w:rFonts w:ascii="楷体" w:eastAsia="楷体" w:hAnsi="楷体" w:cs="宋体" w:hint="eastAsia"/>
          <w:color w:val="000000"/>
          <w:spacing w:val="-17"/>
          <w:kern w:val="0"/>
          <w:szCs w:val="21"/>
        </w:rPr>
        <w:t xml:space="preserve"> 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AQI</w:t>
      </w:r>
      <w:r w:rsidRPr="0000757F">
        <w:rPr>
          <w:rFonts w:ascii="楷体" w:eastAsia="楷体" w:hAnsi="楷体" w:cs="宋体" w:hint="eastAsia"/>
          <w:color w:val="000000"/>
          <w:spacing w:val="-17"/>
          <w:kern w:val="0"/>
          <w:szCs w:val="21"/>
        </w:rPr>
        <w:t xml:space="preserve"> 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预测的应</w:t>
      </w:r>
      <w:r w:rsidRPr="0000757F">
        <w:rPr>
          <w:rFonts w:ascii="PingFang SC" w:eastAsia="PingFang SC" w:hAnsi="PingFang SC" w:cs="PingFang SC" w:hint="eastAsia"/>
          <w:color w:val="000000"/>
          <w:kern w:val="0"/>
          <w:szCs w:val="21"/>
        </w:rPr>
        <w:t>⽤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场景进</w:t>
      </w:r>
      <w:r w:rsidRPr="0000757F">
        <w:rPr>
          <w:rFonts w:ascii="PingFang SC" w:eastAsia="PingFang SC" w:hAnsi="PingFang SC" w:cs="PingFang SC" w:hint="eastAsia"/>
          <w:color w:val="000000"/>
          <w:kern w:val="0"/>
          <w:szCs w:val="21"/>
        </w:rPr>
        <w:t>⾏</w:t>
      </w:r>
      <w:r w:rsidRPr="0000757F">
        <w:rPr>
          <w:rFonts w:ascii="楷体" w:eastAsia="楷体" w:hAnsi="楷体" w:cs="宋体" w:hint="eastAsia"/>
          <w:color w:val="000000"/>
          <w:kern w:val="0"/>
          <w:szCs w:val="21"/>
        </w:rPr>
        <w:t>探讨。</w:t>
      </w:r>
    </w:p>
    <w:p w14:paraId="1B57428F" w14:textId="60F20933" w:rsidR="0000757F" w:rsidRPr="0000757F" w:rsidRDefault="0000757F" w:rsidP="00736BF2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一、</w:t>
      </w:r>
      <w:r w:rsidR="00406C61" w:rsidRPr="00BC4068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背景介绍</w:t>
      </w:r>
    </w:p>
    <w:p w14:paraId="7DA12071" w14:textId="474104FF" w:rsidR="0000757F" w:rsidRPr="0000757F" w:rsidRDefault="0000757F" w:rsidP="00984894">
      <w:pPr>
        <w:widowControl/>
        <w:spacing w:before="100" w:beforeAutospacing="1" w:after="100" w:afterAutospacing="1" w:line="360" w:lineRule="auto"/>
        <w:ind w:firstLineChars="50" w:firstLine="92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Calibri"/>
          <w:color w:val="000000"/>
          <w:spacing w:val="2"/>
          <w:kern w:val="0"/>
          <w:sz w:val="18"/>
          <w:szCs w:val="18"/>
        </w:rPr>
        <w:t>  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Calibri"/>
          <w:color w:val="000000"/>
          <w:spacing w:val="2"/>
          <w:kern w:val="0"/>
          <w:sz w:val="18"/>
          <w:szCs w:val="18"/>
        </w:rPr>
        <w:t> </w:t>
      </w:r>
      <w:r w:rsidR="00E9103B" w:rsidRPr="00BC4068">
        <w:rPr>
          <w:rFonts w:ascii="微软雅黑" w:eastAsia="微软雅黑" w:hAnsi="微软雅黑" w:cs="Calibri"/>
          <w:color w:val="000000"/>
          <w:spacing w:val="2"/>
          <w:kern w:val="0"/>
          <w:sz w:val="18"/>
          <w:szCs w:val="18"/>
        </w:rPr>
        <w:tab/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空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质量指数（AQI）的用途是报告每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⽇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空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质量，即空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3"/>
          <w:kern w:val="0"/>
          <w:sz w:val="18"/>
          <w:szCs w:val="18"/>
        </w:rPr>
        <w:t>的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⼲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净或污染</w:t>
      </w:r>
      <w:r w:rsidRPr="0000757F">
        <w:rPr>
          <w:rFonts w:ascii="微软雅黑" w:eastAsia="微软雅黑" w:hAnsi="微软雅黑" w:cs="宋体" w:hint="eastAsia"/>
          <w:color w:val="000000"/>
          <w:spacing w:val="5"/>
          <w:kern w:val="0"/>
          <w:sz w:val="18"/>
          <w:szCs w:val="18"/>
        </w:rPr>
        <w:t>程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度，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它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专注于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⼈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们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在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呼吸受污染空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⽓⼏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个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⼩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时或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⼏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天内可能遇到的健康影响，可以让人们了解每日呼吸</w:t>
      </w:r>
      <w:r w:rsidRPr="0000757F">
        <w:rPr>
          <w:rFonts w:ascii="微软雅黑" w:eastAsia="微软雅黑" w:hAnsi="微软雅黑" w:cs="宋体" w:hint="eastAsia"/>
          <w:color w:val="000000"/>
          <w:spacing w:val="3"/>
          <w:kern w:val="0"/>
          <w:sz w:val="18"/>
          <w:szCs w:val="18"/>
        </w:rPr>
        <w:t>的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空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是否安全</w:t>
      </w:r>
      <w:r w:rsidRPr="0000757F">
        <w:rPr>
          <w:rFonts w:ascii="微软雅黑" w:eastAsia="微软雅黑" w:hAnsi="微软雅黑" w:cs="宋体" w:hint="eastAsia"/>
          <w:color w:val="000000"/>
          <w:spacing w:val="3"/>
          <w:kern w:val="0"/>
          <w:sz w:val="18"/>
          <w:szCs w:val="18"/>
        </w:rPr>
        <w:t>。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AQI</w:t>
      </w:r>
      <w:r w:rsidRPr="0000757F">
        <w:rPr>
          <w:rFonts w:ascii="微软雅黑" w:eastAsia="微软雅黑" w:hAnsi="微软雅黑" w:cs="宋体" w:hint="eastAsia"/>
          <w:color w:val="000000"/>
          <w:spacing w:val="-39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被视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为一个衡量标准，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 xml:space="preserve">AQI 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值越</w:t>
      </w:r>
      <w:r w:rsidRPr="0000757F">
        <w:rPr>
          <w:rFonts w:ascii="PingFang SC" w:eastAsia="PingFang SC" w:hAnsi="PingFang SC" w:cs="PingFang SC" w:hint="eastAsia"/>
          <w:color w:val="000000"/>
          <w:spacing w:val="-5"/>
          <w:kern w:val="0"/>
          <w:sz w:val="18"/>
          <w:szCs w:val="18"/>
        </w:rPr>
        <w:t>⾼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，空</w:t>
      </w:r>
      <w:r w:rsidRPr="0000757F">
        <w:rPr>
          <w:rFonts w:ascii="PingFang SC" w:eastAsia="PingFang SC" w:hAnsi="PingFang SC" w:cs="PingFang SC" w:hint="eastAsia"/>
          <w:color w:val="000000"/>
          <w:spacing w:val="-5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污染</w:t>
      </w:r>
      <w:r w:rsidRPr="0000757F">
        <w:rPr>
          <w:rFonts w:ascii="PingFang SC" w:eastAsia="PingFang SC" w:hAnsi="PingFang SC" w:cs="PingFang SC" w:hint="eastAsia"/>
          <w:color w:val="000000"/>
          <w:spacing w:val="-5"/>
          <w:kern w:val="0"/>
          <w:sz w:val="18"/>
          <w:szCs w:val="18"/>
        </w:rPr>
        <w:t>⽔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平越</w:t>
      </w:r>
      <w:r w:rsidRPr="0000757F">
        <w:rPr>
          <w:rFonts w:ascii="PingFang SC" w:eastAsia="PingFang SC" w:hAnsi="PingFang SC" w:cs="PingFang SC" w:hint="eastAsia"/>
          <w:color w:val="000000"/>
          <w:spacing w:val="-5"/>
          <w:kern w:val="0"/>
          <w:sz w:val="18"/>
          <w:szCs w:val="18"/>
        </w:rPr>
        <w:t>⼤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，健康问题</w:t>
      </w:r>
      <w:r w:rsidR="0007615C" w:rsidRPr="00BC4068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也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越</w:t>
      </w:r>
      <w:r w:rsidRPr="0000757F">
        <w:rPr>
          <w:rFonts w:ascii="PingFang SC" w:eastAsia="PingFang SC" w:hAnsi="PingFang SC" w:cs="PingFang SC" w:hint="eastAsia"/>
          <w:color w:val="000000"/>
          <w:spacing w:val="-5"/>
          <w:kern w:val="0"/>
          <w:sz w:val="18"/>
          <w:szCs w:val="18"/>
        </w:rPr>
        <w:t>⼤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。例如，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50</w:t>
      </w:r>
      <w:r w:rsidR="00445110" w:rsidRPr="00BC4068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及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以下的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AQI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值代表良好的空</w:t>
      </w:r>
      <w:r w:rsidRPr="0000757F">
        <w:rPr>
          <w:rFonts w:ascii="PingFang SC" w:eastAsia="PingFang SC" w:hAnsi="PingFang SC" w:cs="PingFang SC" w:hint="eastAsia"/>
          <w:color w:val="000000"/>
          <w:spacing w:val="-5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质量，</w:t>
      </w:r>
      <w:r w:rsidRPr="0000757F">
        <w:rPr>
          <w:rFonts w:ascii="PingFang SC" w:eastAsia="PingFang SC" w:hAnsi="PingFang SC" w:cs="PingFang SC" w:hint="eastAsia"/>
          <w:color w:val="000000"/>
          <w:spacing w:val="-5"/>
          <w:kern w:val="0"/>
          <w:sz w:val="18"/>
          <w:szCs w:val="18"/>
        </w:rPr>
        <w:t>⽽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超过3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00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的A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QI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值代表危险的空</w:t>
      </w:r>
      <w:r w:rsidRPr="0000757F">
        <w:rPr>
          <w:rFonts w:ascii="PingFang SC" w:eastAsia="PingFang SC" w:hAnsi="PingFang SC" w:cs="PingFang SC" w:hint="eastAsia"/>
          <w:color w:val="000000"/>
          <w:spacing w:val="-5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质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量。对于污染物，100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的AQI值通常对应于环境空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浓度，该浓度相当于保护公共卫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⽣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的短期国家环境空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质量标准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⽔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平。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AQI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 xml:space="preserve"> 值在 100 或以下通常被认为是令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⼈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满意的。对于每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个</w:t>
      </w:r>
      <w:r w:rsidRPr="0000757F">
        <w:rPr>
          <w:rFonts w:ascii="PingFang SC" w:eastAsia="PingFang SC" w:hAnsi="PingFang SC" w:cs="PingFang SC" w:hint="eastAsia"/>
          <w:color w:val="000000"/>
          <w:spacing w:val="-3"/>
          <w:kern w:val="0"/>
          <w:sz w:val="18"/>
          <w:szCs w:val="18"/>
        </w:rPr>
        <w:t>⼈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来说，特别是某些敏感</w:t>
      </w:r>
      <w:r w:rsidRPr="0000757F">
        <w:rPr>
          <w:rFonts w:ascii="PingFang SC" w:eastAsia="PingFang SC" w:hAnsi="PingFang SC" w:cs="PingFang SC" w:hint="eastAsia"/>
          <w:color w:val="000000"/>
          <w:spacing w:val="-3"/>
          <w:kern w:val="0"/>
          <w:sz w:val="18"/>
          <w:szCs w:val="18"/>
        </w:rPr>
        <w:t>⼈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群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，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当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 xml:space="preserve"> AQI 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值超过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 xml:space="preserve"> 100 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时，空</w:t>
      </w:r>
      <w:r w:rsidRPr="0000757F">
        <w:rPr>
          <w:rFonts w:ascii="PingFang SC" w:eastAsia="PingFang SC" w:hAnsi="PingFang SC" w:cs="PingFang SC" w:hint="eastAsia"/>
          <w:color w:val="000000"/>
          <w:spacing w:val="-3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质量是不健康</w:t>
      </w:r>
      <w:r w:rsidR="006B1E6A" w:rsidRPr="00BC4068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甚至是有害的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。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AQI 分为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六类</w:t>
      </w:r>
      <w:r w:rsidR="00C76B46" w:rsidRPr="00BC406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每个类别都对应于不同级别的健康问题</w:t>
      </w:r>
      <w:r w:rsidR="00C76B46" w:rsidRPr="00BC406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这些级别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让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⼈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们可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以轻松快速确定社区空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质量是否达到不健康的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⽔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平。AQI</w:t>
      </w:r>
      <w:r w:rsidRPr="0000757F">
        <w:rPr>
          <w:rFonts w:ascii="微软雅黑" w:eastAsia="微软雅黑" w:hAnsi="微软雅黑" w:cs="宋体" w:hint="eastAsia"/>
          <w:color w:val="000000"/>
          <w:spacing w:val="-29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的计算需要从空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监测器或模型中获得的特定平均期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内的空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污染物浓度。总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⽽⾔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之，浓度和时间代表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了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污染物的剂量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，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再由流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⾏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病学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研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究确定了与给定剂量对应的健康影响。空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污染物的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效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⼒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各不相同，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⽽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⽤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于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从空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污染物浓度转换为</w:t>
      </w:r>
      <w:r w:rsidRPr="0000757F">
        <w:rPr>
          <w:rFonts w:ascii="微软雅黑" w:eastAsia="微软雅黑" w:hAnsi="微软雅黑" w:cs="宋体" w:hint="eastAsia"/>
          <w:color w:val="000000"/>
          <w:spacing w:val="-18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AQI</w:t>
      </w:r>
      <w:r w:rsidRPr="0000757F">
        <w:rPr>
          <w:rFonts w:ascii="微软雅黑" w:eastAsia="微软雅黑" w:hAnsi="微软雅黑" w:cs="宋体" w:hint="eastAsia"/>
          <w:color w:val="000000"/>
          <w:spacing w:val="-20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的功能也因污染物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⽽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异。其空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质量指数值的每个范围都分配了一个空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质量级别和一个标准化的公共卫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⽣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建</w:t>
      </w:r>
      <w:r w:rsidRPr="0000757F">
        <w:rPr>
          <w:rFonts w:ascii="微软雅黑" w:eastAsia="微软雅黑" w:hAnsi="微软雅黑" w:cs="宋体" w:hint="eastAsia"/>
          <w:color w:val="000000"/>
          <w:spacing w:val="3"/>
          <w:kern w:val="0"/>
          <w:sz w:val="18"/>
          <w:szCs w:val="18"/>
        </w:rPr>
        <w:t>议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。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AQI</w:t>
      </w:r>
      <w:r w:rsidRPr="0000757F">
        <w:rPr>
          <w:rFonts w:ascii="微软雅黑" w:eastAsia="微软雅黑" w:hAnsi="微软雅黑" w:cs="宋体" w:hint="eastAsia"/>
          <w:color w:val="000000"/>
          <w:spacing w:val="-39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可能会因空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排放增加，例如在交通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⾼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峰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时段、空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污染物缺乏稀释的情况下AQI会增加，而停滞的空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通常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也会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导致空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污染留在当地，导致污染物浓度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⾼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。</w:t>
      </w:r>
    </w:p>
    <w:p w14:paraId="29668D9B" w14:textId="2ED9D2B5" w:rsidR="0000757F" w:rsidRPr="0000757F" w:rsidRDefault="0000757F" w:rsidP="00984894">
      <w:pPr>
        <w:widowControl/>
        <w:spacing w:before="100" w:beforeAutospacing="1" w:after="100" w:afterAutospacing="1" w:line="360" w:lineRule="auto"/>
        <w:ind w:firstLineChars="50" w:firstLine="9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Calibri"/>
          <w:color w:val="000000"/>
          <w:kern w:val="0"/>
          <w:sz w:val="18"/>
          <w:szCs w:val="18"/>
        </w:rPr>
        <w:lastRenderedPageBreak/>
        <w:t>  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Calibri"/>
          <w:color w:val="000000"/>
          <w:kern w:val="0"/>
          <w:sz w:val="18"/>
          <w:szCs w:val="18"/>
        </w:rPr>
        <w:t> </w:t>
      </w:r>
      <w:r w:rsidR="00CE1062" w:rsidRPr="00BC4068">
        <w:rPr>
          <w:rFonts w:ascii="微软雅黑" w:eastAsia="微软雅黑" w:hAnsi="微软雅黑" w:cs="Calibri"/>
          <w:color w:val="000000"/>
          <w:kern w:val="0"/>
          <w:sz w:val="18"/>
          <w:szCs w:val="18"/>
        </w:rPr>
        <w:tab/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就像天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预报让你知道</w:t>
      </w:r>
      <w:r w:rsidR="003F4CEF" w:rsidRPr="00BC406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当日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应该穿什么样的衣服，是否需要带伞出门等等，使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⽤</w:t>
      </w:r>
      <w:r w:rsidRPr="0000757F">
        <w:rPr>
          <w:rFonts w:ascii="微软雅黑" w:eastAsia="微软雅黑" w:hAnsi="微软雅黑" w:cs="宋体" w:hint="eastAsia"/>
          <w:color w:val="000000"/>
          <w:spacing w:val="-18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AQI</w:t>
      </w:r>
      <w:r w:rsidRPr="0000757F">
        <w:rPr>
          <w:rFonts w:ascii="微软雅黑" w:eastAsia="微软雅黑" w:hAnsi="微软雅黑" w:cs="宋体" w:hint="eastAsia"/>
          <w:color w:val="000000"/>
          <w:spacing w:val="-20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预测可以帮助你规划</w:t>
      </w:r>
      <w:r w:rsidR="003F4CEF" w:rsidRPr="00BC406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当日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的户外活动，让你知道你什么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时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候应该减少户外活动或者佩戴</w:t>
      </w:r>
      <w:r w:rsidR="00D30FC6" w:rsidRPr="00BC4068">
        <w:rPr>
          <w:rFonts w:ascii="微软雅黑" w:eastAsia="微软雅黑" w:hAnsi="微软雅黑" w:cs="PingFang SC" w:hint="eastAsia"/>
          <w:color w:val="000000"/>
          <w:kern w:val="0"/>
          <w:sz w:val="18"/>
          <w:szCs w:val="18"/>
        </w:rPr>
        <w:t>口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罩进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⾏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防护以降低你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吸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⼊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污染量。对于敏感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⼈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群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，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⽐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如先前患有肺部或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⼼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脏病的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⼈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、参与需要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⼤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量或长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期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户外活动或者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⼯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作的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⼈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⽼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年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⼈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和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⼉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童等可以提前预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警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。许多国家的机构或公共卫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⽣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组织也都会对</w:t>
      </w:r>
      <w:r w:rsidRPr="0000757F">
        <w:rPr>
          <w:rFonts w:ascii="微软雅黑" w:eastAsia="微软雅黑" w:hAnsi="微软雅黑" w:cs="宋体" w:hint="eastAsia"/>
          <w:color w:val="000000"/>
          <w:spacing w:val="-18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AQI</w:t>
      </w:r>
      <w:r w:rsidRPr="0000757F">
        <w:rPr>
          <w:rFonts w:ascii="微软雅黑" w:eastAsia="微软雅黑" w:hAnsi="微软雅黑" w:cs="宋体" w:hint="eastAsia"/>
          <w:color w:val="000000"/>
          <w:spacing w:val="-20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进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⾏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监控和预测。在空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质量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⾮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常差的时期，如空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污染事件，当</w:t>
      </w:r>
      <w:r w:rsidRPr="0000757F">
        <w:rPr>
          <w:rFonts w:ascii="微软雅黑" w:eastAsia="微软雅黑" w:hAnsi="微软雅黑" w:cs="宋体" w:hint="eastAsia"/>
          <w:color w:val="000000"/>
          <w:spacing w:val="-18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AQI</w:t>
      </w:r>
      <w:r w:rsidRPr="0000757F">
        <w:rPr>
          <w:rFonts w:ascii="微软雅黑" w:eastAsia="微软雅黑" w:hAnsi="微软雅黑" w:cs="宋体" w:hint="eastAsia"/>
          <w:color w:val="000000"/>
          <w:spacing w:val="-20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表明急性暴露可能会对公共卫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⽣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造成重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⼤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损害时，各机构可能会援引应急计划，允许他们命令主要排放来源（如燃煤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⾏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业）减少排放，直到危险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条件缓解。</w:t>
      </w:r>
    </w:p>
    <w:p w14:paraId="3B92CA30" w14:textId="077757AA" w:rsidR="0000757F" w:rsidRPr="0000757F" w:rsidRDefault="0000757F" w:rsidP="00E85A61">
      <w:pPr>
        <w:widowControl/>
        <w:spacing w:before="100" w:beforeAutospacing="1" w:after="100" w:afterAutospacing="1" w:line="360" w:lineRule="auto"/>
        <w:ind w:firstLineChars="50" w:firstLine="88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00757F">
        <w:rPr>
          <w:rFonts w:ascii="微软雅黑" w:eastAsia="微软雅黑" w:hAnsi="微软雅黑" w:cs="Calibri"/>
          <w:color w:val="000000"/>
          <w:spacing w:val="-2"/>
          <w:kern w:val="0"/>
          <w:sz w:val="18"/>
          <w:szCs w:val="18"/>
        </w:rPr>
        <w:t> 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Calibri"/>
          <w:color w:val="000000"/>
          <w:spacing w:val="-2"/>
          <w:kern w:val="0"/>
          <w:sz w:val="18"/>
          <w:szCs w:val="18"/>
        </w:rPr>
        <w:t> </w:t>
      </w:r>
      <w:r w:rsidR="00D30FC6" w:rsidRPr="00BC4068">
        <w:rPr>
          <w:rFonts w:ascii="微软雅黑" w:eastAsia="微软雅黑" w:hAnsi="微软雅黑" w:cs="Calibri"/>
          <w:color w:val="000000"/>
          <w:spacing w:val="-2"/>
          <w:kern w:val="0"/>
          <w:sz w:val="18"/>
          <w:szCs w:val="18"/>
        </w:rPr>
        <w:tab/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基于此，本报告以从</w:t>
      </w:r>
      <w:r w:rsidR="00D30FC6" w:rsidRPr="00BC4068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中国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天气网抓取的500条AQI数据为因变量，以最高温度、最低问题以及风力作为自变量，探究哪些</w:t>
      </w:r>
      <w:r w:rsidR="00B87344" w:rsidRPr="00BC4068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变量是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影响天气质量指数的重要因素，为用户预判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空气质量情况提供帮助。</w:t>
      </w:r>
    </w:p>
    <w:p w14:paraId="66F5EE22" w14:textId="77777777" w:rsidR="00E85A61" w:rsidRPr="00BC4068" w:rsidRDefault="0000757F" w:rsidP="00E85A61">
      <w:pPr>
        <w:widowControl/>
        <w:spacing w:before="100" w:beforeAutospacing="1" w:after="100" w:afterAutospacing="1" w:line="360" w:lineRule="auto"/>
        <w:ind w:firstLineChars="50" w:firstLine="88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⼆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、数据来源与指标</w:t>
      </w:r>
      <w:r w:rsidR="00B87344" w:rsidRPr="00BC4068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设计</w:t>
      </w:r>
    </w:p>
    <w:p w14:paraId="4F85BE55" w14:textId="77777777" w:rsidR="00C84CB1" w:rsidRDefault="0000757F" w:rsidP="00C84CB1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本报告数据来源于中国天气网的可信数据来源抓取获得，希望通过某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地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区各类天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相关数据，分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析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影响空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质量指数的因素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。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此次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研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究的因变量为空</w:t>
      </w:r>
      <w:r w:rsidRPr="0000757F">
        <w:rPr>
          <w:rFonts w:ascii="PingFang SC" w:eastAsia="PingFang SC" w:hAnsi="PingFang SC" w:cs="PingFang SC" w:hint="eastAsia"/>
          <w:color w:val="000000"/>
          <w:spacing w:val="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质量指数</w:t>
      </w:r>
      <w:r w:rsidRPr="0000757F">
        <w:rPr>
          <w:rFonts w:ascii="微软雅黑" w:eastAsia="微软雅黑" w:hAnsi="微软雅黑" w:cs="宋体" w:hint="eastAsia"/>
          <w:color w:val="000000"/>
          <w:spacing w:val="-36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spacing w:val="3"/>
          <w:kern w:val="0"/>
          <w:sz w:val="18"/>
          <w:szCs w:val="18"/>
        </w:rPr>
        <w:t>A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QI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，同时收集了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最高温度、最低问题以及风力作为</w:t>
      </w:r>
      <w:r w:rsidR="0074070E" w:rsidRPr="00BC4068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自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变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量，具体变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量说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明见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表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1。</w:t>
      </w:r>
    </w:p>
    <w:p w14:paraId="3E532238" w14:textId="77777777" w:rsidR="00C84CB1" w:rsidRDefault="0000757F" w:rsidP="00C84CB1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（1）AQI：空气质量指数。该指标</w:t>
      </w:r>
      <w:r w:rsidRPr="0000757F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能够对空气质量进行定量描述。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根</w:t>
      </w:r>
      <w:r w:rsidRPr="0000757F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据中国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对空</w:t>
      </w:r>
      <w:r w:rsidRPr="0000757F">
        <w:rPr>
          <w:rFonts w:ascii="PingFang SC" w:eastAsia="PingFang SC" w:hAnsi="PingFang SC" w:cs="PingFang SC" w:hint="eastAsia"/>
          <w:color w:val="000000"/>
          <w:spacing w:val="-5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-9"/>
          <w:kern w:val="0"/>
          <w:sz w:val="18"/>
          <w:szCs w:val="18"/>
        </w:rPr>
        <w:t>质量级别的</w:t>
      </w:r>
      <w:r w:rsidRPr="0000757F">
        <w:rPr>
          <w:rFonts w:ascii="微软雅黑" w:eastAsia="微软雅黑" w:hAnsi="微软雅黑" w:cs="宋体" w:hint="eastAsia"/>
          <w:color w:val="000000"/>
          <w:spacing w:val="-11"/>
          <w:kern w:val="0"/>
          <w:sz w:val="18"/>
          <w:szCs w:val="18"/>
        </w:rPr>
        <w:t>划</w:t>
      </w:r>
      <w:r w:rsidRPr="0000757F">
        <w:rPr>
          <w:rFonts w:ascii="微软雅黑" w:eastAsia="微软雅黑" w:hAnsi="微软雅黑" w:cs="宋体" w:hint="eastAsia"/>
          <w:color w:val="000000"/>
          <w:spacing w:val="-9"/>
          <w:kern w:val="0"/>
          <w:sz w:val="18"/>
          <w:szCs w:val="18"/>
        </w:rPr>
        <w:t>分，AQI超过300属于中度污染，超过400即属于重度污染情况，都能说明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所研究城市的空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质量一般。</w:t>
      </w:r>
    </w:p>
    <w:p w14:paraId="49091419" w14:textId="77777777" w:rsidR="00C84CB1" w:rsidRDefault="0000757F" w:rsidP="00C84CB1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（2）最高温度：当日最高的温度。该指标描述了当条数据对应日期的最高气温。高温天气会产生下沉气流，会使空气从上往下不断循环流动，污染物有可能会被带到高空，对空气质量造成一定的影响。</w:t>
      </w:r>
    </w:p>
    <w:p w14:paraId="627C65C2" w14:textId="77777777" w:rsidR="00C84CB1" w:rsidRDefault="0000757F" w:rsidP="00C84CB1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（3）最低温度：当日最低的温度。该指标描述了当条数据对应日期的最低气温。低温会使得气压下降，使得空气中的元素凝结或者下沉，所以气温的降低有可能对空气质量有着一定的影响。</w:t>
      </w:r>
    </w:p>
    <w:p w14:paraId="538D073B" w14:textId="5D7B691D" w:rsidR="0074070E" w:rsidRPr="00C84CB1" w:rsidRDefault="0000757F" w:rsidP="00C84CB1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（4）风力：当日的风力情况。通常情况下，风速越大，越有利于空气污染物的稀释扩散。但在北方的冬春干燥季节，地面沙尘较多，如果风速过大，反而会卷起地面的尘粒，形成大风扬沙，严重破坏空气质量。所以风力和空气情况密不可分，可作为一个重要因素进行研究。</w:t>
      </w:r>
    </w:p>
    <w:p w14:paraId="04EE1115" w14:textId="1A308F1B" w:rsidR="00D22600" w:rsidRPr="0000757F" w:rsidRDefault="00D22600" w:rsidP="00D22600">
      <w:pPr>
        <w:widowControl/>
        <w:spacing w:before="100" w:beforeAutospacing="1" w:after="100" w:afterAutospacing="1" w:line="360" w:lineRule="auto"/>
        <w:jc w:val="center"/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表</w:t>
      </w:r>
      <w:r w:rsidRPr="0000757F">
        <w:rPr>
          <w:rFonts w:ascii="微软雅黑" w:eastAsia="微软雅黑" w:hAnsi="微软雅黑" w:cs="宋体" w:hint="eastAsia"/>
          <w:color w:val="000000"/>
          <w:spacing w:val="-38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1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：变量说明表</w:t>
      </w:r>
    </w:p>
    <w:tbl>
      <w:tblPr>
        <w:tblStyle w:val="a3"/>
        <w:tblW w:w="8490" w:type="dxa"/>
        <w:tblLook w:val="04A0" w:firstRow="1" w:lastRow="0" w:firstColumn="1" w:lastColumn="0" w:noHBand="0" w:noVBand="1"/>
      </w:tblPr>
      <w:tblGrid>
        <w:gridCol w:w="1572"/>
        <w:gridCol w:w="1571"/>
        <w:gridCol w:w="3776"/>
        <w:gridCol w:w="1571"/>
      </w:tblGrid>
      <w:tr w:rsidR="00984894" w:rsidRPr="00BC4068" w14:paraId="70EFC685" w14:textId="77777777" w:rsidTr="0080234C">
        <w:trPr>
          <w:trHeight w:val="420"/>
        </w:trPr>
        <w:tc>
          <w:tcPr>
            <w:tcW w:w="0" w:type="auto"/>
            <w:shd w:val="clear" w:color="auto" w:fill="000000" w:themeFill="text1"/>
            <w:hideMark/>
          </w:tcPr>
          <w:p w14:paraId="645B41E4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变量类型 </w:t>
            </w:r>
          </w:p>
        </w:tc>
        <w:tc>
          <w:tcPr>
            <w:tcW w:w="0" w:type="auto"/>
            <w:shd w:val="clear" w:color="auto" w:fill="000000" w:themeFill="text1"/>
            <w:hideMark/>
          </w:tcPr>
          <w:p w14:paraId="1BFBB168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变量名 </w:t>
            </w:r>
          </w:p>
        </w:tc>
        <w:tc>
          <w:tcPr>
            <w:tcW w:w="0" w:type="auto"/>
            <w:shd w:val="clear" w:color="auto" w:fill="000000" w:themeFill="text1"/>
            <w:hideMark/>
          </w:tcPr>
          <w:p w14:paraId="21D193A3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变量说明 </w:t>
            </w:r>
          </w:p>
        </w:tc>
        <w:tc>
          <w:tcPr>
            <w:tcW w:w="0" w:type="auto"/>
            <w:shd w:val="clear" w:color="auto" w:fill="000000" w:themeFill="text1"/>
            <w:hideMark/>
          </w:tcPr>
          <w:p w14:paraId="0019982E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取值范围 </w:t>
            </w:r>
          </w:p>
        </w:tc>
      </w:tr>
      <w:tr w:rsidR="0074070E" w:rsidRPr="0000757F" w14:paraId="18E88F9F" w14:textId="77777777" w:rsidTr="0080234C">
        <w:trPr>
          <w:trHeight w:val="420"/>
        </w:trPr>
        <w:tc>
          <w:tcPr>
            <w:tcW w:w="0" w:type="auto"/>
            <w:hideMark/>
          </w:tcPr>
          <w:p w14:paraId="399FC3CB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因变量 </w:t>
            </w:r>
          </w:p>
        </w:tc>
        <w:tc>
          <w:tcPr>
            <w:tcW w:w="0" w:type="auto"/>
            <w:hideMark/>
          </w:tcPr>
          <w:p w14:paraId="41272461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AQI </w:t>
            </w:r>
          </w:p>
        </w:tc>
        <w:tc>
          <w:tcPr>
            <w:tcW w:w="0" w:type="auto"/>
            <w:hideMark/>
          </w:tcPr>
          <w:p w14:paraId="15AB6AB8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数值型变量 </w:t>
            </w:r>
          </w:p>
        </w:tc>
        <w:tc>
          <w:tcPr>
            <w:tcW w:w="0" w:type="auto"/>
            <w:hideMark/>
          </w:tcPr>
          <w:p w14:paraId="6C29C146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15~429 </w:t>
            </w:r>
          </w:p>
        </w:tc>
      </w:tr>
      <w:tr w:rsidR="0074070E" w:rsidRPr="0000757F" w14:paraId="67A5A9BB" w14:textId="77777777" w:rsidTr="0080234C">
        <w:tc>
          <w:tcPr>
            <w:tcW w:w="0" w:type="auto"/>
            <w:vMerge w:val="restart"/>
            <w:hideMark/>
          </w:tcPr>
          <w:p w14:paraId="2CDA7D89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自变量 </w:t>
            </w:r>
          </w:p>
        </w:tc>
        <w:tc>
          <w:tcPr>
            <w:tcW w:w="0" w:type="auto"/>
            <w:hideMark/>
          </w:tcPr>
          <w:p w14:paraId="550EC224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最高温度 </w:t>
            </w:r>
          </w:p>
        </w:tc>
        <w:tc>
          <w:tcPr>
            <w:tcW w:w="0" w:type="auto"/>
            <w:hideMark/>
          </w:tcPr>
          <w:p w14:paraId="323AC2F5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数值型变量，单位：摄氏度 </w:t>
            </w:r>
          </w:p>
        </w:tc>
        <w:tc>
          <w:tcPr>
            <w:tcW w:w="0" w:type="auto"/>
            <w:hideMark/>
          </w:tcPr>
          <w:p w14:paraId="13560FB7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-2~38 </w:t>
            </w:r>
          </w:p>
        </w:tc>
      </w:tr>
      <w:tr w:rsidR="0074070E" w:rsidRPr="0000757F" w14:paraId="7A866160" w14:textId="77777777" w:rsidTr="0080234C">
        <w:trPr>
          <w:trHeight w:val="420"/>
        </w:trPr>
        <w:tc>
          <w:tcPr>
            <w:tcW w:w="0" w:type="auto"/>
            <w:vMerge/>
            <w:hideMark/>
          </w:tcPr>
          <w:p w14:paraId="596D6B5C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5BC8EFF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最低温度 </w:t>
            </w:r>
          </w:p>
        </w:tc>
        <w:tc>
          <w:tcPr>
            <w:tcW w:w="0" w:type="auto"/>
            <w:hideMark/>
          </w:tcPr>
          <w:p w14:paraId="3DC6C007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数值型变量，单位：摄氏度 </w:t>
            </w:r>
          </w:p>
        </w:tc>
        <w:tc>
          <w:tcPr>
            <w:tcW w:w="0" w:type="auto"/>
            <w:hideMark/>
          </w:tcPr>
          <w:p w14:paraId="0CC19BE5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-10~27 </w:t>
            </w:r>
          </w:p>
        </w:tc>
      </w:tr>
      <w:tr w:rsidR="0074070E" w:rsidRPr="0000757F" w14:paraId="7EC92265" w14:textId="77777777" w:rsidTr="0080234C">
        <w:trPr>
          <w:trHeight w:val="460"/>
        </w:trPr>
        <w:tc>
          <w:tcPr>
            <w:tcW w:w="0" w:type="auto"/>
            <w:vMerge/>
            <w:hideMark/>
          </w:tcPr>
          <w:p w14:paraId="1052A121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CFC2F34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风力 </w:t>
            </w:r>
          </w:p>
        </w:tc>
        <w:tc>
          <w:tcPr>
            <w:tcW w:w="0" w:type="auto"/>
            <w:hideMark/>
          </w:tcPr>
          <w:p w14:paraId="01ABAAEC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数值型变量，单位：级 </w:t>
            </w:r>
          </w:p>
        </w:tc>
        <w:tc>
          <w:tcPr>
            <w:tcW w:w="0" w:type="auto"/>
            <w:hideMark/>
          </w:tcPr>
          <w:p w14:paraId="31C8C8B9" w14:textId="77777777" w:rsidR="0074070E" w:rsidRPr="0000757F" w:rsidRDefault="0074070E" w:rsidP="00984894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1~5 </w:t>
            </w:r>
          </w:p>
        </w:tc>
      </w:tr>
    </w:tbl>
    <w:p w14:paraId="5F1BDC18" w14:textId="2FF5324E" w:rsidR="0000757F" w:rsidRPr="0000757F" w:rsidRDefault="0000757F" w:rsidP="00D22600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三、描述分析</w:t>
      </w:r>
    </w:p>
    <w:p w14:paraId="444D7A5F" w14:textId="1E656895" w:rsidR="0000757F" w:rsidRPr="0000757F" w:rsidRDefault="0000757F" w:rsidP="00E85A61">
      <w:pPr>
        <w:widowControl/>
        <w:spacing w:before="100" w:beforeAutospacing="1" w:after="100" w:afterAutospacing="1" w:line="360" w:lineRule="auto"/>
        <w:ind w:firstLineChars="50" w:firstLine="87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00757F">
        <w:rPr>
          <w:rFonts w:ascii="微软雅黑" w:eastAsia="微软雅黑" w:hAnsi="微软雅黑" w:cs="Calibri"/>
          <w:color w:val="000000"/>
          <w:spacing w:val="-3"/>
          <w:kern w:val="0"/>
          <w:sz w:val="18"/>
          <w:szCs w:val="18"/>
        </w:rPr>
        <w:t> 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Calibri"/>
          <w:color w:val="000000"/>
          <w:spacing w:val="-3"/>
          <w:kern w:val="0"/>
          <w:sz w:val="18"/>
          <w:szCs w:val="18"/>
        </w:rPr>
        <w:t> 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 xml:space="preserve"> 接下来我们进行描述分析，检查数据质量，并初步判断各解释性自变量与AQI之间的关联，为后续的建模研究进行铺垫。</w:t>
      </w:r>
    </w:p>
    <w:p w14:paraId="6B5C5AA3" w14:textId="77777777" w:rsidR="0000757F" w:rsidRPr="0000757F" w:rsidRDefault="0000757F" w:rsidP="00984894">
      <w:pPr>
        <w:widowControl/>
        <w:spacing w:before="100" w:beforeAutospacing="1" w:after="100" w:afterAutospacing="1" w:line="360" w:lineRule="auto"/>
        <w:ind w:firstLineChars="50" w:firstLine="87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Calibri"/>
          <w:color w:val="000000"/>
          <w:spacing w:val="-3"/>
          <w:kern w:val="0"/>
          <w:sz w:val="18"/>
          <w:szCs w:val="18"/>
        </w:rPr>
        <w:t> 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Calibri"/>
          <w:color w:val="000000"/>
          <w:spacing w:val="-3"/>
          <w:kern w:val="0"/>
          <w:sz w:val="18"/>
          <w:szCs w:val="18"/>
        </w:rPr>
        <w:t> 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 xml:space="preserve"> （一）数据概要</w:t>
      </w:r>
    </w:p>
    <w:p w14:paraId="233D3BA0" w14:textId="35716F84" w:rsidR="0000757F" w:rsidRPr="0000757F" w:rsidRDefault="0000757F" w:rsidP="00E85A61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观察各数据的数据分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布，通过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计算得到的结果如表</w:t>
      </w:r>
      <w:r w:rsidRPr="0000757F">
        <w:rPr>
          <w:rFonts w:ascii="微软雅黑" w:eastAsia="微软雅黑" w:hAnsi="微软雅黑" w:cs="宋体" w:hint="eastAsia"/>
          <w:color w:val="000000"/>
          <w:spacing w:val="-39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2所示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。从中可以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发现以下情况，（1）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该城市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AQI中位数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为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82，均值为97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，空</w:t>
      </w:r>
      <w:r w:rsidRPr="0000757F">
        <w:rPr>
          <w:rFonts w:ascii="PingFang SC" w:eastAsia="PingFang SC" w:hAnsi="PingFang SC" w:cs="PingFang SC" w:hint="eastAsia"/>
          <w:color w:val="000000"/>
          <w:spacing w:val="-8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质量</w:t>
      </w:r>
      <w:r w:rsidRPr="0000757F">
        <w:rPr>
          <w:rFonts w:ascii="微软雅黑" w:eastAsia="微软雅黑" w:hAnsi="微软雅黑" w:cs="宋体" w:hint="eastAsia"/>
          <w:color w:val="000000"/>
          <w:spacing w:val="-9"/>
          <w:kern w:val="0"/>
          <w:sz w:val="18"/>
          <w:szCs w:val="18"/>
        </w:rPr>
        <w:t>等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级处于“良”的</w:t>
      </w:r>
      <w:r w:rsidRPr="0000757F">
        <w:rPr>
          <w:rFonts w:ascii="PingFang SC" w:eastAsia="PingFang SC" w:hAnsi="PingFang SC" w:cs="PingFang SC" w:hint="eastAsia"/>
          <w:color w:val="000000"/>
          <w:spacing w:val="-8"/>
          <w:kern w:val="0"/>
          <w:sz w:val="18"/>
          <w:szCs w:val="18"/>
        </w:rPr>
        <w:t>⽔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平，空</w:t>
      </w:r>
      <w:r w:rsidRPr="0000757F">
        <w:rPr>
          <w:rFonts w:ascii="PingFang SC" w:eastAsia="PingFang SC" w:hAnsi="PingFang SC" w:cs="PingFang SC" w:hint="eastAsia"/>
          <w:color w:val="000000"/>
          <w:spacing w:val="-8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污染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治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理效果较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好；（2）该城市温度差异较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⼤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，最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⾼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温度最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⼤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值达</w:t>
      </w:r>
      <w:r w:rsidRPr="0000757F">
        <w:rPr>
          <w:rFonts w:ascii="微软雅黑" w:eastAsia="微软雅黑" w:hAnsi="微软雅黑" w:cs="宋体" w:hint="eastAsia"/>
          <w:color w:val="000000"/>
          <w:spacing w:val="-39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8℃，最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⼩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值仅-11℃，最低温度最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⼤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值达</w:t>
      </w:r>
      <w:r w:rsidRPr="0000757F">
        <w:rPr>
          <w:rFonts w:ascii="微软雅黑" w:eastAsia="微软雅黑" w:hAnsi="微软雅黑" w:cs="宋体" w:hint="eastAsia"/>
          <w:color w:val="000000"/>
          <w:spacing w:val="-41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27℃，最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⼩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值仅-16℃，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极端情况差异</w:t>
      </w:r>
      <w:r w:rsidRPr="0000757F">
        <w:rPr>
          <w:rFonts w:ascii="PingFang SC" w:eastAsia="PingFang SC" w:hAnsi="PingFang SC" w:cs="PingFang SC" w:hint="eastAsia"/>
          <w:color w:val="000000"/>
          <w:spacing w:val="-3"/>
          <w:kern w:val="0"/>
          <w:sz w:val="18"/>
          <w:szCs w:val="18"/>
        </w:rPr>
        <w:t>⼗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分明显，最</w:t>
      </w:r>
      <w:r w:rsidRPr="0000757F">
        <w:rPr>
          <w:rFonts w:ascii="PingFang SC" w:eastAsia="PingFang SC" w:hAnsi="PingFang SC" w:cs="PingFang SC" w:hint="eastAsia"/>
          <w:color w:val="000000"/>
          <w:spacing w:val="-3"/>
          <w:kern w:val="0"/>
          <w:sz w:val="18"/>
          <w:szCs w:val="18"/>
        </w:rPr>
        <w:t>⼤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温差可达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 xml:space="preserve"> 18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℃，最</w:t>
      </w:r>
      <w:r w:rsidRPr="0000757F">
        <w:rPr>
          <w:rFonts w:ascii="PingFang SC" w:eastAsia="PingFang SC" w:hAnsi="PingFang SC" w:cs="PingFang SC" w:hint="eastAsia"/>
          <w:color w:val="000000"/>
          <w:spacing w:val="-3"/>
          <w:kern w:val="0"/>
          <w:sz w:val="18"/>
          <w:szCs w:val="18"/>
        </w:rPr>
        <w:t>⼩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温</w:t>
      </w:r>
      <w:r w:rsidRPr="0000757F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差仅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 xml:space="preserve"> 2</w:t>
      </w:r>
      <w:r w:rsidRPr="0000757F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℃。（3）该城市风</w:t>
      </w:r>
      <w:r w:rsidRPr="0000757F">
        <w:rPr>
          <w:rFonts w:ascii="PingFang SC" w:eastAsia="PingFang SC" w:hAnsi="PingFang SC" w:cs="PingFang SC" w:hint="eastAsia"/>
          <w:color w:val="000000"/>
          <w:spacing w:val="-6"/>
          <w:kern w:val="0"/>
          <w:sz w:val="18"/>
          <w:szCs w:val="18"/>
        </w:rPr>
        <w:t>⼒</w:t>
      </w:r>
      <w:r w:rsidR="004840CC" w:rsidRPr="00BC4068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处于比较和缓的状态</w:t>
      </w:r>
      <w:r w:rsidRPr="0000757F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，平均风</w:t>
      </w:r>
      <w:r w:rsidRPr="0000757F">
        <w:rPr>
          <w:rFonts w:ascii="PingFang SC" w:eastAsia="PingFang SC" w:hAnsi="PingFang SC" w:cs="PingFang SC" w:hint="eastAsia"/>
          <w:color w:val="000000"/>
          <w:spacing w:val="-6"/>
          <w:kern w:val="0"/>
          <w:sz w:val="18"/>
          <w:szCs w:val="18"/>
        </w:rPr>
        <w:t>⼒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为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 xml:space="preserve"> 1.95 </w:t>
      </w:r>
      <w:r w:rsidRPr="0000757F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级，</w:t>
      </w:r>
      <w:r w:rsidR="004840CC" w:rsidRPr="00BC4068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风力</w:t>
      </w:r>
      <w:r w:rsidRPr="0000757F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中位数</w:t>
      </w:r>
      <w:r w:rsidR="004840CC" w:rsidRPr="00BC4068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为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2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级。</w:t>
      </w:r>
    </w:p>
    <w:tbl>
      <w:tblPr>
        <w:tblStyle w:val="1"/>
        <w:tblpPr w:leftFromText="180" w:rightFromText="180" w:vertAnchor="text" w:horzAnchor="margin" w:tblpY="828"/>
        <w:tblW w:w="0" w:type="auto"/>
        <w:tblLayout w:type="fixed"/>
        <w:tblLook w:val="04A0" w:firstRow="1" w:lastRow="0" w:firstColumn="1" w:lastColumn="0" w:noHBand="0" w:noVBand="1"/>
      </w:tblPr>
      <w:tblGrid>
        <w:gridCol w:w="1266"/>
        <w:gridCol w:w="824"/>
        <w:gridCol w:w="1166"/>
        <w:gridCol w:w="1417"/>
        <w:gridCol w:w="851"/>
        <w:gridCol w:w="992"/>
        <w:gridCol w:w="1559"/>
      </w:tblGrid>
      <w:tr w:rsidR="00E85A61" w:rsidRPr="00BC4068" w14:paraId="449E10E9" w14:textId="77777777" w:rsidTr="00392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000000" w:themeFill="text1"/>
            <w:hideMark/>
          </w:tcPr>
          <w:p w14:paraId="55522E25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指标/参数 </w:t>
            </w:r>
          </w:p>
        </w:tc>
        <w:tc>
          <w:tcPr>
            <w:tcW w:w="824" w:type="dxa"/>
            <w:shd w:val="clear" w:color="auto" w:fill="000000" w:themeFill="text1"/>
            <w:hideMark/>
          </w:tcPr>
          <w:p w14:paraId="4CC11AAE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数量 </w:t>
            </w:r>
          </w:p>
        </w:tc>
        <w:tc>
          <w:tcPr>
            <w:tcW w:w="1166" w:type="dxa"/>
            <w:shd w:val="clear" w:color="auto" w:fill="000000" w:themeFill="text1"/>
            <w:hideMark/>
          </w:tcPr>
          <w:p w14:paraId="27296BDD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平均数 </w:t>
            </w:r>
          </w:p>
        </w:tc>
        <w:tc>
          <w:tcPr>
            <w:tcW w:w="1417" w:type="dxa"/>
            <w:shd w:val="clear" w:color="auto" w:fill="000000" w:themeFill="text1"/>
            <w:hideMark/>
          </w:tcPr>
          <w:p w14:paraId="7B1BD147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标准差 </w:t>
            </w:r>
          </w:p>
        </w:tc>
        <w:tc>
          <w:tcPr>
            <w:tcW w:w="851" w:type="dxa"/>
            <w:shd w:val="clear" w:color="auto" w:fill="000000" w:themeFill="text1"/>
            <w:hideMark/>
          </w:tcPr>
          <w:p w14:paraId="75388262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最小值 </w:t>
            </w:r>
          </w:p>
        </w:tc>
        <w:tc>
          <w:tcPr>
            <w:tcW w:w="992" w:type="dxa"/>
            <w:shd w:val="clear" w:color="auto" w:fill="000000" w:themeFill="text1"/>
            <w:hideMark/>
          </w:tcPr>
          <w:p w14:paraId="13EED188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中位数 </w:t>
            </w:r>
          </w:p>
        </w:tc>
        <w:tc>
          <w:tcPr>
            <w:tcW w:w="1559" w:type="dxa"/>
            <w:shd w:val="clear" w:color="auto" w:fill="000000" w:themeFill="text1"/>
            <w:hideMark/>
          </w:tcPr>
          <w:p w14:paraId="4BE8FF7C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最大值 </w:t>
            </w:r>
          </w:p>
        </w:tc>
      </w:tr>
      <w:tr w:rsidR="00BC4068" w:rsidRPr="00BC4068" w14:paraId="6CBEE0D0" w14:textId="77777777" w:rsidTr="00392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14:paraId="7EFBA4D0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最高温度 </w:t>
            </w:r>
          </w:p>
        </w:tc>
        <w:tc>
          <w:tcPr>
            <w:tcW w:w="824" w:type="dxa"/>
            <w:hideMark/>
          </w:tcPr>
          <w:p w14:paraId="16EECE87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500 </w:t>
            </w:r>
          </w:p>
        </w:tc>
        <w:tc>
          <w:tcPr>
            <w:tcW w:w="1166" w:type="dxa"/>
            <w:hideMark/>
          </w:tcPr>
          <w:p w14:paraId="6275DA65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19.484 </w:t>
            </w:r>
          </w:p>
        </w:tc>
        <w:tc>
          <w:tcPr>
            <w:tcW w:w="1417" w:type="dxa"/>
            <w:hideMark/>
          </w:tcPr>
          <w:p w14:paraId="5E484E39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11.0885371 </w:t>
            </w:r>
          </w:p>
        </w:tc>
        <w:tc>
          <w:tcPr>
            <w:tcW w:w="851" w:type="dxa"/>
            <w:hideMark/>
          </w:tcPr>
          <w:p w14:paraId="16EDD260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-11 </w:t>
            </w:r>
          </w:p>
        </w:tc>
        <w:tc>
          <w:tcPr>
            <w:tcW w:w="992" w:type="dxa"/>
            <w:hideMark/>
          </w:tcPr>
          <w:p w14:paraId="3CAC7568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22 </w:t>
            </w:r>
          </w:p>
        </w:tc>
        <w:tc>
          <w:tcPr>
            <w:tcW w:w="1559" w:type="dxa"/>
            <w:hideMark/>
          </w:tcPr>
          <w:p w14:paraId="3F20EA07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38 </w:t>
            </w:r>
          </w:p>
        </w:tc>
      </w:tr>
      <w:tr w:rsidR="00BC4068" w:rsidRPr="00BC4068" w14:paraId="2D4A64DF" w14:textId="77777777" w:rsidTr="003923A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14:paraId="71C37655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最低温度 </w:t>
            </w:r>
          </w:p>
        </w:tc>
        <w:tc>
          <w:tcPr>
            <w:tcW w:w="824" w:type="dxa"/>
            <w:hideMark/>
          </w:tcPr>
          <w:p w14:paraId="729F94EF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500 </w:t>
            </w:r>
          </w:p>
        </w:tc>
        <w:tc>
          <w:tcPr>
            <w:tcW w:w="1166" w:type="dxa"/>
            <w:hideMark/>
          </w:tcPr>
          <w:p w14:paraId="6F2190FA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9.262 </w:t>
            </w:r>
          </w:p>
        </w:tc>
        <w:tc>
          <w:tcPr>
            <w:tcW w:w="1417" w:type="dxa"/>
            <w:hideMark/>
          </w:tcPr>
          <w:p w14:paraId="75C3C645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10.8123619 </w:t>
            </w:r>
          </w:p>
        </w:tc>
        <w:tc>
          <w:tcPr>
            <w:tcW w:w="851" w:type="dxa"/>
            <w:hideMark/>
          </w:tcPr>
          <w:p w14:paraId="729A4438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-16 </w:t>
            </w:r>
          </w:p>
        </w:tc>
        <w:tc>
          <w:tcPr>
            <w:tcW w:w="992" w:type="dxa"/>
            <w:hideMark/>
          </w:tcPr>
          <w:p w14:paraId="2337FBA0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11 </w:t>
            </w:r>
          </w:p>
        </w:tc>
        <w:tc>
          <w:tcPr>
            <w:tcW w:w="1559" w:type="dxa"/>
            <w:hideMark/>
          </w:tcPr>
          <w:p w14:paraId="35BCF687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27 </w:t>
            </w:r>
          </w:p>
        </w:tc>
      </w:tr>
      <w:tr w:rsidR="00BC4068" w:rsidRPr="00BC4068" w14:paraId="4422AFBB" w14:textId="77777777" w:rsidTr="00392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14:paraId="1A0C91F6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风力 </w:t>
            </w:r>
          </w:p>
        </w:tc>
        <w:tc>
          <w:tcPr>
            <w:tcW w:w="824" w:type="dxa"/>
            <w:hideMark/>
          </w:tcPr>
          <w:p w14:paraId="6F4840C3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500 </w:t>
            </w:r>
          </w:p>
        </w:tc>
        <w:tc>
          <w:tcPr>
            <w:tcW w:w="1166" w:type="dxa"/>
            <w:hideMark/>
          </w:tcPr>
          <w:p w14:paraId="41E97419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1.946 </w:t>
            </w:r>
          </w:p>
        </w:tc>
        <w:tc>
          <w:tcPr>
            <w:tcW w:w="1417" w:type="dxa"/>
            <w:hideMark/>
          </w:tcPr>
          <w:p w14:paraId="3417B548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0.9449178 </w:t>
            </w:r>
          </w:p>
        </w:tc>
        <w:tc>
          <w:tcPr>
            <w:tcW w:w="851" w:type="dxa"/>
            <w:hideMark/>
          </w:tcPr>
          <w:p w14:paraId="0C92489A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992" w:type="dxa"/>
            <w:hideMark/>
          </w:tcPr>
          <w:p w14:paraId="62F7ED52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1559" w:type="dxa"/>
            <w:hideMark/>
          </w:tcPr>
          <w:p w14:paraId="5C585787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5 </w:t>
            </w:r>
          </w:p>
        </w:tc>
      </w:tr>
      <w:tr w:rsidR="00BC4068" w:rsidRPr="00BC4068" w14:paraId="51FC8C3E" w14:textId="77777777" w:rsidTr="003923A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hideMark/>
          </w:tcPr>
          <w:p w14:paraId="01BC8309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AQI </w:t>
            </w:r>
          </w:p>
        </w:tc>
        <w:tc>
          <w:tcPr>
            <w:tcW w:w="824" w:type="dxa"/>
            <w:hideMark/>
          </w:tcPr>
          <w:p w14:paraId="37FBAB8A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500 </w:t>
            </w:r>
          </w:p>
        </w:tc>
        <w:tc>
          <w:tcPr>
            <w:tcW w:w="1166" w:type="dxa"/>
            <w:hideMark/>
          </w:tcPr>
          <w:p w14:paraId="4CF09A9C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96.69 </w:t>
            </w:r>
          </w:p>
        </w:tc>
        <w:tc>
          <w:tcPr>
            <w:tcW w:w="1417" w:type="dxa"/>
            <w:hideMark/>
          </w:tcPr>
          <w:p w14:paraId="45683C78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63.7431115 </w:t>
            </w:r>
          </w:p>
        </w:tc>
        <w:tc>
          <w:tcPr>
            <w:tcW w:w="851" w:type="dxa"/>
            <w:hideMark/>
          </w:tcPr>
          <w:p w14:paraId="4AE4B3B7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15 </w:t>
            </w:r>
          </w:p>
        </w:tc>
        <w:tc>
          <w:tcPr>
            <w:tcW w:w="992" w:type="dxa"/>
            <w:hideMark/>
          </w:tcPr>
          <w:p w14:paraId="42CF5171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82 </w:t>
            </w:r>
          </w:p>
        </w:tc>
        <w:tc>
          <w:tcPr>
            <w:tcW w:w="1559" w:type="dxa"/>
            <w:hideMark/>
          </w:tcPr>
          <w:p w14:paraId="26742D5A" w14:textId="77777777" w:rsidR="00E85A61" w:rsidRPr="0000757F" w:rsidRDefault="00E85A61" w:rsidP="00E85A61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429 </w:t>
            </w:r>
          </w:p>
        </w:tc>
      </w:tr>
    </w:tbl>
    <w:p w14:paraId="31A270C8" w14:textId="7E3579D2" w:rsidR="00495BDF" w:rsidRDefault="0000757F" w:rsidP="00275015">
      <w:pPr>
        <w:widowControl/>
        <w:spacing w:before="100" w:beforeAutospacing="1" w:after="100" w:afterAutospacing="1" w:line="360" w:lineRule="auto"/>
        <w:jc w:val="center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表2</w:t>
      </w:r>
      <w:r w:rsidR="00E85A61" w:rsidRPr="00BC406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数据概要描述表</w:t>
      </w:r>
    </w:p>
    <w:p w14:paraId="648F5BBB" w14:textId="77777777" w:rsidR="00275015" w:rsidRPr="00275015" w:rsidRDefault="00275015" w:rsidP="00275015">
      <w:pPr>
        <w:widowControl/>
        <w:spacing w:before="100" w:beforeAutospacing="1" w:after="100" w:afterAutospacing="1" w:line="360" w:lineRule="auto"/>
        <w:rPr>
          <w:rFonts w:ascii="微软雅黑" w:eastAsia="微软雅黑" w:hAnsi="微软雅黑" w:cs="宋体" w:hint="eastAsia"/>
          <w:kern w:val="0"/>
          <w:sz w:val="18"/>
          <w:szCs w:val="18"/>
        </w:rPr>
      </w:pPr>
    </w:p>
    <w:p w14:paraId="56A266E4" w14:textId="77777777" w:rsidR="00495BDF" w:rsidRPr="00BC4068" w:rsidRDefault="0000757F" w:rsidP="00495BDF">
      <w:pPr>
        <w:widowControl/>
        <w:spacing w:before="100" w:beforeAutospacing="1" w:after="100" w:afterAutospacing="1" w:line="360" w:lineRule="auto"/>
        <w:ind w:firstLineChars="50" w:firstLine="82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（二）因变量</w:t>
      </w:r>
      <w:r w:rsidRPr="0000757F">
        <w:rPr>
          <w:rFonts w:ascii="微软雅黑" w:eastAsia="微软雅黑" w:hAnsi="微软雅黑" w:cs="Calibri"/>
          <w:color w:val="000000"/>
          <w:spacing w:val="-3"/>
          <w:kern w:val="0"/>
          <w:sz w:val="18"/>
          <w:szCs w:val="18"/>
        </w:rPr>
        <w:t> </w:t>
      </w:r>
    </w:p>
    <w:p w14:paraId="34D6763C" w14:textId="6358B7D6" w:rsidR="0000757F" w:rsidRPr="0000757F" w:rsidRDefault="0000757F" w:rsidP="001C3F9B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lastRenderedPageBreak/>
        <w:t>AQI数据其直方图分布如图1左图所示，呈现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明显的右偏分布，样本数据长尾效应比较明显，说明有少量样本在这个变量上取值非常大，远远大于其他样本</w:t>
      </w:r>
      <w:r w:rsidR="00495BDF" w:rsidRPr="00BC4068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，</w:t>
      </w:r>
      <w:r w:rsidRPr="0000757F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而且</w:t>
      </w:r>
      <w:r w:rsidRPr="0000757F">
        <w:rPr>
          <w:rFonts w:ascii="微软雅黑" w:eastAsia="微软雅黑" w:hAnsi="微软雅黑" w:cs="宋体" w:hint="eastAsia"/>
          <w:color w:val="000000"/>
          <w:spacing w:val="-9"/>
          <w:kern w:val="0"/>
          <w:sz w:val="18"/>
          <w:szCs w:val="18"/>
        </w:rPr>
        <w:t>存在部分超过400的数据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。</w:t>
      </w:r>
      <w:r w:rsidR="00495BDF" w:rsidRPr="00BC4068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所以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考虑对该变量做对数变换，</w:t>
      </w:r>
      <w:r w:rsidR="00495BDF" w:rsidRPr="00BC4068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变换后的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直方图如图1右图所示，分布情况有了明显改善，更接近正态分布，利于模型估计。</w:t>
      </w:r>
    </w:p>
    <w:p w14:paraId="47266E9F" w14:textId="77777777" w:rsidR="00DF18A6" w:rsidRDefault="0000757F" w:rsidP="00C45455">
      <w:pPr>
        <w:widowControl/>
        <w:spacing w:before="100" w:beforeAutospacing="1" w:after="100" w:afterAutospacing="1" w:line="360" w:lineRule="auto"/>
        <w:ind w:firstLineChars="50" w:firstLine="9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begin"/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instrText xml:space="preserve"> INCLUDEPICTURE "/var/folders/xq/t6dm9fwn4v7227t2y7g81ld40000gn/T/com.microsoft.Word/WebArchiveCopyPasteTempFiles/p1365" \* MERGEFORMATINET </w:instrText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separate"/>
      </w:r>
      <w:r w:rsidRPr="00BC4068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65520056" wp14:editId="17359E38">
            <wp:extent cx="3830249" cy="2230312"/>
            <wp:effectExtent l="0" t="0" r="5715" b="508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193" cy="22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</w:p>
    <w:p w14:paraId="1664D127" w14:textId="7F0392DF" w:rsidR="0000757F" w:rsidRPr="0000757F" w:rsidRDefault="0000757F" w:rsidP="00C45455">
      <w:pPr>
        <w:widowControl/>
        <w:spacing w:before="100" w:beforeAutospacing="1" w:after="100" w:afterAutospacing="1" w:line="360" w:lineRule="auto"/>
        <w:ind w:firstLineChars="50" w:firstLine="82"/>
        <w:jc w:val="center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图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1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：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AQI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直</w:t>
      </w:r>
      <w:r w:rsidRPr="0000757F">
        <w:rPr>
          <w:rFonts w:ascii="PingFang SC" w:eastAsia="PingFang SC" w:hAnsi="PingFang SC" w:cs="PingFang SC" w:hint="eastAsia"/>
          <w:color w:val="000000"/>
          <w:spacing w:val="-8"/>
          <w:kern w:val="0"/>
          <w:sz w:val="18"/>
          <w:szCs w:val="18"/>
        </w:rPr>
        <w:t>⽅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图</w:t>
      </w:r>
    </w:p>
    <w:p w14:paraId="3C936892" w14:textId="77777777" w:rsidR="00C45455" w:rsidRDefault="0000757F" w:rsidP="00C45455">
      <w:pPr>
        <w:widowControl/>
        <w:spacing w:before="100" w:beforeAutospacing="1" w:after="100" w:afterAutospacing="1" w:line="360" w:lineRule="auto"/>
        <w:ind w:firstLineChars="50" w:firstLine="9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（三）自变量</w:t>
      </w:r>
    </w:p>
    <w:p w14:paraId="3BCD87C5" w14:textId="5F1826BF" w:rsidR="00E33BC2" w:rsidRDefault="00E33BC2" w:rsidP="00C45455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自变量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数据直方图分布如图</w:t>
      </w:r>
      <w:r>
        <w:rPr>
          <w:rFonts w:ascii="微软雅黑" w:eastAsia="微软雅黑" w:hAnsi="微软雅黑" w:cs="宋体"/>
          <w:color w:val="000000"/>
          <w:spacing w:val="-3"/>
          <w:kern w:val="0"/>
          <w:sz w:val="18"/>
          <w:szCs w:val="18"/>
        </w:rPr>
        <w:t>2</w:t>
      </w:r>
      <w:r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所示，观察最高气温、最低气温、风力数据分布的情况，未发现明显的数据异常。</w:t>
      </w:r>
    </w:p>
    <w:p w14:paraId="2408A35E" w14:textId="77777777" w:rsidR="00614C2E" w:rsidRPr="00BC4068" w:rsidRDefault="0000757F" w:rsidP="00177028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（四）相关分析</w:t>
      </w:r>
    </w:p>
    <w:p w14:paraId="48ED3164" w14:textId="243996AD" w:rsidR="0000757F" w:rsidRDefault="0000757F" w:rsidP="00275015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微软雅黑" w:eastAsia="微软雅黑" w:hAnsi="微软雅黑" w:cs="宋体"/>
          <w:color w:val="000000"/>
          <w:spacing w:val="-6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进一步，针对自变量与因变量的相关关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系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进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⾏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描述分析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。通过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图</w:t>
      </w:r>
      <w:r w:rsidR="00275015">
        <w:rPr>
          <w:rFonts w:ascii="微软雅黑" w:eastAsia="微软雅黑" w:hAnsi="微软雅黑" w:cs="宋体"/>
          <w:color w:val="000000"/>
          <w:spacing w:val="-2"/>
          <w:kern w:val="0"/>
          <w:sz w:val="18"/>
          <w:szCs w:val="18"/>
        </w:rPr>
        <w:t>3</w:t>
      </w:r>
      <w:r w:rsidR="006C18D0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及图4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可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见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，不同空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质量对应的最低温度和最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⾼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温度分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布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均呈现出明显不同。总的来说，伴随着空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质量的下降，最低温度和最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⾼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温度均呈现先升后降的趋势。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质量</w:t>
      </w:r>
      <w:r w:rsidRPr="0000757F">
        <w:rPr>
          <w:rFonts w:ascii="微软雅黑" w:eastAsia="微软雅黑" w:hAnsi="微软雅黑" w:cs="宋体" w:hint="eastAsia"/>
          <w:color w:val="000000"/>
          <w:spacing w:val="-9"/>
          <w:kern w:val="0"/>
          <w:sz w:val="18"/>
          <w:szCs w:val="18"/>
        </w:rPr>
        <w:t>在</w:t>
      </w:r>
      <w:r w:rsidR="00275015">
        <w:rPr>
          <w:rFonts w:ascii="微软雅黑" w:eastAsia="微软雅黑" w:hAnsi="微软雅黑" w:cs="宋体" w:hint="eastAsia"/>
          <w:color w:val="000000"/>
          <w:spacing w:val="-11"/>
          <w:kern w:val="0"/>
          <w:sz w:val="18"/>
          <w:szCs w:val="18"/>
        </w:rPr>
        <w:t>:</w:t>
      </w:r>
      <w:r w:rsidR="00275015">
        <w:rPr>
          <w:rFonts w:ascii="微软雅黑" w:eastAsia="微软雅黑" w:hAnsi="微软雅黑" w:cs="宋体"/>
          <w:color w:val="000000"/>
          <w:spacing w:val="-11"/>
          <w:kern w:val="0"/>
          <w:sz w:val="18"/>
          <w:szCs w:val="18"/>
        </w:rPr>
        <w:t>”</w:t>
      </w:r>
      <w:r w:rsidRPr="0000757F">
        <w:rPr>
          <w:rFonts w:ascii="微软雅黑" w:eastAsia="微软雅黑" w:hAnsi="微软雅黑" w:cs="宋体" w:hint="eastAsia"/>
          <w:color w:val="000000"/>
          <w:spacing w:val="-9"/>
          <w:kern w:val="0"/>
          <w:sz w:val="18"/>
          <w:szCs w:val="18"/>
        </w:rPr>
        <w:t>良”</w:t>
      </w:r>
      <w:r w:rsidRPr="0000757F">
        <w:rPr>
          <w:rFonts w:ascii="微软雅黑" w:eastAsia="微软雅黑" w:hAnsi="微软雅黑" w:cs="宋体" w:hint="eastAsia"/>
          <w:color w:val="000000"/>
          <w:spacing w:val="-11"/>
          <w:kern w:val="0"/>
          <w:sz w:val="18"/>
          <w:szCs w:val="18"/>
        </w:rPr>
        <w:t>和</w:t>
      </w:r>
      <w:r w:rsidRPr="0000757F">
        <w:rPr>
          <w:rFonts w:ascii="微软雅黑" w:eastAsia="微软雅黑" w:hAnsi="微软雅黑" w:cs="宋体" w:hint="eastAsia"/>
          <w:color w:val="000000"/>
          <w:spacing w:val="-9"/>
          <w:kern w:val="0"/>
          <w:sz w:val="18"/>
          <w:szCs w:val="18"/>
        </w:rPr>
        <w:t>“轻度污染</w:t>
      </w:r>
      <w:r w:rsidRPr="0000757F">
        <w:rPr>
          <w:rFonts w:ascii="微软雅黑" w:eastAsia="微软雅黑" w:hAnsi="微软雅黑" w:cs="宋体" w:hint="eastAsia"/>
          <w:color w:val="000000"/>
          <w:spacing w:val="-11"/>
          <w:kern w:val="0"/>
          <w:sz w:val="18"/>
          <w:szCs w:val="18"/>
        </w:rPr>
        <w:t>”</w:t>
      </w:r>
      <w:r w:rsidRPr="0000757F">
        <w:rPr>
          <w:rFonts w:ascii="微软雅黑" w:eastAsia="微软雅黑" w:hAnsi="微软雅黑" w:cs="宋体" w:hint="eastAsia"/>
          <w:color w:val="000000"/>
          <w:spacing w:val="-9"/>
          <w:kern w:val="0"/>
          <w:sz w:val="18"/>
          <w:szCs w:val="18"/>
        </w:rPr>
        <w:t>的情况下，</w:t>
      </w:r>
      <w:r w:rsidRPr="0000757F">
        <w:rPr>
          <w:rFonts w:ascii="PingFang SC" w:eastAsia="PingFang SC" w:hAnsi="PingFang SC" w:cs="PingFang SC" w:hint="eastAsia"/>
          <w:color w:val="000000"/>
          <w:spacing w:val="-11"/>
          <w:kern w:val="0"/>
          <w:sz w:val="18"/>
          <w:szCs w:val="18"/>
        </w:rPr>
        <w:t>⽆</w:t>
      </w:r>
      <w:r w:rsidRPr="0000757F">
        <w:rPr>
          <w:rFonts w:ascii="微软雅黑" w:eastAsia="微软雅黑" w:hAnsi="微软雅黑" w:cs="宋体" w:hint="eastAsia"/>
          <w:color w:val="000000"/>
          <w:spacing w:val="-9"/>
          <w:kern w:val="0"/>
          <w:sz w:val="18"/>
          <w:szCs w:val="18"/>
        </w:rPr>
        <w:t>论是最低温度</w:t>
      </w:r>
      <w:r w:rsidRPr="0000757F">
        <w:rPr>
          <w:rFonts w:ascii="微软雅黑" w:eastAsia="微软雅黑" w:hAnsi="微软雅黑" w:cs="宋体" w:hint="eastAsia"/>
          <w:color w:val="000000"/>
          <w:spacing w:val="-11"/>
          <w:kern w:val="0"/>
          <w:sz w:val="18"/>
          <w:szCs w:val="18"/>
        </w:rPr>
        <w:t>还</w:t>
      </w:r>
      <w:r w:rsidRPr="0000757F">
        <w:rPr>
          <w:rFonts w:ascii="微软雅黑" w:eastAsia="微软雅黑" w:hAnsi="微软雅黑" w:cs="宋体" w:hint="eastAsia"/>
          <w:color w:val="000000"/>
          <w:spacing w:val="-9"/>
          <w:kern w:val="0"/>
          <w:sz w:val="18"/>
          <w:szCs w:val="18"/>
        </w:rPr>
        <w:t>是最</w:t>
      </w:r>
      <w:r w:rsidRPr="0000757F">
        <w:rPr>
          <w:rFonts w:ascii="PingFang SC" w:eastAsia="PingFang SC" w:hAnsi="PingFang SC" w:cs="PingFang SC" w:hint="eastAsia"/>
          <w:color w:val="000000"/>
          <w:spacing w:val="-9"/>
          <w:kern w:val="0"/>
          <w:sz w:val="18"/>
          <w:szCs w:val="18"/>
        </w:rPr>
        <w:t>⾼</w:t>
      </w:r>
      <w:r w:rsidRPr="0000757F">
        <w:rPr>
          <w:rFonts w:ascii="微软雅黑" w:eastAsia="微软雅黑" w:hAnsi="微软雅黑" w:cs="宋体" w:hint="eastAsia"/>
          <w:color w:val="000000"/>
          <w:spacing w:val="-9"/>
          <w:kern w:val="0"/>
          <w:sz w:val="18"/>
          <w:szCs w:val="18"/>
        </w:rPr>
        <w:t>温度均</w:t>
      </w:r>
      <w:r w:rsidRPr="0000757F">
        <w:rPr>
          <w:rFonts w:ascii="微软雅黑" w:eastAsia="微软雅黑" w:hAnsi="微软雅黑" w:cs="宋体" w:hint="eastAsia"/>
          <w:color w:val="000000"/>
          <w:spacing w:val="-11"/>
          <w:kern w:val="0"/>
          <w:sz w:val="18"/>
          <w:szCs w:val="18"/>
        </w:rPr>
        <w:t>较</w:t>
      </w:r>
      <w:r w:rsidRPr="0000757F">
        <w:rPr>
          <w:rFonts w:ascii="PingFang SC" w:eastAsia="PingFang SC" w:hAnsi="PingFang SC" w:cs="PingFang SC" w:hint="eastAsia"/>
          <w:color w:val="000000"/>
          <w:spacing w:val="-9"/>
          <w:kern w:val="0"/>
          <w:sz w:val="18"/>
          <w:szCs w:val="18"/>
        </w:rPr>
        <w:t>⾼</w:t>
      </w:r>
      <w:r w:rsidR="00275015">
        <w:rPr>
          <w:rFonts w:ascii="PingFang SC" w:eastAsia="PingFang SC" w:hAnsi="PingFang SC" w:cs="PingFang SC" w:hint="eastAsia"/>
          <w:color w:val="000000"/>
          <w:spacing w:val="-9"/>
          <w:kern w:val="0"/>
          <w:sz w:val="18"/>
          <w:szCs w:val="18"/>
        </w:rPr>
        <w:t>；</w:t>
      </w:r>
      <w:r w:rsidRPr="0000757F">
        <w:rPr>
          <w:rFonts w:ascii="微软雅黑" w:eastAsia="微软雅黑" w:hAnsi="微软雅黑" w:cs="宋体" w:hint="eastAsia"/>
          <w:color w:val="000000"/>
          <w:spacing w:val="-12"/>
          <w:kern w:val="0"/>
          <w:sz w:val="18"/>
          <w:szCs w:val="18"/>
        </w:rPr>
        <w:t>当空</w:t>
      </w:r>
      <w:r w:rsidRPr="0000757F">
        <w:rPr>
          <w:rFonts w:ascii="PingFang SC" w:eastAsia="PingFang SC" w:hAnsi="PingFang SC" w:cs="PingFang SC" w:hint="eastAsia"/>
          <w:color w:val="000000"/>
          <w:spacing w:val="-1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-12"/>
          <w:kern w:val="0"/>
          <w:sz w:val="18"/>
          <w:szCs w:val="18"/>
        </w:rPr>
        <w:t>质量在“重度污染”和“严重污染”的情况</w:t>
      </w:r>
      <w:r w:rsidRPr="0000757F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下，其温度分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布</w:t>
      </w:r>
      <w:r w:rsidRPr="0000757F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下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降</w:t>
      </w:r>
      <w:r w:rsidRPr="0000757F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明显，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相较</w:t>
      </w:r>
      <w:r w:rsidRPr="0000757F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其余</w:t>
      </w:r>
      <w:r w:rsidRPr="0000757F">
        <w:rPr>
          <w:rFonts w:ascii="微软雅黑" w:eastAsia="微软雅黑" w:hAnsi="微软雅黑" w:cs="宋体" w:hint="eastAsia"/>
          <w:color w:val="000000"/>
          <w:spacing w:val="-5"/>
          <w:kern w:val="0"/>
          <w:sz w:val="18"/>
          <w:szCs w:val="18"/>
        </w:rPr>
        <w:t>情况均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偏</w:t>
      </w:r>
      <w:r w:rsidRPr="0000757F">
        <w:rPr>
          <w:rFonts w:ascii="微软雅黑" w:eastAsia="微软雅黑" w:hAnsi="微软雅黑" w:cs="宋体" w:hint="eastAsia"/>
          <w:color w:val="000000"/>
          <w:spacing w:val="-6"/>
          <w:kern w:val="0"/>
          <w:sz w:val="18"/>
          <w:szCs w:val="18"/>
        </w:rPr>
        <w:t>低。</w:t>
      </w:r>
    </w:p>
    <w:p w14:paraId="505625F7" w14:textId="5A96A36F" w:rsidR="00177028" w:rsidRDefault="00177028" w:rsidP="00177028">
      <w:pPr>
        <w:widowControl/>
        <w:spacing w:before="100" w:beforeAutospacing="1" w:after="100" w:afterAutospacing="1" w:line="360" w:lineRule="auto"/>
        <w:ind w:firstLineChars="50" w:firstLine="90"/>
        <w:jc w:val="center"/>
        <w:rPr>
          <w:rFonts w:ascii="微软雅黑" w:eastAsia="微软雅黑" w:hAnsi="微软雅黑" w:cs="宋体"/>
          <w:kern w:val="0"/>
          <w:sz w:val="18"/>
          <w:szCs w:val="18"/>
        </w:rPr>
      </w:pPr>
      <w:r w:rsidRPr="00F07110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drawing>
          <wp:inline distT="0" distB="0" distL="0" distR="0" wp14:anchorId="2CD0D3E4" wp14:editId="625D9FE7">
            <wp:extent cx="5270500" cy="2684145"/>
            <wp:effectExtent l="0" t="0" r="0" b="0"/>
            <wp:docPr id="8" name="图片 8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直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图</w:t>
      </w:r>
      <w:r>
        <w:rPr>
          <w:rFonts w:ascii="微软雅黑" w:eastAsia="微软雅黑" w:hAnsi="微软雅黑" w:cs="宋体"/>
          <w:color w:val="000000"/>
          <w:spacing w:val="-3"/>
          <w:kern w:val="0"/>
          <w:sz w:val="18"/>
          <w:szCs w:val="18"/>
        </w:rPr>
        <w:t>2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自变量（最高气温、最低气温、风力）直方图</w:t>
      </w:r>
    </w:p>
    <w:p w14:paraId="16D6F746" w14:textId="77777777" w:rsidR="001A6AA7" w:rsidRPr="0000757F" w:rsidRDefault="001A6AA7" w:rsidP="00177028">
      <w:pPr>
        <w:widowControl/>
        <w:spacing w:before="100" w:beforeAutospacing="1" w:after="100" w:afterAutospacing="1" w:line="360" w:lineRule="auto"/>
        <w:ind w:firstLineChars="50" w:firstLine="90"/>
        <w:jc w:val="center"/>
        <w:rPr>
          <w:rFonts w:ascii="微软雅黑" w:eastAsia="微软雅黑" w:hAnsi="微软雅黑" w:cs="宋体" w:hint="eastAsia"/>
          <w:kern w:val="0"/>
          <w:sz w:val="18"/>
          <w:szCs w:val="18"/>
        </w:rPr>
      </w:pPr>
    </w:p>
    <w:p w14:paraId="4E8CAE2E" w14:textId="5113594C" w:rsidR="0000757F" w:rsidRPr="0000757F" w:rsidRDefault="0000757F" w:rsidP="00984894">
      <w:pPr>
        <w:widowControl/>
        <w:spacing w:before="100" w:beforeAutospacing="1" w:after="100" w:afterAutospacing="1" w:line="360" w:lineRule="auto"/>
        <w:ind w:firstLineChars="50" w:firstLine="9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begin"/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instrText xml:space="preserve"> INCLUDEPICTURE "/var/folders/xq/t6dm9fwn4v7227t2y7g81ld40000gn/T/com.microsoft.Word/WebArchiveCopyPasteTempFiles/p1366" \* MERGEFORMATINET </w:instrText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separate"/>
      </w:r>
      <w:r w:rsidRPr="00BC4068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5E3D895" wp14:editId="0A1C72BD">
            <wp:extent cx="5270500" cy="3100705"/>
            <wp:effectExtent l="0" t="0" r="0" b="0"/>
            <wp:docPr id="4" name="图片 4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</w:p>
    <w:p w14:paraId="3D3B3690" w14:textId="3AC69891" w:rsidR="0000757F" w:rsidRPr="0000757F" w:rsidRDefault="0000757F" w:rsidP="00140D26">
      <w:pPr>
        <w:widowControl/>
        <w:spacing w:before="100" w:beforeAutospacing="1" w:after="100" w:afterAutospacing="1" w:line="360" w:lineRule="auto"/>
        <w:ind w:firstLineChars="50" w:firstLine="87"/>
        <w:jc w:val="center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图</w:t>
      </w:r>
      <w:r w:rsidR="00275015">
        <w:rPr>
          <w:rFonts w:ascii="微软雅黑" w:eastAsia="微软雅黑" w:hAnsi="微软雅黑" w:cs="宋体"/>
          <w:color w:val="000000"/>
          <w:spacing w:val="-2"/>
          <w:kern w:val="0"/>
          <w:sz w:val="18"/>
          <w:szCs w:val="18"/>
        </w:rPr>
        <w:t>3</w:t>
      </w:r>
      <w:r w:rsidR="00275015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：</w:t>
      </w:r>
      <w:r w:rsidRPr="0000757F">
        <w:rPr>
          <w:rFonts w:ascii="微软雅黑" w:eastAsia="微软雅黑" w:hAnsi="微软雅黑" w:cs="宋体" w:hint="eastAsia"/>
          <w:color w:val="000000"/>
          <w:spacing w:val="-9"/>
          <w:kern w:val="0"/>
          <w:sz w:val="18"/>
          <w:szCs w:val="18"/>
        </w:rPr>
        <w:t>最高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温度分布对应的AQI</w:t>
      </w:r>
    </w:p>
    <w:p w14:paraId="23A91140" w14:textId="192E8885" w:rsidR="0000757F" w:rsidRPr="0000757F" w:rsidRDefault="0000757F" w:rsidP="00984894">
      <w:pPr>
        <w:widowControl/>
        <w:spacing w:before="100" w:beforeAutospacing="1" w:after="100" w:afterAutospacing="1" w:line="360" w:lineRule="auto"/>
        <w:ind w:firstLineChars="50" w:firstLine="9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fldChar w:fldCharType="begin"/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instrText xml:space="preserve"> INCLUDEPICTURE "/var/folders/xq/t6dm9fwn4v7227t2y7g81ld40000gn/T/com.microsoft.Word/WebArchiveCopyPasteTempFiles/p1368" \* MERGEFORMATINET </w:instrText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separate"/>
      </w:r>
      <w:r w:rsidRPr="00BC4068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60F890D6" wp14:editId="3454DD11">
            <wp:extent cx="5270500" cy="3051810"/>
            <wp:effectExtent l="0" t="0" r="0" b="0"/>
            <wp:docPr id="3" name="图片 3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</w:p>
    <w:p w14:paraId="28077D0C" w14:textId="0A4C5654" w:rsidR="0000757F" w:rsidRPr="0000757F" w:rsidRDefault="0000757F" w:rsidP="00140D26">
      <w:pPr>
        <w:widowControl/>
        <w:spacing w:before="100" w:beforeAutospacing="1" w:after="100" w:afterAutospacing="1" w:line="360" w:lineRule="auto"/>
        <w:ind w:firstLineChars="50" w:firstLine="87"/>
        <w:jc w:val="center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图</w:t>
      </w:r>
      <w:r w:rsidR="006C18D0">
        <w:rPr>
          <w:rFonts w:ascii="微软雅黑" w:eastAsia="微软雅黑" w:hAnsi="微软雅黑" w:cs="宋体"/>
          <w:color w:val="000000"/>
          <w:spacing w:val="-2"/>
          <w:kern w:val="0"/>
          <w:sz w:val="18"/>
          <w:szCs w:val="18"/>
        </w:rPr>
        <w:t>4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：</w:t>
      </w:r>
      <w:r w:rsidRPr="0000757F">
        <w:rPr>
          <w:rFonts w:ascii="微软雅黑" w:eastAsia="微软雅黑" w:hAnsi="微软雅黑" w:cs="宋体" w:hint="eastAsia"/>
          <w:color w:val="000000"/>
          <w:spacing w:val="-9"/>
          <w:kern w:val="0"/>
          <w:sz w:val="18"/>
          <w:szCs w:val="18"/>
        </w:rPr>
        <w:t>最低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温度分布对应的AQI</w:t>
      </w:r>
    </w:p>
    <w:p w14:paraId="52633E26" w14:textId="3CC2CBDB" w:rsidR="0000757F" w:rsidRPr="0000757F" w:rsidRDefault="0000757F" w:rsidP="00140D26">
      <w:pPr>
        <w:widowControl/>
        <w:spacing w:before="100" w:beforeAutospacing="1" w:after="100" w:afterAutospacing="1" w:line="360" w:lineRule="auto"/>
        <w:ind w:firstLine="87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风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⼒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对</w:t>
      </w:r>
      <w:r w:rsidRPr="0000757F">
        <w:rPr>
          <w:rFonts w:ascii="微软雅黑" w:eastAsia="微软雅黑" w:hAnsi="微软雅黑" w:cs="宋体" w:hint="eastAsia"/>
          <w:color w:val="000000"/>
          <w:spacing w:val="-18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AQI</w:t>
      </w:r>
      <w:r w:rsidRPr="0000757F">
        <w:rPr>
          <w:rFonts w:ascii="微软雅黑" w:eastAsia="微软雅黑" w:hAnsi="微软雅黑" w:cs="宋体" w:hint="eastAsia"/>
          <w:color w:val="000000"/>
          <w:spacing w:val="-18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有明显的线性影响，如图</w:t>
      </w:r>
      <w:r w:rsidRPr="0000757F">
        <w:rPr>
          <w:rFonts w:ascii="微软雅黑" w:eastAsia="微软雅黑" w:hAnsi="微软雅黑" w:cs="宋体" w:hint="eastAsia"/>
          <w:color w:val="000000"/>
          <w:spacing w:val="-18"/>
          <w:kern w:val="0"/>
          <w:sz w:val="18"/>
          <w:szCs w:val="18"/>
        </w:rPr>
        <w:t xml:space="preserve"> </w:t>
      </w:r>
      <w:r w:rsidR="00940A3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5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，风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⼒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越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⼤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，AQI</w:t>
      </w:r>
      <w:r w:rsidRPr="0000757F">
        <w:rPr>
          <w:rFonts w:ascii="微软雅黑" w:eastAsia="微软雅黑" w:hAnsi="微软雅黑" w:cs="宋体" w:hint="eastAsia"/>
          <w:color w:val="000000"/>
          <w:spacing w:val="-20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越低。</w:t>
      </w:r>
    </w:p>
    <w:p w14:paraId="445420A1" w14:textId="1FE28C76" w:rsidR="0000757F" w:rsidRPr="0000757F" w:rsidRDefault="0000757F" w:rsidP="00984894">
      <w:pPr>
        <w:widowControl/>
        <w:spacing w:before="100" w:beforeAutospacing="1" w:after="100" w:afterAutospacing="1" w:line="360" w:lineRule="auto"/>
        <w:ind w:firstLineChars="50" w:firstLine="9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begin"/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instrText xml:space="preserve"> INCLUDEPICTURE "/var/folders/xq/t6dm9fwn4v7227t2y7g81ld40000gn/T/com.microsoft.Word/WebArchiveCopyPasteTempFiles/p1370" \* MERGEFORMATINET </w:instrText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separate"/>
      </w:r>
      <w:r w:rsidRPr="00BC4068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AD9513C" wp14:editId="44D0C8C7">
            <wp:extent cx="5270500" cy="3134995"/>
            <wp:effectExtent l="0" t="0" r="0" b="1905"/>
            <wp:docPr id="2" name="图片 2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</w:p>
    <w:p w14:paraId="34382461" w14:textId="4D89A2F5" w:rsidR="0000757F" w:rsidRPr="0000757F" w:rsidRDefault="0000757F" w:rsidP="00140D26">
      <w:pPr>
        <w:widowControl/>
        <w:spacing w:before="100" w:beforeAutospacing="1" w:after="100" w:afterAutospacing="1" w:line="360" w:lineRule="auto"/>
        <w:ind w:firstLineChars="50" w:firstLine="87"/>
        <w:jc w:val="center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图</w:t>
      </w:r>
      <w:r w:rsidR="00886522">
        <w:rPr>
          <w:rFonts w:ascii="微软雅黑" w:eastAsia="微软雅黑" w:hAnsi="微软雅黑" w:cs="宋体"/>
          <w:color w:val="000000"/>
          <w:spacing w:val="-2"/>
          <w:kern w:val="0"/>
          <w:sz w:val="18"/>
          <w:szCs w:val="18"/>
        </w:rPr>
        <w:t>5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：风力对应的AQI</w:t>
      </w:r>
    </w:p>
    <w:p w14:paraId="68D85B34" w14:textId="77777777" w:rsidR="0000757F" w:rsidRPr="0000757F" w:rsidRDefault="0000757F" w:rsidP="00984894">
      <w:pPr>
        <w:widowControl/>
        <w:spacing w:before="100" w:beforeAutospacing="1" w:after="100" w:afterAutospacing="1" w:line="360" w:lineRule="auto"/>
        <w:ind w:firstLineChars="50" w:firstLine="88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四、建模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分析</w:t>
      </w:r>
    </w:p>
    <w:p w14:paraId="4F2FBC0C" w14:textId="77777777" w:rsidR="0000757F" w:rsidRPr="0000757F" w:rsidRDefault="0000757F" w:rsidP="00984894">
      <w:pPr>
        <w:widowControl/>
        <w:spacing w:before="100" w:beforeAutospacing="1" w:after="100" w:afterAutospacing="1" w:line="360" w:lineRule="auto"/>
        <w:ind w:firstLineChars="50" w:firstLine="9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Calibri"/>
          <w:color w:val="000000"/>
          <w:kern w:val="0"/>
          <w:sz w:val="18"/>
          <w:szCs w:val="18"/>
        </w:rPr>
        <w:lastRenderedPageBreak/>
        <w:t>  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Calibri"/>
          <w:color w:val="000000"/>
          <w:kern w:val="0"/>
          <w:sz w:val="18"/>
          <w:szCs w:val="18"/>
        </w:rPr>
        <w:t> 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在描述分析的基础上，通过建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⽴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线性回归模型进一步分析因变量空气质量指数AQI和各个自变量（最高气温、最低气温、风力）之间的关系。</w:t>
      </w:r>
    </w:p>
    <w:p w14:paraId="11EBFE55" w14:textId="77777777" w:rsidR="00223667" w:rsidRDefault="0000757F" w:rsidP="00223667">
      <w:pPr>
        <w:widowControl/>
        <w:spacing w:before="100" w:beforeAutospacing="1" w:after="100" w:afterAutospacing="1" w:line="360" w:lineRule="auto"/>
        <w:ind w:firstLineChars="50" w:firstLine="9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0757F">
        <w:rPr>
          <w:rFonts w:ascii="微软雅黑" w:eastAsia="微软雅黑" w:hAnsi="微软雅黑" w:cs="Calibri"/>
          <w:color w:val="000000"/>
          <w:kern w:val="0"/>
          <w:sz w:val="18"/>
          <w:szCs w:val="18"/>
        </w:rPr>
        <w:t> 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Calibri"/>
          <w:color w:val="000000"/>
          <w:kern w:val="0"/>
          <w:sz w:val="18"/>
          <w:szCs w:val="18"/>
        </w:rPr>
        <w:t> 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首先，对数据建立回归全模型，相关参数估计及检验结果如表3所示。模型整体的F-检验高度显著（P值&lt;0.001)</w:t>
      </w:r>
      <w:r w:rsidR="00203BD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说明至少有一个解释变量跟对数AQI显著相关。模型调整后的判决系数为0.059。对表3中的每一个自变量的t-检验结果进行分析，发现风力因素较为显著，而最高气温、最低气温都不显著。这与描述分析中的情况比较契合，最高气温和最低气温呈现先升后降的波动趋势，而风力越大则AQI越低。这也与直观感受相符合，风力越大越可能吹散空气中的污染物使得AQI提升，同时，在多重共线性检验中，最高气温、最低气温的膨胀因子都较大，说明自变量之间可能存在多重共线性，在描述分析的部分，我们也发现最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⾼⽓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温和最低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温相似的变化趋势，t-检验结果的不显著可能与多重共线性有关。</w:t>
      </w:r>
    </w:p>
    <w:p w14:paraId="46842C0D" w14:textId="77777777" w:rsidR="00223667" w:rsidRPr="0000757F" w:rsidRDefault="00223667" w:rsidP="00223667">
      <w:pPr>
        <w:widowControl/>
        <w:spacing w:before="100" w:beforeAutospacing="1" w:after="100" w:afterAutospacing="1" w:line="360" w:lineRule="auto"/>
        <w:ind w:firstLineChars="50" w:firstLine="90"/>
        <w:jc w:val="center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表3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回归全模型表</w:t>
      </w:r>
    </w:p>
    <w:tbl>
      <w:tblPr>
        <w:tblStyle w:val="1"/>
        <w:tblW w:w="7800" w:type="dxa"/>
        <w:tblLook w:val="04A0" w:firstRow="1" w:lastRow="0" w:firstColumn="1" w:lastColumn="0" w:noHBand="0" w:noVBand="1"/>
      </w:tblPr>
      <w:tblGrid>
        <w:gridCol w:w="2400"/>
        <w:gridCol w:w="1833"/>
        <w:gridCol w:w="1833"/>
        <w:gridCol w:w="1734"/>
      </w:tblGrid>
      <w:tr w:rsidR="00223667" w:rsidRPr="0000757F" w14:paraId="3E94B7B5" w14:textId="77777777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579AD29A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变量 </w:t>
            </w:r>
          </w:p>
        </w:tc>
        <w:tc>
          <w:tcPr>
            <w:tcW w:w="0" w:type="auto"/>
            <w:shd w:val="clear" w:color="auto" w:fill="000000" w:themeFill="text1"/>
            <w:hideMark/>
          </w:tcPr>
          <w:p w14:paraId="698E3CA7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回归系数 </w:t>
            </w:r>
          </w:p>
        </w:tc>
        <w:tc>
          <w:tcPr>
            <w:tcW w:w="0" w:type="auto"/>
            <w:shd w:val="clear" w:color="auto" w:fill="000000" w:themeFill="text1"/>
            <w:hideMark/>
          </w:tcPr>
          <w:p w14:paraId="10B9C34A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标准误差 </w:t>
            </w:r>
          </w:p>
        </w:tc>
        <w:tc>
          <w:tcPr>
            <w:tcW w:w="0" w:type="auto"/>
            <w:shd w:val="clear" w:color="auto" w:fill="000000" w:themeFill="text1"/>
            <w:hideMark/>
          </w:tcPr>
          <w:p w14:paraId="4185A195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proofErr w:type="spellStart"/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>Pavalue</w:t>
            </w:r>
            <w:proofErr w:type="spellEnd"/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 </w:t>
            </w:r>
          </w:p>
        </w:tc>
      </w:tr>
      <w:tr w:rsidR="00223667" w:rsidRPr="0000757F" w14:paraId="3B04CAC5" w14:textId="7777777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867C7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最高温度 </w:t>
            </w:r>
          </w:p>
        </w:tc>
        <w:tc>
          <w:tcPr>
            <w:tcW w:w="0" w:type="auto"/>
            <w:hideMark/>
          </w:tcPr>
          <w:p w14:paraId="5C923301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0.004 </w:t>
            </w:r>
          </w:p>
        </w:tc>
        <w:tc>
          <w:tcPr>
            <w:tcW w:w="0" w:type="auto"/>
            <w:hideMark/>
          </w:tcPr>
          <w:p w14:paraId="6FBB94E9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0.004 </w:t>
            </w:r>
          </w:p>
        </w:tc>
        <w:tc>
          <w:tcPr>
            <w:tcW w:w="0" w:type="auto"/>
            <w:hideMark/>
          </w:tcPr>
          <w:p w14:paraId="0A4CAFE6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0.261 </w:t>
            </w:r>
          </w:p>
        </w:tc>
      </w:tr>
      <w:tr w:rsidR="00223667" w:rsidRPr="0000757F" w14:paraId="41A63082" w14:textId="77777777" w:rsidTr="00A81968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3B498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最低温度 </w:t>
            </w:r>
          </w:p>
        </w:tc>
        <w:tc>
          <w:tcPr>
            <w:tcW w:w="0" w:type="auto"/>
            <w:hideMark/>
          </w:tcPr>
          <w:p w14:paraId="5793FA91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-0.002 </w:t>
            </w:r>
          </w:p>
        </w:tc>
        <w:tc>
          <w:tcPr>
            <w:tcW w:w="0" w:type="auto"/>
            <w:hideMark/>
          </w:tcPr>
          <w:p w14:paraId="6300743A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0.004 </w:t>
            </w:r>
          </w:p>
        </w:tc>
        <w:tc>
          <w:tcPr>
            <w:tcW w:w="0" w:type="auto"/>
            <w:hideMark/>
          </w:tcPr>
          <w:p w14:paraId="2377AFF6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0.571 </w:t>
            </w:r>
          </w:p>
        </w:tc>
      </w:tr>
      <w:tr w:rsidR="00223667" w:rsidRPr="0000757F" w14:paraId="26CFEF2A" w14:textId="7777777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FB149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风力 </w:t>
            </w:r>
          </w:p>
        </w:tc>
        <w:tc>
          <w:tcPr>
            <w:tcW w:w="0" w:type="auto"/>
            <w:hideMark/>
          </w:tcPr>
          <w:p w14:paraId="4C6110FD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-0.064 </w:t>
            </w:r>
          </w:p>
        </w:tc>
        <w:tc>
          <w:tcPr>
            <w:tcW w:w="0" w:type="auto"/>
            <w:hideMark/>
          </w:tcPr>
          <w:p w14:paraId="42D5A116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0.013 </w:t>
            </w:r>
          </w:p>
        </w:tc>
        <w:tc>
          <w:tcPr>
            <w:tcW w:w="0" w:type="auto"/>
            <w:hideMark/>
          </w:tcPr>
          <w:p w14:paraId="1891A768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&lt;0.001 </w:t>
            </w:r>
          </w:p>
        </w:tc>
      </w:tr>
      <w:tr w:rsidR="00223667" w:rsidRPr="0000757F" w14:paraId="1931431B" w14:textId="77777777" w:rsidTr="00A81968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6E272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F校验 </w:t>
            </w:r>
          </w:p>
        </w:tc>
        <w:tc>
          <w:tcPr>
            <w:tcW w:w="0" w:type="auto"/>
            <w:gridSpan w:val="3"/>
            <w:hideMark/>
          </w:tcPr>
          <w:p w14:paraId="12F9EE22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&lt;0.001 </w:t>
            </w:r>
          </w:p>
        </w:tc>
      </w:tr>
      <w:tr w:rsidR="00223667" w:rsidRPr="0000757F" w14:paraId="395E7830" w14:textId="7777777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8117E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proofErr w:type="spellStart"/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>Rsquare</w:t>
            </w:r>
            <w:proofErr w:type="spellEnd"/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3"/>
            <w:hideMark/>
          </w:tcPr>
          <w:p w14:paraId="0EF3C879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0.064 </w:t>
            </w:r>
          </w:p>
        </w:tc>
      </w:tr>
      <w:tr w:rsidR="00223667" w:rsidRPr="0000757F" w14:paraId="76A378A5" w14:textId="77777777" w:rsidTr="00A81968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5A60C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>adj-</w:t>
            </w:r>
            <w:proofErr w:type="spellStart"/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>Rsquare</w:t>
            </w:r>
            <w:proofErr w:type="spellEnd"/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3"/>
            <w:hideMark/>
          </w:tcPr>
          <w:p w14:paraId="3D3007AE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0.059 </w:t>
            </w:r>
          </w:p>
        </w:tc>
      </w:tr>
    </w:tbl>
    <w:p w14:paraId="4D907934" w14:textId="77777777" w:rsidR="00223667" w:rsidRDefault="0000757F" w:rsidP="00223667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微软雅黑" w:eastAsia="微软雅黑" w:hAnsi="微软雅黑" w:cs="Calibri"/>
          <w:color w:val="000000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然后，我们根据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AIC和BIC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准则进</w:t>
      </w:r>
      <w:r w:rsidRPr="0000757F">
        <w:rPr>
          <w:rFonts w:ascii="PingFang SC" w:eastAsia="PingFang SC" w:hAnsi="PingFang SC" w:cs="PingFang SC" w:hint="eastAsia"/>
          <w:color w:val="000000"/>
          <w:spacing w:val="-3"/>
          <w:kern w:val="0"/>
          <w:sz w:val="18"/>
          <w:szCs w:val="18"/>
        </w:rPr>
        <w:t>⾏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模型选择，得到精简的回归模型结果如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下表</w:t>
      </w:r>
      <w:r w:rsidRPr="0000757F">
        <w:rPr>
          <w:rFonts w:ascii="微软雅黑" w:eastAsia="微软雅黑" w:hAnsi="微软雅黑" w:cs="宋体" w:hint="eastAsia"/>
          <w:color w:val="000000"/>
          <w:spacing w:val="-41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4。本报告发现，AIC准则和BIC准则下模型选择的结果一致，都只保留了风力这个自变量。从显著性上来看，结论与全回归模型一致，即风力对于AQI有着显著的影响。</w:t>
      </w:r>
    </w:p>
    <w:p w14:paraId="4800864E" w14:textId="6F313378" w:rsidR="0032375D" w:rsidRDefault="0000757F" w:rsidP="00223667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微软雅黑" w:eastAsia="微软雅黑" w:hAnsi="微软雅黑" w:cs="宋体"/>
          <w:color w:val="000000"/>
          <w:spacing w:val="-2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综合上述模型构建与选择，在控制其他变量不变的情况下，我们可以通过本次回归可以得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出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以下结论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：</w:t>
      </w:r>
    </w:p>
    <w:p w14:paraId="3A86AE69" w14:textId="44CAAB3D" w:rsidR="00223667" w:rsidRPr="00DF18A6" w:rsidRDefault="0000757F" w:rsidP="00DF18A6">
      <w:pPr>
        <w:widowControl/>
        <w:spacing w:before="100" w:beforeAutospacing="1" w:after="100" w:afterAutospacing="1" w:line="360" w:lineRule="auto"/>
        <w:ind w:firstLineChars="50" w:firstLine="90"/>
        <w:jc w:val="left"/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="00F95DB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）</w:t>
      </w:r>
      <w:r w:rsidRPr="0000757F">
        <w:rPr>
          <w:rFonts w:ascii="微软雅黑" w:eastAsia="微软雅黑" w:hAnsi="微软雅黑" w:cs="Calibri"/>
          <w:color w:val="000000"/>
          <w:spacing w:val="-11"/>
          <w:kern w:val="0"/>
          <w:sz w:val="18"/>
          <w:szCs w:val="18"/>
        </w:rPr>
        <w:t> </w:t>
      </w:r>
      <w:r w:rsidRPr="0000757F">
        <w:rPr>
          <w:rFonts w:ascii="微软雅黑" w:eastAsia="微软雅黑" w:hAnsi="微软雅黑" w:cs="宋体" w:hint="eastAsia"/>
          <w:color w:val="000000"/>
          <w:spacing w:val="-11"/>
          <w:kern w:val="0"/>
          <w:sz w:val="18"/>
          <w:szCs w:val="18"/>
        </w:rPr>
        <w:t>首先，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在控制其他变量不变的情况下，风力是影响AQI的最重要因素，这可能由于风力越大，空气中的杂质被吹走或者稀释的可能性越大，AQI降低</w:t>
      </w:r>
      <w:r w:rsidR="001B6B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，意味着</w:t>
      </w:r>
      <w:r w:rsidR="001B6BBA"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风力一定程度决定了空气质量</w:t>
      </w:r>
      <w:r w:rsidR="001B6B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14:paraId="5BDDC8E9" w14:textId="77777777" w:rsidR="00223667" w:rsidRPr="0000757F" w:rsidRDefault="00223667" w:rsidP="00223667">
      <w:pPr>
        <w:widowControl/>
        <w:spacing w:before="100" w:beforeAutospacing="1" w:after="100" w:afterAutospacing="1" w:line="360" w:lineRule="auto"/>
        <w:jc w:val="center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表4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线性回归AIC模型选择结果</w:t>
      </w:r>
    </w:p>
    <w:tbl>
      <w:tblPr>
        <w:tblStyle w:val="1"/>
        <w:tblW w:w="7800" w:type="dxa"/>
        <w:tblLook w:val="04A0" w:firstRow="1" w:lastRow="0" w:firstColumn="1" w:lastColumn="0" w:noHBand="0" w:noVBand="1"/>
      </w:tblPr>
      <w:tblGrid>
        <w:gridCol w:w="2400"/>
        <w:gridCol w:w="1833"/>
        <w:gridCol w:w="1833"/>
        <w:gridCol w:w="1734"/>
      </w:tblGrid>
      <w:tr w:rsidR="00223667" w:rsidRPr="0000757F" w14:paraId="54662623" w14:textId="77777777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66717985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变量 </w:t>
            </w:r>
          </w:p>
        </w:tc>
        <w:tc>
          <w:tcPr>
            <w:tcW w:w="0" w:type="auto"/>
            <w:shd w:val="clear" w:color="auto" w:fill="000000" w:themeFill="text1"/>
            <w:hideMark/>
          </w:tcPr>
          <w:p w14:paraId="2A4FCC38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回归系数 </w:t>
            </w:r>
          </w:p>
        </w:tc>
        <w:tc>
          <w:tcPr>
            <w:tcW w:w="0" w:type="auto"/>
            <w:shd w:val="clear" w:color="auto" w:fill="000000" w:themeFill="text1"/>
            <w:hideMark/>
          </w:tcPr>
          <w:p w14:paraId="525A3F35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标准误差 </w:t>
            </w:r>
          </w:p>
        </w:tc>
        <w:tc>
          <w:tcPr>
            <w:tcW w:w="0" w:type="auto"/>
            <w:shd w:val="clear" w:color="auto" w:fill="000000" w:themeFill="text1"/>
            <w:hideMark/>
          </w:tcPr>
          <w:p w14:paraId="6B37BD4D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proofErr w:type="spellStart"/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>Pavalue</w:t>
            </w:r>
            <w:proofErr w:type="spellEnd"/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 </w:t>
            </w:r>
          </w:p>
        </w:tc>
      </w:tr>
      <w:tr w:rsidR="00223667" w:rsidRPr="0000757F" w14:paraId="1443BF51" w14:textId="7777777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1ED98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风力 </w:t>
            </w:r>
          </w:p>
        </w:tc>
        <w:tc>
          <w:tcPr>
            <w:tcW w:w="0" w:type="auto"/>
            <w:hideMark/>
          </w:tcPr>
          <w:p w14:paraId="2994DB1A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-0.141 </w:t>
            </w:r>
          </w:p>
        </w:tc>
        <w:tc>
          <w:tcPr>
            <w:tcW w:w="0" w:type="auto"/>
            <w:hideMark/>
          </w:tcPr>
          <w:p w14:paraId="4EA64A16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0.027 </w:t>
            </w:r>
          </w:p>
        </w:tc>
        <w:tc>
          <w:tcPr>
            <w:tcW w:w="0" w:type="auto"/>
            <w:hideMark/>
          </w:tcPr>
          <w:p w14:paraId="5C751F6F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&lt;0.001 </w:t>
            </w:r>
          </w:p>
        </w:tc>
      </w:tr>
      <w:tr w:rsidR="00223667" w:rsidRPr="0000757F" w14:paraId="370F67D4" w14:textId="77777777" w:rsidTr="00A81968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F3FAD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F校验 </w:t>
            </w:r>
          </w:p>
        </w:tc>
        <w:tc>
          <w:tcPr>
            <w:tcW w:w="0" w:type="auto"/>
            <w:gridSpan w:val="3"/>
            <w:hideMark/>
          </w:tcPr>
          <w:p w14:paraId="120A7AA3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&lt;0.001 </w:t>
            </w:r>
          </w:p>
        </w:tc>
      </w:tr>
      <w:tr w:rsidR="00223667" w:rsidRPr="0000757F" w14:paraId="70BE53A7" w14:textId="7777777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EF4B9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proofErr w:type="spellStart"/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>Rsquare</w:t>
            </w:r>
            <w:proofErr w:type="spellEnd"/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3"/>
            <w:hideMark/>
          </w:tcPr>
          <w:p w14:paraId="09CF4CB4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0.054 </w:t>
            </w:r>
          </w:p>
        </w:tc>
      </w:tr>
      <w:tr w:rsidR="00223667" w:rsidRPr="0000757F" w14:paraId="04BEF4E1" w14:textId="77777777" w:rsidTr="00A81968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C2BB2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>adj-</w:t>
            </w:r>
            <w:proofErr w:type="spellStart"/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>Rsquare</w:t>
            </w:r>
            <w:proofErr w:type="spellEnd"/>
            <w:r w:rsidRPr="0000757F">
              <w:rPr>
                <w:rFonts w:ascii="微软雅黑" w:eastAsia="微软雅黑" w:hAnsi="微软雅黑" w:cs="宋体"/>
                <w:b w:val="0"/>
                <w:bCs w:val="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3"/>
            <w:hideMark/>
          </w:tcPr>
          <w:p w14:paraId="12453996" w14:textId="77777777" w:rsidR="00223667" w:rsidRPr="0000757F" w:rsidRDefault="00223667" w:rsidP="00A81968">
            <w:pPr>
              <w:widowControl/>
              <w:spacing w:before="100" w:beforeAutospacing="1" w:after="100" w:afterAutospacing="1" w:line="360" w:lineRule="auto"/>
              <w:ind w:firstLineChars="50" w:firstLine="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0757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0.048 </w:t>
            </w:r>
          </w:p>
        </w:tc>
      </w:tr>
    </w:tbl>
    <w:p w14:paraId="2AC064DD" w14:textId="77777777" w:rsidR="002C3959" w:rsidRDefault="0000757F" w:rsidP="002C3959">
      <w:pPr>
        <w:widowControl/>
        <w:spacing w:before="100" w:beforeAutospacing="1" w:after="100" w:afterAutospacing="1" w:line="360" w:lineRule="auto"/>
        <w:ind w:firstLineChars="50" w:firstLine="9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</w:t>
      </w:r>
      <w:r w:rsidR="002C395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）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其次，最低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温、最高气温与</w:t>
      </w:r>
      <w:r w:rsidRPr="0000757F">
        <w:rPr>
          <w:rFonts w:ascii="微软雅黑" w:eastAsia="微软雅黑" w:hAnsi="微软雅黑" w:cs="宋体" w:hint="eastAsia"/>
          <w:color w:val="000000"/>
          <w:spacing w:val="-9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AQI没有呈现明显的相关，且不显著。可说明这两个自变量在本次模型中对AQI没有直接的解释能力。</w:t>
      </w:r>
    </w:p>
    <w:p w14:paraId="4B701FC9" w14:textId="5B8B6281" w:rsidR="0000757F" w:rsidRPr="0000757F" w:rsidRDefault="002C3959" w:rsidP="00DE57A0">
      <w:pPr>
        <w:widowControl/>
        <w:spacing w:before="100" w:beforeAutospacing="1" w:after="100" w:afterAutospacing="1" w:line="360" w:lineRule="auto"/>
        <w:ind w:firstLineChars="50" w:firstLine="9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3）</w:t>
      </w:r>
      <w:r w:rsidR="0000757F"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⽬</w:t>
      </w:r>
      <w:r w:rsidR="0000757F"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前数据量过少，部分变量分组样本不均衡，导致模型拟合程度和解释性一般。后续可以通过增加数据量以发现更多具有</w:t>
      </w:r>
      <w:r w:rsidR="0000757F"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普</w:t>
      </w:r>
      <w:r w:rsidR="0000757F"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适性的观点</w:t>
      </w:r>
      <w:r w:rsidR="0000757F"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。</w:t>
      </w:r>
    </w:p>
    <w:p w14:paraId="24AB1924" w14:textId="77777777" w:rsidR="00DF18A6" w:rsidRDefault="0000757F" w:rsidP="00DE57A0">
      <w:pPr>
        <w:widowControl/>
        <w:spacing w:before="100" w:beforeAutospacing="1" w:after="100" w:afterAutospacing="1" w:line="360" w:lineRule="auto"/>
        <w:jc w:val="left"/>
        <w:rPr>
          <w:rFonts w:ascii="PingFang SC" w:eastAsia="PingFang SC" w:hAnsi="PingFang SC" w:cs="PingFang SC"/>
          <w:color w:val="000000"/>
          <w:spacing w:val="-2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五、模型应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⽤</w:t>
      </w:r>
    </w:p>
    <w:p w14:paraId="1420F6D5" w14:textId="793C9849" w:rsidR="00DE57A0" w:rsidRDefault="00DF18A6" w:rsidP="006376F0">
      <w:pPr>
        <w:widowControl/>
        <w:spacing w:before="100" w:beforeAutospacing="1" w:after="100" w:afterAutospacing="1" w:line="360" w:lineRule="auto"/>
        <w:jc w:val="center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begin"/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instrText xml:space="preserve"> INCLUDEPICTURE "/var/folders/xq/t6dm9fwn4v7227t2y7g81ld40000gn/T/com.microsoft.Word/WebArchiveCopyPasteTempFiles/p1371" \* MERGEFORMATINET </w:instrText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separate"/>
      </w:r>
      <w:r w:rsidRPr="00BC4068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8DAD3A0" wp14:editId="6DF55EA3">
            <wp:extent cx="1780101" cy="3484951"/>
            <wp:effectExtent l="0" t="0" r="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069" cy="354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57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</w:p>
    <w:p w14:paraId="0A5D57F4" w14:textId="37E9D47E" w:rsidR="0000757F" w:rsidRPr="0000757F" w:rsidRDefault="0000757F" w:rsidP="00DF18A6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利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⽤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本次分析结果，我们可以通过风力水平来预测空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质量水平，帮助人们更好地理解影响空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质量的关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键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因素。例如，尝试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在天气类产品中加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⼊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空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质量预测功能，具体实现是将可以将AQI预测值加入使用</w:t>
      </w:r>
      <w:r w:rsidR="007150B0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界面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，通过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⽤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户所选地区及所选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⽇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期</w:t>
      </w:r>
      <w:r w:rsidR="003113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的风力数据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，展现当时当地的</w:t>
      </w:r>
      <w:r w:rsidR="0031139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次日</w:t>
      </w:r>
      <w:r w:rsidR="00A33E6B"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AQI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预测数据。</w:t>
      </w:r>
    </w:p>
    <w:p w14:paraId="3A03D274" w14:textId="77777777" w:rsidR="0000757F" w:rsidRPr="0000757F" w:rsidRDefault="0000757F" w:rsidP="00984894">
      <w:pPr>
        <w:widowControl/>
        <w:spacing w:before="100" w:beforeAutospacing="1" w:after="100" w:afterAutospacing="1" w:line="360" w:lineRule="auto"/>
        <w:ind w:firstLineChars="50" w:firstLine="88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六、结论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与展望</w:t>
      </w:r>
    </w:p>
    <w:p w14:paraId="661C69E4" w14:textId="02488ADA" w:rsidR="007C6815" w:rsidRPr="00BC4068" w:rsidRDefault="0000757F" w:rsidP="00BC4068">
      <w:pPr>
        <w:widowControl/>
        <w:spacing w:before="100" w:beforeAutospacing="1" w:after="100" w:afterAutospacing="1" w:line="360" w:lineRule="auto"/>
        <w:ind w:firstLineChars="50" w:firstLine="9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00757F">
        <w:rPr>
          <w:rFonts w:ascii="微软雅黑" w:eastAsia="微软雅黑" w:hAnsi="微软雅黑" w:cs="Calibri"/>
          <w:color w:val="000000"/>
          <w:kern w:val="0"/>
          <w:sz w:val="18"/>
          <w:szCs w:val="18"/>
        </w:rPr>
        <w:t>  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Calibri"/>
          <w:color w:val="000000"/>
          <w:kern w:val="0"/>
          <w:sz w:val="18"/>
          <w:szCs w:val="18"/>
        </w:rPr>
        <w:t> 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本报告以空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质量指数AQI为因变量，以构建描述天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特征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的各项指标作为自变量，包括最低</w:t>
      </w:r>
      <w:r w:rsidRPr="0000757F">
        <w:rPr>
          <w:rFonts w:ascii="PingFang SC" w:eastAsia="PingFang SC" w:hAnsi="PingFang SC" w:cs="PingFang SC" w:hint="eastAsia"/>
          <w:color w:val="000000"/>
          <w:spacing w:val="-2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温、最高气温、风力等3个变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量。通过线性回归模型研究了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A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QI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与</w:t>
      </w:r>
      <w:r w:rsidR="00203BD0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各</w:t>
      </w:r>
      <w:r w:rsidRPr="0000757F">
        <w:rPr>
          <w:rFonts w:ascii="微软雅黑" w:eastAsia="微软雅黑" w:hAnsi="微软雅黑" w:cs="宋体" w:hint="eastAsia"/>
          <w:color w:val="000000"/>
          <w:spacing w:val="-8"/>
          <w:kern w:val="0"/>
          <w:sz w:val="18"/>
          <w:szCs w:val="18"/>
        </w:rPr>
        <w:t>自变量间的相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关关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系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。本报告主要结论为：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风力</w:t>
      </w:r>
      <w:r w:rsidRPr="0000757F">
        <w:rPr>
          <w:rFonts w:ascii="微软雅黑" w:eastAsia="微软雅黑" w:hAnsi="微软雅黑" w:cs="宋体" w:hint="eastAsia"/>
          <w:color w:val="000000"/>
          <w:spacing w:val="-3"/>
          <w:kern w:val="0"/>
          <w:sz w:val="18"/>
          <w:szCs w:val="18"/>
        </w:rPr>
        <w:t>与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A</w:t>
      </w:r>
      <w:r w:rsidRPr="0000757F">
        <w:rPr>
          <w:rFonts w:ascii="微软雅黑" w:eastAsia="微软雅黑" w:hAnsi="微软雅黑" w:cs="宋体" w:hint="eastAsia"/>
          <w:color w:val="000000"/>
          <w:spacing w:val="-2"/>
          <w:kern w:val="0"/>
          <w:sz w:val="18"/>
          <w:szCs w:val="18"/>
        </w:rPr>
        <w:t>QI显著相关，风力越大，AQI越低。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在此基础上，我们对不同地区不同时间的</w:t>
      </w:r>
      <w:r w:rsidRPr="0000757F">
        <w:rPr>
          <w:rFonts w:ascii="微软雅黑" w:eastAsia="微软雅黑" w:hAnsi="微软雅黑" w:cs="宋体" w:hint="eastAsia"/>
          <w:color w:val="000000"/>
          <w:spacing w:val="-18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AQI</w:t>
      </w:r>
      <w:r w:rsidRPr="0000757F">
        <w:rPr>
          <w:rFonts w:ascii="微软雅黑" w:eastAsia="微软雅黑" w:hAnsi="微软雅黑" w:cs="宋体" w:hint="eastAsia"/>
          <w:color w:val="000000"/>
          <w:spacing w:val="-20"/>
          <w:kern w:val="0"/>
          <w:sz w:val="18"/>
          <w:szCs w:val="18"/>
        </w:rPr>
        <w:t xml:space="preserve"> 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进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⾏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评估预测，希望带来实际的产品化</w:t>
      </w:r>
      <w:r w:rsidR="00C93E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方案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。本报告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⽬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前模型的拟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合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程度一般，预测能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⼒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还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有待提升，需要挖掘更多</w:t>
      </w:r>
      <w:r w:rsidRPr="0000757F">
        <w:rPr>
          <w:rFonts w:ascii="微软雅黑" w:eastAsia="微软雅黑" w:hAnsi="微软雅黑" w:cs="宋体" w:hint="eastAsia"/>
          <w:color w:val="000000"/>
          <w:spacing w:val="2"/>
          <w:kern w:val="0"/>
          <w:sz w:val="18"/>
          <w:szCs w:val="18"/>
        </w:rPr>
        <w:t>解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释因素和更多</w:t>
      </w:r>
      <w:r w:rsidR="00C865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、更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均衡的样本来解释和预测AQI空</w:t>
      </w:r>
      <w:r w:rsidRPr="0000757F">
        <w:rPr>
          <w:rFonts w:ascii="PingFang SC" w:eastAsia="PingFang SC" w:hAnsi="PingFang SC" w:cs="PingFang SC" w:hint="eastAsia"/>
          <w:color w:val="000000"/>
          <w:kern w:val="0"/>
          <w:sz w:val="18"/>
          <w:szCs w:val="18"/>
        </w:rPr>
        <w:t>⽓</w:t>
      </w:r>
      <w:r w:rsidRPr="0000757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质量水平。</w:t>
      </w:r>
    </w:p>
    <w:sectPr w:rsidR="007C6815" w:rsidRPr="00BC4068" w:rsidSect="007407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7F"/>
    <w:rsid w:val="0000757F"/>
    <w:rsid w:val="00052A7E"/>
    <w:rsid w:val="00054C5B"/>
    <w:rsid w:val="0005784C"/>
    <w:rsid w:val="0007615C"/>
    <w:rsid w:val="001406EA"/>
    <w:rsid w:val="00140D26"/>
    <w:rsid w:val="00177028"/>
    <w:rsid w:val="001A6AA7"/>
    <w:rsid w:val="001B6BBA"/>
    <w:rsid w:val="001C3F9B"/>
    <w:rsid w:val="00203BD0"/>
    <w:rsid w:val="00223667"/>
    <w:rsid w:val="00256E0C"/>
    <w:rsid w:val="00275015"/>
    <w:rsid w:val="002C3959"/>
    <w:rsid w:val="002E056E"/>
    <w:rsid w:val="0031139B"/>
    <w:rsid w:val="0032375D"/>
    <w:rsid w:val="00365ABB"/>
    <w:rsid w:val="003923A0"/>
    <w:rsid w:val="003F4CEF"/>
    <w:rsid w:val="00406C61"/>
    <w:rsid w:val="0041449D"/>
    <w:rsid w:val="00445110"/>
    <w:rsid w:val="004840CC"/>
    <w:rsid w:val="00495BDF"/>
    <w:rsid w:val="004F44DE"/>
    <w:rsid w:val="005412F3"/>
    <w:rsid w:val="006051BD"/>
    <w:rsid w:val="00614C2E"/>
    <w:rsid w:val="006376F0"/>
    <w:rsid w:val="006514DA"/>
    <w:rsid w:val="00665E8B"/>
    <w:rsid w:val="006B1E6A"/>
    <w:rsid w:val="006C18D0"/>
    <w:rsid w:val="006F5265"/>
    <w:rsid w:val="007150B0"/>
    <w:rsid w:val="00736BF2"/>
    <w:rsid w:val="0074070E"/>
    <w:rsid w:val="0080234C"/>
    <w:rsid w:val="008532ED"/>
    <w:rsid w:val="00886522"/>
    <w:rsid w:val="008C7D72"/>
    <w:rsid w:val="00940A36"/>
    <w:rsid w:val="00984894"/>
    <w:rsid w:val="00A33E6B"/>
    <w:rsid w:val="00A53D62"/>
    <w:rsid w:val="00AB5ED6"/>
    <w:rsid w:val="00B70C21"/>
    <w:rsid w:val="00B87344"/>
    <w:rsid w:val="00BC4068"/>
    <w:rsid w:val="00BF2BE9"/>
    <w:rsid w:val="00C45455"/>
    <w:rsid w:val="00C76B46"/>
    <w:rsid w:val="00C84CB1"/>
    <w:rsid w:val="00C8655B"/>
    <w:rsid w:val="00C90210"/>
    <w:rsid w:val="00C93EEE"/>
    <w:rsid w:val="00CB69A6"/>
    <w:rsid w:val="00CD4FB9"/>
    <w:rsid w:val="00CE1062"/>
    <w:rsid w:val="00D118AE"/>
    <w:rsid w:val="00D22600"/>
    <w:rsid w:val="00D30FC6"/>
    <w:rsid w:val="00DE57A0"/>
    <w:rsid w:val="00DF18A6"/>
    <w:rsid w:val="00E00513"/>
    <w:rsid w:val="00E33BC2"/>
    <w:rsid w:val="00E50430"/>
    <w:rsid w:val="00E85A61"/>
    <w:rsid w:val="00E9103B"/>
    <w:rsid w:val="00F07110"/>
    <w:rsid w:val="00F41C74"/>
    <w:rsid w:val="00F71D3C"/>
    <w:rsid w:val="00F9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5EF37"/>
  <w15:chartTrackingRefBased/>
  <w15:docId w15:val="{BFB033F5-6AE9-6A4C-9637-E0765CD0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8023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E85A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6514D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liunz</dc:creator>
  <cp:keywords/>
  <dc:description/>
  <cp:lastModifiedBy>liunz</cp:lastModifiedBy>
  <cp:revision>2</cp:revision>
  <cp:lastPrinted>2022-03-09T11:38:00Z</cp:lastPrinted>
  <dcterms:created xsi:type="dcterms:W3CDTF">2022-03-09T11:42:00Z</dcterms:created>
  <dcterms:modified xsi:type="dcterms:W3CDTF">2022-03-09T11:42:00Z</dcterms:modified>
</cp:coreProperties>
</file>