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0"/>
      </w:pPr>
      <w:r>
        <w:rPr>
          <w:rFonts w:ascii="Helvetica" w:hAnsi="Helvetica" w:cs="Helvetica"/>
          <w:sz w:val="32"/>
          <w:sz-cs w:val="32"/>
          <w:b/>
          <w:spacing w:val="0"/>
        </w:rPr>
        <w:t xml:space="preserve">BODOVANJE</w:t>
      </w:r>
      <w:r>
        <w:rPr>
          <w:rFonts w:ascii="Helvetica" w:hAnsi="Helvetica" w:cs="Helvetica"/>
          <w:sz w:val="32"/>
          <w:sz-cs w:val="32"/>
          <w:spacing w:val="0"/>
        </w:rPr>
        <w:t xml:space="preserve"/>
      </w:r>
    </w:p>
    <w:p>
      <w:pPr>
        <w:spacing w:after="320"/>
      </w:pPr>
      <w:r>
        <w:rPr>
          <w:rFonts w:ascii="Helvetica" w:hAnsi="Helvetica" w:cs="Helvetica"/>
          <w:sz w:val="32"/>
          <w:sz-cs w:val="32"/>
          <w:b/>
          <w:spacing w:val="0"/>
        </w:rPr>
        <w:t xml:space="preserve">MAXIMALNO JE PO DISCIPLINI MOGUĆE OSVOJITI 100 BODOVA</w:t>
      </w:r>
      <w:r>
        <w:rPr>
          <w:rFonts w:ascii="Helvetica" w:hAnsi="Helvetica" w:cs="Helvetica"/>
          <w:sz w:val="32"/>
          <w:sz-cs w:val="32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Praćka:</w:t>
      </w:r>
    </w:p>
    <w:p>
      <w:pPr>
        <w:ind w:left="1440" w:first-line="-144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5 pokušaja</w:t>
      </w:r>
    </w:p>
    <w:p>
      <w:pPr>
        <w:ind w:left="1440" w:first-line="-144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Pogodak vrijedi 20 bodova</w:t>
      </w:r>
    </w:p>
    <w:p>
      <w:pPr>
        <w:ind w:left="1440" w:first-line="-144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Ukupno se može maksimalno osvojiti 100 bodova</w:t>
      </w:r>
    </w:p>
    <w:p>
      <w:pPr>
        <w:ind w:left="720" w:first-line="-72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Trap:</w:t>
      </w:r>
    </w:p>
    <w:p>
      <w:pPr>
        <w:ind w:left="1440" w:first-line="-144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5 pokušaja</w:t>
      </w:r>
    </w:p>
    <w:p>
      <w:pPr>
        <w:ind w:left="1440" w:first-line="-144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Pogodak vrijedi 20 bodova</w:t>
      </w:r>
    </w:p>
    <w:p>
      <w:pPr>
        <w:ind w:left="1440" w:first-line="-144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Ukupno se može maksimalno osvojiti 100 bodova</w:t>
      </w:r>
    </w:p>
    <w:p>
      <w:pPr>
        <w:ind w:left="720" w:first-line="-72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Pikado:</w:t>
      </w:r>
    </w:p>
    <w:p>
      <w:pPr>
        <w:ind w:left="1440" w:first-line="-144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5 bacanja</w:t>
      </w:r>
    </w:p>
    <w:p>
      <w:pPr>
        <w:ind w:left="1440" w:first-line="-144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Pogodak vrijedi 0,33 bodova</w:t>
      </w:r>
    </w:p>
    <w:p>
      <w:pPr>
        <w:ind w:left="1440" w:first-line="-144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Ukupno se može maksimalno osvojiti 100 bodova</w:t>
      </w:r>
    </w:p>
    <w:p>
      <w:pPr>
        <w:ind w:left="720" w:first-line="-72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Zračna puška:</w:t>
      </w:r>
    </w:p>
    <w:p>
      <w:pPr>
        <w:ind w:left="1440" w:first-line="-144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5 pokušaja</w:t>
      </w:r>
    </w:p>
    <w:p>
      <w:pPr>
        <w:ind w:left="1440" w:first-line="-144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Pogodak vrijedi 2 boda</w:t>
      </w:r>
    </w:p>
    <w:p>
      <w:pPr>
        <w:ind w:left="1440" w:first-line="-144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Ukupno se može maksimalno osvojiti 100 bodova</w:t>
      </w:r>
    </w:p>
    <w:p>
      <w:pPr>
        <w:spacing w:after="320"/>
      </w:pPr>
      <w:r>
        <w:rPr>
          <w:rFonts w:ascii="Helvetica" w:hAnsi="Helvetica" w:cs="Helvetica"/>
          <w:sz w:val="32"/>
          <w:sz-cs w:val="32"/>
          <w:b/>
          <w:spacing w:val="0"/>
        </w:rPr>
        <w:t xml:space="preserve">NOVI NAČIN IZRAČUNA BODOVA</w:t>
      </w:r>
      <w:r>
        <w:rPr>
          <w:rFonts w:ascii="Helvetica" w:hAnsi="Helvetica" w:cs="Helvetica"/>
          <w:sz w:val="32"/>
          <w:sz-cs w:val="32"/>
          <w:spacing w:val="0"/>
        </w:rPr>
        <w:t xml:space="preserve"/>
      </w:r>
    </w:p>
    <w:p>
      <w:pPr>
        <w:spacing w:after="320"/>
      </w:pPr>
      <w:r>
        <w:rPr>
          <w:rFonts w:ascii="Helvetica" w:hAnsi="Helvetica" w:cs="Helvetica"/>
          <w:sz w:val="32"/>
          <w:sz-cs w:val="32"/>
          <w:spacing w:val="0"/>
        </w:rPr>
        <w:t xml:space="preserve">Bodovanje se izračunava automatski prema formuli:</w:t>
      </w:r>
    </w:p>
    <w:p>
      <w:pPr>
        <w:ind w:left="480" w:first-line="-480"/>
        <w:spacing w:after="320"/>
      </w:pPr>
      <w:r>
        <w:rPr>
          <w:rFonts w:ascii="Helvetica" w:hAnsi="Helvetica" w:cs="Helvetica"/>
          <w:sz w:val="32"/>
          <w:sz-cs w:val="32"/>
          <w:i/>
          <w:spacing w:val="0"/>
        </w:rPr>
        <w:t xml:space="preserve">osvojeni bodovi u disciplini × (100 ÷ maksimalno mogući bodovi u disciplini)</w:t>
      </w:r>
      <w:r>
        <w:rPr>
          <w:rFonts w:ascii="Helvetica" w:hAnsi="Helvetica" w:cs="Helvetica"/>
          <w:sz w:val="32"/>
          <w:sz-cs w:val="32"/>
          <w:spacing w:val="0"/>
        </w:rPr>
        <w:t xml:space="preserve"/>
      </w:r>
    </w:p>
    <w:p>
      <w:pPr>
        <w:spacing w:after="320"/>
      </w:pPr>
      <w:r>
        <w:rPr>
          <w:rFonts w:ascii="Helvetica" w:hAnsi="Helvetica" w:cs="Helvetica"/>
          <w:sz w:val="32"/>
          <w:sz-cs w:val="32"/>
          <w:spacing w:val="0"/>
        </w:rPr>
        <w:t xml:space="preserve">Maksimalno mogući bodovi za svaku disciplinu spremljeni su u sustavu (bazi podataka), a ne fiksno upisani u programskom kodu. To znači da svaka disciplina uvijek doprinosi točno do 100 bodova ukupnom rezultatu, bez zaokruživanja i bez ovisnosti o nazivu discipline. Ako se u budućnosti doda nova disciplina ili promijeni raspon bodovanja postojeće, sustav automatski uskladi bodovanje bez potrebe za ručnim ispravkama u kodu.</w:t>
      </w:r>
    </w:p>
    <w:p>
      <w:pPr>
        <w:spacing w:after="320"/>
      </w:pPr>
      <w:r>
        <w:rPr>
          <w:rFonts w:ascii="Helvetica" w:hAnsi="Helvetica" w:cs="Helvetica"/>
          <w:sz w:val="32"/>
          <w:sz-cs w:val="32"/>
          <w:b/>
          <w:spacing w:val="0"/>
        </w:rPr>
        <w:t xml:space="preserve">IZJEDNAČEN REZULTAT</w:t>
      </w:r>
      <w:r>
        <w:rPr>
          <w:rFonts w:ascii="Helvetica" w:hAnsi="Helvetica" w:cs="Helvetica"/>
          <w:sz w:val="32"/>
          <w:sz-cs w:val="32"/>
          <w:spacing w:val="0"/>
        </w:rPr>
        <w:t xml:space="preserve"/>
      </w:r>
    </w:p>
    <w:p>
      <w:pPr>
        <w:spacing w:after="320"/>
      </w:pPr>
      <w:r>
        <w:rPr>
          <w:rFonts w:ascii="Helvetica" w:hAnsi="Helvetica" w:cs="Helvetica"/>
          <w:sz w:val="32"/>
          <w:sz-cs w:val="32"/>
          <w:spacing w:val="0"/>
        </w:rPr>
        <w:t xml:space="preserve">Ako dvoje ili više natjecatelja (ili timova) u istoj kategoriji postignu identičan ukupan broj bodova, poredak među njima se određuje redom, disciplinom po disciplinom, od najvažnije (najteže) do najlakše, dok se ne pronađe razlika:</w:t>
      </w:r>
    </w:p>
    <w:p>
      <w:pPr>
        <w:ind w:left="720" w:first-line="-720"/>
      </w:pPr>
      <w:r>
        <w:rPr>
          <w:rFonts w:ascii="Helvetica" w:hAnsi="Helvetica" w:cs="Helvetica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</w:rPr>
        <w:t xml:space="preserve">Muška kategorija:</w:t>
      </w:r>
      <w:r>
        <w:rPr>
          <w:rFonts w:ascii="Helvetica" w:hAnsi="Helvetica" w:cs="Helvetica"/>
          <w:sz w:val="32"/>
          <w:sz-cs w:val="32"/>
          <w:spacing w:val="0"/>
        </w:rPr>
        <w:t xml:space="preserve"> TRAP → PRAČKA → ZRAČNA PUŠKA.</w:t>
      </w:r>
    </w:p>
    <w:p>
      <w:pPr>
        <w:ind w:left="720" w:first-line="-720"/>
      </w:pPr>
      <w:r>
        <w:rPr>
          <w:rFonts w:ascii="Helvetica" w:hAnsi="Helvetica" w:cs="Helvetica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</w:rPr>
        <w:t xml:space="preserve">Ženska kategorija:</w:t>
      </w:r>
      <w:r>
        <w:rPr>
          <w:rFonts w:ascii="Helvetica" w:hAnsi="Helvetica" w:cs="Helvetica"/>
          <w:sz w:val="32"/>
          <w:sz-cs w:val="32"/>
          <w:spacing w:val="0"/>
        </w:rPr>
        <w:t xml:space="preserve"> PRAČKA → ZRAČNA PUŠKA → PIKADO.</w:t>
      </w:r>
    </w:p>
    <w:p>
      <w:pPr>
        <w:spacing w:after="320"/>
      </w:pPr>
      <w:r>
        <w:rPr>
          <w:rFonts w:ascii="Helvetica" w:hAnsi="Helvetica" w:cs="Helvetica"/>
          <w:sz w:val="32"/>
          <w:sz-cs w:val="32"/>
          <w:spacing w:val="0"/>
        </w:rPr>
        <w:t xml:space="preserve">Postupak (isti za obje kategorije, samo s drugim redoslijedom disciplina):</w:t>
      </w:r>
    </w:p>
    <w:p>
      <w:pPr>
        <w:ind w:left="720" w:first-line="-72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Prvo se uspoređuje rezultat u prvoj (najtežoj) disciplini iz redoslijeda. Natjecatelj/tim s više bodova u njoj rangira se iznad ostalih s istim ukupnim rezultatom.</w:t>
      </w:r>
    </w:p>
    <w:p>
      <w:pPr>
        <w:ind w:left="720" w:first-line="-72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Ako je i ta disciplina identična, prelazi se na sljedeću disciplinu u redoslijedu, i tako dalje.</w:t>
      </w:r>
    </w:p>
    <w:p>
      <w:pPr>
        <w:ind w:left="720" w:first-line="-720"/>
      </w:pPr>
      <w:r>
        <w:rPr>
          <w:rFonts w:ascii="Helvetica" w:hAnsi="Helvetica" w:cs="Helvetica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</w:rPr>
        <w:t xml:space="preserve">Samo ako su i sve tri discipline identične, poredak između te dvojice (ili više njih) ostaje proizvoljan — tada stvarno nema podatka koji bi ih razdvojio.</w:t>
      </w:r>
    </w:p>
    <w:p>
      <w:pPr>
        <w:spacing w:after="320"/>
      </w:pPr>
      <w:r>
        <w:rPr>
          <w:rFonts w:ascii="Helvetica" w:hAnsi="Helvetica" w:cs="Helvetica"/>
          <w:sz w:val="32"/>
          <w:sz-cs w:val="32"/>
          <w:i/>
          <w:spacing w:val="0"/>
        </w:rPr>
        <w:t xml:space="preserve">Primjer (muška kategorija):</w:t>
      </w:r>
      <w:r>
        <w:rPr>
          <w:rFonts w:ascii="Helvetica" w:hAnsi="Helvetica" w:cs="Helvetica"/>
          <w:sz w:val="32"/>
          <w:sz-cs w:val="32"/>
          <w:spacing w:val="0"/>
        </w:rPr>
        <w:t xml:space="preserve"> dva natjecatelja imaju isti ukupan rezultat i isti broj bodova u TRAP-u. Umjesto da se odmah proglasi izjednačenje, poredak se rješava boljim rezultatom u PRAČKI. Samo ako bi i PRAČKA bila identična, ide se na ZRAČNU PUŠKU; a samo ako bi i ona bila identična, poredak ostaje proizvoljan.</w:t>
      </w:r>
    </w:p>
    <w:p>
      <w:pPr>
        <w:spacing w:after="320"/>
      </w:pPr>
      <w:r>
        <w:rPr>
          <w:rFonts w:ascii="Helvetica" w:hAnsi="Helvetica" w:cs="Helvetica"/>
          <w:sz w:val="32"/>
          <w:sz-cs w:val="32"/>
          <w:spacing w:val="0"/>
        </w:rPr>
        <w:t xml:space="preserve">Radi potpune transparentnosti, svaki izjednačen rezultat je posebno obilježen:</w:t>
      </w:r>
    </w:p>
    <w:p>
      <w:pPr>
        <w:ind w:left="720" w:first-line="-720"/>
      </w:pPr>
      <w:r>
        <w:rPr>
          <w:rFonts w:ascii="Helvetica" w:hAnsi="Helvetica" w:cs="Helvetica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</w:rPr>
        <w:t xml:space="preserve">Na ekranu</w:t>
      </w:r>
      <w:r>
        <w:rPr>
          <w:rFonts w:ascii="Helvetica" w:hAnsi="Helvetica" w:cs="Helvetica"/>
          <w:sz w:val="32"/>
          <w:sz-cs w:val="32"/>
          <w:spacing w:val="0"/>
        </w:rPr>
        <w:t xml:space="preserve"> (pregled poretka) — pored ranga natjecatelja/tima prikazuje se ikona koja na dodir/hover otkriva objašnjenje: s kime je natjecatelj izjednačen i zašto je ispred ili iza njega.</w:t>
      </w:r>
    </w:p>
    <w:p>
      <w:pPr>
        <w:ind w:left="720" w:first-line="-720"/>
      </w:pPr>
      <w:r>
        <w:rPr>
          <w:rFonts w:ascii="Helvetica" w:hAnsi="Helvetica" w:cs="Helvetica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</w:rPr>
        <w:t xml:space="preserve">U PDF izvozu</w:t>
      </w:r>
      <w:r>
        <w:rPr>
          <w:rFonts w:ascii="Helvetica" w:hAnsi="Helvetica" w:cs="Helvetica"/>
          <w:sz w:val="32"/>
          <w:sz-cs w:val="32"/>
          <w:spacing w:val="0"/>
        </w:rPr>
        <w:t xml:space="preserve"> — na kraju izvještaja, na zasebnoj stranici, ispisuju se sve napomene o izjednačenim rezultatima s objašnjenjem za svakog pogođenog natjecatelja odnosno tim.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