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Dear all,</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Here are some first comments regarding the </w:t>
      </w:r>
      <w:proofErr w:type="spellStart"/>
      <w:r w:rsidRPr="00D726CC">
        <w:rPr>
          <w:rFonts w:ascii="Arial" w:eastAsia="Times New Roman" w:hAnsi="Arial" w:cs="Arial"/>
          <w:color w:val="222222"/>
          <w:sz w:val="24"/>
          <w:szCs w:val="24"/>
          <w:lang w:val="en-GB"/>
        </w:rPr>
        <w:t>spatialization</w:t>
      </w:r>
      <w:proofErr w:type="spellEnd"/>
      <w:r w:rsidRPr="00D726CC">
        <w:rPr>
          <w:rFonts w:ascii="Arial" w:eastAsia="Times New Roman" w:hAnsi="Arial" w:cs="Arial"/>
          <w:color w:val="222222"/>
          <w:sz w:val="24"/>
          <w:szCs w:val="24"/>
          <w:lang w:val="en-GB"/>
        </w:rPr>
        <w:t xml:space="preserve"> methodology:</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1. Could you specify the precisions regarding the datasets used, for example using a table: name of the dataset, name of producer, year of the data used for the project, overall quality, </w:t>
      </w:r>
      <w:proofErr w:type="spellStart"/>
      <w:r w:rsidRPr="00D726CC">
        <w:rPr>
          <w:rFonts w:ascii="Arial" w:eastAsia="Times New Roman" w:hAnsi="Arial" w:cs="Arial"/>
          <w:color w:val="222222"/>
          <w:sz w:val="24"/>
          <w:szCs w:val="24"/>
          <w:lang w:val="en-GB"/>
        </w:rPr>
        <w:t>exhaustivity</w:t>
      </w:r>
      <w:proofErr w:type="spellEnd"/>
      <w:proofErr w:type="gramStart"/>
      <w:r w:rsidRPr="00D726CC">
        <w:rPr>
          <w:rFonts w:ascii="Arial" w:eastAsia="Times New Roman" w:hAnsi="Arial" w:cs="Arial"/>
          <w:color w:val="222222"/>
          <w:sz w:val="24"/>
          <w:szCs w:val="24"/>
          <w:lang w:val="en-GB"/>
        </w:rPr>
        <w:t>..</w:t>
      </w:r>
      <w:proofErr w:type="gramEnd"/>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2. </w:t>
      </w:r>
      <w:proofErr w:type="gramStart"/>
      <w:r w:rsidRPr="00D726CC">
        <w:rPr>
          <w:rFonts w:ascii="Arial" w:eastAsia="Times New Roman" w:hAnsi="Arial" w:cs="Arial"/>
          <w:color w:val="222222"/>
          <w:sz w:val="24"/>
          <w:szCs w:val="24"/>
          <w:lang w:val="en-GB"/>
        </w:rPr>
        <w:t>In</w:t>
      </w:r>
      <w:proofErr w:type="gramEnd"/>
      <w:r w:rsidRPr="00D726CC">
        <w:rPr>
          <w:rFonts w:ascii="Arial" w:eastAsia="Times New Roman" w:hAnsi="Arial" w:cs="Arial"/>
          <w:color w:val="222222"/>
          <w:sz w:val="24"/>
          <w:szCs w:val="24"/>
          <w:lang w:val="en-GB"/>
        </w:rPr>
        <w:t xml:space="preserve"> the future methodology report, you can write, instead of “the sources do not exist”, “the inventory emission were not provided by individual sources” so that the reader understands that the sources do exist but were not known.</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3. Have you had any verification to make to the coordinates of the points for some sources prepared in </w:t>
      </w:r>
      <w:proofErr w:type="spellStart"/>
      <w:r w:rsidRPr="00D726CC">
        <w:rPr>
          <w:rFonts w:ascii="Arial" w:eastAsia="Times New Roman" w:hAnsi="Arial" w:cs="Arial"/>
          <w:color w:val="222222"/>
          <w:sz w:val="24"/>
          <w:szCs w:val="24"/>
          <w:lang w:val="en-GB"/>
        </w:rPr>
        <w:t>Gregoire’s</w:t>
      </w:r>
      <w:proofErr w:type="spellEnd"/>
      <w:r w:rsidRPr="00D726CC">
        <w:rPr>
          <w:rFonts w:ascii="Arial" w:eastAsia="Times New Roman" w:hAnsi="Arial" w:cs="Arial"/>
          <w:color w:val="222222"/>
          <w:sz w:val="24"/>
          <w:szCs w:val="24"/>
          <w:lang w:val="en-GB"/>
        </w:rPr>
        <w:t xml:space="preserve"> file?</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4. Could you share some calculation files so that I can have a </w:t>
      </w:r>
      <w:proofErr w:type="gramStart"/>
      <w:r w:rsidRPr="00D726CC">
        <w:rPr>
          <w:rFonts w:ascii="Arial" w:eastAsia="Times New Roman" w:hAnsi="Arial" w:cs="Arial"/>
          <w:color w:val="222222"/>
          <w:sz w:val="24"/>
          <w:szCs w:val="24"/>
          <w:lang w:val="en-GB"/>
        </w:rPr>
        <w:t>look ?</w:t>
      </w:r>
      <w:bookmarkStart w:id="0" w:name="_GoBack"/>
      <w:bookmarkEnd w:id="0"/>
      <w:proofErr w:type="gramEnd"/>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5. Some new emissions </w:t>
      </w:r>
      <w:proofErr w:type="gramStart"/>
      <w:r w:rsidRPr="00D726CC">
        <w:rPr>
          <w:rFonts w:ascii="Arial" w:eastAsia="Times New Roman" w:hAnsi="Arial" w:cs="Arial"/>
          <w:color w:val="222222"/>
          <w:sz w:val="24"/>
          <w:szCs w:val="24"/>
          <w:lang w:val="en-GB"/>
        </w:rPr>
        <w:t>are expected</w:t>
      </w:r>
      <w:proofErr w:type="gramEnd"/>
      <w:r w:rsidRPr="00D726CC">
        <w:rPr>
          <w:rFonts w:ascii="Arial" w:eastAsia="Times New Roman" w:hAnsi="Arial" w:cs="Arial"/>
          <w:color w:val="222222"/>
          <w:sz w:val="24"/>
          <w:szCs w:val="24"/>
          <w:lang w:val="en-GB"/>
        </w:rPr>
        <w:t xml:space="preserve"> for specific sources (I am waiting for Nadine and </w:t>
      </w:r>
      <w:proofErr w:type="spellStart"/>
      <w:r w:rsidRPr="00D726CC">
        <w:rPr>
          <w:rFonts w:ascii="Arial" w:eastAsia="Times New Roman" w:hAnsi="Arial" w:cs="Arial"/>
          <w:color w:val="222222"/>
          <w:sz w:val="24"/>
          <w:szCs w:val="24"/>
          <w:lang w:val="en-GB"/>
        </w:rPr>
        <w:t>Gregoire</w:t>
      </w:r>
      <w:proofErr w:type="spellEnd"/>
      <w:r w:rsidRPr="00D726CC">
        <w:rPr>
          <w:rFonts w:ascii="Arial" w:eastAsia="Times New Roman" w:hAnsi="Arial" w:cs="Arial"/>
          <w:color w:val="222222"/>
          <w:sz w:val="24"/>
          <w:szCs w:val="24"/>
          <w:lang w:val="en-GB"/>
        </w:rPr>
        <w:t xml:space="preserve"> details about this).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xml:space="preserve">6. For the Aviation sector 1A3ai &amp; </w:t>
      </w:r>
      <w:proofErr w:type="gramStart"/>
      <w:r w:rsidRPr="00D726CC">
        <w:rPr>
          <w:rFonts w:ascii="Arial" w:eastAsia="Times New Roman" w:hAnsi="Arial" w:cs="Arial"/>
          <w:color w:val="222222"/>
          <w:sz w:val="24"/>
          <w:szCs w:val="24"/>
          <w:lang w:val="en-GB"/>
        </w:rPr>
        <w:t>1A3aii ,</w:t>
      </w:r>
      <w:proofErr w:type="gramEnd"/>
      <w:r w:rsidRPr="00D726CC">
        <w:rPr>
          <w:rFonts w:ascii="Arial" w:eastAsia="Times New Roman" w:hAnsi="Arial" w:cs="Arial"/>
          <w:color w:val="222222"/>
          <w:sz w:val="24"/>
          <w:szCs w:val="24"/>
          <w:lang w:val="en-GB"/>
        </w:rPr>
        <w:t xml:space="preserve"> could you precise what is the official data from the Serbian Business Registers Agency. Is it a list of the airports, including the small ones; or does it also include the number of flight or some activity </w:t>
      </w:r>
      <w:proofErr w:type="gramStart"/>
      <w:r w:rsidRPr="00D726CC">
        <w:rPr>
          <w:rFonts w:ascii="Arial" w:eastAsia="Times New Roman" w:hAnsi="Arial" w:cs="Arial"/>
          <w:color w:val="222222"/>
          <w:sz w:val="24"/>
          <w:szCs w:val="24"/>
          <w:lang w:val="en-GB"/>
        </w:rPr>
        <w:t>data ?</w:t>
      </w:r>
      <w:proofErr w:type="gramEnd"/>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 xml:space="preserve">7. For the emissions relative to coal mines, (1B1a, 2A5c), did you use all the mines polygon from </w:t>
      </w:r>
      <w:proofErr w:type="gramStart"/>
      <w:r w:rsidRPr="00D726CC">
        <w:rPr>
          <w:rFonts w:ascii="Arial" w:eastAsia="Times New Roman" w:hAnsi="Arial" w:cs="Arial"/>
          <w:color w:val="222222"/>
          <w:sz w:val="24"/>
          <w:szCs w:val="24"/>
          <w:lang w:val="en-GB"/>
        </w:rPr>
        <w:t>CLC ?</w:t>
      </w:r>
      <w:proofErr w:type="gramEnd"/>
      <w:r w:rsidRPr="00D726CC">
        <w:rPr>
          <w:rFonts w:ascii="Arial" w:eastAsia="Times New Roman" w:hAnsi="Arial" w:cs="Arial"/>
          <w:color w:val="222222"/>
          <w:sz w:val="24"/>
          <w:szCs w:val="24"/>
          <w:lang w:val="en-GB"/>
        </w:rPr>
        <w:t xml:space="preserve"> Were there a possibility to distinguish coal mines from other types of </w:t>
      </w:r>
      <w:proofErr w:type="gramStart"/>
      <w:r w:rsidRPr="00D726CC">
        <w:rPr>
          <w:rFonts w:ascii="Arial" w:eastAsia="Times New Roman" w:hAnsi="Arial" w:cs="Arial"/>
          <w:color w:val="222222"/>
          <w:sz w:val="24"/>
          <w:szCs w:val="24"/>
          <w:lang w:val="en-GB"/>
        </w:rPr>
        <w:t>mines ?</w:t>
      </w:r>
      <w:proofErr w:type="gramEnd"/>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 xml:space="preserve">No. </w:t>
      </w:r>
      <w:proofErr w:type="gramStart"/>
      <w:r>
        <w:rPr>
          <w:rFonts w:ascii="Arial" w:eastAsia="Times New Roman" w:hAnsi="Arial" w:cs="Arial"/>
          <w:i/>
          <w:color w:val="FF0000"/>
          <w:sz w:val="24"/>
          <w:szCs w:val="24"/>
          <w:lang w:val="en-GB"/>
        </w:rPr>
        <w:t>Coal mines</w:t>
      </w:r>
      <w:proofErr w:type="gramEnd"/>
      <w:r>
        <w:rPr>
          <w:rFonts w:ascii="Arial" w:eastAsia="Times New Roman" w:hAnsi="Arial" w:cs="Arial"/>
          <w:i/>
          <w:color w:val="FF0000"/>
          <w:sz w:val="24"/>
          <w:szCs w:val="24"/>
          <w:lang w:val="en-GB"/>
        </w:rPr>
        <w:t xml:space="preserve"> listed in Energy subsector () are used to identified corresponding CLC polygons. In this way, we made a distinguishing between </w:t>
      </w:r>
      <w:proofErr w:type="gramStart"/>
      <w:r>
        <w:rPr>
          <w:rFonts w:ascii="Arial" w:eastAsia="Times New Roman" w:hAnsi="Arial" w:cs="Arial"/>
          <w:i/>
          <w:color w:val="FF0000"/>
          <w:sz w:val="24"/>
          <w:szCs w:val="24"/>
          <w:lang w:val="en-GB"/>
        </w:rPr>
        <w:t>coal mines</w:t>
      </w:r>
      <w:proofErr w:type="gramEnd"/>
      <w:r>
        <w:rPr>
          <w:rFonts w:ascii="Arial" w:eastAsia="Times New Roman" w:hAnsi="Arial" w:cs="Arial"/>
          <w:i/>
          <w:color w:val="FF0000"/>
          <w:sz w:val="24"/>
          <w:szCs w:val="24"/>
          <w:lang w:val="en-GB"/>
        </w:rPr>
        <w:t xml:space="preserve"> and others.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 xml:space="preserve">8. For 1B2ai &amp; 1B2b (fugitive emission from liquid fuels / natural gas </w:t>
      </w:r>
      <w:proofErr w:type="gramStart"/>
      <w:r w:rsidRPr="00D726CC">
        <w:rPr>
          <w:rFonts w:ascii="Arial" w:eastAsia="Times New Roman" w:hAnsi="Arial" w:cs="Arial"/>
          <w:color w:val="222222"/>
          <w:sz w:val="24"/>
          <w:szCs w:val="24"/>
          <w:lang w:val="en-GB"/>
        </w:rPr>
        <w:t>-  exploration</w:t>
      </w:r>
      <w:proofErr w:type="gramEnd"/>
      <w:r w:rsidRPr="00D726CC">
        <w:rPr>
          <w:rFonts w:ascii="Arial" w:eastAsia="Times New Roman" w:hAnsi="Arial" w:cs="Arial"/>
          <w:color w:val="222222"/>
          <w:sz w:val="24"/>
          <w:szCs w:val="24"/>
          <w:lang w:val="en-GB"/>
        </w:rPr>
        <w:t xml:space="preserve"> production transport) you used road activity. Does this road activity distinguish between types of vehicles (at least heavy and light vehicles) so that only heavy vehicles traffic could be use here?</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We used road activity according to your suggestions. However, road activity that we have (calculated) relates to the overall road activity including all type of vehicles.</w:t>
      </w:r>
    </w:p>
    <w:p w:rsidR="00A24F0B" w:rsidRDefault="00A24F0B"/>
    <w:sectPr w:rsidR="00A2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CC"/>
    <w:rsid w:val="00A24F0B"/>
    <w:rsid w:val="00D7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FCBC"/>
  <w15:chartTrackingRefBased/>
  <w15:docId w15:val="{C2360CF2-3687-4188-A796-3C6D2F6F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7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BURSAC</dc:creator>
  <cp:keywords/>
  <dc:description/>
  <cp:lastModifiedBy>PETAR BURSAC</cp:lastModifiedBy>
  <cp:revision>1</cp:revision>
  <dcterms:created xsi:type="dcterms:W3CDTF">2019-12-09T17:27:00Z</dcterms:created>
  <dcterms:modified xsi:type="dcterms:W3CDTF">2019-12-09T17:33:00Z</dcterms:modified>
</cp:coreProperties>
</file>