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0"/>
      </w:pPr>
      <w:r>
        <w:t>Testing Markdown compiler</w:t>
      </w:r>
    </w:p>
    <w:p>
      <w:pPr>
        <w:pStyle w:val="Title1"/>
      </w:pPr>
      <w:r>
        <w:t>Tools for compiling to DOCX and PDF</w:t>
      </w:r>
    </w:p>
    <w:p>
      <w:pPr>
        <w:pStyle w:val="Title2"/>
      </w:pPr>
      <w:r>
        <w:t>Per Kraulis</w:t>
      </w:r>
    </w:p>
    <w:p>
      <w:pPr/>
      <w:r>
        <w:rPr>
          <w:rStyle w:val="IntenseQuoteChar"/>
        </w:rPr>
        <w:t xml:space="preserve">1. </w:t>
      </w:r>
      <w:r>
        <w:t>This is a synopsis, or some such text.</w:t>
      </w:r>
    </w:p>
    <w:p>
      <w:r>
        <w:br w:type="page"/>
      </w:r>
    </w:p>
    <w:p>
      <w:pPr>
        <w:pStyle w:val="Title1"/>
      </w:pPr>
      <w:r>
        <w:t>Innehåll</w:t>
      </w:r>
    </w:p>
    <w:p>
      <w:pPr>
        <w:pStyle w:val="BodyText"/>
        <w:ind w:left="300" w:hanging="300"/>
      </w:pPr>
      <w:r>
        <w:t>chapter1</w:t>
      </w:r>
    </w:p>
    <w:p>
      <w:pPr>
        <w:pStyle w:val="BodyText"/>
        <w:ind w:left="300" w:hanging="300"/>
      </w:pPr>
      <w:r>
        <w:t>The second chapter.</w:t>
      </w:r>
    </w:p>
    <w:p>
      <w:pPr>
        <w:pStyle w:val="BodyText"/>
      </w:pPr>
      <w:r>
        <w:t>Referenser</w:t>
      </w:r>
    </w:p>
    <w:p>
      <w:pPr>
        <w:pStyle w:val="BodyText"/>
      </w:pPr>
      <w:r>
        <w:t>Register</w:t>
      </w:r>
    </w:p>
    <w:p>
      <w:r>
        <w:br w:type="page"/>
      </w:r>
    </w:p>
    <w:p>
      <w:pPr>
        <w:pStyle w:val="Title1"/>
      </w:pPr>
      <w:r>
        <w:t>chapter1</w:t>
      </w:r>
    </w:p>
    <w:p>
      <w:pPr/>
      <w:r>
        <w:rPr>
          <w:rStyle w:val="IntenseQuoteChar"/>
        </w:rPr>
        <w:t xml:space="preserve">2. </w:t>
      </w:r>
      <w:r>
        <w:t>This is chapter 1, without explicit title.</w:t>
      </w:r>
    </w:p>
    <w:p>
      <w:pPr>
        <w:pStyle w:val="Title1"/>
      </w:pPr>
      <w:r>
        <w:t>Test title, should be level 2</w:t>
      </w:r>
    </w:p>
    <w:p>
      <w:pPr>
        <w:pStyle w:val="Title2"/>
      </w:pPr>
      <w:r>
        <w:t>Test subtitle</w:t>
      </w:r>
    </w:p>
    <w:p>
      <w:pPr>
        <w:pStyle w:val="Title3"/>
      </w:pPr>
      <w:r>
        <w:t>Title level 3</w:t>
      </w:r>
    </w:p>
    <w:p>
      <w:pPr>
        <w:pStyle w:val="Title4"/>
      </w:pPr>
      <w:r>
        <w:t>Title level 4</w:t>
      </w:r>
    </w:p>
    <w:p>
      <w:pPr>
        <w:pStyle w:val="Title5"/>
      </w:pPr>
      <w:r>
        <w:t>Title level 5</w:t>
      </w:r>
    </w:p>
    <w:p>
      <w:pPr/>
      <w:r>
        <w:rPr>
          <w:rStyle w:val="IntenseQuoteChar"/>
        </w:rPr>
        <w:t xml:space="preserve">3. </w:t>
      </w:r>
      <w:r>
        <w:t>And some ordinary text.</w:t>
      </w:r>
    </w:p>
    <w:p>
      <w:pPr>
        <w:pStyle w:val="ListBullet"/>
      </w:pPr>
      <w:r>
        <w:rPr>
          <w:rStyle w:val="IntenseQuoteChar"/>
        </w:rPr>
        <w:t xml:space="preserve">4. </w:t>
      </w:r>
      <w:r>
        <w:t>List item</w:t>
      </w:r>
    </w:p>
    <w:p>
      <w:pPr>
        <w:pStyle w:val="ListBullet"/>
      </w:pPr>
      <w:r>
        <w:rPr>
          <w:rStyle w:val="IntenseQuoteChar"/>
        </w:rPr>
        <w:t xml:space="preserve">5. </w:t>
      </w:r>
      <w:r>
        <w:t>Another list item</w:t>
      </w:r>
    </w:p>
    <w:p>
      <w:pPr>
        <w:pStyle w:val="ListNumber"/>
      </w:pPr>
      <w:r>
        <w:rPr>
          <w:rStyle w:val="IntenseQuoteChar"/>
        </w:rPr>
        <w:t xml:space="preserve">6. </w:t>
      </w:r>
      <w:r>
        <w:t>First list item</w:t>
      </w:r>
    </w:p>
    <w:p>
      <w:pPr>
        <w:pStyle w:val="ListNumber"/>
      </w:pPr>
      <w:r>
        <w:rPr>
          <w:rStyle w:val="IntenseQuoteChar"/>
        </w:rPr>
        <w:t xml:space="preserve">7. </w:t>
      </w:r>
      <w:r>
        <w:t>Second list item</w:t>
      </w:r>
    </w:p>
    <w:p>
      <w:pPr>
        <w:pStyle w:val="ListBullet2"/>
      </w:pPr>
      <w:r>
        <w:rPr>
          <w:rStyle w:val="IntenseQuoteChar"/>
        </w:rPr>
        <w:t xml:space="preserve">8. </w:t>
      </w:r>
      <w:r>
        <w:t>Sublist item</w:t>
      </w:r>
    </w:p>
    <w:p>
      <w:pPr>
        <w:pStyle w:val="ListBullet2"/>
      </w:pPr>
      <w:r>
        <w:rPr>
          <w:rStyle w:val="IntenseQuoteChar"/>
        </w:rPr>
        <w:t xml:space="preserve">9. </w:t>
      </w:r>
      <w:r>
        <w:t>Another sublist item</w:t>
      </w:r>
    </w:p>
    <w:p>
      <w:pPr/>
      <w:r>
        <w:rPr>
          <w:rStyle w:val="IntenseQuoteChar"/>
        </w:rPr>
        <w:t xml:space="preserve">10. </w:t>
      </w:r>
      <w:r>
        <w:rPr>
          <w:i/>
        </w:rPr>
        <w:t>This is emphasized text.</w:t>
      </w:r>
      <w:r>
        <w:t xml:space="preserve"> And here is a footnote</w:t>
      </w:r>
      <w:r>
        <w:rPr>
          <w:b/>
          <w:vertAlign w:val="superscript"/>
        </w:rPr>
        <w:t xml:space="preserve"> 1</w:t>
      </w:r>
      <w:r>
        <w:t>.</w:t>
      </w:r>
    </w:p>
    <w:p>
      <w:pPr/>
      <w:r>
        <w:rPr>
          <w:rStyle w:val="IntenseQuoteChar"/>
        </w:rPr>
        <w:t xml:space="preserve">11. </w:t>
      </w:r>
      <w:r>
        <w:t xml:space="preserve">More text in a new paragraph with a </w:t>
      </w:r>
      <w:hyperlink r:id="rId11">
        <w:r>
          <w:rPr>
            <w:color w:val="2222FF"/>
          </w:rPr>
          <w:t>link</w:t>
        </w:r>
      </w:hyperlink>
      <w:r>
        <w:t xml:space="preserve"> that uses reference style</w:t>
      </w:r>
      <w:r>
        <w:t xml:space="preserve"> </w:t>
      </w:r>
      <w:r>
        <w:t xml:space="preserve">and </w:t>
      </w:r>
      <w:hyperlink r:id="rId12">
        <w:r>
          <w:rPr>
            <w:color w:val="2222FF"/>
          </w:rPr>
          <w:t>another</w:t>
        </w:r>
      </w:hyperlink>
      <w:r>
        <w:t xml:space="preserve">. Here is an </w:t>
      </w:r>
      <w:r>
        <w:rPr>
          <w:u w:val="single"/>
        </w:rPr>
        <w:t>indexed</w:t>
      </w:r>
      <w:r>
        <w:t xml:space="preserve"> term.</w:t>
      </w:r>
    </w:p>
    <w:p>
      <w:pPr/>
      <w:r>
        <w:rPr>
          <w:rStyle w:val="IntenseQuoteChar"/>
        </w:rPr>
        <w:t xml:space="preserve">12. </w:t>
      </w:r>
      <w:r>
        <w:t>Here is a statement supported by a reference (</w:t>
      </w:r>
      <w:r>
        <w:rPr>
          <w:b/>
        </w:rPr>
        <w:t>Faurby 2020</w:t>
      </w:r>
      <w:r>
        <w:t>).</w:t>
      </w:r>
    </w:p>
    <w:p>
      <w:pPr/>
      <w:r>
        <w:rPr>
          <w:rStyle w:val="IntenseQuoteChar"/>
        </w:rPr>
        <w:t xml:space="preserve">13. </w:t>
      </w: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rPr>
          <w:rStyle w:val="IntenseQuoteChar"/>
        </w:rPr>
        <w:t xml:space="preserve">14. </w:t>
      </w: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rPr>
          <w:rStyle w:val="IntenseQuoteChar"/>
        </w:rPr>
        <w:t xml:space="preserve">15. </w:t>
      </w: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Title3"/>
      </w:pPr>
      <w:r>
        <w:t>Fotnoter</w:t>
      </w:r>
    </w:p>
    <w:p>
      <w:pPr>
        <w:ind w:left="300" w:hanging="300"/>
      </w:pPr>
      <w:r>
        <w:rPr>
          <w:b/>
        </w:rPr>
        <w:t>1.</w:t>
      </w:r>
      <w:r>
        <w:t xml:space="preserve"> </w:t>
      </w:r>
      <w:r>
        <w:rPr>
          <w:rStyle w:val="IntenseQuoteChar"/>
        </w:rPr>
        <w:t xml:space="preserve">16. </w:t>
      </w:r>
      <w:r>
        <w:t>This is the footnote text.</w:t>
      </w:r>
    </w:p>
    <w:p>
      <w:pPr>
        <w:pStyle w:val="Title2"/>
      </w:pPr>
      <w:r>
        <w:t>First section in first chapter</w:t>
      </w:r>
    </w:p>
    <w:p>
      <w:pPr/>
      <w:r>
        <w:rPr>
          <w:rStyle w:val="IntenseQuoteChar"/>
        </w:rPr>
        <w:t xml:space="preserve">17. </w:t>
      </w:r>
      <w:r>
        <w:t>Some text in a chapter subsection</w:t>
      </w:r>
      <w:r>
        <w:rPr>
          <w:b/>
          <w:vertAlign w:val="superscript"/>
        </w:rPr>
        <w:t xml:space="preserve"> 1</w:t>
      </w:r>
      <w:r>
        <w:t>.</w:t>
      </w:r>
    </w:p>
    <w:p>
      <w:pPr/>
      <w:r>
        <w:rPr>
          <w:rStyle w:val="IntenseQuoteChar"/>
        </w:rPr>
        <w:t xml:space="preserve">18. </w:t>
      </w:r>
      <w:r>
        <w:t xml:space="preserve">Tomasello on the evolution of agency </w:t>
      </w:r>
      <w:r>
        <w:rPr>
          <w:b/>
        </w:rPr>
        <w:t>Tomasello 2022</w:t>
      </w:r>
      <w:r>
        <w:t>.</w:t>
      </w:r>
    </w:p>
    <w:p>
      <w:pPr>
        <w:pStyle w:val="Title4"/>
      </w:pPr>
      <w:r>
        <w:t>Fotnoter</w:t>
      </w:r>
    </w:p>
    <w:p>
      <w:pPr>
        <w:ind w:left="300" w:hanging="300"/>
      </w:pPr>
      <w:r>
        <w:rPr>
          <w:b/>
        </w:rPr>
        <w:t>1.</w:t>
      </w:r>
      <w:r>
        <w:t xml:space="preserve"> </w:t>
      </w:r>
      <w:r>
        <w:rPr>
          <w:rStyle w:val="IntenseQuoteChar"/>
        </w:rPr>
        <w:t xml:space="preserve">19. </w:t>
      </w:r>
      <w:r>
        <w:t>This is a footnote in a section of a chapter.</w:t>
      </w:r>
    </w:p>
    <w:p>
      <w:r>
        <w:br w:type="page"/>
      </w:r>
    </w:p>
    <w:p>
      <w:pPr>
        <w:pStyle w:val="Title1"/>
      </w:pPr>
      <w:r>
        <w:t>The second chapter.</w:t>
      </w:r>
    </w:p>
    <w:p>
      <w:pPr/>
      <w:r>
        <w:rPr>
          <w:rStyle w:val="IntenseQuoteChar"/>
        </w:rPr>
        <w:t xml:space="preserve">20. </w:t>
      </w:r>
      <w:r>
        <w:t>This is chapter 2.</w:t>
      </w:r>
    </w:p>
    <w:p>
      <w:pPr/>
      <w:r>
        <w:rPr>
          <w:rStyle w:val="IntenseQuoteChar"/>
        </w:rPr>
        <w:t xml:space="preserve">21. </w:t>
      </w:r>
      <w:r>
        <w:t>Here is a second footnote</w:t>
      </w:r>
      <w:r>
        <w:rPr>
          <w:b/>
          <w:vertAlign w:val="superscript"/>
        </w:rPr>
        <w:t xml:space="preserve"> 1</w:t>
      </w:r>
      <w:r>
        <w:t>.</w:t>
      </w:r>
    </w:p>
    <w:p>
      <w:pPr/>
      <w:r>
        <w:rPr>
          <w:rStyle w:val="IntenseQuoteChar"/>
        </w:rPr>
        <w:t xml:space="preserve">22. </w:t>
      </w:r>
      <w:r>
        <w:t>Some Python code:</w:t>
      </w:r>
    </w:p>
    <w:p>
      <w:pPr>
        <w:pStyle w:val="Code"/>
      </w:pPr>
      <w:r>
        <w:t>def write_text(self, text, level=1):</w:t>
        <w:br/>
        <w:t xml:space="preserve">    if level &lt;= self.main.page_break_level:</w:t>
        <w:br/>
        <w:t xml:space="preserve">        self.doc.add_page_break()</w:t>
        <w:br/>
        <w:t xml:space="preserve">    self.write_heading(text.title, level)</w:t>
        <w:br/>
        <w:t xml:space="preserve">    if text.subtitle:</w:t>
        <w:br/>
        <w:t xml:space="preserve">        self.write_heading(text.subtitle, level + 1)</w:t>
        <w:br/>
        <w:t xml:space="preserve">    self.current_text = text</w:t>
        <w:br/>
        <w:br/>
        <w:t xml:space="preserve">    Renderer(self)(text.ast())</w:t>
        <w:br/>
        <w:br/>
        <w:t xml:space="preserve">    # if self.footnotes_location == constants.FOOTNOTES_TEXT:</w:t>
        <w:br/>
        <w:t xml:space="preserve">    #     self.write_text_footnotes(text)</w:t>
        <w:br/>
        <w:br/>
        <w:t xml:space="preserve">    for subtext in text.subtexts:</w:t>
        <w:br/>
        <w:t xml:space="preserve">        self.write_text(subtext, level=level + 1)</w:t>
      </w:r>
    </w:p>
    <w:p>
      <w:pPr>
        <w:pStyle w:val="Title3"/>
      </w:pPr>
      <w:r>
        <w:t>Fotnoter</w:t>
      </w:r>
    </w:p>
    <w:p>
      <w:pPr>
        <w:ind w:left="300" w:hanging="300"/>
      </w:pPr>
      <w:r>
        <w:rPr>
          <w:b/>
        </w:rPr>
        <w:t>1.</w:t>
      </w:r>
      <w:r>
        <w:t xml:space="preserve"> </w:t>
      </w:r>
      <w:r>
        <w:rPr>
          <w:rStyle w:val="IntenseQuoteChar"/>
        </w:rPr>
        <w:t xml:space="preserve">23. </w:t>
      </w:r>
      <w:r>
        <w:t>And this is the definition of the second footnote.</w:t>
      </w:r>
    </w:p>
    <w:p>
      <w:r>
        <w:br w:type="page"/>
      </w:r>
    </w:p>
    <w:p>
      <w:pPr>
        <w:pStyle w:val="Title1"/>
      </w:pPr>
      <w:r>
        <w:t>Referenser</w:t>
      </w:r>
    </w:p>
    <w:p>
      <w:pPr>
        <w:ind w:left="200" w:hanging="200"/>
      </w:pPr>
      <w:r>
        <w:rPr>
          <w:b/>
        </w:rPr>
        <w:t>Faurby 2020</w:t>
      </w:r>
      <w:r>
        <w:t xml:space="preserve">  </w:t>
      </w:r>
      <w:r>
        <w:t>Faurby, S.</w:t>
      </w:r>
      <w:r>
        <w:t xml:space="preserve">, </w:t>
      </w:r>
      <w:r>
        <w:t>Silvestro, D.</w:t>
      </w:r>
      <w:r>
        <w:t xml:space="preserve">, </w:t>
      </w:r>
      <w:r>
        <w:t>Werdelin, L.</w:t>
      </w:r>
      <w:r>
        <w:t xml:space="preserve"> &amp; </w:t>
      </w:r>
      <w:r>
        <w:t>Antonelli, A.</w:t>
      </w:r>
      <w:r>
        <w:t xml:space="preserve"> </w:t>
      </w:r>
      <w:r>
        <w:t>Brain expansion in early hominins predicts carnivore extinctions in East Africa</w:t>
      </w:r>
      <w:r>
        <w:rPr>
          <w:i/>
        </w:rPr>
        <w:t>, Ecol. Lett.</w:t>
      </w:r>
      <w:r>
        <w:t xml:space="preserve"> 23</w:t>
      </w:r>
      <w:r>
        <w:t xml:space="preserve"> (3)</w:t>
      </w:r>
      <w:r>
        <w:t xml:space="preserve"> 537-544</w:t>
      </w:r>
      <w:r>
        <w:t>.</w:t>
      </w:r>
      <w:r>
        <w:t xml:space="preserve"> </w:t>
      </w:r>
      <w:hyperlink r:id="rId13">
        <w:r>
          <w:rPr>
            <w:color w:val="2222FF"/>
          </w:rPr>
          <w:t>DOI:10.1111/ele.13451</w:t>
        </w:r>
      </w:hyperlink>
      <w:r>
        <w:t xml:space="preserve">, </w:t>
      </w:r>
      <w:hyperlink r:id="rId14">
        <w:r>
          <w:rPr>
            <w:color w:val="2222FF"/>
          </w:rPr>
          <w:t>PubMed:31943670</w:t>
        </w:r>
      </w:hyperlink>
    </w:p>
    <w:p>
      <w:pPr>
        <w:ind w:left="200" w:hanging="200"/>
      </w:pPr>
      <w:r>
        <w:rPr>
          <w:b/>
        </w:rPr>
        <w:t>Tomasello 2022</w:t>
      </w:r>
      <w:r>
        <w:t xml:space="preserve">  </w:t>
      </w:r>
      <w:r>
        <w:t>Tomasello, M.</w:t>
      </w:r>
      <w:r>
        <w:t xml:space="preserve"> </w:t>
      </w:r>
      <w:r>
        <w:rPr>
          <w:i/>
        </w:rPr>
        <w:t>The Evolution of Agency: Behavioral Organization from Lizards to Humans</w:t>
      </w:r>
      <w:r>
        <w:t>.</w:t>
      </w:r>
      <w:r>
        <w:t xml:space="preserve"> </w:t>
      </w:r>
      <w:hyperlink r:id="rId15">
        <w:r>
          <w:rPr>
            <w:color w:val="2222FF"/>
          </w:rPr>
          <w:t>ISBN:9780262047005</w:t>
        </w:r>
      </w:hyperlink>
    </w:p>
    <w:p>
      <w:r>
        <w:br w:type="page"/>
      </w:r>
    </w:p>
    <w:p>
      <w:pPr>
        <w:pStyle w:val="Title1"/>
      </w:pPr>
      <w:r>
        <w:t>Register</w:t>
      </w:r>
    </w:p>
    <w:p>
      <w:pPr>
        <w:pStyle w:val="BodyText"/>
        <w:keepNext/>
      </w:pPr>
      <w:r>
        <w:t>indexed</w:t>
      </w:r>
    </w:p>
    <w:p>
      <w:pPr>
        <w:pStyle w:val="BodyText"/>
        <w:spacing w:after="160"/>
        <w:ind w:left="300"/>
      </w:pPr>
      <w:r>
        <w:t>chapter1</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Skapad: 2026-06-24 20:04</w:t>
      <w:tab/>
      <w:t>Senast ändrad: 2026-06-24 18:31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320" w:right="32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0">
    <w:name w:val="Title 0"/>
    <w:basedOn w:val="Title"/>
    <w:rPr>
      <w:rFonts w:ascii="Arial" w:hAnsi="Arial"/>
      <w:color w:val="000000"/>
      <w:sz w:val="56"/>
    </w:rPr>
  </w:style>
  <w:style w:type="paragraph" w:customStyle="1" w:styleId="Title1">
    <w:name w:val="Title 1"/>
    <w:basedOn w:val="Heading1"/>
    <w:pPr>
      <w:spacing w:before="600" w:after="360" w:line="240" w:lineRule="auto"/>
    </w:pPr>
    <w:rPr>
      <w:rFonts w:ascii="Arial" w:hAnsi="Arial"/>
      <w:b/>
      <w:i w:val="0"/>
      <w:color w:val="000000"/>
      <w:sz w:val="44"/>
    </w:rPr>
  </w:style>
  <w:style w:type="paragraph" w:customStyle="1" w:styleId="Title2">
    <w:name w:val="Title 2"/>
    <w:basedOn w:val="Heading2"/>
    <w:pPr>
      <w:spacing w:before="500" w:after="300" w:line="240" w:lineRule="auto"/>
    </w:pPr>
    <w:rPr>
      <w:rFonts w:ascii="Arial" w:hAnsi="Arial"/>
      <w:b/>
      <w:i w:val="0"/>
      <w:color w:val="000000"/>
      <w:sz w:val="38"/>
    </w:rPr>
  </w:style>
  <w:style w:type="paragraph" w:customStyle="1" w:styleId="Title3">
    <w:name w:val="Title 3"/>
    <w:basedOn w:val="Heading3"/>
    <w:pPr>
      <w:spacing w:before="400" w:after="240" w:line="240" w:lineRule="auto"/>
    </w:pPr>
    <w:rPr>
      <w:rFonts w:ascii="Arial" w:hAnsi="Arial"/>
      <w:b/>
      <w:i w:val="0"/>
      <w:color w:val="000000"/>
      <w:sz w:val="32"/>
    </w:rPr>
  </w:style>
  <w:style w:type="paragraph" w:customStyle="1" w:styleId="Title4">
    <w:name w:val="Title 4"/>
    <w:basedOn w:val="Heading4"/>
    <w:pPr>
      <w:spacing w:before="300" w:after="180" w:line="240" w:lineRule="auto"/>
    </w:pPr>
    <w:rPr>
      <w:rFonts w:ascii="Arial" w:hAnsi="Arial"/>
      <w:b/>
      <w:i w:val="0"/>
      <w:color w:val="000000"/>
      <w:sz w:val="28"/>
    </w:rPr>
  </w:style>
  <w:style w:type="paragraph" w:customStyle="1" w:styleId="Title5">
    <w:name w:val="Title 5"/>
    <w:basedOn w:val="Heading5"/>
    <w:pPr>
      <w:spacing w:before="200" w:after="120" w:line="240" w:lineRule="auto"/>
    </w:pPr>
    <w:rPr>
      <w:rFonts w:ascii="Arial" w:hAnsi="Arial"/>
      <w:b/>
      <w:i w:val="0"/>
      <w:color w:val="000000"/>
      <w:sz w:val="26"/>
    </w:rPr>
  </w:style>
  <w:style w:type="paragraph" w:customStyle="1" w:styleId="Title6">
    <w:name w:val="Title 6"/>
    <w:basedOn w:val="Heading6"/>
    <w:pPr>
      <w:spacing w:before="100" w:after="60" w:line="240" w:lineRule="auto"/>
    </w:pPr>
    <w:rPr>
      <w:rFonts w:ascii="Arial" w:hAnsi="Arial"/>
      <w:b/>
      <w:i w:val="0"/>
      <w:color w:val="000000"/>
      <w:sz w:val="24"/>
    </w:rPr>
  </w:style>
  <w:style w:type="paragraph" w:customStyle="1" w:styleId="Code">
    <w:name w:val="Code"/>
    <w:pPr>
      <w:spacing w:line="240" w:lineRule="exact"/>
      <w:ind w:left="200"/>
    </w:pPr>
    <w:rPr>
      <w:rFonts w:ascii="Courier" w:hAnsi="Courie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vt.se/" TargetMode="External"/><Relationship Id="rId12" Type="http://schemas.openxmlformats.org/officeDocument/2006/relationships/hyperlink" Target="https://bbc.uk/" TargetMode="External"/><Relationship Id="rId13" Type="http://schemas.openxmlformats.org/officeDocument/2006/relationships/hyperlink" Target="https://doi.org/10.1111/ele.13451" TargetMode="External"/><Relationship Id="rId14" Type="http://schemas.openxmlformats.org/officeDocument/2006/relationships/hyperlink" Target="https://pubmed.ncbi.nlm.nih.gov/31943670" TargetMode="External"/><Relationship Id="rId15" Type="http://schemas.openxmlformats.org/officeDocument/2006/relationships/hyperlink" Target="https://isbnsearch.org/isbn/9780262047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2026-06-24T20:04:20Z</dcterms:created>
  <dcterms:modified xsi:type="dcterms:W3CDTF">2026-06-24T18:31:06Z</dcterms:modified>
  <cp:category/>
  <dc:language>sv-SE</dc:language>
</cp:coreProperties>
</file>