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pPr>
        <w:spacing w:after="1600"/>
      </w:pPr>
      <w:r>
        <w:t>Version 0.5.8</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And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3</w:t>
            </w:r>
          </w:p>
        </w:tc>
      </w:tr>
      <w:tr>
        <w:tc>
          <w:tcPr>
            <w:tcW w:type="dxa" w:w="7937"/>
          </w:tcPr>
          <w:p>
            <w:pPr>
              <w:spacing w:before="57" w:after="57"/>
              <w:ind w:left="170"/>
            </w:pPr>
            <w:r>
              <w:t>1.1. Second-level section</w:t>
            </w:r>
          </w:p>
        </w:tc>
        <w:tc>
          <w:tcPr>
            <w:tcW w:type="dxa" w:w="1134"/>
          </w:tcPr>
          <w:p>
            <w:pPr>
              <w:spacing w:before="57" w:after="57"/>
              <w:jc w:val="right"/>
            </w:pPr>
            <w:r>
              <w:t>3</w:t>
            </w:r>
          </w:p>
        </w:tc>
      </w:tr>
      <w:tr>
        <w:tc>
          <w:tcPr>
            <w:tcW w:type="dxa" w:w="7937"/>
          </w:tcPr>
          <w:p>
            <w:pPr>
              <w:spacing w:before="57" w:after="57"/>
              <w:ind w:left="170"/>
            </w:pPr>
            <w:r>
              <w:t>1.2. Another second-level section</w:t>
            </w:r>
          </w:p>
        </w:tc>
        <w:tc>
          <w:tcPr>
            <w:tcW w:type="dxa" w:w="1134"/>
          </w:tcPr>
          <w:p>
            <w:pPr>
              <w:spacing w:before="57" w:after="57"/>
              <w:jc w:val="right"/>
            </w:pPr>
            <w:r>
              <w:t>3</w:t>
            </w:r>
          </w:p>
        </w:tc>
      </w:tr>
      <w:tr>
        <w:tc>
          <w:tcPr>
            <w:tcW w:type="dxa" w:w="7937"/>
          </w:tcPr>
          <w:p>
            <w:pPr>
              <w:spacing w:before="57" w:after="57"/>
              <w:ind w:left="0"/>
            </w:pPr>
            <w:r>
              <w:t>2. Title for a second top-level section</w:t>
            </w:r>
          </w:p>
        </w:tc>
        <w:tc>
          <w:tcPr>
            <w:tcW w:type="dxa" w:w="1134"/>
          </w:tcPr>
          <w:p>
            <w:pPr>
              <w:spacing w:before="57" w:after="57"/>
              <w:jc w:val="right"/>
            </w:pPr>
            <w:r>
              <w:t>4</w:t>
            </w:r>
          </w:p>
        </w:tc>
      </w:tr>
      <w:tr>
        <w:tc>
          <w:tcPr>
            <w:tcW w:type="dxa" w:w="7937"/>
          </w:tcPr>
          <w:p>
            <w:pPr>
              <w:spacing w:before="57" w:after="57"/>
              <w:ind w:left="0"/>
            </w:pPr>
            <w:r>
              <w:t>Index</w:t>
            </w:r>
          </w:p>
        </w:tc>
        <w:tc>
          <w:tcPr>
            <w:tcW w:type="dxa" w:w="1134"/>
          </w:tcPr>
          <w:p>
            <w:pPr>
              <w:spacing w:before="57" w:after="57"/>
              <w:jc w:val="right"/>
            </w:pPr>
            <w:r>
              <w:t>5</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third-level section.</w:t>
      </w:r>
    </w:p>
    <w:p>
      <w:pPr>
        <w:pStyle w:val="Heading2"/>
      </w:pPr>
      <w:r>
        <w:t>1.2. Another second-level section</w:t>
      </w:r>
    </w:p>
    <w:p>
      <w:pPr/>
      <w:r>
        <w:t>(10)</w:t>
      </w:r>
      <w:r>
        <w:t xml:space="preserve"> First sentence in the second second-level section.</w:t>
      </w:r>
    </w:p>
    <w:p>
      <w:pPr>
        <w:pStyle w:val="Heading3"/>
      </w:pPr>
      <w:r>
        <w:t>1.2.1. A third-level section</w:t>
      </w:r>
    </w:p>
    <w:p>
      <w:pPr/>
      <w:r>
        <w:t>(11)</w:t>
      </w:r>
      <w:r>
        <w:t xml:space="preserve"> First sentence in the third-level section.</w:t>
      </w:r>
    </w:p>
    <w:p>
      <w:r>
        <w:br w:type="page"/>
      </w:r>
    </w:p>
    <w:p>
      <w:pPr>
        <w:pStyle w:val="Heading1"/>
      </w:pPr>
      <w:r>
        <w:t>2. Title for a second top-level section</w:t>
      </w:r>
    </w:p>
    <w:p>
      <w:pPr/>
      <w:r>
        <w:t>(12)</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Index</w:t>
      </w:r>
    </w:p>
    <w:p>
      <w:pPr/>
      <w:r>
        <w:t>Sage, Mr, 1, 3, 4</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2025-12-13T14:40:20Z</dcterms:created>
  <dcterms:modified xsi:type="dcterms:W3CDTF">2013-12-23T23:15:00Z</dcterms:modified>
  <cp:category/>
  <dc:language>sv-SE</dc:language>
</cp:coreProperties>
</file>