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Arial" w:cs="Arial" w:eastAsia="Arial" w:hAnsi="Arial"/>
          <w:b/>
          <w:bCs/>
          <w:color w:val="1A1A2E"/>
          <w:sz w:val="72"/>
          <w:szCs w:val="72"/>
        </w:rPr>
        <w:t xml:space="preserve">PANELSYNC</w:t>
      </w:r>
    </w:p>
    <w:p>
      <w:pPr>
        <w:pBdr>
          <w:bottom w:val="single" w:color="E8410A" w:sz="12" w:space="8"/>
        </w:pBdr>
        <w:spacing w:before="0" w:after="80"/>
      </w:pPr>
      <w:r>
        <w:rPr>
          <w:rFonts w:ascii="Arial" w:cs="Arial" w:eastAsia="Arial" w:hAnsi="Arial"/>
          <w:color w:val="E8410A"/>
          <w:sz w:val="32"/>
          <w:szCs w:val="32"/>
        </w:rPr>
        <w:t xml:space="preserve">MVP Build Document  —  v2.0</w:t>
      </w:r>
    </w:p>
    <w:p>
      <w:pPr>
        <w:spacing w:before="160" w:after="0"/>
      </w:pPr>
      <w:r>
        <w:t xml:space="preserve"/>
      </w:r>
    </w:p>
    <w:p>
      <w:pPr>
        <w:spacing w:before="80" w:after="80"/>
      </w:pPr>
      <w:r>
        <w:rPr>
          <w:rFonts w:ascii="Arial" w:cs="Arial" w:eastAsia="Arial" w:hAnsi="Arial"/>
          <w:i/>
          <w:iCs/>
          <w:color w:val="555555"/>
          <w:sz w:val="22"/>
          <w:szCs w:val="22"/>
        </w:rPr>
        <w:t xml:space="preserve">This document defines exactly what gets built in the PanelSync MVP, in what order, and what is deliberately deferred. It is a build document, not a vision document. Every decision here is made in service of proving the core hypothesis as fast as possible with a lean, solo-built bootstrap.</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The Hypothesis</w:t>
            </w:r>
          </w:p>
        </w:tc>
        <w:tc>
          <w:tcPr>
            <w:tcW w:type="dxa" w:w="7920"/>
            <w:tcBorders>
              <w:top w:val="single" w:color="CCCCCC" w:sz="1"/>
              <w:left w:val="single" w:color="CCCCCC" w:sz="1"/>
              <w:bottom w:val="single" w:color="CCCCCC" w:sz="1"/>
              <w:right w:val="single" w:color="CCCCCC" w:sz="1"/>
            </w:tcBorders>
            <w:shd w:fill="F5F0E8" w:val="clear"/>
            <w:tcMar>
              <w:top w:type="dxa" w:w="100"/>
              <w:left w:type="dxa" w:w="160"/>
              <w:bottom w:type="dxa" w:w="100"/>
              <w:right w:type="dxa" w:w="160"/>
            </w:tcMar>
          </w:tcPr>
          <w:p>
            <w:r>
              <w:rPr>
                <w:rFonts w:ascii="Arial" w:cs="Arial" w:eastAsia="Arial" w:hAnsi="Arial"/>
                <w:i/>
                <w:iCs/>
                <w:color w:val="333333"/>
                <w:sz w:val="20"/>
                <w:szCs w:val="20"/>
              </w:rPr>
              <w:t xml:space="preserve">Is PanelSync a better place to write a comic and organize a fictional world than Google Docs, Apple Notes, and a folder of reference images?</w:t>
            </w:r>
          </w:p>
        </w:tc>
      </w:tr>
    </w:tbl>
    <w:p>
      <w:pPr>
        <w:spacing w:before="240" w:after="0"/>
      </w:pPr>
      <w:r>
        <w:t xml:space="preserve"/>
      </w:r>
    </w:p>
    <w:p>
      <w:pPr>
        <w:pStyle w:val="Heading1"/>
        <w:pBdr>
          <w:bottom w:val="single" w:color="E8410A" w:sz="8" w:space="6"/>
        </w:pBdr>
        <w:spacing w:before="480" w:after="160"/>
      </w:pPr>
      <w:r>
        <w:rPr>
          <w:rFonts w:ascii="Arial" w:cs="Arial" w:eastAsia="Arial" w:hAnsi="Arial"/>
          <w:b/>
          <w:bCs/>
          <w:color w:val="1A1A2E"/>
          <w:sz w:val="36"/>
          <w:szCs w:val="36"/>
        </w:rPr>
        <w:t xml:space="preserve">1. MVP Goal &amp; Success Definition</w:t>
      </w:r>
    </w:p>
    <w:p>
      <w:pPr>
        <w:spacing w:before="80" w:after="80"/>
      </w:pPr>
      <w:r>
        <w:rPr>
          <w:rFonts w:ascii="Arial" w:cs="Arial" w:eastAsia="Arial" w:hAnsi="Arial"/>
          <w:color w:val="333333"/>
          <w:sz w:val="22"/>
          <w:szCs w:val="22"/>
        </w:rPr>
        <w:t xml:space="preserve">The MVP succeeds if a writer and their collaborator can move their entire comic workflow — scripts, characters, locations, and timelines — into PanelSync and feel more organized, more aligned, and less frustrated than they were before.</w:t>
      </w:r>
    </w:p>
    <w:p>
      <w:pPr>
        <w:spacing w:before="80" w:after="0"/>
      </w:pPr>
      <w:r>
        <w:t xml:space="preserve"/>
      </w:r>
    </w:p>
    <w:p>
      <w:pPr>
        <w:spacing w:before="80" w:after="80"/>
      </w:pPr>
      <w:r>
        <w:rPr>
          <w:rFonts w:ascii="Arial" w:cs="Arial" w:eastAsia="Arial" w:hAnsi="Arial"/>
          <w:color w:val="333333"/>
          <w:sz w:val="22"/>
          <w:szCs w:val="22"/>
        </w:rPr>
        <w:t xml:space="preserve">Success is not feature completeness. Success is one workflow, end to end, that feels genuinely better than what the user had before.</w:t>
      </w:r>
    </w:p>
    <w:p>
      <w:pPr>
        <w:spacing w:before="160" w:after="0"/>
      </w:pPr>
      <w:r>
        <w:t xml:space="preserve"/>
      </w:r>
    </w:p>
    <w:p>
      <w:pPr>
        <w:pStyle w:val="Heading2"/>
        <w:spacing w:before="360" w:after="120"/>
      </w:pPr>
      <w:r>
        <w:rPr>
          <w:rFonts w:ascii="Arial" w:cs="Arial" w:eastAsia="Arial" w:hAnsi="Arial"/>
          <w:b/>
          <w:bCs/>
          <w:color w:val="1A1A2E"/>
          <w:sz w:val="26"/>
          <w:szCs w:val="26"/>
        </w:rPr>
        <w:t xml:space="preserve">1.1 Success Metrics</w:t>
      </w:r>
    </w:p>
    <w:p>
      <w:pPr>
        <w:pStyle w:val="ListParagraph"/>
        <w:numPr>
          <w:ilvl w:val="0"/>
          <w:numId w:val="2"/>
        </w:numPr>
        <w:spacing w:before="60" w:after="60"/>
      </w:pPr>
      <w:r>
        <w:rPr>
          <w:rFonts w:ascii="Arial" w:cs="Arial" w:eastAsia="Arial" w:hAnsi="Arial"/>
          <w:color w:val="333333"/>
          <w:sz w:val="22"/>
          <w:szCs w:val="22"/>
        </w:rPr>
        <w:t xml:space="preserve">At least 10 real users complete a full working session — writing script pages, adding characters or locations, and creating at least one timeline — without prompting</w:t>
      </w:r>
    </w:p>
    <w:p>
      <w:pPr>
        <w:pStyle w:val="ListParagraph"/>
        <w:numPr>
          <w:ilvl w:val="0"/>
          <w:numId w:val="2"/>
        </w:numPr>
        <w:spacing w:before="60" w:after="60"/>
      </w:pPr>
      <w:r>
        <w:rPr>
          <w:rFonts w:ascii="Arial" w:cs="Arial" w:eastAsia="Arial" w:hAnsi="Arial"/>
          <w:color w:val="333333"/>
          <w:sz w:val="22"/>
          <w:szCs w:val="22"/>
        </w:rPr>
        <w:t xml:space="preserve">At least 7 of those 10 say they would use it over their current tools</w:t>
      </w:r>
    </w:p>
    <w:p>
      <w:pPr>
        <w:pStyle w:val="ListParagraph"/>
        <w:numPr>
          <w:ilvl w:val="0"/>
          <w:numId w:val="2"/>
        </w:numPr>
        <w:spacing w:before="60" w:after="60"/>
      </w:pPr>
      <w:r>
        <w:rPr>
          <w:rFonts w:ascii="Arial" w:cs="Arial" w:eastAsia="Arial" w:hAnsi="Arial"/>
          <w:color w:val="333333"/>
          <w:sz w:val="22"/>
          <w:szCs w:val="22"/>
        </w:rPr>
        <w:t xml:space="preserve">At least one collaborating pair uses it together for a full week and reports feeling more organized</w:t>
      </w:r>
    </w:p>
    <w:p>
      <w:pPr>
        <w:pStyle w:val="ListParagraph"/>
        <w:numPr>
          <w:ilvl w:val="0"/>
          <w:numId w:val="2"/>
        </w:numPr>
        <w:spacing w:before="60" w:after="60"/>
      </w:pPr>
      <w:r>
        <w:rPr>
          <w:rFonts w:ascii="Arial" w:cs="Arial" w:eastAsia="Arial" w:hAnsi="Arial"/>
          <w:color w:val="333333"/>
          <w:sz w:val="22"/>
          <w:szCs w:val="22"/>
        </w:rPr>
        <w:t xml:space="preserve">Zero critical bugs that block core writing or organizing workflows</w:t>
      </w:r>
    </w:p>
    <w:p>
      <w:pPr>
        <w:pStyle w:val="ListParagraph"/>
        <w:numPr>
          <w:ilvl w:val="0"/>
          <w:numId w:val="2"/>
        </w:numPr>
        <w:spacing w:before="60" w:after="60"/>
      </w:pPr>
      <w:r>
        <w:rPr>
          <w:rFonts w:ascii="Arial" w:cs="Arial" w:eastAsia="Arial" w:hAnsi="Arial"/>
          <w:color w:val="333333"/>
          <w:sz w:val="22"/>
          <w:szCs w:val="22"/>
        </w:rPr>
        <w:t xml:space="preserve">Web app loads and is usable in under 3 seconds</w:t>
      </w:r>
    </w:p>
    <w:p>
      <w:pPr>
        <w:pStyle w:val="ListParagraph"/>
        <w:numPr>
          <w:ilvl w:val="0"/>
          <w:numId w:val="2"/>
        </w:numPr>
        <w:spacing w:before="60" w:after="60"/>
      </w:pPr>
      <w:r>
        <w:rPr>
          <w:rFonts w:ascii="Arial" w:cs="Arial" w:eastAsia="Arial" w:hAnsi="Arial"/>
          <w:color w:val="333333"/>
          <w:sz w:val="22"/>
          <w:szCs w:val="22"/>
        </w:rPr>
        <w:t xml:space="preserve">iPad Apple Pencil latency is imperceptible during normal sketching</w:t>
      </w:r>
    </w:p>
    <w:p>
      <w:pPr>
        <w:spacing w:before="240" w:after="0"/>
      </w:pPr>
      <w:r>
        <w:t xml:space="preserve"/>
      </w:r>
    </w:p>
    <w:p>
      <w:pPr>
        <w:pStyle w:val="Heading1"/>
        <w:pBdr>
          <w:bottom w:val="single" w:color="E8410A" w:sz="8" w:space="6"/>
        </w:pBdr>
        <w:spacing w:before="480" w:after="160"/>
      </w:pPr>
      <w:r>
        <w:rPr>
          <w:rFonts w:ascii="Arial" w:cs="Arial" w:eastAsia="Arial" w:hAnsi="Arial"/>
          <w:b/>
          <w:bCs/>
          <w:color w:val="1A1A2E"/>
          <w:sz w:val="36"/>
          <w:szCs w:val="36"/>
        </w:rPr>
        <w:t xml:space="preserve">2. What's In the MVP</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Scope Rule</w:t>
            </w:r>
          </w:p>
        </w:tc>
        <w:tc>
          <w:tcPr>
            <w:tcW w:type="dxa" w:w="7920"/>
            <w:tcBorders>
              <w:top w:val="single" w:color="CCCCCC" w:sz="1"/>
              <w:left w:val="single" w:color="CCCCCC" w:sz="1"/>
              <w:bottom w:val="single" w:color="CCCCCC" w:sz="1"/>
              <w:right w:val="single" w:color="CCCCCC" w:sz="1"/>
            </w:tcBorders>
            <w:shd w:fill="F5F0E8" w:val="clear"/>
            <w:tcMar>
              <w:top w:type="dxa" w:w="100"/>
              <w:left w:type="dxa" w:w="160"/>
              <w:bottom w:type="dxa" w:w="100"/>
              <w:right w:type="dxa" w:w="160"/>
            </w:tcMar>
          </w:tcPr>
          <w:p>
            <w:r>
              <w:rPr>
                <w:rFonts w:ascii="Arial" w:cs="Arial" w:eastAsia="Arial" w:hAnsi="Arial"/>
                <w:i/>
                <w:iCs/>
                <w:color w:val="333333"/>
                <w:sz w:val="20"/>
                <w:szCs w:val="20"/>
              </w:rPr>
              <w:t xml:space="preserve">If a feature does not directly help a writer write scripts, organize their world, or collaborate with a partner — it is not in the MVP.</w:t>
            </w:r>
          </w:p>
        </w:tc>
      </w:tr>
    </w:tbl>
    <w:p>
      <w:pPr>
        <w:spacing w:before="160" w:after="0"/>
      </w:pPr>
      <w:r>
        <w:t xml:space="preserve"/>
      </w:r>
    </w:p>
    <w:p>
      <w:pPr>
        <w:pStyle w:val="Heading2"/>
        <w:spacing w:before="360" w:after="120"/>
      </w:pPr>
      <w:r>
        <w:rPr>
          <w:rFonts w:ascii="Arial" w:cs="Arial" w:eastAsia="Arial" w:hAnsi="Arial"/>
          <w:b/>
          <w:bCs/>
          <w:color w:val="1A1A2E"/>
          <w:sz w:val="26"/>
          <w:szCs w:val="26"/>
        </w:rPr>
        <w:t xml:space="preserve">2.1 Feature Status Table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c>
          <w:tcPr>
            <w:tcW w:type="dxa" w:w="360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60"/>
            </w:tcMar>
          </w:tcPr>
          <w:p>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60"/>
            </w:tcMar>
          </w:tcPr>
          <w:p>
            <w:r>
              <w:rPr>
                <w:rFonts w:ascii="Arial" w:cs="Arial" w:eastAsia="Arial" w:hAnsi="Arial"/>
                <w:b/>
                <w:bCs/>
                <w:color w:val="FFFFFF"/>
                <w:sz w:val="20"/>
                <w:szCs w:val="20"/>
              </w:rPr>
              <w:t xml:space="preserve">MVP?</w:t>
            </w:r>
          </w:p>
        </w:tc>
        <w:tc>
          <w:tcPr>
            <w:tcW w:type="dxa" w:w="456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60"/>
            </w:tcMar>
          </w:tcPr>
          <w:p>
            <w:r>
              <w:rPr>
                <w:rFonts w:ascii="Arial" w:cs="Arial" w:eastAsia="Arial" w:hAnsi="Arial"/>
                <w:b/>
                <w:bCs/>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Worlds Dashboard — create and manage Worlds</w:t>
            </w:r>
          </w:p>
        </w:tc>
        <w:tc>
          <w:tcPr>
            <w:tcW w:type="dxa" w:w="1200"/>
            <w:tcBorders>
              <w:top w:val="single" w:color="CCCCCC" w:sz="1"/>
              <w:left w:val="single" w:color="CCCCCC" w:sz="1"/>
              <w:bottom w:val="single" w:color="CCCCCC" w:sz="1"/>
              <w:right w:val="single" w:color="CCCCCC" w:sz="1"/>
            </w:tcBorders>
            <w:shd w:fill="F0FAF4" w:val="clear"/>
            <w:tcMar>
              <w:top w:type="dxa" w:w="80"/>
              <w:left w:type="dxa" w:w="160"/>
              <w:bottom w:type="dxa" w:w="80"/>
              <w:right w:type="dxa" w:w="160"/>
            </w:tcMar>
          </w:tcPr>
          <w:p>
            <w:pPr>
              <w:jc w:val="center"/>
            </w:pPr>
            <w:r>
              <w:rPr>
                <w:rFonts w:ascii="Arial" w:cs="Arial" w:eastAsia="Arial" w:hAnsi="Arial"/>
                <w:b/>
                <w:bCs/>
                <w:color w:val="2D8A4E"/>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Entry point for the whole product.</w:t>
            </w:r>
          </w:p>
        </w:tc>
      </w:tr>
      <w:tr>
        <w:tc>
          <w:tcPr>
            <w:tcW w:type="dxa" w:w="36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World hierarchy — World, Series, Issues, Pages</w:t>
            </w:r>
          </w:p>
        </w:tc>
        <w:tc>
          <w:tcPr>
            <w:tcW w:type="dxa" w:w="1200"/>
            <w:tcBorders>
              <w:top w:val="single" w:color="CCCCCC" w:sz="1"/>
              <w:left w:val="single" w:color="CCCCCC" w:sz="1"/>
              <w:bottom w:val="single" w:color="CCCCCC" w:sz="1"/>
              <w:right w:val="single" w:color="CCCCCC" w:sz="1"/>
            </w:tcBorders>
            <w:shd w:fill="F0FAF4" w:val="clear"/>
            <w:tcMar>
              <w:top w:type="dxa" w:w="80"/>
              <w:left w:type="dxa" w:w="160"/>
              <w:bottom w:type="dxa" w:w="80"/>
              <w:right w:type="dxa" w:w="160"/>
            </w:tcMar>
          </w:tcPr>
          <w:p>
            <w:pPr>
              <w:jc w:val="center"/>
            </w:pPr>
            <w:r>
              <w:rPr>
                <w:rFonts w:ascii="Arial" w:cs="Arial" w:eastAsia="Arial" w:hAnsi="Arial"/>
                <w:b/>
                <w:bCs/>
                <w:color w:val="2D8A4E"/>
                <w:sz w:val="18"/>
                <w:szCs w:val="18"/>
              </w:rPr>
              <w:t xml:space="preserve">YES</w:t>
            </w:r>
          </w:p>
        </w:tc>
        <w:tc>
          <w:tcPr>
            <w:tcW w:type="dxa" w:w="456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Core structure. Everything lives here.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Script editor — comic-native block types</w:t>
            </w:r>
          </w:p>
        </w:tc>
        <w:tc>
          <w:tcPr>
            <w:tcW w:type="dxa" w:w="1200"/>
            <w:tcBorders>
              <w:top w:val="single" w:color="CCCCCC" w:sz="1"/>
              <w:left w:val="single" w:color="CCCCCC" w:sz="1"/>
              <w:bottom w:val="single" w:color="CCCCCC" w:sz="1"/>
              <w:right w:val="single" w:color="CCCCCC" w:sz="1"/>
            </w:tcBorders>
            <w:shd w:fill="F0FAF4" w:val="clear"/>
            <w:tcMar>
              <w:top w:type="dxa" w:w="80"/>
              <w:left w:type="dxa" w:w="160"/>
              <w:bottom w:type="dxa" w:w="80"/>
              <w:right w:type="dxa" w:w="160"/>
            </w:tcMar>
          </w:tcPr>
          <w:p>
            <w:pPr>
              <w:jc w:val="center"/>
            </w:pPr>
            <w:r>
              <w:rPr>
                <w:rFonts w:ascii="Arial" w:cs="Arial" w:eastAsia="Arial" w:hAnsi="Arial"/>
                <w:b/>
                <w:bCs/>
                <w:color w:val="2D8A4E"/>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Panel, Scene Heading, Description, Dialogue, Caption, SFX.</w:t>
            </w:r>
          </w:p>
        </w:tc>
      </w:tr>
      <w:tr>
        <w:tc>
          <w:tcPr>
            <w:tcW w:type="dxa" w:w="36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Script editor — distraction-free mode</w:t>
            </w:r>
          </w:p>
        </w:tc>
        <w:tc>
          <w:tcPr>
            <w:tcW w:type="dxa" w:w="1200"/>
            <w:tcBorders>
              <w:top w:val="single" w:color="CCCCCC" w:sz="1"/>
              <w:left w:val="single" w:color="CCCCCC" w:sz="1"/>
              <w:bottom w:val="single" w:color="CCCCCC" w:sz="1"/>
              <w:right w:val="single" w:color="CCCCCC" w:sz="1"/>
            </w:tcBorders>
            <w:shd w:fill="F0FAF4" w:val="clear"/>
            <w:tcMar>
              <w:top w:type="dxa" w:w="80"/>
              <w:left w:type="dxa" w:w="160"/>
              <w:bottom w:type="dxa" w:w="80"/>
              <w:right w:type="dxa" w:w="160"/>
            </w:tcMar>
          </w:tcPr>
          <w:p>
            <w:pPr>
              <w:jc w:val="center"/>
            </w:pPr>
            <w:r>
              <w:rPr>
                <w:rFonts w:ascii="Arial" w:cs="Arial" w:eastAsia="Arial" w:hAnsi="Arial"/>
                <w:b/>
                <w:bCs/>
                <w:color w:val="2D8A4E"/>
                <w:sz w:val="18"/>
                <w:szCs w:val="18"/>
              </w:rPr>
              <w:t xml:space="preserve">YES</w:t>
            </w:r>
          </w:p>
        </w:tc>
        <w:tc>
          <w:tcPr>
            <w:tcW w:type="dxa" w:w="456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Full screen writing, everything hidden.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Script editor — outline view</w:t>
            </w:r>
          </w:p>
        </w:tc>
        <w:tc>
          <w:tcPr>
            <w:tcW w:type="dxa" w:w="1200"/>
            <w:tcBorders>
              <w:top w:val="single" w:color="CCCCCC" w:sz="1"/>
              <w:left w:val="single" w:color="CCCCCC" w:sz="1"/>
              <w:bottom w:val="single" w:color="CCCCCC" w:sz="1"/>
              <w:right w:val="single" w:color="CCCCCC" w:sz="1"/>
            </w:tcBorders>
            <w:shd w:fill="F0FAF4" w:val="clear"/>
            <w:tcMar>
              <w:top w:type="dxa" w:w="80"/>
              <w:left w:type="dxa" w:w="160"/>
              <w:bottom w:type="dxa" w:w="80"/>
              <w:right w:type="dxa" w:w="160"/>
            </w:tcMar>
          </w:tcPr>
          <w:p>
            <w:pPr>
              <w:jc w:val="center"/>
            </w:pPr>
            <w:r>
              <w:rPr>
                <w:rFonts w:ascii="Arial" w:cs="Arial" w:eastAsia="Arial" w:hAnsi="Arial"/>
                <w:b/>
                <w:bCs/>
                <w:color w:val="2D8A4E"/>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Collapsed to panel headings only.</w:t>
            </w:r>
          </w:p>
        </w:tc>
      </w:tr>
      <w:tr>
        <w:tc>
          <w:tcPr>
            <w:tcW w:type="dxa" w:w="36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Script editor — auto-save</w:t>
            </w:r>
          </w:p>
        </w:tc>
        <w:tc>
          <w:tcPr>
            <w:tcW w:type="dxa" w:w="1200"/>
            <w:tcBorders>
              <w:top w:val="single" w:color="CCCCCC" w:sz="1"/>
              <w:left w:val="single" w:color="CCCCCC" w:sz="1"/>
              <w:bottom w:val="single" w:color="CCCCCC" w:sz="1"/>
              <w:right w:val="single" w:color="CCCCCC" w:sz="1"/>
            </w:tcBorders>
            <w:shd w:fill="F0FAF4" w:val="clear"/>
            <w:tcMar>
              <w:top w:type="dxa" w:w="80"/>
              <w:left w:type="dxa" w:w="160"/>
              <w:bottom w:type="dxa" w:w="80"/>
              <w:right w:type="dxa" w:w="160"/>
            </w:tcMar>
          </w:tcPr>
          <w:p>
            <w:pPr>
              <w:jc w:val="center"/>
            </w:pPr>
            <w:r>
              <w:rPr>
                <w:rFonts w:ascii="Arial" w:cs="Arial" w:eastAsia="Arial" w:hAnsi="Arial"/>
                <w:b/>
                <w:bCs/>
                <w:color w:val="2D8A4E"/>
                <w:sz w:val="18"/>
                <w:szCs w:val="18"/>
              </w:rPr>
              <w:t xml:space="preserve">YES</w:t>
            </w:r>
          </w:p>
        </w:tc>
        <w:tc>
          <w:tcPr>
            <w:tcW w:type="dxa" w:w="456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Debounced 1.5s. Subtle save indicator.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Storyboard — blank drawable canvas per script page</w:t>
            </w:r>
          </w:p>
        </w:tc>
        <w:tc>
          <w:tcPr>
            <w:tcW w:type="dxa" w:w="1200"/>
            <w:tcBorders>
              <w:top w:val="single" w:color="CCCCCC" w:sz="1"/>
              <w:left w:val="single" w:color="CCCCCC" w:sz="1"/>
              <w:bottom w:val="single" w:color="CCCCCC" w:sz="1"/>
              <w:right w:val="single" w:color="CCCCCC" w:sz="1"/>
            </w:tcBorders>
            <w:shd w:fill="F0FAF4" w:val="clear"/>
            <w:tcMar>
              <w:top w:type="dxa" w:w="80"/>
              <w:left w:type="dxa" w:w="160"/>
              <w:bottom w:type="dxa" w:w="80"/>
              <w:right w:type="dxa" w:w="160"/>
            </w:tcMar>
          </w:tcPr>
          <w:p>
            <w:pPr>
              <w:jc w:val="center"/>
            </w:pPr>
            <w:r>
              <w:rPr>
                <w:rFonts w:ascii="Arial" w:cs="Arial" w:eastAsia="Arial" w:hAnsi="Arial"/>
                <w:b/>
                <w:bCs/>
                <w:color w:val="2D8A4E"/>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One canvas per page, always paired. No auto-generation in v1.</w:t>
            </w:r>
          </w:p>
        </w:tc>
      </w:tr>
      <w:tr>
        <w:tc>
          <w:tcPr>
            <w:tcW w:type="dxa" w:w="36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Storyboard — freehand drawing on iPad</w:t>
            </w:r>
          </w:p>
        </w:tc>
        <w:tc>
          <w:tcPr>
            <w:tcW w:type="dxa" w:w="1200"/>
            <w:tcBorders>
              <w:top w:val="single" w:color="CCCCCC" w:sz="1"/>
              <w:left w:val="single" w:color="CCCCCC" w:sz="1"/>
              <w:bottom w:val="single" w:color="CCCCCC" w:sz="1"/>
              <w:right w:val="single" w:color="CCCCCC" w:sz="1"/>
            </w:tcBorders>
            <w:shd w:fill="F0FAF4" w:val="clear"/>
            <w:tcMar>
              <w:top w:type="dxa" w:w="80"/>
              <w:left w:type="dxa" w:w="160"/>
              <w:bottom w:type="dxa" w:w="80"/>
              <w:right w:type="dxa" w:w="160"/>
            </w:tcMar>
          </w:tcPr>
          <w:p>
            <w:pPr>
              <w:jc w:val="center"/>
            </w:pPr>
            <w:r>
              <w:rPr>
                <w:rFonts w:ascii="Arial" w:cs="Arial" w:eastAsia="Arial" w:hAnsi="Arial"/>
                <w:b/>
                <w:bCs/>
                <w:color w:val="2D8A4E"/>
                <w:sz w:val="18"/>
                <w:szCs w:val="18"/>
              </w:rPr>
              <w:t xml:space="preserve">YES</w:t>
            </w:r>
          </w:p>
        </w:tc>
        <w:tc>
          <w:tcPr>
            <w:tcW w:type="dxa" w:w="456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Pencil, eraser, pressure sensitivity, undo/redo.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Storyboard — reference image import + trace</w:t>
            </w:r>
          </w:p>
        </w:tc>
        <w:tc>
          <w:tcPr>
            <w:tcW w:type="dxa" w:w="1200"/>
            <w:tcBorders>
              <w:top w:val="single" w:color="CCCCCC" w:sz="1"/>
              <w:left w:val="single" w:color="CCCCCC" w:sz="1"/>
              <w:bottom w:val="single" w:color="CCCCCC" w:sz="1"/>
              <w:right w:val="single" w:color="CCCCCC" w:sz="1"/>
            </w:tcBorders>
            <w:shd w:fill="F0FAF4" w:val="clear"/>
            <w:tcMar>
              <w:top w:type="dxa" w:w="80"/>
              <w:left w:type="dxa" w:w="160"/>
              <w:bottom w:type="dxa" w:w="80"/>
              <w:right w:type="dxa" w:w="160"/>
            </w:tcMar>
          </w:tcPr>
          <w:p>
            <w:pPr>
              <w:jc w:val="center"/>
            </w:pPr>
            <w:r>
              <w:rPr>
                <w:rFonts w:ascii="Arial" w:cs="Arial" w:eastAsia="Arial" w:hAnsi="Arial"/>
                <w:b/>
                <w:bCs/>
                <w:color w:val="2D8A4E"/>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Import image, set opacity, sketch over it.</w:t>
            </w:r>
          </w:p>
        </w:tc>
      </w:tr>
      <w:tr>
        <w:tc>
          <w:tcPr>
            <w:tcW w:type="dxa" w:w="36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Storyboard — script breakdown grid</w:t>
            </w:r>
          </w:p>
        </w:tc>
        <w:tc>
          <w:tcPr>
            <w:tcW w:type="dxa" w:w="1200"/>
            <w:tcBorders>
              <w:top w:val="single" w:color="CCCCCC" w:sz="1"/>
              <w:left w:val="single" w:color="CCCCCC" w:sz="1"/>
              <w:bottom w:val="single" w:color="CCCCCC" w:sz="1"/>
              <w:right w:val="single" w:color="CCCCCC" w:sz="1"/>
            </w:tcBorders>
            <w:shd w:fill="F0FAF4" w:val="clear"/>
            <w:tcMar>
              <w:top w:type="dxa" w:w="80"/>
              <w:left w:type="dxa" w:w="160"/>
              <w:bottom w:type="dxa" w:w="80"/>
              <w:right w:type="dxa" w:w="160"/>
            </w:tcMar>
          </w:tcPr>
          <w:p>
            <w:pPr>
              <w:jc w:val="center"/>
            </w:pPr>
            <w:r>
              <w:rPr>
                <w:rFonts w:ascii="Arial" w:cs="Arial" w:eastAsia="Arial" w:hAnsi="Arial"/>
                <w:b/>
                <w:bCs/>
                <w:color w:val="2D8A4E"/>
                <w:sz w:val="18"/>
                <w:szCs w:val="18"/>
              </w:rPr>
              <w:t xml:space="preserve">YES</w:t>
            </w:r>
          </w:p>
        </w:tc>
        <w:tc>
          <w:tcPr>
            <w:tcW w:type="dxa" w:w="456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All pages as thumbnails with status indicators.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Drawing on character pages (iPad)</w:t>
            </w:r>
          </w:p>
        </w:tc>
        <w:tc>
          <w:tcPr>
            <w:tcW w:type="dxa" w:w="1200"/>
            <w:tcBorders>
              <w:top w:val="single" w:color="CCCCCC" w:sz="1"/>
              <w:left w:val="single" w:color="CCCCCC" w:sz="1"/>
              <w:bottom w:val="single" w:color="CCCCCC" w:sz="1"/>
              <w:right w:val="single" w:color="CCCCCC" w:sz="1"/>
            </w:tcBorders>
            <w:shd w:fill="F0FAF4" w:val="clear"/>
            <w:tcMar>
              <w:top w:type="dxa" w:w="80"/>
              <w:left w:type="dxa" w:w="160"/>
              <w:bottom w:type="dxa" w:w="80"/>
              <w:right w:type="dxa" w:w="160"/>
            </w:tcMar>
          </w:tcPr>
          <w:p>
            <w:pPr>
              <w:jc w:val="center"/>
            </w:pPr>
            <w:r>
              <w:rPr>
                <w:rFonts w:ascii="Arial" w:cs="Arial" w:eastAsia="Arial" w:hAnsi="Arial"/>
                <w:b/>
                <w:bCs/>
                <w:color w:val="2D8A4E"/>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Same Skia canvas, same tools. Character design workflow.</w:t>
            </w:r>
          </w:p>
        </w:tc>
      </w:tr>
      <w:tr>
        <w:tc>
          <w:tcPr>
            <w:tcW w:type="dxa" w:w="36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Drawing on location pages (iPad)</w:t>
            </w:r>
          </w:p>
        </w:tc>
        <w:tc>
          <w:tcPr>
            <w:tcW w:type="dxa" w:w="1200"/>
            <w:tcBorders>
              <w:top w:val="single" w:color="CCCCCC" w:sz="1"/>
              <w:left w:val="single" w:color="CCCCCC" w:sz="1"/>
              <w:bottom w:val="single" w:color="CCCCCC" w:sz="1"/>
              <w:right w:val="single" w:color="CCCCCC" w:sz="1"/>
            </w:tcBorders>
            <w:shd w:fill="F0FAF4" w:val="clear"/>
            <w:tcMar>
              <w:top w:type="dxa" w:w="80"/>
              <w:left w:type="dxa" w:w="160"/>
              <w:bottom w:type="dxa" w:w="80"/>
              <w:right w:type="dxa" w:w="160"/>
            </w:tcMar>
          </w:tcPr>
          <w:p>
            <w:pPr>
              <w:jc w:val="center"/>
            </w:pPr>
            <w:r>
              <w:rPr>
                <w:rFonts w:ascii="Arial" w:cs="Arial" w:eastAsia="Arial" w:hAnsi="Arial"/>
                <w:b/>
                <w:bCs/>
                <w:color w:val="2D8A4E"/>
                <w:sz w:val="18"/>
                <w:szCs w:val="18"/>
              </w:rPr>
              <w:t xml:space="preserve">YES</w:t>
            </w:r>
          </w:p>
        </w:tc>
        <w:tc>
          <w:tcPr>
            <w:tcW w:type="dxa" w:w="456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Same Skia canvas, same tools. Location design workflow.</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World Bible — Characters</w:t>
            </w:r>
          </w:p>
        </w:tc>
        <w:tc>
          <w:tcPr>
            <w:tcW w:type="dxa" w:w="1200"/>
            <w:tcBorders>
              <w:top w:val="single" w:color="CCCCCC" w:sz="1"/>
              <w:left w:val="single" w:color="CCCCCC" w:sz="1"/>
              <w:bottom w:val="single" w:color="CCCCCC" w:sz="1"/>
              <w:right w:val="single" w:color="CCCCCC" w:sz="1"/>
            </w:tcBorders>
            <w:shd w:fill="F0FAF4" w:val="clear"/>
            <w:tcMar>
              <w:top w:type="dxa" w:w="80"/>
              <w:left w:type="dxa" w:w="160"/>
              <w:bottom w:type="dxa" w:w="80"/>
              <w:right w:type="dxa" w:w="160"/>
            </w:tcMar>
          </w:tcPr>
          <w:p>
            <w:pPr>
              <w:jc w:val="center"/>
            </w:pPr>
            <w:r>
              <w:rPr>
                <w:rFonts w:ascii="Arial" w:cs="Arial" w:eastAsia="Arial" w:hAnsi="Arial"/>
                <w:b/>
                <w:bCs/>
                <w:color w:val="2D8A4E"/>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Profile, rich text notes, reference images, sketch layer.</w:t>
            </w:r>
          </w:p>
        </w:tc>
      </w:tr>
      <w:tr>
        <w:tc>
          <w:tcPr>
            <w:tcW w:type="dxa" w:w="36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World Bible — Locations</w:t>
            </w:r>
          </w:p>
        </w:tc>
        <w:tc>
          <w:tcPr>
            <w:tcW w:type="dxa" w:w="1200"/>
            <w:tcBorders>
              <w:top w:val="single" w:color="CCCCCC" w:sz="1"/>
              <w:left w:val="single" w:color="CCCCCC" w:sz="1"/>
              <w:bottom w:val="single" w:color="CCCCCC" w:sz="1"/>
              <w:right w:val="single" w:color="CCCCCC" w:sz="1"/>
            </w:tcBorders>
            <w:shd w:fill="F0FAF4" w:val="clear"/>
            <w:tcMar>
              <w:top w:type="dxa" w:w="80"/>
              <w:left w:type="dxa" w:w="160"/>
              <w:bottom w:type="dxa" w:w="80"/>
              <w:right w:type="dxa" w:w="160"/>
            </w:tcMar>
          </w:tcPr>
          <w:p>
            <w:pPr>
              <w:jc w:val="center"/>
            </w:pPr>
            <w:r>
              <w:rPr>
                <w:rFonts w:ascii="Arial" w:cs="Arial" w:eastAsia="Arial" w:hAnsi="Arial"/>
                <w:b/>
                <w:bCs/>
                <w:color w:val="2D8A4E"/>
                <w:sz w:val="18"/>
                <w:szCs w:val="18"/>
              </w:rPr>
              <w:t xml:space="preserve">YES</w:t>
            </w:r>
          </w:p>
        </w:tc>
        <w:tc>
          <w:tcPr>
            <w:tcW w:type="dxa" w:w="456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Profile, rich text notes, reference images, sketch layer.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Timeline — create multiple named timelines</w:t>
            </w:r>
          </w:p>
        </w:tc>
        <w:tc>
          <w:tcPr>
            <w:tcW w:type="dxa" w:w="1200"/>
            <w:tcBorders>
              <w:top w:val="single" w:color="CCCCCC" w:sz="1"/>
              <w:left w:val="single" w:color="CCCCCC" w:sz="1"/>
              <w:bottom w:val="single" w:color="CCCCCC" w:sz="1"/>
              <w:right w:val="single" w:color="CCCCCC" w:sz="1"/>
            </w:tcBorders>
            <w:shd w:fill="F0FAF4" w:val="clear"/>
            <w:tcMar>
              <w:top w:type="dxa" w:w="80"/>
              <w:left w:type="dxa" w:w="160"/>
              <w:bottom w:type="dxa" w:w="80"/>
              <w:right w:type="dxa" w:w="160"/>
            </w:tcMar>
          </w:tcPr>
          <w:p>
            <w:pPr>
              <w:jc w:val="center"/>
            </w:pPr>
            <w:r>
              <w:rPr>
                <w:rFonts w:ascii="Arial" w:cs="Arial" w:eastAsia="Arial" w:hAnsi="Arial"/>
                <w:b/>
                <w:bCs/>
                <w:color w:val="2D8A4E"/>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Story, reference, character arc, production intent tags.</w:t>
            </w:r>
          </w:p>
        </w:tc>
      </w:tr>
      <w:tr>
        <w:tc>
          <w:tcPr>
            <w:tcW w:type="dxa" w:w="36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Timeline — events with point or range tags</w:t>
            </w:r>
          </w:p>
        </w:tc>
        <w:tc>
          <w:tcPr>
            <w:tcW w:type="dxa" w:w="1200"/>
            <w:tcBorders>
              <w:top w:val="single" w:color="CCCCCC" w:sz="1"/>
              <w:left w:val="single" w:color="CCCCCC" w:sz="1"/>
              <w:bottom w:val="single" w:color="CCCCCC" w:sz="1"/>
              <w:right w:val="single" w:color="CCCCCC" w:sz="1"/>
            </w:tcBorders>
            <w:shd w:fill="F0FAF4" w:val="clear"/>
            <w:tcMar>
              <w:top w:type="dxa" w:w="80"/>
              <w:left w:type="dxa" w:w="160"/>
              <w:bottom w:type="dxa" w:w="80"/>
              <w:right w:type="dxa" w:w="160"/>
            </w:tcMar>
          </w:tcPr>
          <w:p>
            <w:pPr>
              <w:jc w:val="center"/>
            </w:pPr>
            <w:r>
              <w:rPr>
                <w:rFonts w:ascii="Arial" w:cs="Arial" w:eastAsia="Arial" w:hAnsi="Arial"/>
                <w:b/>
                <w:bCs/>
                <w:color w:val="2D8A4E"/>
                <w:sz w:val="18"/>
                <w:szCs w:val="18"/>
              </w:rPr>
              <w:t xml:space="preserve">YES</w:t>
            </w:r>
          </w:p>
        </w:tc>
        <w:tc>
          <w:tcPr>
            <w:tcW w:type="dxa" w:w="456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Title, date label, description, character tags.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Timeline — named ranges</w:t>
            </w:r>
          </w:p>
        </w:tc>
        <w:tc>
          <w:tcPr>
            <w:tcW w:type="dxa" w:w="1200"/>
            <w:tcBorders>
              <w:top w:val="single" w:color="CCCCCC" w:sz="1"/>
              <w:left w:val="single" w:color="CCCCCC" w:sz="1"/>
              <w:bottom w:val="single" w:color="CCCCCC" w:sz="1"/>
              <w:right w:val="single" w:color="CCCCCC" w:sz="1"/>
            </w:tcBorders>
            <w:shd w:fill="F0FAF4" w:val="clear"/>
            <w:tcMar>
              <w:top w:type="dxa" w:w="80"/>
              <w:left w:type="dxa" w:w="160"/>
              <w:bottom w:type="dxa" w:w="80"/>
              <w:right w:type="dxa" w:w="160"/>
            </w:tcMar>
          </w:tcPr>
          <w:p>
            <w:pPr>
              <w:jc w:val="center"/>
            </w:pPr>
            <w:r>
              <w:rPr>
                <w:rFonts w:ascii="Arial" w:cs="Arial" w:eastAsia="Arial" w:hAnsi="Arial"/>
                <w:b/>
                <w:bCs/>
                <w:color w:val="2D8A4E"/>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Group events into jumpable named spans.</w:t>
            </w:r>
          </w:p>
        </w:tc>
      </w:tr>
      <w:tr>
        <w:tc>
          <w:tcPr>
            <w:tcW w:type="dxa" w:w="36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Timeline — zoom, density toggle, color coding</w:t>
            </w:r>
          </w:p>
        </w:tc>
        <w:tc>
          <w:tcPr>
            <w:tcW w:type="dxa" w:w="1200"/>
            <w:tcBorders>
              <w:top w:val="single" w:color="CCCCCC" w:sz="1"/>
              <w:left w:val="single" w:color="CCCCCC" w:sz="1"/>
              <w:bottom w:val="single" w:color="CCCCCC" w:sz="1"/>
              <w:right w:val="single" w:color="CCCCCC" w:sz="1"/>
            </w:tcBorders>
            <w:shd w:fill="F0FAF4" w:val="clear"/>
            <w:tcMar>
              <w:top w:type="dxa" w:w="80"/>
              <w:left w:type="dxa" w:w="160"/>
              <w:bottom w:type="dxa" w:w="80"/>
              <w:right w:type="dxa" w:w="160"/>
            </w:tcMar>
          </w:tcPr>
          <w:p>
            <w:pPr>
              <w:jc w:val="center"/>
            </w:pPr>
            <w:r>
              <w:rPr>
                <w:rFonts w:ascii="Arial" w:cs="Arial" w:eastAsia="Arial" w:hAnsi="Arial"/>
                <w:b/>
                <w:bCs/>
                <w:color w:val="2D8A4E"/>
                <w:sz w:val="18"/>
                <w:szCs w:val="18"/>
              </w:rPr>
              <w:t xml:space="preserve">YES</w:t>
            </w:r>
          </w:p>
        </w:tc>
        <w:tc>
          <w:tcPr>
            <w:tcW w:type="dxa" w:w="456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Full navigation toolkit.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Timeline — jump to character, date, range</w:t>
            </w:r>
          </w:p>
        </w:tc>
        <w:tc>
          <w:tcPr>
            <w:tcW w:type="dxa" w:w="1200"/>
            <w:tcBorders>
              <w:top w:val="single" w:color="CCCCCC" w:sz="1"/>
              <w:left w:val="single" w:color="CCCCCC" w:sz="1"/>
              <w:bottom w:val="single" w:color="CCCCCC" w:sz="1"/>
              <w:right w:val="single" w:color="CCCCCC" w:sz="1"/>
            </w:tcBorders>
            <w:shd w:fill="F0FAF4" w:val="clear"/>
            <w:tcMar>
              <w:top w:type="dxa" w:w="80"/>
              <w:left w:type="dxa" w:w="160"/>
              <w:bottom w:type="dxa" w:w="80"/>
              <w:right w:type="dxa" w:w="160"/>
            </w:tcMar>
          </w:tcPr>
          <w:p>
            <w:pPr>
              <w:jc w:val="center"/>
            </w:pPr>
            <w:r>
              <w:rPr>
                <w:rFonts w:ascii="Arial" w:cs="Arial" w:eastAsia="Arial" w:hAnsi="Arial"/>
                <w:b/>
                <w:bCs/>
                <w:color w:val="2D8A4E"/>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Fast navigation across long timelines.</w:t>
            </w:r>
          </w:p>
        </w:tc>
      </w:tr>
      <w:tr>
        <w:tc>
          <w:tcPr>
            <w:tcW w:type="dxa" w:w="36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Timeline — pin timelines side by side</w:t>
            </w:r>
          </w:p>
        </w:tc>
        <w:tc>
          <w:tcPr>
            <w:tcW w:type="dxa" w:w="1200"/>
            <w:tcBorders>
              <w:top w:val="single" w:color="CCCCCC" w:sz="1"/>
              <w:left w:val="single" w:color="CCCCCC" w:sz="1"/>
              <w:bottom w:val="single" w:color="CCCCCC" w:sz="1"/>
              <w:right w:val="single" w:color="CCCCCC" w:sz="1"/>
            </w:tcBorders>
            <w:shd w:fill="F0FAF4" w:val="clear"/>
            <w:tcMar>
              <w:top w:type="dxa" w:w="80"/>
              <w:left w:type="dxa" w:w="160"/>
              <w:bottom w:type="dxa" w:w="80"/>
              <w:right w:type="dxa" w:w="160"/>
            </w:tcMar>
          </w:tcPr>
          <w:p>
            <w:pPr>
              <w:jc w:val="center"/>
            </w:pPr>
            <w:r>
              <w:rPr>
                <w:rFonts w:ascii="Arial" w:cs="Arial" w:eastAsia="Arial" w:hAnsi="Arial"/>
                <w:b/>
                <w:bCs/>
                <w:color w:val="2D8A4E"/>
                <w:sz w:val="18"/>
                <w:szCs w:val="18"/>
              </w:rPr>
              <w:t xml:space="preserve">YES</w:t>
            </w:r>
          </w:p>
        </w:tc>
        <w:tc>
          <w:tcPr>
            <w:tcW w:type="dxa" w:w="456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Compare any two timelines simultaneously.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Notes — folders, rich text, quick-capture, search</w:t>
            </w:r>
          </w:p>
        </w:tc>
        <w:tc>
          <w:tcPr>
            <w:tcW w:type="dxa" w:w="1200"/>
            <w:tcBorders>
              <w:top w:val="single" w:color="CCCCCC" w:sz="1"/>
              <w:left w:val="single" w:color="CCCCCC" w:sz="1"/>
              <w:bottom w:val="single" w:color="CCCCCC" w:sz="1"/>
              <w:right w:val="single" w:color="CCCCCC" w:sz="1"/>
            </w:tcBorders>
            <w:shd w:fill="F0FAF4" w:val="clear"/>
            <w:tcMar>
              <w:top w:type="dxa" w:w="80"/>
              <w:left w:type="dxa" w:w="160"/>
              <w:bottom w:type="dxa" w:w="80"/>
              <w:right w:type="dxa" w:w="160"/>
            </w:tcMar>
          </w:tcPr>
          <w:p>
            <w:pPr>
              <w:jc w:val="center"/>
            </w:pPr>
            <w:r>
              <w:rPr>
                <w:rFonts w:ascii="Arial" w:cs="Arial" w:eastAsia="Arial" w:hAnsi="Arial"/>
                <w:b/>
                <w:bCs/>
                <w:color w:val="2D8A4E"/>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World-level notes. Attached notes in v2.</w:t>
            </w:r>
          </w:p>
        </w:tc>
      </w:tr>
      <w:tr>
        <w:tc>
          <w:tcPr>
            <w:tcW w:type="dxa" w:w="36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Async collaboration — invite collaborators</w:t>
            </w:r>
          </w:p>
        </w:tc>
        <w:tc>
          <w:tcPr>
            <w:tcW w:type="dxa" w:w="1200"/>
            <w:tcBorders>
              <w:top w:val="single" w:color="CCCCCC" w:sz="1"/>
              <w:left w:val="single" w:color="CCCCCC" w:sz="1"/>
              <w:bottom w:val="single" w:color="CCCCCC" w:sz="1"/>
              <w:right w:val="single" w:color="CCCCCC" w:sz="1"/>
            </w:tcBorders>
            <w:shd w:fill="F0FAF4" w:val="clear"/>
            <w:tcMar>
              <w:top w:type="dxa" w:w="80"/>
              <w:left w:type="dxa" w:w="160"/>
              <w:bottom w:type="dxa" w:w="80"/>
              <w:right w:type="dxa" w:w="160"/>
            </w:tcMar>
          </w:tcPr>
          <w:p>
            <w:pPr>
              <w:jc w:val="center"/>
            </w:pPr>
            <w:r>
              <w:rPr>
                <w:rFonts w:ascii="Arial" w:cs="Arial" w:eastAsia="Arial" w:hAnsi="Arial"/>
                <w:b/>
                <w:bCs/>
                <w:color w:val="2D8A4E"/>
                <w:sz w:val="18"/>
                <w:szCs w:val="18"/>
              </w:rPr>
              <w:t xml:space="preserve">YES</w:t>
            </w:r>
          </w:p>
        </w:tc>
        <w:tc>
          <w:tcPr>
            <w:tcW w:type="dxa" w:w="456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Editor and Viewer roles. Last-write-wins sync.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Page status tracking — draft, review, locked, complete</w:t>
            </w:r>
          </w:p>
        </w:tc>
        <w:tc>
          <w:tcPr>
            <w:tcW w:type="dxa" w:w="1200"/>
            <w:tcBorders>
              <w:top w:val="single" w:color="CCCCCC" w:sz="1"/>
              <w:left w:val="single" w:color="CCCCCC" w:sz="1"/>
              <w:bottom w:val="single" w:color="CCCCCC" w:sz="1"/>
              <w:right w:val="single" w:color="CCCCCC" w:sz="1"/>
            </w:tcBorders>
            <w:shd w:fill="F0FAF4" w:val="clear"/>
            <w:tcMar>
              <w:top w:type="dxa" w:w="80"/>
              <w:left w:type="dxa" w:w="160"/>
              <w:bottom w:type="dxa" w:w="80"/>
              <w:right w:type="dxa" w:w="160"/>
            </w:tcMar>
          </w:tcPr>
          <w:p>
            <w:pPr>
              <w:jc w:val="center"/>
            </w:pPr>
            <w:r>
              <w:rPr>
                <w:rFonts w:ascii="Arial" w:cs="Arial" w:eastAsia="Arial" w:hAnsi="Arial"/>
                <w:b/>
                <w:bCs/>
                <w:color w:val="2D8A4E"/>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Per-page status visible in breakdown grid.</w:t>
            </w:r>
          </w:p>
        </w:tc>
      </w:tr>
      <w:tr>
        <w:tc>
          <w:tcPr>
            <w:tcW w:type="dxa" w:w="36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Comments on script lines</w:t>
            </w:r>
          </w:p>
        </w:tc>
        <w:tc>
          <w:tcPr>
            <w:tcW w:type="dxa" w:w="1200"/>
            <w:tcBorders>
              <w:top w:val="single" w:color="CCCCCC" w:sz="1"/>
              <w:left w:val="single" w:color="CCCCCC" w:sz="1"/>
              <w:bottom w:val="single" w:color="CCCCCC" w:sz="1"/>
              <w:right w:val="single" w:color="CCCCCC" w:sz="1"/>
            </w:tcBorders>
            <w:shd w:fill="F0FAF4" w:val="clear"/>
            <w:tcMar>
              <w:top w:type="dxa" w:w="80"/>
              <w:left w:type="dxa" w:w="160"/>
              <w:bottom w:type="dxa" w:w="80"/>
              <w:right w:type="dxa" w:w="160"/>
            </w:tcMar>
          </w:tcPr>
          <w:p>
            <w:pPr>
              <w:jc w:val="center"/>
            </w:pPr>
            <w:r>
              <w:rPr>
                <w:rFonts w:ascii="Arial" w:cs="Arial" w:eastAsia="Arial" w:hAnsi="Arial"/>
                <w:b/>
                <w:bCs/>
                <w:color w:val="2D8A4E"/>
                <w:sz w:val="18"/>
                <w:szCs w:val="18"/>
              </w:rPr>
              <w:t xml:space="preserve">YES</w:t>
            </w:r>
          </w:p>
        </w:tc>
        <w:tc>
          <w:tcPr>
            <w:tcW w:type="dxa" w:w="456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Threaded text comments.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Read-only share link</w:t>
            </w:r>
          </w:p>
        </w:tc>
        <w:tc>
          <w:tcPr>
            <w:tcW w:type="dxa" w:w="1200"/>
            <w:tcBorders>
              <w:top w:val="single" w:color="CCCCCC" w:sz="1"/>
              <w:left w:val="single" w:color="CCCCCC" w:sz="1"/>
              <w:bottom w:val="single" w:color="CCCCCC" w:sz="1"/>
              <w:right w:val="single" w:color="CCCCCC" w:sz="1"/>
            </w:tcBorders>
            <w:shd w:fill="F0FAF4" w:val="clear"/>
            <w:tcMar>
              <w:top w:type="dxa" w:w="80"/>
              <w:left w:type="dxa" w:w="160"/>
              <w:bottom w:type="dxa" w:w="80"/>
              <w:right w:type="dxa" w:w="160"/>
            </w:tcMar>
          </w:tcPr>
          <w:p>
            <w:pPr>
              <w:jc w:val="center"/>
            </w:pPr>
            <w:r>
              <w:rPr>
                <w:rFonts w:ascii="Arial" w:cs="Arial" w:eastAsia="Arial" w:hAnsi="Arial"/>
                <w:b/>
                <w:bCs/>
                <w:color w:val="2D8A4E"/>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No account required to view.</w:t>
            </w:r>
          </w:p>
        </w:tc>
      </w:tr>
      <w:tr>
        <w:tc>
          <w:tcPr>
            <w:tcW w:type="dxa" w:w="36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Script PDF export</w:t>
            </w:r>
          </w:p>
        </w:tc>
        <w:tc>
          <w:tcPr>
            <w:tcW w:type="dxa" w:w="1200"/>
            <w:tcBorders>
              <w:top w:val="single" w:color="CCCCCC" w:sz="1"/>
              <w:left w:val="single" w:color="CCCCCC" w:sz="1"/>
              <w:bottom w:val="single" w:color="CCCCCC" w:sz="1"/>
              <w:right w:val="single" w:color="CCCCCC" w:sz="1"/>
            </w:tcBorders>
            <w:shd w:fill="F0FAF4" w:val="clear"/>
            <w:tcMar>
              <w:top w:type="dxa" w:w="80"/>
              <w:left w:type="dxa" w:w="160"/>
              <w:bottom w:type="dxa" w:w="80"/>
              <w:right w:type="dxa" w:w="160"/>
            </w:tcMar>
          </w:tcPr>
          <w:p>
            <w:pPr>
              <w:jc w:val="center"/>
            </w:pPr>
            <w:r>
              <w:rPr>
                <w:rFonts w:ascii="Arial" w:cs="Arial" w:eastAsia="Arial" w:hAnsi="Arial"/>
                <w:b/>
                <w:bCs/>
                <w:color w:val="2D8A4E"/>
                <w:sz w:val="18"/>
                <w:szCs w:val="18"/>
              </w:rPr>
              <w:t xml:space="preserve">YES</w:t>
            </w:r>
          </w:p>
        </w:tc>
        <w:tc>
          <w:tcPr>
            <w:tcW w:type="dxa" w:w="456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Industry-standard format.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World Bible — Factions, Objects, Lore</w:t>
            </w:r>
          </w:p>
        </w:tc>
        <w:tc>
          <w:tcPr>
            <w:tcW w:type="dxa" w:w="1200"/>
            <w:tcBorders>
              <w:top w:val="single" w:color="CCCCCC" w:sz="1"/>
              <w:left w:val="single" w:color="CCCCCC" w:sz="1"/>
              <w:bottom w:val="single" w:color="CCCCCC" w:sz="1"/>
              <w:right w:val="single" w:color="CCCCCC" w:sz="1"/>
            </w:tcBorders>
            <w:shd w:fill="FEF2F2"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v2 — Characters and Locations cover MVP needs.</w:t>
            </w:r>
          </w:p>
        </w:tc>
      </w:tr>
      <w:tr>
        <w:tc>
          <w:tcPr>
            <w:tcW w:type="dxa" w:w="36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Timeline lenses (reader knowledge, character knowledge)</w:t>
            </w:r>
          </w:p>
        </w:tc>
        <w:tc>
          <w:tcPr>
            <w:tcW w:type="dxa" w:w="1200"/>
            <w:tcBorders>
              <w:top w:val="single" w:color="CCCCCC" w:sz="1"/>
              <w:left w:val="single" w:color="CCCCCC" w:sz="1"/>
              <w:bottom w:val="single" w:color="CCCCCC" w:sz="1"/>
              <w:right w:val="single" w:color="CCCCCC" w:sz="1"/>
            </w:tcBorders>
            <w:shd w:fill="FEF2F2"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NO</w:t>
            </w:r>
          </w:p>
        </w:tc>
        <w:tc>
          <w:tcPr>
            <w:tcW w:type="dxa" w:w="456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v2 — data model ready, lenses come later.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Storyboard auto-generation from script</w:t>
            </w:r>
          </w:p>
        </w:tc>
        <w:tc>
          <w:tcPr>
            <w:tcW w:type="dxa" w:w="1200"/>
            <w:tcBorders>
              <w:top w:val="single" w:color="CCCCCC" w:sz="1"/>
              <w:left w:val="single" w:color="CCCCCC" w:sz="1"/>
              <w:bottom w:val="single" w:color="CCCCCC" w:sz="1"/>
              <w:right w:val="single" w:color="CCCCCC" w:sz="1"/>
            </w:tcBorders>
            <w:shd w:fill="FEF2F2"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v2 — data model and page structure designed for it.</w:t>
            </w:r>
          </w:p>
        </w:tc>
      </w:tr>
      <w:tr>
        <w:tc>
          <w:tcPr>
            <w:tcW w:type="dxa" w:w="36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The Chalkboard</w:t>
            </w:r>
          </w:p>
        </w:tc>
        <w:tc>
          <w:tcPr>
            <w:tcW w:type="dxa" w:w="1200"/>
            <w:tcBorders>
              <w:top w:val="single" w:color="CCCCCC" w:sz="1"/>
              <w:left w:val="single" w:color="CCCCCC" w:sz="1"/>
              <w:bottom w:val="single" w:color="CCCCCC" w:sz="1"/>
              <w:right w:val="single" w:color="CCCCCC" w:sz="1"/>
            </w:tcBorders>
            <w:shd w:fill="FEF2F2"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NO</w:t>
            </w:r>
          </w:p>
        </w:tc>
        <w:tc>
          <w:tcPr>
            <w:tcW w:type="dxa" w:w="456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v2 — powerful but not needed to prove the hypothesis.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Relationship Map</w:t>
            </w:r>
          </w:p>
        </w:tc>
        <w:tc>
          <w:tcPr>
            <w:tcW w:type="dxa" w:w="1200"/>
            <w:tcBorders>
              <w:top w:val="single" w:color="CCCCCC" w:sz="1"/>
              <w:left w:val="single" w:color="CCCCCC" w:sz="1"/>
              <w:bottom w:val="single" w:color="CCCCCC" w:sz="1"/>
              <w:right w:val="single" w:color="CCCCCC" w:sz="1"/>
            </w:tcBorders>
            <w:shd w:fill="FEF2F2"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v2.</w:t>
            </w:r>
          </w:p>
        </w:tc>
      </w:tr>
      <w:tr>
        <w:tc>
          <w:tcPr>
            <w:tcW w:type="dxa" w:w="36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Mood / Tone Board</w:t>
            </w:r>
          </w:p>
        </w:tc>
        <w:tc>
          <w:tcPr>
            <w:tcW w:type="dxa" w:w="1200"/>
            <w:tcBorders>
              <w:top w:val="single" w:color="CCCCCC" w:sz="1"/>
              <w:left w:val="single" w:color="CCCCCC" w:sz="1"/>
              <w:bottom w:val="single" w:color="CCCCCC" w:sz="1"/>
              <w:right w:val="single" w:color="CCCCCC" w:sz="1"/>
            </w:tcBorders>
            <w:shd w:fill="FEF2F2"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NO</w:t>
            </w:r>
          </w:p>
        </w:tc>
        <w:tc>
          <w:tcPr>
            <w:tcW w:type="dxa" w:w="456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v2.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Pacing View</w:t>
            </w:r>
          </w:p>
        </w:tc>
        <w:tc>
          <w:tcPr>
            <w:tcW w:type="dxa" w:w="1200"/>
            <w:tcBorders>
              <w:top w:val="single" w:color="CCCCCC" w:sz="1"/>
              <w:left w:val="single" w:color="CCCCCC" w:sz="1"/>
              <w:bottom w:val="single" w:color="CCCCCC" w:sz="1"/>
              <w:right w:val="single" w:color="CCCCCC" w:sz="1"/>
            </w:tcBorders>
            <w:shd w:fill="FEF2F2"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v2.</w:t>
            </w:r>
          </w:p>
        </w:tc>
      </w:tr>
      <w:tr>
        <w:tc>
          <w:tcPr>
            <w:tcW w:type="dxa" w:w="36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Continuity Tracker</w:t>
            </w:r>
          </w:p>
        </w:tc>
        <w:tc>
          <w:tcPr>
            <w:tcW w:type="dxa" w:w="1200"/>
            <w:tcBorders>
              <w:top w:val="single" w:color="CCCCCC" w:sz="1"/>
              <w:left w:val="single" w:color="CCCCCC" w:sz="1"/>
              <w:bottom w:val="single" w:color="CCCCCC" w:sz="1"/>
              <w:right w:val="single" w:color="CCCCCC" w:sz="1"/>
            </w:tcBorders>
            <w:shd w:fill="FEF2F2"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NO</w:t>
            </w:r>
          </w:p>
        </w:tc>
        <w:tc>
          <w:tcPr>
            <w:tcW w:type="dxa" w:w="456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v2 — tags built in MVP, detection comes later.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Real-time collaborative sync (Yjs)</w:t>
            </w:r>
          </w:p>
        </w:tc>
        <w:tc>
          <w:tcPr>
            <w:tcW w:type="dxa" w:w="1200"/>
            <w:tcBorders>
              <w:top w:val="single" w:color="CCCCCC" w:sz="1"/>
              <w:left w:val="single" w:color="CCCCCC" w:sz="1"/>
              <w:bottom w:val="single" w:color="CCCCCC" w:sz="1"/>
              <w:right w:val="single" w:color="CCCCCC" w:sz="1"/>
            </w:tcBorders>
            <w:shd w:fill="FEF2F2"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v2 — async is enough for MVP.</w:t>
            </w:r>
          </w:p>
        </w:tc>
      </w:tr>
      <w:tr>
        <w:tc>
          <w:tcPr>
            <w:tcW w:type="dxa" w:w="36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Series Bible PDF export</w:t>
            </w:r>
          </w:p>
        </w:tc>
        <w:tc>
          <w:tcPr>
            <w:tcW w:type="dxa" w:w="1200"/>
            <w:tcBorders>
              <w:top w:val="single" w:color="CCCCCC" w:sz="1"/>
              <w:left w:val="single" w:color="CCCCCC" w:sz="1"/>
              <w:bottom w:val="single" w:color="CCCCCC" w:sz="1"/>
              <w:right w:val="single" w:color="CCCCCC" w:sz="1"/>
            </w:tcBorders>
            <w:shd w:fill="FEF2F2"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NO</w:t>
            </w:r>
          </w:p>
        </w:tc>
        <w:tc>
          <w:tcPr>
            <w:tcW w:type="dxa" w:w="456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v2.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Storyboard PDF export</w:t>
            </w:r>
          </w:p>
        </w:tc>
        <w:tc>
          <w:tcPr>
            <w:tcW w:type="dxa" w:w="1200"/>
            <w:tcBorders>
              <w:top w:val="single" w:color="CCCCCC" w:sz="1"/>
              <w:left w:val="single" w:color="CCCCCC" w:sz="1"/>
              <w:bottom w:val="single" w:color="CCCCCC" w:sz="1"/>
              <w:right w:val="single" w:color="CCCCCC" w:sz="1"/>
            </w:tcBorders>
            <w:shd w:fill="FFFBEB" w:val="clear"/>
            <w:tcMar>
              <w:top w:type="dxa" w:w="80"/>
              <w:left w:type="dxa" w:w="160"/>
              <w:bottom w:type="dxa" w:w="80"/>
              <w:right w:type="dxa" w:w="160"/>
            </w:tcMar>
          </w:tcPr>
          <w:p>
            <w:pPr>
              <w:jc w:val="center"/>
            </w:pPr>
            <w:r>
              <w:rPr>
                <w:rFonts w:ascii="Arial" w:cs="Arial" w:eastAsia="Arial" w:hAnsi="Arial"/>
                <w:b/>
                <w:bCs/>
                <w:color w:val="B45309"/>
                <w:sz w:val="18"/>
                <w:szCs w:val="18"/>
              </w:rPr>
              <w:t xml:space="preserve">PARTIAL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Basic server-side render. No layer control in v1.</w:t>
            </w:r>
          </w:p>
        </w:tc>
      </w:tr>
      <w:tr>
        <w:tc>
          <w:tcPr>
            <w:tcW w:type="dxa" w:w="36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Reading mode, Presentation mode, Print layout</w:t>
            </w:r>
          </w:p>
        </w:tc>
        <w:tc>
          <w:tcPr>
            <w:tcW w:type="dxa" w:w="1200"/>
            <w:tcBorders>
              <w:top w:val="single" w:color="CCCCCC" w:sz="1"/>
              <w:left w:val="single" w:color="CCCCCC" w:sz="1"/>
              <w:bottom w:val="single" w:color="CCCCCC" w:sz="1"/>
              <w:right w:val="single" w:color="CCCCCC" w:sz="1"/>
            </w:tcBorders>
            <w:shd w:fill="FEF2F2"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NO</w:t>
            </w:r>
          </w:p>
        </w:tc>
        <w:tc>
          <w:tcPr>
            <w:tcW w:type="dxa" w:w="456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v2.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The Letterer</w:t>
            </w:r>
          </w:p>
        </w:tc>
        <w:tc>
          <w:tcPr>
            <w:tcW w:type="dxa" w:w="1200"/>
            <w:tcBorders>
              <w:top w:val="single" w:color="CCCCCC" w:sz="1"/>
              <w:left w:val="single" w:color="CCCCCC" w:sz="1"/>
              <w:bottom w:val="single" w:color="CCCCCC" w:sz="1"/>
              <w:right w:val="single" w:color="CCCCCC" w:sz="1"/>
            </w:tcBorders>
            <w:shd w:fill="FEF2F2"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v2.</w:t>
            </w:r>
          </w:p>
        </w:tc>
      </w:tr>
      <w:tr>
        <w:tc>
          <w:tcPr>
            <w:tcW w:type="dxa" w:w="36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Version history / named snapshots</w:t>
            </w:r>
          </w:p>
        </w:tc>
        <w:tc>
          <w:tcPr>
            <w:tcW w:type="dxa" w:w="1200"/>
            <w:tcBorders>
              <w:top w:val="single" w:color="CCCCCC" w:sz="1"/>
              <w:left w:val="single" w:color="CCCCCC" w:sz="1"/>
              <w:bottom w:val="single" w:color="CCCCCC" w:sz="1"/>
              <w:right w:val="single" w:color="CCCCCC" w:sz="1"/>
            </w:tcBorders>
            <w:shd w:fill="FEF2F2"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NO</w:t>
            </w:r>
          </w:p>
        </w:tc>
        <w:tc>
          <w:tcPr>
            <w:tcW w:type="dxa" w:w="456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v2 — auto-save only in v1.</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Offline mode</w:t>
            </w:r>
          </w:p>
        </w:tc>
        <w:tc>
          <w:tcPr>
            <w:tcW w:type="dxa" w:w="1200"/>
            <w:tcBorders>
              <w:top w:val="single" w:color="CCCCCC" w:sz="1"/>
              <w:left w:val="single" w:color="CCCCCC" w:sz="1"/>
              <w:bottom w:val="single" w:color="CCCCCC" w:sz="1"/>
              <w:right w:val="single" w:color="CCCCCC" w:sz="1"/>
            </w:tcBorders>
            <w:shd w:fill="FEF2F2"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v2.</w:t>
            </w:r>
          </w:p>
        </w:tc>
      </w:tr>
      <w:tr>
        <w:tc>
          <w:tcPr>
            <w:tcW w:type="dxa" w:w="36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Android tablet</w:t>
            </w:r>
          </w:p>
        </w:tc>
        <w:tc>
          <w:tcPr>
            <w:tcW w:type="dxa" w:w="1200"/>
            <w:tcBorders>
              <w:top w:val="single" w:color="CCCCCC" w:sz="1"/>
              <w:left w:val="single" w:color="CCCCCC" w:sz="1"/>
              <w:bottom w:val="single" w:color="CCCCCC" w:sz="1"/>
              <w:right w:val="single" w:color="CCCCCC" w:sz="1"/>
            </w:tcBorders>
            <w:shd w:fill="FEF2F2"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NO</w:t>
            </w:r>
          </w:p>
        </w:tc>
        <w:tc>
          <w:tcPr>
            <w:tcW w:type="dxa" w:w="456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pPr>
              <w:jc w:val="left"/>
            </w:pPr>
            <w:r>
              <w:rPr>
                <w:rFonts w:ascii="Arial" w:cs="Arial" w:eastAsia="Arial" w:hAnsi="Arial"/>
                <w:b w:val="false"/>
                <w:bCs w:val="false"/>
                <w:color w:val="333333"/>
                <w:sz w:val="19"/>
                <w:szCs w:val="19"/>
              </w:rPr>
              <w:t xml:space="preserve">v2 — same Expo codebase, primarily testing work.</w:t>
            </w:r>
          </w:p>
        </w:tc>
      </w:tr>
    </w:tbl>
    <w:p>
      <w:pPr>
        <w:spacing w:before="240" w:after="0"/>
      </w:pPr>
      <w:r>
        <w:t xml:space="preserve"/>
      </w:r>
    </w:p>
    <w:p>
      <w:pPr>
        <w:pStyle w:val="Heading1"/>
        <w:pBdr>
          <w:bottom w:val="single" w:color="E8410A" w:sz="8" w:space="6"/>
        </w:pBdr>
        <w:spacing w:before="480" w:after="160"/>
      </w:pPr>
      <w:r>
        <w:rPr>
          <w:rFonts w:ascii="Arial" w:cs="Arial" w:eastAsia="Arial" w:hAnsi="Arial"/>
          <w:b/>
          <w:bCs/>
          <w:color w:val="1A1A2E"/>
          <w:sz w:val="36"/>
          <w:szCs w:val="36"/>
        </w:rPr>
        <w:t xml:space="preserve">3. Platform &amp; Stack</w:t>
      </w:r>
    </w:p>
    <w:p>
      <w:pPr>
        <w:pStyle w:val="Heading2"/>
        <w:spacing w:before="360" w:after="120"/>
      </w:pPr>
      <w:r>
        <w:rPr>
          <w:rFonts w:ascii="Arial" w:cs="Arial" w:eastAsia="Arial" w:hAnsi="Arial"/>
          <w:b/>
          <w:bCs/>
          <w:color w:val="1A1A2E"/>
          <w:sz w:val="26"/>
          <w:szCs w:val="26"/>
        </w:rPr>
        <w:t xml:space="preserve">3.1 The Unified Approach</w:t>
      </w:r>
    </w:p>
    <w:p>
      <w:pPr>
        <w:spacing w:before="80" w:after="80"/>
      </w:pPr>
      <w:r>
        <w:rPr>
          <w:rFonts w:ascii="Arial" w:cs="Arial" w:eastAsia="Arial" w:hAnsi="Arial"/>
          <w:color w:val="333333"/>
          <w:sz w:val="22"/>
          <w:szCs w:val="22"/>
        </w:rPr>
        <w:t xml:space="preserve">PanelSync is one product that runs on two surfaces from a single codebase. The iPad is the full product. The web is the same product optimized for a keyboard and mouse, with drawing canvas depth reduced. They look and behave as similarly as possible — platform differences are limited to input method and canvas capability.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Design Principle</w:t>
            </w:r>
          </w:p>
        </w:tc>
        <w:tc>
          <w:tcPr>
            <w:tcW w:type="dxa" w:w="7920"/>
            <w:tcBorders>
              <w:top w:val="single" w:color="CCCCCC" w:sz="1"/>
              <w:left w:val="single" w:color="CCCCCC" w:sz="1"/>
              <w:bottom w:val="single" w:color="CCCCCC" w:sz="1"/>
              <w:right w:val="single" w:color="CCCCCC" w:sz="1"/>
            </w:tcBorders>
            <w:shd w:fill="F5F0E8" w:val="clear"/>
            <w:tcMar>
              <w:top w:type="dxa" w:w="100"/>
              <w:left w:type="dxa" w:w="160"/>
              <w:bottom w:type="dxa" w:w="100"/>
              <w:right w:type="dxa" w:w="160"/>
            </w:tcMar>
          </w:tcPr>
          <w:p>
            <w:r>
              <w:rPr>
                <w:rFonts w:ascii="Arial" w:cs="Arial" w:eastAsia="Arial" w:hAnsi="Arial"/>
                <w:i/>
                <w:iCs/>
                <w:color w:val="333333"/>
                <w:sz w:val="20"/>
                <w:szCs w:val="20"/>
              </w:rPr>
              <w:t xml:space="preserve">Anything you can do in the script editor on web, you can do on iPad. Platform differences are drawing depth only — not feature access.</w:t>
            </w:r>
          </w:p>
        </w:tc>
      </w:tr>
    </w:tbl>
    <w:p>
      <w:pPr>
        <w:spacing w:before="160" w:after="0"/>
      </w:pPr>
      <w:r>
        <w:t xml:space="preserve"/>
      </w:r>
    </w:p>
    <w:p>
      <w:pPr>
        <w:pStyle w:val="Heading2"/>
        <w:spacing w:before="360" w:after="120"/>
      </w:pPr>
      <w:r>
        <w:rPr>
          <w:rFonts w:ascii="Arial" w:cs="Arial" w:eastAsia="Arial" w:hAnsi="Arial"/>
          <w:b/>
          <w:bCs/>
          <w:color w:val="1A1A2E"/>
          <w:sz w:val="26"/>
          <w:szCs w:val="26"/>
        </w:rPr>
        <w:t xml:space="preserve">3.2 Technology Stack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6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60"/>
            </w:tcMar>
          </w:tcPr>
          <w:p>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6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App framework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Expo SDK (React Native + Expo for Web)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Single codebase runs natively on iPad and in browser. Future Android with no rewrite.</w:t>
            </w:r>
          </w:p>
        </w:tc>
      </w:tr>
      <w:tr>
        <w:tc>
          <w:tcPr>
            <w:tcW w:type="dxa" w:w="22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r>
              <w:rPr>
                <w:rFonts w:ascii="Arial" w:cs="Arial" w:eastAsia="Arial" w:hAnsi="Arial"/>
                <w:color w:val="333333"/>
                <w:sz w:val="19"/>
                <w:szCs w:val="19"/>
              </w:rPr>
              <w:t xml:space="preserve">Script editor</w:t>
            </w:r>
          </w:p>
        </w:tc>
        <w:tc>
          <w:tcPr>
            <w:tcW w:type="dxa" w:w="28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r>
              <w:rPr>
                <w:rFonts w:ascii="Arial" w:cs="Arial" w:eastAsia="Arial" w:hAnsi="Arial"/>
                <w:color w:val="333333"/>
                <w:sz w:val="19"/>
                <w:szCs w:val="19"/>
              </w:rPr>
              <w:t xml:space="preserve">Custom rich text engine with portable ProseMirror adapter</w:t>
            </w:r>
          </w:p>
        </w:tc>
        <w:tc>
          <w:tcPr>
            <w:tcW w:type="dxa" w:w="436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r>
              <w:rPr>
                <w:rFonts w:ascii="Arial" w:cs="Arial" w:eastAsia="Arial" w:hAnsi="Arial"/>
                <w:color w:val="333333"/>
                <w:sz w:val="19"/>
                <w:szCs w:val="19"/>
              </w:rPr>
              <w:t xml:space="preserve">Same editor component on both platforms. Custom block types for all comic block types.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Drawing canvas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React Native Skia (iPad native only)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High-performance canvas with Apple Pencil pressure sensitivity. Not loaded on web in v1.</w:t>
            </w:r>
          </w:p>
        </w:tc>
      </w:tr>
      <w:tr>
        <w:tc>
          <w:tcPr>
            <w:tcW w:type="dxa" w:w="22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r>
              <w:rPr>
                <w:rFonts w:ascii="Arial" w:cs="Arial" w:eastAsia="Arial" w:hAnsi="Arial"/>
                <w:color w:val="333333"/>
                <w:sz w:val="19"/>
                <w:szCs w:val="19"/>
              </w:rPr>
              <w:t xml:space="preserve">Shared UI system</w:t>
            </w:r>
          </w:p>
        </w:tc>
        <w:tc>
          <w:tcPr>
            <w:tcW w:type="dxa" w:w="28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r>
              <w:rPr>
                <w:rFonts w:ascii="Arial" w:cs="Arial" w:eastAsia="Arial" w:hAnsi="Arial"/>
                <w:color w:val="333333"/>
                <w:sz w:val="19"/>
                <w:szCs w:val="19"/>
              </w:rPr>
              <w:t xml:space="preserve">NativeWind (Tailwind for React Native)</w:t>
            </w:r>
          </w:p>
        </w:tc>
        <w:tc>
          <w:tcPr>
            <w:tcW w:type="dxa" w:w="436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r>
              <w:rPr>
                <w:rFonts w:ascii="Arial" w:cs="Arial" w:eastAsia="Arial" w:hAnsi="Arial"/>
                <w:color w:val="333333"/>
                <w:sz w:val="19"/>
                <w:szCs w:val="19"/>
              </w:rPr>
              <w:t xml:space="preserve">Utility-class styling across native and web from one set of class names.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Navigation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Expo Router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File-based routing, works identically on native and web.</w:t>
            </w:r>
          </w:p>
        </w:tc>
      </w:tr>
      <w:tr>
        <w:tc>
          <w:tcPr>
            <w:tcW w:type="dxa" w:w="22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r>
              <w:rPr>
                <w:rFonts w:ascii="Arial" w:cs="Arial" w:eastAsia="Arial" w:hAnsi="Arial"/>
                <w:color w:val="333333"/>
                <w:sz w:val="19"/>
                <w:szCs w:val="19"/>
              </w:rPr>
              <w:t xml:space="preserve">Backend API</w:t>
            </w:r>
          </w:p>
        </w:tc>
        <w:tc>
          <w:tcPr>
            <w:tcW w:type="dxa" w:w="28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r>
              <w:rPr>
                <w:rFonts w:ascii="Arial" w:cs="Arial" w:eastAsia="Arial" w:hAnsi="Arial"/>
                <w:color w:val="333333"/>
                <w:sz w:val="19"/>
                <w:szCs w:val="19"/>
              </w:rPr>
              <w:t xml:space="preserve">Node.js + Fastify</w:t>
            </w:r>
          </w:p>
        </w:tc>
        <w:tc>
          <w:tcPr>
            <w:tcW w:type="dxa" w:w="436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r>
              <w:rPr>
                <w:rFonts w:ascii="Arial" w:cs="Arial" w:eastAsia="Arial" w:hAnsi="Arial"/>
                <w:color w:val="333333"/>
                <w:sz w:val="19"/>
                <w:szCs w:val="19"/>
              </w:rPr>
              <w:t xml:space="preserve">Lightweight REST API shared by both surfaces.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Database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PostgreSQL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All relational data — projects, users, pages, notes, timeline events.</w:t>
            </w:r>
          </w:p>
        </w:tc>
      </w:tr>
      <w:tr>
        <w:tc>
          <w:tcPr>
            <w:tcW w:type="dxa" w:w="22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r>
              <w:rPr>
                <w:rFonts w:ascii="Arial" w:cs="Arial" w:eastAsia="Arial" w:hAnsi="Arial"/>
                <w:color w:val="333333"/>
                <w:sz w:val="19"/>
                <w:szCs w:val="19"/>
              </w:rPr>
              <w:t xml:space="preserve">File storage</w:t>
            </w:r>
          </w:p>
        </w:tc>
        <w:tc>
          <w:tcPr>
            <w:tcW w:type="dxa" w:w="28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r>
              <w:rPr>
                <w:rFonts w:ascii="Arial" w:cs="Arial" w:eastAsia="Arial" w:hAnsi="Arial"/>
                <w:color w:val="333333"/>
                <w:sz w:val="19"/>
                <w:szCs w:val="19"/>
              </w:rPr>
              <w:t xml:space="preserve">Cloudflare R2 (S3-compatible)</w:t>
            </w:r>
          </w:p>
        </w:tc>
        <w:tc>
          <w:tcPr>
            <w:tcW w:type="dxa" w:w="436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r>
              <w:rPr>
                <w:rFonts w:ascii="Arial" w:cs="Arial" w:eastAsia="Arial" w:hAnsi="Arial"/>
                <w:color w:val="333333"/>
                <w:sz w:val="19"/>
                <w:szCs w:val="19"/>
              </w:rPr>
              <w:t xml:space="preserve">Sketch data, reference images, exported PDFs. No egress fees.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Auth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Expo Auth + custom JWT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Email/password. OAuth (Google) as stretch goal.</w:t>
            </w:r>
          </w:p>
        </w:tc>
      </w:tr>
      <w:tr>
        <w:tc>
          <w:tcPr>
            <w:tcW w:type="dxa" w:w="22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r>
              <w:rPr>
                <w:rFonts w:ascii="Arial" w:cs="Arial" w:eastAsia="Arial" w:hAnsi="Arial"/>
                <w:color w:val="333333"/>
                <w:sz w:val="19"/>
                <w:szCs w:val="19"/>
              </w:rPr>
              <w:t xml:space="preserve">Sync</w:t>
            </w:r>
          </w:p>
        </w:tc>
        <w:tc>
          <w:tcPr>
            <w:tcW w:type="dxa" w:w="28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r>
              <w:rPr>
                <w:rFonts w:ascii="Arial" w:cs="Arial" w:eastAsia="Arial" w:hAnsi="Arial"/>
                <w:color w:val="333333"/>
                <w:sz w:val="19"/>
                <w:szCs w:val="19"/>
              </w:rPr>
              <w:t xml:space="preserve">REST polling on open</w:t>
            </w:r>
          </w:p>
        </w:tc>
        <w:tc>
          <w:tcPr>
            <w:tcW w:type="dxa" w:w="436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r>
              <w:rPr>
                <w:rFonts w:ascii="Arial" w:cs="Arial" w:eastAsia="Arial" w:hAnsi="Arial"/>
                <w:color w:val="333333"/>
                <w:sz w:val="19"/>
                <w:szCs w:val="19"/>
              </w:rPr>
              <w:t xml:space="preserve">Loose sync — no WebSocket in MVP. Page fetches latest on open.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Hosting — web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Vercel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Zero-config Expo web export deployment. Free tier for MVP.</w:t>
            </w:r>
          </w:p>
        </w:tc>
      </w:tr>
      <w:tr>
        <w:tc>
          <w:tcPr>
            <w:tcW w:type="dxa" w:w="22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r>
              <w:rPr>
                <w:rFonts w:ascii="Arial" w:cs="Arial" w:eastAsia="Arial" w:hAnsi="Arial"/>
                <w:color w:val="333333"/>
                <w:sz w:val="19"/>
                <w:szCs w:val="19"/>
              </w:rPr>
              <w:t xml:space="preserve">Hosting — backend</w:t>
            </w:r>
          </w:p>
        </w:tc>
        <w:tc>
          <w:tcPr>
            <w:tcW w:type="dxa" w:w="28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r>
              <w:rPr>
                <w:rFonts w:ascii="Arial" w:cs="Arial" w:eastAsia="Arial" w:hAnsi="Arial"/>
                <w:color w:val="333333"/>
                <w:sz w:val="19"/>
                <w:szCs w:val="19"/>
              </w:rPr>
              <w:t xml:space="preserve">Railway or Render</w:t>
            </w:r>
          </w:p>
        </w:tc>
        <w:tc>
          <w:tcPr>
            <w:tcW w:type="dxa" w:w="436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r>
              <w:rPr>
                <w:rFonts w:ascii="Arial" w:cs="Arial" w:eastAsia="Arial" w:hAnsi="Arial"/>
                <w:color w:val="333333"/>
                <w:sz w:val="19"/>
                <w:szCs w:val="19"/>
              </w:rPr>
              <w:t xml:space="preserve">Postgres + Node. Free/low-cost tier.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PDF export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Puppeteer (server-side)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Headless Chrome renders script or storyboard to PDF.</w:t>
            </w:r>
          </w:p>
        </w:tc>
      </w:tr>
    </w:tbl>
    <w:p>
      <w:pPr>
        <w:spacing w:before="240" w:after="0"/>
      </w:pPr>
      <w:r>
        <w:t xml:space="preserve"/>
      </w:r>
    </w:p>
    <w:p>
      <w:pPr>
        <w:pStyle w:val="Heading1"/>
        <w:pBdr>
          <w:bottom w:val="single" w:color="E8410A" w:sz="8" w:space="6"/>
        </w:pBdr>
        <w:spacing w:before="480" w:after="160"/>
      </w:pPr>
      <w:r>
        <w:rPr>
          <w:rFonts w:ascii="Arial" w:cs="Arial" w:eastAsia="Arial" w:hAnsi="Arial"/>
          <w:b/>
          <w:bCs/>
          <w:color w:val="1A1A2E"/>
          <w:sz w:val="36"/>
          <w:szCs w:val="36"/>
        </w:rPr>
        <w:t xml:space="preserve">4. Core Data Model</w:t>
      </w:r>
    </w:p>
    <w:p>
      <w:pPr>
        <w:spacing w:before="80" w:after="80"/>
      </w:pPr>
      <w:r>
        <w:rPr>
          <w:rFonts w:ascii="Arial" w:cs="Arial" w:eastAsia="Arial" w:hAnsi="Arial"/>
          <w:color w:val="333333"/>
          <w:sz w:val="22"/>
          <w:szCs w:val="22"/>
        </w:rPr>
        <w:t xml:space="preserve">The MVP data model is intentionally minimal. Every entity below is load-bearing for the core workflow. Nothing is added speculatively. The model is designed to accommodate v2 features — timeline lenses, continuity tracking, storyboard auto-generation — without a rewrite.</w:t>
      </w:r>
    </w:p>
    <w:p>
      <w:pPr>
        <w:spacing w:before="160" w:after="0"/>
      </w:pPr>
      <w:r>
        <w:t xml:space="preserve"/>
      </w:r>
    </w:p>
    <w:p>
      <w:pPr>
        <w:pStyle w:val="Heading2"/>
        <w:spacing w:before="360" w:after="120"/>
      </w:pPr>
      <w:r>
        <w:rPr>
          <w:rFonts w:ascii="Arial" w:cs="Arial" w:eastAsia="Arial" w:hAnsi="Arial"/>
          <w:b/>
          <w:bCs/>
          <w:color w:val="1A1A2E"/>
          <w:sz w:val="26"/>
          <w:szCs w:val="26"/>
        </w:rPr>
        <w:t xml:space="preserve">4.1 Entities</w:t>
      </w:r>
    </w:p>
    <w:p>
      <w:pPr>
        <w:pStyle w:val="ListParagraph"/>
        <w:numPr>
          <w:ilvl w:val="0"/>
          <w:numId w:val="2"/>
        </w:numPr>
        <w:spacing w:before="60" w:after="60"/>
      </w:pPr>
      <w:r>
        <w:rPr>
          <w:rFonts w:ascii="Arial" w:cs="Arial" w:eastAsia="Arial" w:hAnsi="Arial"/>
          <w:color w:val="333333"/>
          <w:sz w:val="22"/>
          <w:szCs w:val="22"/>
        </w:rPr>
        <w:t xml:space="preserve">User — id, email, password hash, display name, avatar</w:t>
      </w:r>
    </w:p>
    <w:p>
      <w:pPr>
        <w:pStyle w:val="ListParagraph"/>
        <w:numPr>
          <w:ilvl w:val="0"/>
          <w:numId w:val="2"/>
        </w:numPr>
        <w:spacing w:before="60" w:after="60"/>
      </w:pPr>
      <w:r>
        <w:rPr>
          <w:rFonts w:ascii="Arial" w:cs="Arial" w:eastAsia="Arial" w:hAnsi="Arial"/>
          <w:color w:val="333333"/>
          <w:sz w:val="22"/>
          <w:szCs w:val="22"/>
        </w:rPr>
        <w:t xml:space="preserve">World — id, owner_id, name, cover_image, created_at</w:t>
      </w:r>
    </w:p>
    <w:p>
      <w:pPr>
        <w:pStyle w:val="ListParagraph"/>
        <w:numPr>
          <w:ilvl w:val="0"/>
          <w:numId w:val="2"/>
        </w:numPr>
        <w:spacing w:before="60" w:after="60"/>
      </w:pPr>
      <w:r>
        <w:rPr>
          <w:rFonts w:ascii="Arial" w:cs="Arial" w:eastAsia="Arial" w:hAnsi="Arial"/>
          <w:color w:val="333333"/>
          <w:sz w:val="22"/>
          <w:szCs w:val="22"/>
        </w:rPr>
        <w:t xml:space="preserve">WorldMember — world_id, user_id, role (owner / editor / commenter / viewer)</w:t>
      </w:r>
    </w:p>
    <w:p>
      <w:pPr>
        <w:pStyle w:val="ListParagraph"/>
        <w:numPr>
          <w:ilvl w:val="0"/>
          <w:numId w:val="2"/>
        </w:numPr>
        <w:spacing w:before="60" w:after="60"/>
      </w:pPr>
      <w:r>
        <w:rPr>
          <w:rFonts w:ascii="Arial" w:cs="Arial" w:eastAsia="Arial" w:hAnsi="Arial"/>
          <w:color w:val="333333"/>
          <w:sz w:val="22"/>
          <w:szCs w:val="22"/>
        </w:rPr>
        <w:t xml:space="preserve">Series — id, world_id, name, arc_notes, cover_image</w:t>
      </w:r>
    </w:p>
    <w:p>
      <w:pPr>
        <w:pStyle w:val="ListParagraph"/>
        <w:numPr>
          <w:ilvl w:val="0"/>
          <w:numId w:val="2"/>
        </w:numPr>
        <w:spacing w:before="60" w:after="60"/>
      </w:pPr>
      <w:r>
        <w:rPr>
          <w:rFonts w:ascii="Arial" w:cs="Arial" w:eastAsia="Arial" w:hAnsi="Arial"/>
          <w:color w:val="333333"/>
          <w:sz w:val="22"/>
          <w:szCs w:val="22"/>
        </w:rPr>
        <w:t xml:space="preserve">Issue — id, series_id, number, title, notes</w:t>
      </w:r>
    </w:p>
    <w:p>
      <w:pPr>
        <w:pStyle w:val="ListParagraph"/>
        <w:numPr>
          <w:ilvl w:val="0"/>
          <w:numId w:val="2"/>
        </w:numPr>
        <w:spacing w:before="60" w:after="60"/>
      </w:pPr>
      <w:r>
        <w:rPr>
          <w:rFonts w:ascii="Arial" w:cs="Arial" w:eastAsia="Arial" w:hAnsi="Arial"/>
          <w:color w:val="333333"/>
          <w:sz w:val="22"/>
          <w:szCs w:val="22"/>
        </w:rPr>
        <w:t xml:space="preserve">Page — id, issue_id, page_number, script_content (JSON), status (draft/review/locked/complete), updated_at, updated_by</w:t>
      </w:r>
    </w:p>
    <w:p>
      <w:pPr>
        <w:pStyle w:val="ListParagraph"/>
        <w:numPr>
          <w:ilvl w:val="0"/>
          <w:numId w:val="2"/>
        </w:numPr>
        <w:spacing w:before="60" w:after="60"/>
      </w:pPr>
      <w:r>
        <w:rPr>
          <w:rFonts w:ascii="Arial" w:cs="Arial" w:eastAsia="Arial" w:hAnsi="Arial"/>
          <w:color w:val="333333"/>
          <w:sz w:val="22"/>
          <w:szCs w:val="22"/>
        </w:rPr>
        <w:t xml:space="preserve">StoryboardPage — id, page_id, sketch_data (JSON), reference_image_url, reference_opacity</w:t>
      </w:r>
    </w:p>
    <w:p>
      <w:pPr>
        <w:pStyle w:val="ListParagraph"/>
        <w:numPr>
          <w:ilvl w:val="0"/>
          <w:numId w:val="2"/>
        </w:numPr>
        <w:spacing w:before="60" w:after="60"/>
      </w:pPr>
      <w:r>
        <w:rPr>
          <w:rFonts w:ascii="Arial" w:cs="Arial" w:eastAsia="Arial" w:hAnsi="Arial"/>
          <w:color w:val="333333"/>
          <w:sz w:val="22"/>
          <w:szCs w:val="22"/>
        </w:rPr>
        <w:t xml:space="preserve">Panel — id, page_id, panel_number, size_tag, keywords[] — prepared for v2 auto-generation</w:t>
      </w:r>
    </w:p>
    <w:p>
      <w:pPr>
        <w:pStyle w:val="ListParagraph"/>
        <w:numPr>
          <w:ilvl w:val="0"/>
          <w:numId w:val="2"/>
        </w:numPr>
        <w:spacing w:before="60" w:after="60"/>
      </w:pPr>
      <w:r>
        <w:rPr>
          <w:rFonts w:ascii="Arial" w:cs="Arial" w:eastAsia="Arial" w:hAnsi="Arial"/>
          <w:color w:val="333333"/>
          <w:sz w:val="22"/>
          <w:szCs w:val="22"/>
        </w:rPr>
        <w:t xml:space="preserve">Character — id, world_id, name, role, appearance, backstory, color, knowledge_gaps (JSON)</w:t>
      </w:r>
    </w:p>
    <w:p>
      <w:pPr>
        <w:pStyle w:val="ListParagraph"/>
        <w:numPr>
          <w:ilvl w:val="0"/>
          <w:numId w:val="2"/>
        </w:numPr>
        <w:spacing w:before="60" w:after="60"/>
      </w:pPr>
      <w:r>
        <w:rPr>
          <w:rFonts w:ascii="Arial" w:cs="Arial" w:eastAsia="Arial" w:hAnsi="Arial"/>
          <w:color w:val="333333"/>
          <w:sz w:val="22"/>
          <w:szCs w:val="22"/>
        </w:rPr>
        <w:t xml:space="preserve">CharacterSeriesOverlay — character_id, series_id, notes</w:t>
      </w:r>
    </w:p>
    <w:p>
      <w:pPr>
        <w:pStyle w:val="ListParagraph"/>
        <w:numPr>
          <w:ilvl w:val="0"/>
          <w:numId w:val="2"/>
        </w:numPr>
        <w:spacing w:before="60" w:after="60"/>
      </w:pPr>
      <w:r>
        <w:rPr>
          <w:rFonts w:ascii="Arial" w:cs="Arial" w:eastAsia="Arial" w:hAnsi="Arial"/>
          <w:color w:val="333333"/>
          <w:sz w:val="22"/>
          <w:szCs w:val="22"/>
        </w:rPr>
        <w:t xml:space="preserve">Location — id, world_id, name, description, time_period, color</w:t>
      </w:r>
    </w:p>
    <w:p>
      <w:pPr>
        <w:pStyle w:val="ListParagraph"/>
        <w:numPr>
          <w:ilvl w:val="0"/>
          <w:numId w:val="2"/>
        </w:numPr>
        <w:spacing w:before="60" w:after="60"/>
      </w:pPr>
      <w:r>
        <w:rPr>
          <w:rFonts w:ascii="Arial" w:cs="Arial" w:eastAsia="Arial" w:hAnsi="Arial"/>
          <w:color w:val="333333"/>
          <w:sz w:val="22"/>
          <w:szCs w:val="22"/>
        </w:rPr>
        <w:t xml:space="preserve">LocationSeriesOverlay — location_id, series_id, notes</w:t>
      </w:r>
    </w:p>
    <w:p>
      <w:pPr>
        <w:pStyle w:val="ListParagraph"/>
        <w:numPr>
          <w:ilvl w:val="0"/>
          <w:numId w:val="2"/>
        </w:numPr>
        <w:spacing w:before="60" w:after="60"/>
      </w:pPr>
      <w:r>
        <w:rPr>
          <w:rFonts w:ascii="Arial" w:cs="Arial" w:eastAsia="Arial" w:hAnsi="Arial"/>
          <w:color w:val="333333"/>
          <w:sz w:val="22"/>
          <w:szCs w:val="22"/>
        </w:rPr>
        <w:t xml:space="preserve">Timeline — id, world_id, name, intent (story/reference/character_arc/production)</w:t>
      </w:r>
    </w:p>
    <w:p>
      <w:pPr>
        <w:pStyle w:val="ListParagraph"/>
        <w:numPr>
          <w:ilvl w:val="0"/>
          <w:numId w:val="2"/>
        </w:numPr>
        <w:spacing w:before="60" w:after="60"/>
      </w:pPr>
      <w:r>
        <w:rPr>
          <w:rFonts w:ascii="Arial" w:cs="Arial" w:eastAsia="Arial" w:hAnsi="Arial"/>
          <w:color w:val="333333"/>
          <w:sz w:val="22"/>
          <w:szCs w:val="22"/>
        </w:rPr>
        <w:t xml:space="preserve">TimelineEvent — id, timeline_id, title, date_label, description, character_ids[], location_id, tag_type (point/range), range_start_label, range_end_label, color, sort_order</w:t>
      </w:r>
    </w:p>
    <w:p>
      <w:pPr>
        <w:pStyle w:val="ListParagraph"/>
        <w:numPr>
          <w:ilvl w:val="0"/>
          <w:numId w:val="2"/>
        </w:numPr>
        <w:spacing w:before="60" w:after="60"/>
      </w:pPr>
      <w:r>
        <w:rPr>
          <w:rFonts w:ascii="Arial" w:cs="Arial" w:eastAsia="Arial" w:hAnsi="Arial"/>
          <w:color w:val="333333"/>
          <w:sz w:val="22"/>
          <w:szCs w:val="22"/>
        </w:rPr>
        <w:t xml:space="preserve">TimelineRange — id, timeline_id, name, start_event_id, end_event_id</w:t>
      </w:r>
    </w:p>
    <w:p>
      <w:pPr>
        <w:pStyle w:val="ListParagraph"/>
        <w:numPr>
          <w:ilvl w:val="0"/>
          <w:numId w:val="2"/>
        </w:numPr>
        <w:spacing w:before="60" w:after="60"/>
      </w:pPr>
      <w:r>
        <w:rPr>
          <w:rFonts w:ascii="Arial" w:cs="Arial" w:eastAsia="Arial" w:hAnsi="Arial"/>
          <w:color w:val="333333"/>
          <w:sz w:val="22"/>
          <w:szCs w:val="22"/>
        </w:rPr>
        <w:t xml:space="preserve">Note — id, world_id, series_id (nullable), issue_id (nullable), title, content (JSON), is_private, updated_at</w:t>
      </w:r>
    </w:p>
    <w:p>
      <w:pPr>
        <w:pStyle w:val="ListParagraph"/>
        <w:numPr>
          <w:ilvl w:val="0"/>
          <w:numId w:val="2"/>
        </w:numPr>
        <w:spacing w:before="60" w:after="60"/>
      </w:pPr>
      <w:r>
        <w:rPr>
          <w:rFonts w:ascii="Arial" w:cs="Arial" w:eastAsia="Arial" w:hAnsi="Arial"/>
          <w:color w:val="333333"/>
          <w:sz w:val="22"/>
          <w:szCs w:val="22"/>
        </w:rPr>
        <w:t xml:space="preserve">NoteFolder — id, world_id, name, parent_folder_id</w:t>
      </w:r>
    </w:p>
    <w:p>
      <w:pPr>
        <w:pStyle w:val="ListParagraph"/>
        <w:numPr>
          <w:ilvl w:val="0"/>
          <w:numId w:val="2"/>
        </w:numPr>
        <w:spacing w:before="60" w:after="60"/>
      </w:pPr>
      <w:r>
        <w:rPr>
          <w:rFonts w:ascii="Arial" w:cs="Arial" w:eastAsia="Arial" w:hAnsi="Arial"/>
          <w:color w:val="333333"/>
          <w:sz w:val="22"/>
          <w:szCs w:val="22"/>
        </w:rPr>
        <w:t xml:space="preserve">Comment — id, target_type, target_id, user_id, content, resolved, created_at</w:t>
      </w:r>
    </w:p>
    <w:p>
      <w:pPr>
        <w:pStyle w:val="ListParagraph"/>
        <w:numPr>
          <w:ilvl w:val="0"/>
          <w:numId w:val="2"/>
        </w:numPr>
        <w:spacing w:before="60" w:after="60"/>
      </w:pPr>
      <w:r>
        <w:rPr>
          <w:rFonts w:ascii="Arial" w:cs="Arial" w:eastAsia="Arial" w:hAnsi="Arial"/>
          <w:color w:val="333333"/>
          <w:sz w:val="22"/>
          <w:szCs w:val="22"/>
        </w:rPr>
        <w:t xml:space="preserve">AssetTimelineTag — id, asset_type, asset_id, timeline_event_id, tag_type (point/range)</w:t>
      </w:r>
    </w:p>
    <w:p>
      <w:pPr>
        <w:spacing w:before="160" w:after="0"/>
      </w:pPr>
      <w:r>
        <w:t xml:space="preserve"/>
      </w:r>
    </w:p>
    <w:p>
      <w:pPr>
        <w:pStyle w:val="Heading2"/>
        <w:spacing w:before="360" w:after="120"/>
      </w:pPr>
      <w:r>
        <w:rPr>
          <w:rFonts w:ascii="Arial" w:cs="Arial" w:eastAsia="Arial" w:hAnsi="Arial"/>
          <w:b/>
          <w:bCs/>
          <w:color w:val="1A1A2E"/>
          <w:sz w:val="26"/>
          <w:szCs w:val="26"/>
        </w:rPr>
        <w:t xml:space="preserve">4.2 Key Design Decisions</w:t>
      </w:r>
    </w:p>
    <w:p>
      <w:pPr>
        <w:pStyle w:val="ListParagraph"/>
        <w:numPr>
          <w:ilvl w:val="0"/>
          <w:numId w:val="2"/>
        </w:numPr>
        <w:spacing w:before="60" w:after="60"/>
      </w:pPr>
      <w:r>
        <w:rPr>
          <w:rFonts w:ascii="Arial" w:cs="Arial" w:eastAsia="Arial" w:hAnsi="Arial"/>
          <w:color w:val="333333"/>
          <w:sz w:val="22"/>
          <w:szCs w:val="22"/>
        </w:rPr>
        <w:t xml:space="preserve">StoryboardPage is separate from Page — sketch data never overwrites script content</w:t>
      </w:r>
    </w:p>
    <w:p>
      <w:pPr>
        <w:pStyle w:val="ListParagraph"/>
        <w:numPr>
          <w:ilvl w:val="0"/>
          <w:numId w:val="2"/>
        </w:numPr>
        <w:spacing w:before="60" w:after="60"/>
      </w:pPr>
      <w:r>
        <w:rPr>
          <w:rFonts w:ascii="Arial" w:cs="Arial" w:eastAsia="Arial" w:hAnsi="Arial"/>
          <w:color w:val="333333"/>
          <w:sz w:val="22"/>
          <w:szCs w:val="22"/>
        </w:rPr>
        <w:t xml:space="preserve">Panel entity exists in MVP even without auto-generation — the panel_number and size_tag fields are written by the script parser and read by the v2 storyboard generator</w:t>
      </w:r>
    </w:p>
    <w:p>
      <w:pPr>
        <w:pStyle w:val="ListParagraph"/>
        <w:numPr>
          <w:ilvl w:val="0"/>
          <w:numId w:val="2"/>
        </w:numPr>
        <w:spacing w:before="60" w:after="60"/>
      </w:pPr>
      <w:r>
        <w:rPr>
          <w:rFonts w:ascii="Arial" w:cs="Arial" w:eastAsia="Arial" w:hAnsi="Arial"/>
          <w:color w:val="333333"/>
          <w:sz w:val="22"/>
          <w:szCs w:val="22"/>
        </w:rPr>
        <w:t xml:space="preserve">knowledge_gaps on Character is a JSON field that stores narrative knowledge gap tags — ready for the v2 Continuity Tracker to read</w:t>
      </w:r>
    </w:p>
    <w:p>
      <w:pPr>
        <w:pStyle w:val="ListParagraph"/>
        <w:numPr>
          <w:ilvl w:val="0"/>
          <w:numId w:val="2"/>
        </w:numPr>
        <w:spacing w:before="60" w:after="60"/>
      </w:pPr>
      <w:r>
        <w:rPr>
          <w:rFonts w:ascii="Arial" w:cs="Arial" w:eastAsia="Arial" w:hAnsi="Arial"/>
          <w:color w:val="333333"/>
          <w:sz w:val="22"/>
          <w:szCs w:val="22"/>
        </w:rPr>
        <w:t xml:space="preserve">AssetTimelineTag is a polymorphic join table — any asset type (character, location, sketch, note, page) can be tagged to any timeline event without schema changes</w:t>
      </w:r>
    </w:p>
    <w:p>
      <w:pPr>
        <w:pStyle w:val="ListParagraph"/>
        <w:numPr>
          <w:ilvl w:val="0"/>
          <w:numId w:val="2"/>
        </w:numPr>
        <w:spacing w:before="60" w:after="60"/>
      </w:pPr>
      <w:r>
        <w:rPr>
          <w:rFonts w:ascii="Arial" w:cs="Arial" w:eastAsia="Arial" w:hAnsi="Arial"/>
          <w:color w:val="333333"/>
          <w:sz w:val="22"/>
          <w:szCs w:val="22"/>
        </w:rPr>
        <w:t xml:space="preserve">CharacterSeriesOverlay and LocationSeriesOverlay allow series-specific notes to layer on world-level entries without overwriting them</w:t>
      </w:r>
    </w:p>
    <w:p>
      <w:pPr>
        <w:spacing w:before="240" w:after="0"/>
      </w:pPr>
      <w:r>
        <w:t xml:space="preserve"/>
      </w:r>
    </w:p>
    <w:p>
      <w:pPr>
        <w:pStyle w:val="Heading1"/>
        <w:pBdr>
          <w:bottom w:val="single" w:color="E8410A" w:sz="8" w:space="6"/>
        </w:pBdr>
        <w:spacing w:before="480" w:after="160"/>
      </w:pPr>
      <w:r>
        <w:rPr>
          <w:rFonts w:ascii="Arial" w:cs="Arial" w:eastAsia="Arial" w:hAnsi="Arial"/>
          <w:b/>
          <w:bCs/>
          <w:color w:val="1A1A2E"/>
          <w:sz w:val="36"/>
          <w:szCs w:val="36"/>
        </w:rPr>
        <w:t xml:space="preserve">5. Feature Specifications</w:t>
      </w:r>
    </w:p>
    <w:p>
      <w:pPr>
        <w:pStyle w:val="Heading2"/>
        <w:spacing w:before="360" w:after="120"/>
      </w:pPr>
      <w:r>
        <w:rPr>
          <w:rFonts w:ascii="Arial" w:cs="Arial" w:eastAsia="Arial" w:hAnsi="Arial"/>
          <w:b/>
          <w:bCs/>
          <w:color w:val="1A1A2E"/>
          <w:sz w:val="26"/>
          <w:szCs w:val="26"/>
        </w:rPr>
        <w:t xml:space="preserve">5.1 Script Editor (iPad + Web — identical)</w:t>
      </w:r>
    </w:p>
    <w:p>
      <w:pPr>
        <w:spacing w:before="80" w:after="80"/>
      </w:pPr>
      <w:r>
        <w:rPr>
          <w:rFonts w:ascii="Arial" w:cs="Arial" w:eastAsia="Arial" w:hAnsi="Arial"/>
          <w:color w:val="333333"/>
          <w:sz w:val="22"/>
          <w:szCs w:val="22"/>
        </w:rPr>
        <w:t xml:space="preserve">The script editor is a single shared component that runs on both iPad and web. Every block type, keyboard shortcut, and formatting behavior works identically on both platforms.</w:t>
      </w:r>
    </w:p>
    <w:p>
      <w:pPr>
        <w:spacing w:before="80" w:after="0"/>
      </w:pPr>
      <w:r>
        <w:t xml:space="preserve"/>
      </w:r>
    </w:p>
    <w:p>
      <w:pPr>
        <w:pStyle w:val="ListParagraph"/>
        <w:numPr>
          <w:ilvl w:val="0"/>
          <w:numId w:val="2"/>
        </w:numPr>
        <w:spacing w:before="60" w:after="60"/>
      </w:pPr>
      <w:r>
        <w:rPr>
          <w:rFonts w:ascii="Arial" w:cs="Arial" w:eastAsia="Arial" w:hAnsi="Arial"/>
          <w:color w:val="333333"/>
          <w:sz w:val="22"/>
          <w:szCs w:val="22"/>
        </w:rPr>
        <w:t xml:space="preserve">Custom block types: PanelBlock, SceneHeadingBlock, DescriptionBlock, DialogueBlock, CaptionBlock, SFXBlock</w:t>
      </w:r>
    </w:p>
    <w:p>
      <w:pPr>
        <w:pStyle w:val="ListParagraph"/>
        <w:numPr>
          <w:ilvl w:val="0"/>
          <w:numId w:val="2"/>
        </w:numPr>
        <w:spacing w:before="60" w:after="60"/>
      </w:pPr>
      <w:r>
        <w:rPr>
          <w:rFonts w:ascii="Arial" w:cs="Arial" w:eastAsia="Arial" w:hAnsi="Arial"/>
          <w:color w:val="333333"/>
          <w:sz w:val="22"/>
          <w:szCs w:val="22"/>
        </w:rPr>
        <w:t xml:space="preserve">PanelBlock auto-numbers on creation; renumbers all subsequent panels on deletion</w:t>
      </w:r>
    </w:p>
    <w:p>
      <w:pPr>
        <w:pStyle w:val="ListParagraph"/>
        <w:numPr>
          <w:ilvl w:val="0"/>
          <w:numId w:val="2"/>
        </w:numPr>
        <w:spacing w:before="60" w:after="60"/>
      </w:pPr>
      <w:r>
        <w:rPr>
          <w:rFonts w:ascii="Arial" w:cs="Arial" w:eastAsia="Arial" w:hAnsi="Arial"/>
          <w:color w:val="333333"/>
          <w:sz w:val="22"/>
          <w:szCs w:val="22"/>
        </w:rPr>
        <w:t xml:space="preserve">DialogueBlock character name field has autocomplete from the series character registry</w:t>
      </w:r>
    </w:p>
    <w:p>
      <w:pPr>
        <w:pStyle w:val="ListParagraph"/>
        <w:numPr>
          <w:ilvl w:val="0"/>
          <w:numId w:val="2"/>
        </w:numPr>
        <w:spacing w:before="60" w:after="60"/>
      </w:pPr>
      <w:r>
        <w:rPr>
          <w:rFonts w:ascii="Arial" w:cs="Arial" w:eastAsia="Arial" w:hAnsi="Arial"/>
          <w:color w:val="333333"/>
          <w:sz w:val="22"/>
          <w:szCs w:val="22"/>
        </w:rPr>
        <w:t xml:space="preserve">Inline size tags parsed from DescriptionBlock text — typed inline, no special UI</w:t>
      </w:r>
    </w:p>
    <w:p>
      <w:pPr>
        <w:pStyle w:val="ListParagraph"/>
        <w:numPr>
          <w:ilvl w:val="0"/>
          <w:numId w:val="2"/>
        </w:numPr>
        <w:spacing w:before="60" w:after="60"/>
      </w:pPr>
      <w:r>
        <w:rPr>
          <w:rFonts w:ascii="Arial" w:cs="Arial" w:eastAsia="Arial" w:hAnsi="Arial"/>
          <w:color w:val="333333"/>
          <w:sz w:val="22"/>
          <w:szCs w:val="22"/>
        </w:rPr>
        <w:t xml:space="preserve">Cmd/Ctrl + Enter — insert new panel block</w:t>
      </w:r>
    </w:p>
    <w:p>
      <w:pPr>
        <w:pStyle w:val="ListParagraph"/>
        <w:numPr>
          <w:ilvl w:val="0"/>
          <w:numId w:val="2"/>
        </w:numPr>
        <w:spacing w:before="60" w:after="60"/>
      </w:pPr>
      <w:r>
        <w:rPr>
          <w:rFonts w:ascii="Arial" w:cs="Arial" w:eastAsia="Arial" w:hAnsi="Arial"/>
          <w:color w:val="333333"/>
          <w:sz w:val="22"/>
          <w:szCs w:val="22"/>
        </w:rPr>
        <w:t xml:space="preserve">Tab — cycle through block types within a panel</w:t>
      </w:r>
    </w:p>
    <w:p>
      <w:pPr>
        <w:pStyle w:val="ListParagraph"/>
        <w:numPr>
          <w:ilvl w:val="0"/>
          <w:numId w:val="2"/>
        </w:numPr>
        <w:spacing w:before="60" w:after="60"/>
      </w:pPr>
      <w:r>
        <w:rPr>
          <w:rFonts w:ascii="Arial" w:cs="Arial" w:eastAsia="Arial" w:hAnsi="Arial"/>
          <w:color w:val="333333"/>
          <w:sz w:val="22"/>
          <w:szCs w:val="22"/>
        </w:rPr>
        <w:t xml:space="preserve">Split view — script left (60%), storyboard preview right (40%). On iPad, the right panel is the live Skia drawing canvas. On web, it is a read-only storyboard preview in v1.</w:t>
      </w:r>
    </w:p>
    <w:p>
      <w:pPr>
        <w:pStyle w:val="ListParagraph"/>
        <w:numPr>
          <w:ilvl w:val="0"/>
          <w:numId w:val="2"/>
        </w:numPr>
        <w:spacing w:before="60" w:after="60"/>
      </w:pPr>
      <w:r>
        <w:rPr>
          <w:rFonts w:ascii="Arial" w:cs="Arial" w:eastAsia="Arial" w:hAnsi="Arial"/>
          <w:color w:val="333333"/>
          <w:sz w:val="22"/>
          <w:szCs w:val="22"/>
        </w:rPr>
        <w:t xml:space="preserve">Distraction-free mode — Cmd/Ctrl + Shift + F. Full screen, sidebar and preview hidden.</w:t>
      </w:r>
    </w:p>
    <w:p>
      <w:pPr>
        <w:pStyle w:val="ListParagraph"/>
        <w:numPr>
          <w:ilvl w:val="0"/>
          <w:numId w:val="2"/>
        </w:numPr>
        <w:spacing w:before="60" w:after="60"/>
      </w:pPr>
      <w:r>
        <w:rPr>
          <w:rFonts w:ascii="Arial" w:cs="Arial" w:eastAsia="Arial" w:hAnsi="Arial"/>
          <w:color w:val="333333"/>
          <w:sz w:val="22"/>
          <w:szCs w:val="22"/>
        </w:rPr>
        <w:t xml:space="preserve">Outline view — all blocks collapsed to panel headings only. Toggle from the view menu.</w:t>
      </w:r>
    </w:p>
    <w:p>
      <w:pPr>
        <w:pStyle w:val="ListParagraph"/>
        <w:numPr>
          <w:ilvl w:val="0"/>
          <w:numId w:val="2"/>
        </w:numPr>
        <w:spacing w:before="60" w:after="60"/>
      </w:pPr>
      <w:r>
        <w:rPr>
          <w:rFonts w:ascii="Arial" w:cs="Arial" w:eastAsia="Arial" w:hAnsi="Arial"/>
          <w:color w:val="333333"/>
          <w:sz w:val="22"/>
          <w:szCs w:val="22"/>
        </w:rPr>
        <w:t xml:space="preserve">Auto-save — debounced 1.5s. Subtle animated save indicator in the toolbar.</w:t>
      </w:r>
    </w:p>
    <w:p>
      <w:pPr>
        <w:pStyle w:val="ListParagraph"/>
        <w:numPr>
          <w:ilvl w:val="0"/>
          <w:numId w:val="2"/>
        </w:numPr>
        <w:spacing w:before="60" w:after="60"/>
      </w:pPr>
      <w:r>
        <w:rPr>
          <w:rFonts w:ascii="Arial" w:cs="Arial" w:eastAsia="Arial" w:hAnsi="Arial"/>
          <w:color w:val="333333"/>
          <w:sz w:val="22"/>
          <w:szCs w:val="22"/>
        </w:rPr>
        <w:t xml:space="preserve">On iPad — software keyboard auto-dismisses when the user taps the storyboard canvas side, transitioning naturally from writing to drawing mode</w:t>
      </w:r>
    </w:p>
    <w:p>
      <w:pPr>
        <w:spacing w:before="160" w:after="0"/>
      </w:pPr>
      <w:r>
        <w:t xml:space="preserve"/>
      </w:r>
    </w:p>
    <w:p>
      <w:pPr>
        <w:pStyle w:val="Heading2"/>
        <w:spacing w:before="360" w:after="120"/>
      </w:pPr>
      <w:r>
        <w:rPr>
          <w:rFonts w:ascii="Arial" w:cs="Arial" w:eastAsia="Arial" w:hAnsi="Arial"/>
          <w:b/>
          <w:bCs/>
          <w:color w:val="1A1A2E"/>
          <w:sz w:val="26"/>
          <w:szCs w:val="26"/>
        </w:rPr>
        <w:t xml:space="preserve">5.2 Storyboard Canvas (iPad native)</w:t>
      </w:r>
    </w:p>
    <w:p>
      <w:pPr>
        <w:pStyle w:val="ListParagraph"/>
        <w:numPr>
          <w:ilvl w:val="0"/>
          <w:numId w:val="2"/>
        </w:numPr>
        <w:spacing w:before="60" w:after="60"/>
      </w:pPr>
      <w:r>
        <w:rPr>
          <w:rFonts w:ascii="Arial" w:cs="Arial" w:eastAsia="Arial" w:hAnsi="Arial"/>
          <w:color w:val="333333"/>
          <w:sz w:val="22"/>
          <w:szCs w:val="22"/>
        </w:rPr>
        <w:t xml:space="preserve">One blank Skia canvas per script page, always paired</w:t>
      </w:r>
    </w:p>
    <w:p>
      <w:pPr>
        <w:pStyle w:val="ListParagraph"/>
        <w:numPr>
          <w:ilvl w:val="0"/>
          <w:numId w:val="2"/>
        </w:numPr>
        <w:spacing w:before="60" w:after="60"/>
      </w:pPr>
      <w:r>
        <w:rPr>
          <w:rFonts w:ascii="Arial" w:cs="Arial" w:eastAsia="Arial" w:hAnsi="Arial"/>
          <w:color w:val="333333"/>
          <w:sz w:val="22"/>
          <w:szCs w:val="22"/>
        </w:rPr>
        <w:t xml:space="preserve">Panel grid guides as a toggleable overlay — helps the artist divide the page before sketching</w:t>
      </w:r>
    </w:p>
    <w:p>
      <w:pPr>
        <w:pStyle w:val="ListParagraph"/>
        <w:numPr>
          <w:ilvl w:val="0"/>
          <w:numId w:val="2"/>
        </w:numPr>
        <w:spacing w:before="60" w:after="60"/>
      </w:pPr>
      <w:r>
        <w:rPr>
          <w:rFonts w:ascii="Arial" w:cs="Arial" w:eastAsia="Arial" w:hAnsi="Arial"/>
          <w:color w:val="333333"/>
          <w:sz w:val="22"/>
          <w:szCs w:val="22"/>
        </w:rPr>
        <w:t xml:space="preserve">Script for the current page accessible as a collapsible reference panel on the left</w:t>
      </w:r>
    </w:p>
    <w:p>
      <w:pPr>
        <w:pStyle w:val="ListParagraph"/>
        <w:numPr>
          <w:ilvl w:val="0"/>
          <w:numId w:val="2"/>
        </w:numPr>
        <w:spacing w:before="60" w:after="60"/>
      </w:pPr>
      <w:r>
        <w:rPr>
          <w:rFonts w:ascii="Arial" w:cs="Arial" w:eastAsia="Arial" w:hAnsi="Arial"/>
          <w:color w:val="333333"/>
          <w:sz w:val="22"/>
          <w:szCs w:val="22"/>
        </w:rPr>
        <w:t xml:space="preserve">Pencil tool with Apple Pencil pressure sensitivity — pressure maps to stroke width</w:t>
      </w:r>
    </w:p>
    <w:p>
      <w:pPr>
        <w:pStyle w:val="ListParagraph"/>
        <w:numPr>
          <w:ilvl w:val="0"/>
          <w:numId w:val="2"/>
        </w:numPr>
        <w:spacing w:before="60" w:after="60"/>
      </w:pPr>
      <w:r>
        <w:rPr>
          <w:rFonts w:ascii="Arial" w:cs="Arial" w:eastAsia="Arial" w:hAnsi="Arial"/>
          <w:color w:val="333333"/>
          <w:sz w:val="22"/>
          <w:szCs w:val="22"/>
        </w:rPr>
        <w:t xml:space="preserve">Eraser, stroke weight slider, stroke color (black, dark grey, red for annotation)</w:t>
      </w:r>
    </w:p>
    <w:p>
      <w:pPr>
        <w:pStyle w:val="ListParagraph"/>
        <w:numPr>
          <w:ilvl w:val="0"/>
          <w:numId w:val="2"/>
        </w:numPr>
        <w:spacing w:before="60" w:after="60"/>
      </w:pPr>
      <w:r>
        <w:rPr>
          <w:rFonts w:ascii="Arial" w:cs="Arial" w:eastAsia="Arial" w:hAnsi="Arial"/>
          <w:color w:val="333333"/>
          <w:sz w:val="22"/>
          <w:szCs w:val="22"/>
        </w:rPr>
        <w:t xml:space="preserve">Two-finger tap: undo. Three-finger tap: redo.</w:t>
      </w:r>
    </w:p>
    <w:p>
      <w:pPr>
        <w:pStyle w:val="ListParagraph"/>
        <w:numPr>
          <w:ilvl w:val="0"/>
          <w:numId w:val="2"/>
        </w:numPr>
        <w:spacing w:before="60" w:after="60"/>
      </w:pPr>
      <w:r>
        <w:rPr>
          <w:rFonts w:ascii="Arial" w:cs="Arial" w:eastAsia="Arial" w:hAnsi="Arial"/>
          <w:color w:val="333333"/>
          <w:sz w:val="22"/>
          <w:szCs w:val="22"/>
        </w:rPr>
        <w:t xml:space="preserve">Pinch to zoom the full page. Double-tap to enter focused mode on a panel area.</w:t>
      </w:r>
    </w:p>
    <w:p>
      <w:pPr>
        <w:pStyle w:val="ListParagraph"/>
        <w:numPr>
          <w:ilvl w:val="0"/>
          <w:numId w:val="2"/>
        </w:numPr>
        <w:spacing w:before="60" w:after="60"/>
      </w:pPr>
      <w:r>
        <w:rPr>
          <w:rFonts w:ascii="Arial" w:cs="Arial" w:eastAsia="Arial" w:hAnsi="Arial"/>
          <w:color w:val="333333"/>
          <w:sz w:val="22"/>
          <w:szCs w:val="22"/>
        </w:rPr>
        <w:t xml:space="preserve">Toolbar auto-hides after 3 seconds of drawing; tap to reveal</w:t>
      </w:r>
    </w:p>
    <w:p>
      <w:pPr>
        <w:pStyle w:val="ListParagraph"/>
        <w:numPr>
          <w:ilvl w:val="0"/>
          <w:numId w:val="2"/>
        </w:numPr>
        <w:spacing w:before="60" w:after="60"/>
      </w:pPr>
      <w:r>
        <w:rPr>
          <w:rFonts w:ascii="Arial" w:cs="Arial" w:eastAsia="Arial" w:hAnsi="Arial"/>
          <w:color w:val="333333"/>
          <w:sz w:val="22"/>
          <w:szCs w:val="22"/>
        </w:rPr>
        <w:t xml:space="preserve">Page strip at bottom — thumbnail navigation between pages in the current issue</w:t>
      </w:r>
    </w:p>
    <w:p>
      <w:pPr>
        <w:pStyle w:val="ListParagraph"/>
        <w:numPr>
          <w:ilvl w:val="0"/>
          <w:numId w:val="2"/>
        </w:numPr>
        <w:spacing w:before="60" w:after="60"/>
      </w:pPr>
      <w:r>
        <w:rPr>
          <w:rFonts w:ascii="Arial" w:cs="Arial" w:eastAsia="Arial" w:hAnsi="Arial"/>
          <w:color w:val="333333"/>
          <w:sz w:val="22"/>
          <w:szCs w:val="22"/>
        </w:rPr>
        <w:t xml:space="preserve">Reference image import — import from photo library or files, set opacity, sketch over</w:t>
      </w:r>
    </w:p>
    <w:p>
      <w:pPr>
        <w:pStyle w:val="ListParagraph"/>
        <w:numPr>
          <w:ilvl w:val="0"/>
          <w:numId w:val="2"/>
        </w:numPr>
        <w:spacing w:before="60" w:after="60"/>
      </w:pPr>
      <w:r>
        <w:rPr>
          <w:rFonts w:ascii="Arial" w:cs="Arial" w:eastAsia="Arial" w:hAnsi="Arial"/>
          <w:color w:val="333333"/>
          <w:sz w:val="22"/>
          <w:szCs w:val="22"/>
        </w:rPr>
        <w:t xml:space="preserve">Auto-save sketch data every 30 seconds and on navigation away from the page</w:t>
      </w:r>
    </w:p>
    <w:p>
      <w:pPr>
        <w:spacing w:before="160" w:after="0"/>
      </w:pPr>
      <w:r>
        <w:t xml:space="preserve"/>
      </w:r>
    </w:p>
    <w:p>
      <w:pPr>
        <w:pStyle w:val="Heading2"/>
        <w:spacing w:before="360" w:after="120"/>
      </w:pPr>
      <w:r>
        <w:rPr>
          <w:rFonts w:ascii="Arial" w:cs="Arial" w:eastAsia="Arial" w:hAnsi="Arial"/>
          <w:b/>
          <w:bCs/>
          <w:color w:val="1A1A2E"/>
          <w:sz w:val="26"/>
          <w:szCs w:val="26"/>
        </w:rPr>
        <w:t xml:space="preserve">5.3 World Bible — Characters &amp; Locations (iPad + Web)</w:t>
      </w:r>
    </w:p>
    <w:p>
      <w:pPr>
        <w:pStyle w:val="ListParagraph"/>
        <w:numPr>
          <w:ilvl w:val="0"/>
          <w:numId w:val="2"/>
        </w:numPr>
        <w:spacing w:before="60" w:after="60"/>
      </w:pPr>
      <w:r>
        <w:rPr>
          <w:rFonts w:ascii="Arial" w:cs="Arial" w:eastAsia="Arial" w:hAnsi="Arial"/>
          <w:color w:val="333333"/>
          <w:sz w:val="22"/>
          <w:szCs w:val="22"/>
        </w:rPr>
        <w:t xml:space="preserve">Character profile fields: name, role, appearance description, backstory, series appearances, color (for proxy markers and timeline color coding)</w:t>
      </w:r>
    </w:p>
    <w:p>
      <w:pPr>
        <w:pStyle w:val="ListParagraph"/>
        <w:numPr>
          <w:ilvl w:val="0"/>
          <w:numId w:val="2"/>
        </w:numPr>
        <w:spacing w:before="60" w:after="60"/>
      </w:pPr>
      <w:r>
        <w:rPr>
          <w:rFonts w:ascii="Arial" w:cs="Arial" w:eastAsia="Arial" w:hAnsi="Arial"/>
          <w:color w:val="333333"/>
          <w:sz w:val="22"/>
          <w:szCs w:val="22"/>
        </w:rPr>
        <w:t xml:space="preserve">Location profile fields: name, description, time period, series appearances, color</w:t>
      </w:r>
    </w:p>
    <w:p>
      <w:pPr>
        <w:pStyle w:val="ListParagraph"/>
        <w:numPr>
          <w:ilvl w:val="0"/>
          <w:numId w:val="2"/>
        </w:numPr>
        <w:spacing w:before="60" w:after="60"/>
      </w:pPr>
      <w:r>
        <w:rPr>
          <w:rFonts w:ascii="Arial" w:cs="Arial" w:eastAsia="Arial" w:hAnsi="Arial"/>
          <w:color w:val="333333"/>
          <w:sz w:val="22"/>
          <w:szCs w:val="22"/>
        </w:rPr>
        <w:t xml:space="preserve">Rich text notes section on every entry</w:t>
      </w:r>
    </w:p>
    <w:p>
      <w:pPr>
        <w:pStyle w:val="ListParagraph"/>
        <w:numPr>
          <w:ilvl w:val="0"/>
          <w:numId w:val="2"/>
        </w:numPr>
        <w:spacing w:before="60" w:after="60"/>
      </w:pPr>
      <w:r>
        <w:rPr>
          <w:rFonts w:ascii="Arial" w:cs="Arial" w:eastAsia="Arial" w:hAnsi="Arial"/>
          <w:color w:val="333333"/>
          <w:sz w:val="22"/>
          <w:szCs w:val="22"/>
        </w:rPr>
        <w:t xml:space="preserve">Reference image import — attach images to any entry</w:t>
      </w:r>
    </w:p>
    <w:p>
      <w:pPr>
        <w:pStyle w:val="ListParagraph"/>
        <w:numPr>
          <w:ilvl w:val="0"/>
          <w:numId w:val="2"/>
        </w:numPr>
        <w:spacing w:before="60" w:after="60"/>
      </w:pPr>
      <w:r>
        <w:rPr>
          <w:rFonts w:ascii="Arial" w:cs="Arial" w:eastAsia="Arial" w:hAnsi="Arial"/>
          <w:color w:val="333333"/>
          <w:sz w:val="22"/>
          <w:szCs w:val="22"/>
        </w:rPr>
        <w:t xml:space="preserve">Sketch layer on iPad — draw directly on the character or location page with Apple Pencil. Reference images traceable.</w:t>
      </w:r>
    </w:p>
    <w:p>
      <w:pPr>
        <w:pStyle w:val="ListParagraph"/>
        <w:numPr>
          <w:ilvl w:val="0"/>
          <w:numId w:val="2"/>
        </w:numPr>
        <w:spacing w:before="60" w:after="60"/>
      </w:pPr>
      <w:r>
        <w:rPr>
          <w:rFonts w:ascii="Arial" w:cs="Arial" w:eastAsia="Arial" w:hAnsi="Arial"/>
          <w:color w:val="333333"/>
          <w:sz w:val="22"/>
          <w:szCs w:val="22"/>
        </w:rPr>
        <w:t xml:space="preserve">Series overlays — per-series notes that layer on top of the world-level entry</w:t>
      </w:r>
    </w:p>
    <w:p>
      <w:pPr>
        <w:pStyle w:val="ListParagraph"/>
        <w:numPr>
          <w:ilvl w:val="0"/>
          <w:numId w:val="2"/>
        </w:numPr>
        <w:spacing w:before="60" w:after="60"/>
      </w:pPr>
      <w:r>
        <w:rPr>
          <w:rFonts w:ascii="Arial" w:cs="Arial" w:eastAsia="Arial" w:hAnsi="Arial"/>
          <w:color w:val="333333"/>
          <w:sz w:val="22"/>
          <w:szCs w:val="22"/>
        </w:rPr>
        <w:t xml:space="preserve">Knowledge gap tagging on character entries — 'this character does not know X at this point in the story' — stored as JSON, read by v2 Continuity Tracker</w:t>
      </w:r>
    </w:p>
    <w:p>
      <w:pPr>
        <w:pStyle w:val="ListParagraph"/>
        <w:numPr>
          <w:ilvl w:val="0"/>
          <w:numId w:val="2"/>
        </w:numPr>
        <w:spacing w:before="60" w:after="60"/>
      </w:pPr>
      <w:r>
        <w:rPr>
          <w:rFonts w:ascii="Arial" w:cs="Arial" w:eastAsia="Arial" w:hAnsi="Arial"/>
          <w:color w:val="333333"/>
          <w:sz w:val="22"/>
          <w:szCs w:val="22"/>
        </w:rPr>
        <w:t xml:space="preserve">Browse by type (all Characters, all Locations), filter by series, global search</w:t>
      </w:r>
    </w:p>
    <w:p>
      <w:pPr>
        <w:spacing w:before="160" w:after="0"/>
      </w:pPr>
      <w:r>
        <w:t xml:space="preserve"/>
      </w:r>
    </w:p>
    <w:p>
      <w:pPr>
        <w:pStyle w:val="Heading2"/>
        <w:spacing w:before="360" w:after="120"/>
      </w:pPr>
      <w:r>
        <w:rPr>
          <w:rFonts w:ascii="Arial" w:cs="Arial" w:eastAsia="Arial" w:hAnsi="Arial"/>
          <w:b/>
          <w:bCs/>
          <w:color w:val="1A1A2E"/>
          <w:sz w:val="26"/>
          <w:szCs w:val="26"/>
        </w:rPr>
        <w:t xml:space="preserve">5.4 Timeline (iPad + Web — identical)</w:t>
      </w:r>
    </w:p>
    <w:p>
      <w:pPr>
        <w:pStyle w:val="ListParagraph"/>
        <w:numPr>
          <w:ilvl w:val="0"/>
          <w:numId w:val="2"/>
        </w:numPr>
        <w:spacing w:before="60" w:after="60"/>
      </w:pPr>
      <w:r>
        <w:rPr>
          <w:rFonts w:ascii="Arial" w:cs="Arial" w:eastAsia="Arial" w:hAnsi="Arial"/>
          <w:color w:val="333333"/>
          <w:sz w:val="22"/>
          <w:szCs w:val="22"/>
        </w:rPr>
        <w:t xml:space="preserve">Create as many timelines as needed within a World</w:t>
      </w:r>
    </w:p>
    <w:p>
      <w:pPr>
        <w:pStyle w:val="ListParagraph"/>
        <w:numPr>
          <w:ilvl w:val="0"/>
          <w:numId w:val="2"/>
        </w:numPr>
        <w:spacing w:before="60" w:after="60"/>
      </w:pPr>
      <w:r>
        <w:rPr>
          <w:rFonts w:ascii="Arial" w:cs="Arial" w:eastAsia="Arial" w:hAnsi="Arial"/>
          <w:color w:val="333333"/>
          <w:sz w:val="22"/>
          <w:szCs w:val="22"/>
        </w:rPr>
        <w:t xml:space="preserve">Intent tag on creation — story, reference, character arc, or production</w:t>
      </w:r>
    </w:p>
    <w:p>
      <w:pPr>
        <w:pStyle w:val="ListParagraph"/>
        <w:numPr>
          <w:ilvl w:val="0"/>
          <w:numId w:val="2"/>
        </w:numPr>
        <w:spacing w:before="60" w:after="60"/>
      </w:pPr>
      <w:r>
        <w:rPr>
          <w:rFonts w:ascii="Arial" w:cs="Arial" w:eastAsia="Arial" w:hAnsi="Arial"/>
          <w:color w:val="333333"/>
          <w:sz w:val="22"/>
          <w:szCs w:val="22"/>
        </w:rPr>
        <w:t xml:space="preserve">Events: title, date label (free text), description, character tags, location tag, point or range marker</w:t>
      </w:r>
    </w:p>
    <w:p>
      <w:pPr>
        <w:pStyle w:val="ListParagraph"/>
        <w:numPr>
          <w:ilvl w:val="0"/>
          <w:numId w:val="2"/>
        </w:numPr>
        <w:spacing w:before="60" w:after="60"/>
      </w:pPr>
      <w:r>
        <w:rPr>
          <w:rFonts w:ascii="Arial" w:cs="Arial" w:eastAsia="Arial" w:hAnsi="Arial"/>
          <w:color w:val="333333"/>
          <w:sz w:val="22"/>
          <w:szCs w:val="22"/>
        </w:rPr>
        <w:t xml:space="preserve">Named ranges — group any span of events with a name, jumpable from the range index</w:t>
      </w:r>
    </w:p>
    <w:p>
      <w:pPr>
        <w:pStyle w:val="ListParagraph"/>
        <w:numPr>
          <w:ilvl w:val="0"/>
          <w:numId w:val="2"/>
        </w:numPr>
        <w:spacing w:before="60" w:after="60"/>
      </w:pPr>
      <w:r>
        <w:rPr>
          <w:rFonts w:ascii="Arial" w:cs="Arial" w:eastAsia="Arial" w:hAnsi="Arial"/>
          <w:color w:val="333333"/>
          <w:sz w:val="22"/>
          <w:szCs w:val="22"/>
        </w:rPr>
        <w:t xml:space="preserve">Chronological order by default; drag-to-reorder available</w:t>
      </w:r>
    </w:p>
    <w:p>
      <w:pPr>
        <w:pStyle w:val="ListParagraph"/>
        <w:numPr>
          <w:ilvl w:val="0"/>
          <w:numId w:val="2"/>
        </w:numPr>
        <w:spacing w:before="60" w:after="60"/>
      </w:pPr>
      <w:r>
        <w:rPr>
          <w:rFonts w:ascii="Arial" w:cs="Arial" w:eastAsia="Arial" w:hAnsi="Arial"/>
          <w:color w:val="333333"/>
          <w:sz w:val="22"/>
          <w:szCs w:val="22"/>
        </w:rPr>
        <w:t xml:space="preserve">Zoom — scale from centuries to hours</w:t>
      </w:r>
    </w:p>
    <w:p>
      <w:pPr>
        <w:pStyle w:val="ListParagraph"/>
        <w:numPr>
          <w:ilvl w:val="0"/>
          <w:numId w:val="2"/>
        </w:numPr>
        <w:spacing w:before="60" w:after="60"/>
      </w:pPr>
      <w:r>
        <w:rPr>
          <w:rFonts w:ascii="Arial" w:cs="Arial" w:eastAsia="Arial" w:hAnsi="Arial"/>
          <w:color w:val="333333"/>
          <w:sz w:val="22"/>
          <w:szCs w:val="22"/>
        </w:rPr>
        <w:t xml:space="preserve">Density toggle — compact (titles only) or expanded (full details)</w:t>
      </w:r>
    </w:p>
    <w:p>
      <w:pPr>
        <w:pStyle w:val="ListParagraph"/>
        <w:numPr>
          <w:ilvl w:val="0"/>
          <w:numId w:val="2"/>
        </w:numPr>
        <w:spacing w:before="60" w:after="60"/>
      </w:pPr>
      <w:r>
        <w:rPr>
          <w:rFonts w:ascii="Arial" w:cs="Arial" w:eastAsia="Arial" w:hAnsi="Arial"/>
          <w:color w:val="333333"/>
          <w:sz w:val="22"/>
          <w:szCs w:val="22"/>
        </w:rPr>
        <w:t xml:space="preserve">Color coding — by character, location, or event type</w:t>
      </w:r>
    </w:p>
    <w:p>
      <w:pPr>
        <w:pStyle w:val="ListParagraph"/>
        <w:numPr>
          <w:ilvl w:val="0"/>
          <w:numId w:val="2"/>
        </w:numPr>
        <w:spacing w:before="60" w:after="60"/>
      </w:pPr>
      <w:r>
        <w:rPr>
          <w:rFonts w:ascii="Arial" w:cs="Arial" w:eastAsia="Arial" w:hAnsi="Arial"/>
          <w:color w:val="333333"/>
          <w:sz w:val="22"/>
          <w:szCs w:val="22"/>
        </w:rPr>
        <w:t xml:space="preserve">Jump to character, date, named range</w:t>
      </w:r>
    </w:p>
    <w:p>
      <w:pPr>
        <w:pStyle w:val="ListParagraph"/>
        <w:numPr>
          <w:ilvl w:val="0"/>
          <w:numId w:val="2"/>
        </w:numPr>
        <w:spacing w:before="60" w:after="60"/>
      </w:pPr>
      <w:r>
        <w:rPr>
          <w:rFonts w:ascii="Arial" w:cs="Arial" w:eastAsia="Arial" w:hAnsi="Arial"/>
          <w:color w:val="333333"/>
          <w:sz w:val="22"/>
          <w:szCs w:val="22"/>
        </w:rPr>
        <w:t xml:space="preserve">Pin any two timelines side by side for comparison</w:t>
      </w:r>
    </w:p>
    <w:p>
      <w:pPr>
        <w:pStyle w:val="ListParagraph"/>
        <w:numPr>
          <w:ilvl w:val="0"/>
          <w:numId w:val="2"/>
        </w:numPr>
        <w:spacing w:before="60" w:after="60"/>
      </w:pPr>
      <w:r>
        <w:rPr>
          <w:rFonts w:ascii="Arial" w:cs="Arial" w:eastAsia="Arial" w:hAnsi="Arial"/>
          <w:color w:val="333333"/>
          <w:sz w:val="22"/>
          <w:szCs w:val="22"/>
        </w:rPr>
        <w:t xml:space="preserve">Asset tagging — any character, location, note, or sketch can be tagged to a timeline event or range</w:t>
      </w:r>
    </w:p>
    <w:p>
      <w:pPr>
        <w:spacing w:before="160" w:after="0"/>
      </w:pPr>
      <w:r>
        <w:t xml:space="preserve"/>
      </w:r>
    </w:p>
    <w:p>
      <w:pPr>
        <w:pStyle w:val="Heading2"/>
        <w:spacing w:before="360" w:after="120"/>
      </w:pPr>
      <w:r>
        <w:rPr>
          <w:rFonts w:ascii="Arial" w:cs="Arial" w:eastAsia="Arial" w:hAnsi="Arial"/>
          <w:b/>
          <w:bCs/>
          <w:color w:val="1A1A2E"/>
          <w:sz w:val="26"/>
          <w:szCs w:val="26"/>
        </w:rPr>
        <w:t xml:space="preserve">5.5 Notes (iPad + Web — identical)</w:t>
      </w:r>
    </w:p>
    <w:p>
      <w:pPr>
        <w:pStyle w:val="ListParagraph"/>
        <w:numPr>
          <w:ilvl w:val="0"/>
          <w:numId w:val="2"/>
        </w:numPr>
        <w:spacing w:before="60" w:after="60"/>
      </w:pPr>
      <w:r>
        <w:rPr>
          <w:rFonts w:ascii="Arial" w:cs="Arial" w:eastAsia="Arial" w:hAnsi="Arial"/>
          <w:color w:val="333333"/>
          <w:sz w:val="22"/>
          <w:szCs w:val="22"/>
        </w:rPr>
        <w:t xml:space="preserve">World-level notes organized in folders with drag-and-drop</w:t>
      </w:r>
    </w:p>
    <w:p>
      <w:pPr>
        <w:pStyle w:val="ListParagraph"/>
        <w:numPr>
          <w:ilvl w:val="0"/>
          <w:numId w:val="2"/>
        </w:numPr>
        <w:spacing w:before="60" w:after="60"/>
      </w:pPr>
      <w:r>
        <w:rPr>
          <w:rFonts w:ascii="Arial" w:cs="Arial" w:eastAsia="Arial" w:hAnsi="Arial"/>
          <w:color w:val="333333"/>
          <w:sz w:val="22"/>
          <w:szCs w:val="22"/>
        </w:rPr>
        <w:t xml:space="preserve">Rich text editor — bold, italic, headings, bullet lists, inline code</w:t>
      </w:r>
    </w:p>
    <w:p>
      <w:pPr>
        <w:pStyle w:val="ListParagraph"/>
        <w:numPr>
          <w:ilvl w:val="0"/>
          <w:numId w:val="2"/>
        </w:numPr>
        <w:spacing w:before="60" w:after="60"/>
      </w:pPr>
      <w:r>
        <w:rPr>
          <w:rFonts w:ascii="Arial" w:cs="Arial" w:eastAsia="Arial" w:hAnsi="Arial"/>
          <w:color w:val="333333"/>
          <w:sz w:val="22"/>
          <w:szCs w:val="22"/>
        </w:rPr>
        <w:t xml:space="preserve">Quick-capture — floating button on iPad, Cmd/Ctrl + Shift + N on web</w:t>
      </w:r>
    </w:p>
    <w:p>
      <w:pPr>
        <w:pStyle w:val="ListParagraph"/>
        <w:numPr>
          <w:ilvl w:val="0"/>
          <w:numId w:val="2"/>
        </w:numPr>
        <w:spacing w:before="60" w:after="60"/>
      </w:pPr>
      <w:r>
        <w:rPr>
          <w:rFonts w:ascii="Arial" w:cs="Arial" w:eastAsia="Arial" w:hAnsi="Arial"/>
          <w:color w:val="333333"/>
          <w:sz w:val="22"/>
          <w:szCs w:val="22"/>
        </w:rPr>
        <w:t xml:space="preserve">Full-text search across all notes in a World</w:t>
      </w:r>
    </w:p>
    <w:p>
      <w:pPr>
        <w:pStyle w:val="ListParagraph"/>
        <w:numPr>
          <w:ilvl w:val="0"/>
          <w:numId w:val="2"/>
        </w:numPr>
        <w:spacing w:before="60" w:after="60"/>
      </w:pPr>
      <w:r>
        <w:rPr>
          <w:rFonts w:ascii="Arial" w:cs="Arial" w:eastAsia="Arial" w:hAnsi="Arial"/>
          <w:color w:val="333333"/>
          <w:sz w:val="22"/>
          <w:szCs w:val="22"/>
        </w:rPr>
        <w:t xml:space="preserve">Private notes — visible only to the creator</w:t>
      </w:r>
    </w:p>
    <w:p>
      <w:pPr>
        <w:spacing w:before="160" w:after="0"/>
      </w:pPr>
      <w:r>
        <w:t xml:space="preserve"/>
      </w:r>
    </w:p>
    <w:p>
      <w:pPr>
        <w:pStyle w:val="Heading2"/>
        <w:spacing w:before="360" w:after="120"/>
      </w:pPr>
      <w:r>
        <w:rPr>
          <w:rFonts w:ascii="Arial" w:cs="Arial" w:eastAsia="Arial" w:hAnsi="Arial"/>
          <w:b/>
          <w:bCs/>
          <w:color w:val="1A1A2E"/>
          <w:sz w:val="26"/>
          <w:szCs w:val="26"/>
        </w:rPr>
        <w:t xml:space="preserve">5.6 Collaboration (iPad + Web)</w:t>
      </w:r>
    </w:p>
    <w:p>
      <w:pPr>
        <w:pStyle w:val="ListParagraph"/>
        <w:numPr>
          <w:ilvl w:val="0"/>
          <w:numId w:val="2"/>
        </w:numPr>
        <w:spacing w:before="60" w:after="60"/>
      </w:pPr>
      <w:r>
        <w:rPr>
          <w:rFonts w:ascii="Arial" w:cs="Arial" w:eastAsia="Arial" w:hAnsi="Arial"/>
          <w:color w:val="333333"/>
          <w:sz w:val="22"/>
          <w:szCs w:val="22"/>
        </w:rPr>
        <w:t xml:space="preserve">Invite collaborators by email — they receive a link to create an account and join the World</w:t>
      </w:r>
    </w:p>
    <w:p>
      <w:pPr>
        <w:pStyle w:val="ListParagraph"/>
        <w:numPr>
          <w:ilvl w:val="0"/>
          <w:numId w:val="2"/>
        </w:numPr>
        <w:spacing w:before="60" w:after="60"/>
      </w:pPr>
      <w:r>
        <w:rPr>
          <w:rFonts w:ascii="Arial" w:cs="Arial" w:eastAsia="Arial" w:hAnsi="Arial"/>
          <w:color w:val="333333"/>
          <w:sz w:val="22"/>
          <w:szCs w:val="22"/>
        </w:rPr>
        <w:t xml:space="preserve">Roles: Owner, Editor, Viewer</w:t>
      </w:r>
    </w:p>
    <w:p>
      <w:pPr>
        <w:pStyle w:val="ListParagraph"/>
        <w:numPr>
          <w:ilvl w:val="0"/>
          <w:numId w:val="2"/>
        </w:numPr>
        <w:spacing w:before="60" w:after="60"/>
      </w:pPr>
      <w:r>
        <w:rPr>
          <w:rFonts w:ascii="Arial" w:cs="Arial" w:eastAsia="Arial" w:hAnsi="Arial"/>
          <w:color w:val="333333"/>
          <w:sz w:val="22"/>
          <w:szCs w:val="22"/>
        </w:rPr>
        <w:t xml:space="preserve">Last-write-wins sync with a visible 'last edited by [name] [time]' indicator on every page</w:t>
      </w:r>
    </w:p>
    <w:p>
      <w:pPr>
        <w:pStyle w:val="ListParagraph"/>
        <w:numPr>
          <w:ilvl w:val="0"/>
          <w:numId w:val="2"/>
        </w:numPr>
        <w:spacing w:before="60" w:after="60"/>
      </w:pPr>
      <w:r>
        <w:rPr>
          <w:rFonts w:ascii="Arial" w:cs="Arial" w:eastAsia="Arial" w:hAnsi="Arial"/>
          <w:color w:val="333333"/>
          <w:sz w:val="22"/>
          <w:szCs w:val="22"/>
        </w:rPr>
        <w:t xml:space="preserve">Update banner when a page has been edited since the user last opened it</w:t>
      </w:r>
    </w:p>
    <w:p>
      <w:pPr>
        <w:pStyle w:val="ListParagraph"/>
        <w:numPr>
          <w:ilvl w:val="0"/>
          <w:numId w:val="2"/>
        </w:numPr>
        <w:spacing w:before="60" w:after="60"/>
      </w:pPr>
      <w:r>
        <w:rPr>
          <w:rFonts w:ascii="Arial" w:cs="Arial" w:eastAsia="Arial" w:hAnsi="Arial"/>
          <w:color w:val="333333"/>
          <w:sz w:val="22"/>
          <w:szCs w:val="22"/>
        </w:rPr>
        <w:t xml:space="preserve">Page status tracking — draft, in review, locked, complete — set per page from the script toolbar</w:t>
      </w:r>
    </w:p>
    <w:p>
      <w:pPr>
        <w:pStyle w:val="ListParagraph"/>
        <w:numPr>
          <w:ilvl w:val="0"/>
          <w:numId w:val="2"/>
        </w:numPr>
        <w:spacing w:before="60" w:after="60"/>
      </w:pPr>
      <w:r>
        <w:rPr>
          <w:rFonts w:ascii="Arial" w:cs="Arial" w:eastAsia="Arial" w:hAnsi="Arial"/>
          <w:color w:val="333333"/>
          <w:sz w:val="22"/>
          <w:szCs w:val="22"/>
        </w:rPr>
        <w:t xml:space="preserve">Script breakdown grid — all pages as thumbnails with status color codes</w:t>
      </w:r>
    </w:p>
    <w:p>
      <w:pPr>
        <w:pStyle w:val="ListParagraph"/>
        <w:numPr>
          <w:ilvl w:val="0"/>
          <w:numId w:val="2"/>
        </w:numPr>
        <w:spacing w:before="60" w:after="60"/>
      </w:pPr>
      <w:r>
        <w:rPr>
          <w:rFonts w:ascii="Arial" w:cs="Arial" w:eastAsia="Arial" w:hAnsi="Arial"/>
          <w:color w:val="333333"/>
          <w:sz w:val="22"/>
          <w:szCs w:val="22"/>
        </w:rPr>
        <w:t xml:space="preserve">Threaded text comments on any script block — leave, reply to, and resolve comments</w:t>
      </w:r>
    </w:p>
    <w:p>
      <w:pPr>
        <w:pStyle w:val="ListParagraph"/>
        <w:numPr>
          <w:ilvl w:val="0"/>
          <w:numId w:val="2"/>
        </w:numPr>
        <w:spacing w:before="60" w:after="60"/>
      </w:pPr>
      <w:r>
        <w:rPr>
          <w:rFonts w:ascii="Arial" w:cs="Arial" w:eastAsia="Arial" w:hAnsi="Arial"/>
          <w:color w:val="333333"/>
          <w:sz w:val="22"/>
          <w:szCs w:val="22"/>
        </w:rPr>
        <w:t xml:space="preserve">Read-only share link — anyone can view the storyboard without an account</w:t>
      </w:r>
    </w:p>
    <w:p>
      <w:pPr>
        <w:spacing w:before="240" w:after="0"/>
      </w:pPr>
      <w:r>
        <w:t xml:space="preserve"/>
      </w:r>
    </w:p>
    <w:p>
      <w:pPr>
        <w:pStyle w:val="Heading1"/>
        <w:pBdr>
          <w:bottom w:val="single" w:color="E8410A" w:sz="8" w:space="6"/>
        </w:pBdr>
        <w:spacing w:before="480" w:after="160"/>
      </w:pPr>
      <w:r>
        <w:rPr>
          <w:rFonts w:ascii="Arial" w:cs="Arial" w:eastAsia="Arial" w:hAnsi="Arial"/>
          <w:b/>
          <w:bCs/>
          <w:color w:val="1A1A2E"/>
          <w:sz w:val="36"/>
          <w:szCs w:val="36"/>
        </w:rPr>
        <w:t xml:space="preserve">6. Build Order &amp; Sprint Plan</w:t>
      </w:r>
    </w:p>
    <w:p>
      <w:pPr>
        <w:spacing w:before="80" w:after="80"/>
      </w:pPr>
      <w:r>
        <w:rPr>
          <w:rFonts w:ascii="Arial" w:cs="Arial" w:eastAsia="Arial" w:hAnsi="Arial"/>
          <w:color w:val="333333"/>
          <w:sz w:val="22"/>
          <w:szCs w:val="22"/>
        </w:rPr>
        <w:t xml:space="preserve">Estimated at 2-week sprints for a single technical founder working part-time (roughly 20 hours/week). The unified Expo codebase front-loads setup work in Sprints 1-2 but eliminates platform duplication from Sprint 3 onward.</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76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60"/>
            </w:tcMar>
          </w:tcPr>
          <w:p>
            <w:r>
              <w:rPr>
                <w:rFonts w:ascii="Arial" w:cs="Arial" w:eastAsia="Arial" w:hAnsi="Arial"/>
                <w:b/>
                <w:bCs/>
                <w:color w:val="FFFFFF"/>
                <w:sz w:val="20"/>
                <w:szCs w:val="20"/>
              </w:rPr>
              <w:t xml:space="preserve">Sprint</w:t>
            </w:r>
          </w:p>
        </w:tc>
        <w:tc>
          <w:tcPr>
            <w:tcW w:type="dxa" w:w="440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60"/>
            </w:tcMar>
          </w:tcPr>
          <w:p>
            <w:r>
              <w:rPr>
                <w:rFonts w:ascii="Arial" w:cs="Arial" w:eastAsia="Arial" w:hAnsi="Arial"/>
                <w:b/>
                <w:bCs/>
                <w:color w:val="FFFFFF"/>
                <w:sz w:val="20"/>
                <w:szCs w:val="20"/>
              </w:rPr>
              <w:t xml:space="preserve">Deliverable</w:t>
            </w:r>
          </w:p>
        </w:tc>
        <w:tc>
          <w:tcPr>
            <w:tcW w:type="dxa" w:w="376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60"/>
            </w:tcMar>
          </w:tcPr>
          <w:p>
            <w:r>
              <w:rPr>
                <w:rFonts w:ascii="Arial" w:cs="Arial" w:eastAsia="Arial" w:hAnsi="Arial"/>
                <w:b/>
                <w:bCs/>
                <w:color w:val="FFFFFF"/>
                <w:sz w:val="20"/>
                <w:szCs w:val="20"/>
              </w:rPr>
              <w:t xml:space="preserve">Success Criteria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1–2</w:t>
            </w:r>
          </w:p>
        </w:tc>
        <w:tc>
          <w:tcPr>
            <w:tcW w:type="dxa" w:w="4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Foundation: Expo monorepo, NativeWind design system, Expo Router navigation, shared component architecture, backend API skeleton, database schema, auth (email + password), Worlds Dashboard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App runs on iPad and browser with the same shell. Can sign up, sign in, create a World, and see the Worlds Dashboard on both platforms.</w:t>
            </w:r>
          </w:p>
        </w:tc>
      </w:tr>
      <w:tr>
        <w:tc>
          <w:tcPr>
            <w:tcW w:type="dxa" w:w="12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r>
              <w:rPr>
                <w:rFonts w:ascii="Arial" w:cs="Arial" w:eastAsia="Arial" w:hAnsi="Arial"/>
                <w:color w:val="333333"/>
                <w:sz w:val="19"/>
                <w:szCs w:val="19"/>
              </w:rPr>
              <w:t xml:space="preserve">3–4</w:t>
            </w:r>
          </w:p>
        </w:tc>
        <w:tc>
          <w:tcPr>
            <w:tcW w:type="dxa" w:w="44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r>
              <w:rPr>
                <w:rFonts w:ascii="Arial" w:cs="Arial" w:eastAsia="Arial" w:hAnsi="Arial"/>
                <w:color w:val="333333"/>
                <w:sz w:val="19"/>
                <w:szCs w:val="19"/>
              </w:rPr>
              <w:t xml:space="preserve">Hierarchy: Series, Issue, Page CRUD. Sidebar navigation. Contextual sidebar that shifts as you navigate deeper. Script page and storyboard page always created as a pair.</w:t>
            </w:r>
          </w:p>
        </w:tc>
        <w:tc>
          <w:tcPr>
            <w:tcW w:type="dxa" w:w="376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r>
              <w:rPr>
                <w:rFonts w:ascii="Arial" w:cs="Arial" w:eastAsia="Arial" w:hAnsi="Arial"/>
                <w:color w:val="333333"/>
                <w:sz w:val="19"/>
                <w:szCs w:val="19"/>
              </w:rPr>
              <w:t xml:space="preserve">Can create a Series, add Issues, add Pages, navigate the sidebar on both platforms. Each page has a paired storyboard canvas.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5–6</w:t>
            </w:r>
          </w:p>
        </w:tc>
        <w:tc>
          <w:tcPr>
            <w:tcW w:type="dxa" w:w="4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Script editor: shared rich text engine, all six comic block types, auto-numbering, Tab cycling, auto-save, distraction-free mode, outline view. Same component on iPad and web.</w:t>
            </w:r>
          </w:p>
        </w:tc>
        <w:tc>
          <w:tcPr>
            <w:tcW w:type="dxa" w:w="3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Can write a full multi-panel script page on both iPad and web with all block types working correctly.</w:t>
            </w:r>
          </w:p>
        </w:tc>
      </w:tr>
      <w:tr>
        <w:tc>
          <w:tcPr>
            <w:tcW w:type="dxa" w:w="12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r>
              <w:rPr>
                <w:rFonts w:ascii="Arial" w:cs="Arial" w:eastAsia="Arial" w:hAnsi="Arial"/>
                <w:color w:val="333333"/>
                <w:sz w:val="19"/>
                <w:szCs w:val="19"/>
              </w:rPr>
              <w:t xml:space="preserve">7–8</w:t>
            </w:r>
          </w:p>
        </w:tc>
        <w:tc>
          <w:tcPr>
            <w:tcW w:type="dxa" w:w="44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r>
              <w:rPr>
                <w:rFonts w:ascii="Arial" w:cs="Arial" w:eastAsia="Arial" w:hAnsi="Arial"/>
                <w:color w:val="333333"/>
                <w:sz w:val="19"/>
                <w:szCs w:val="19"/>
              </w:rPr>
              <w:t xml:space="preserve">Character registry: character profiles, series overlays, autocomplete in DialogueBlock. Location profiles. World Bible browse and search. Knowledge gap tag field on character entries.</w:t>
            </w:r>
          </w:p>
        </w:tc>
        <w:tc>
          <w:tcPr>
            <w:tcW w:type="dxa" w:w="376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r>
              <w:rPr>
                <w:rFonts w:ascii="Arial" w:cs="Arial" w:eastAsia="Arial" w:hAnsi="Arial"/>
                <w:color w:val="333333"/>
                <w:sz w:val="19"/>
                <w:szCs w:val="19"/>
              </w:rPr>
              <w:t xml:space="preserve">Can create characters and locations, write dialogue with character autocomplete, browse the World Bible on both platforms.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9–10</w:t>
            </w:r>
          </w:p>
        </w:tc>
        <w:tc>
          <w:tcPr>
            <w:tcW w:type="dxa" w:w="4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iPad drawing: Skia canvas on storyboard pages, character pages, and location pages. Apple Pencil pressure, eraser, toolbar, undo/redo, reference image import, opacity control, auto-save sketch data.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Can sketch on any drawable surface on iPad with Apple Pencil. Sketches persist across sessions.</w:t>
            </w:r>
          </w:p>
        </w:tc>
      </w:tr>
      <w:tr>
        <w:tc>
          <w:tcPr>
            <w:tcW w:type="dxa" w:w="12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r>
              <w:rPr>
                <w:rFonts w:ascii="Arial" w:cs="Arial" w:eastAsia="Arial" w:hAnsi="Arial"/>
                <w:color w:val="333333"/>
                <w:sz w:val="19"/>
                <w:szCs w:val="19"/>
              </w:rPr>
              <w:t xml:space="preserve">11–12</w:t>
            </w:r>
          </w:p>
        </w:tc>
        <w:tc>
          <w:tcPr>
            <w:tcW w:type="dxa" w:w="44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r>
              <w:rPr>
                <w:rFonts w:ascii="Arial" w:cs="Arial" w:eastAsia="Arial" w:hAnsi="Arial"/>
                <w:color w:val="333333"/>
                <w:sz w:val="19"/>
                <w:szCs w:val="19"/>
              </w:rPr>
              <w:t xml:space="preserve">Timeline: create timelines with intent tags, add events (point and range), named ranges, zoom, density toggle, color coding, character and range jump, pin side by side, asset tagging. Same component on iPad and web.</w:t>
            </w:r>
          </w:p>
        </w:tc>
        <w:tc>
          <w:tcPr>
            <w:tcW w:type="dxa" w:w="376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r>
              <w:rPr>
                <w:rFonts w:ascii="Arial" w:cs="Arial" w:eastAsia="Arial" w:hAnsi="Arial"/>
                <w:color w:val="333333"/>
                <w:sz w:val="19"/>
                <w:szCs w:val="19"/>
              </w:rPr>
              <w:t xml:space="preserve">Can create multiple timelines, add events, navigate and filter them, and tag characters and locations to events on both platforms.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13</w:t>
            </w:r>
          </w:p>
        </w:tc>
        <w:tc>
          <w:tcPr>
            <w:tcW w:type="dxa" w:w="4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Notes: folder tree, rich text editor, quick-capture, full-text search, private notes. Same on iPad and web.</w:t>
            </w:r>
          </w:p>
        </w:tc>
        <w:tc>
          <w:tcPr>
            <w:tcW w:type="dxa" w:w="3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Can create folders, write notes, quick-capture from anywhere, and search across all notes on both platforms.</w:t>
            </w:r>
          </w:p>
        </w:tc>
      </w:tr>
      <w:tr>
        <w:tc>
          <w:tcPr>
            <w:tcW w:type="dxa" w:w="12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r>
              <w:rPr>
                <w:rFonts w:ascii="Arial" w:cs="Arial" w:eastAsia="Arial" w:hAnsi="Arial"/>
                <w:color w:val="333333"/>
                <w:sz w:val="19"/>
                <w:szCs w:val="19"/>
              </w:rPr>
              <w:t xml:space="preserve">14</w:t>
            </w:r>
          </w:p>
        </w:tc>
        <w:tc>
          <w:tcPr>
            <w:tcW w:type="dxa" w:w="44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r>
              <w:rPr>
                <w:rFonts w:ascii="Arial" w:cs="Arial" w:eastAsia="Arial" w:hAnsi="Arial"/>
                <w:color w:val="333333"/>
                <w:sz w:val="19"/>
                <w:szCs w:val="19"/>
              </w:rPr>
              <w:t xml:space="preserve">Collaboration: invite by email, Editor and Viewer roles, page status tracking, update banner, 'last edited by' indicator, threaded comments on script blocks.</w:t>
            </w:r>
          </w:p>
        </w:tc>
        <w:tc>
          <w:tcPr>
            <w:tcW w:type="dxa" w:w="376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r>
              <w:rPr>
                <w:rFonts w:ascii="Arial" w:cs="Arial" w:eastAsia="Arial" w:hAnsi="Arial"/>
                <w:color w:val="333333"/>
                <w:sz w:val="19"/>
                <w:szCs w:val="19"/>
              </w:rPr>
              <w:t xml:space="preserve">Two users can collaborate on the same World. Both see page status and whose edit is current. Comments work on both platforms.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15</w:t>
            </w:r>
          </w:p>
        </w:tc>
        <w:tc>
          <w:tcPr>
            <w:tcW w:type="dxa" w:w="4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Script breakdown grid. Script PDF export (server-side Puppeteer, background job, download notification). Read-only share link.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Can see all pages at a glance with status indicators. Can export a script as industry-standard PDF. Can share a read-only link.</w:t>
            </w:r>
          </w:p>
        </w:tc>
      </w:tr>
      <w:tr>
        <w:tc>
          <w:tcPr>
            <w:tcW w:type="dxa" w:w="12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r>
              <w:rPr>
                <w:rFonts w:ascii="Arial" w:cs="Arial" w:eastAsia="Arial" w:hAnsi="Arial"/>
                <w:color w:val="333333"/>
                <w:sz w:val="19"/>
                <w:szCs w:val="19"/>
              </w:rPr>
              <w:t xml:space="preserve">16</w:t>
            </w:r>
          </w:p>
        </w:tc>
        <w:tc>
          <w:tcPr>
            <w:tcW w:type="dxa" w:w="44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r>
              <w:rPr>
                <w:rFonts w:ascii="Arial" w:cs="Arial" w:eastAsia="Arial" w:hAnsi="Arial"/>
                <w:color w:val="333333"/>
                <w:sz w:val="19"/>
                <w:szCs w:val="19"/>
              </w:rPr>
              <w:t xml:space="preserve">Polish, bug fixes, Apple Pencil latency tuning, web performance, cross-platform UI consistency audit, onboarding flow for new users.</w:t>
            </w:r>
          </w:p>
        </w:tc>
        <w:tc>
          <w:tcPr>
            <w:tcW w:type="dxa" w:w="376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r>
              <w:rPr>
                <w:rFonts w:ascii="Arial" w:cs="Arial" w:eastAsia="Arial" w:hAnsi="Arial"/>
                <w:color w:val="333333"/>
                <w:sz w:val="19"/>
                <w:szCs w:val="19"/>
              </w:rPr>
              <w:t xml:space="preserve">Core workflow works end-to-end on both platforms with no blocking bugs. A new user can get from sign-up to writing in under 2 minutes.</w:t>
            </w:r>
          </w:p>
        </w:tc>
      </w:tr>
    </w:tbl>
    <w:p>
      <w:pPr>
        <w:spacing w:before="240" w:after="0"/>
      </w:pPr>
      <w:r>
        <w:t xml:space="preserve"/>
      </w:r>
    </w:p>
    <w:p>
      <w:pPr>
        <w:pStyle w:val="Heading1"/>
        <w:pBdr>
          <w:bottom w:val="single" w:color="E8410A" w:sz="8" w:space="6"/>
        </w:pBdr>
        <w:spacing w:before="480" w:after="160"/>
      </w:pPr>
      <w:r>
        <w:rPr>
          <w:rFonts w:ascii="Arial" w:cs="Arial" w:eastAsia="Arial" w:hAnsi="Arial"/>
          <w:b/>
          <w:bCs/>
          <w:color w:val="1A1A2E"/>
          <w:sz w:val="36"/>
          <w:szCs w:val="36"/>
        </w:rPr>
        <w:t xml:space="preserve">7. Deferred to v2 — Prioritized</w:t>
      </w:r>
    </w:p>
    <w:p>
      <w:pPr>
        <w:spacing w:before="80" w:after="80"/>
      </w:pPr>
      <w:r>
        <w:rPr>
          <w:rFonts w:ascii="Arial" w:cs="Arial" w:eastAsia="Arial" w:hAnsi="Arial"/>
          <w:color w:val="333333"/>
          <w:sz w:val="22"/>
          <w:szCs w:val="22"/>
        </w:rPr>
        <w:t xml:space="preserve">All deferred features are fully defined in the Product Scope document. The order below reflects priority after MVP validation based on likely user feedback.</w:t>
      </w:r>
    </w:p>
    <w:p>
      <w:pPr>
        <w:spacing w:before="160" w:after="0"/>
      </w:pPr>
      <w:r>
        <w:t xml:space="preserve"/>
      </w:r>
    </w:p>
    <w:p>
      <w:pPr>
        <w:pStyle w:val="Heading2"/>
        <w:spacing w:before="360" w:after="120"/>
      </w:pPr>
      <w:r>
        <w:rPr>
          <w:rFonts w:ascii="Arial" w:cs="Arial" w:eastAsia="Arial" w:hAnsi="Arial"/>
          <w:b/>
          <w:bCs/>
          <w:color w:val="1A1A2E"/>
          <w:sz w:val="26"/>
          <w:szCs w:val="26"/>
        </w:rPr>
        <w:t xml:space="preserve">First wave — immediately after MVP validation</w:t>
      </w:r>
    </w:p>
    <w:p>
      <w:pPr>
        <w:pStyle w:val="ListParagraph"/>
        <w:numPr>
          <w:ilvl w:val="0"/>
          <w:numId w:val="2"/>
        </w:numPr>
        <w:spacing w:before="60" w:after="60"/>
      </w:pPr>
      <w:r>
        <w:rPr>
          <w:rFonts w:ascii="Arial" w:cs="Arial" w:eastAsia="Arial" w:hAnsi="Arial"/>
          <w:color w:val="333333"/>
          <w:sz w:val="22"/>
          <w:szCs w:val="22"/>
        </w:rPr>
        <w:t xml:space="preserve">Storyboard auto-generation from script — the parser-to-canvas pipeline. The data model is ready. This is the next highest-leverage feature after the MVP is proven.</w:t>
      </w:r>
    </w:p>
    <w:p>
      <w:pPr>
        <w:pStyle w:val="ListParagraph"/>
        <w:numPr>
          <w:ilvl w:val="0"/>
          <w:numId w:val="2"/>
        </w:numPr>
        <w:spacing w:before="60" w:after="60"/>
      </w:pPr>
      <w:r>
        <w:rPr>
          <w:rFonts w:ascii="Arial" w:cs="Arial" w:eastAsia="Arial" w:hAnsi="Arial"/>
          <w:color w:val="333333"/>
          <w:sz w:val="22"/>
          <w:szCs w:val="22"/>
        </w:rPr>
        <w:t xml:space="preserve">Real-time collaborative sync (Yjs CRDT) — replaces last-write-wins. Needed as team usage grows.</w:t>
      </w:r>
    </w:p>
    <w:p>
      <w:pPr>
        <w:pStyle w:val="ListParagraph"/>
        <w:numPr>
          <w:ilvl w:val="0"/>
          <w:numId w:val="2"/>
        </w:numPr>
        <w:spacing w:before="60" w:after="60"/>
      </w:pPr>
      <w:r>
        <w:rPr>
          <w:rFonts w:ascii="Arial" w:cs="Arial" w:eastAsia="Arial" w:hAnsi="Arial"/>
          <w:color w:val="333333"/>
          <w:sz w:val="22"/>
          <w:szCs w:val="22"/>
        </w:rPr>
        <w:t xml:space="preserve">World Bible — Factions, Objects/Artifacts, Lore/Concepts entry types.</w:t>
      </w:r>
    </w:p>
    <w:p>
      <w:pPr>
        <w:pStyle w:val="ListParagraph"/>
        <w:numPr>
          <w:ilvl w:val="0"/>
          <w:numId w:val="2"/>
        </w:numPr>
        <w:spacing w:before="60" w:after="60"/>
      </w:pPr>
      <w:r>
        <w:rPr>
          <w:rFonts w:ascii="Arial" w:cs="Arial" w:eastAsia="Arial" w:hAnsi="Arial"/>
          <w:color w:val="333333"/>
          <w:sz w:val="22"/>
          <w:szCs w:val="22"/>
        </w:rPr>
        <w:t xml:space="preserve">The Chalkboard — freeform notecard canvas for story planning. Keyboard and Apple Pencil card modes.</w:t>
      </w:r>
    </w:p>
    <w:p>
      <w:pPr>
        <w:pStyle w:val="ListParagraph"/>
        <w:numPr>
          <w:ilvl w:val="0"/>
          <w:numId w:val="2"/>
        </w:numPr>
        <w:spacing w:before="60" w:after="60"/>
      </w:pPr>
      <w:r>
        <w:rPr>
          <w:rFonts w:ascii="Arial" w:cs="Arial" w:eastAsia="Arial" w:hAnsi="Arial"/>
          <w:color w:val="333333"/>
          <w:sz w:val="22"/>
          <w:szCs w:val="22"/>
        </w:rPr>
        <w:t xml:space="preserve">Timeline lenses — reader knowledge, character knowledge, story order, real-world reference.</w:t>
      </w:r>
    </w:p>
    <w:p>
      <w:pPr>
        <w:spacing w:before="160" w:after="0"/>
      </w:pPr>
      <w:r>
        <w:t xml:space="preserve"/>
      </w:r>
    </w:p>
    <w:p>
      <w:pPr>
        <w:pStyle w:val="Heading2"/>
        <w:spacing w:before="360" w:after="120"/>
      </w:pPr>
      <w:r>
        <w:rPr>
          <w:rFonts w:ascii="Arial" w:cs="Arial" w:eastAsia="Arial" w:hAnsi="Arial"/>
          <w:b/>
          <w:bCs/>
          <w:color w:val="1A1A2E"/>
          <w:sz w:val="26"/>
          <w:szCs w:val="26"/>
        </w:rPr>
        <w:t xml:space="preserve">Second wave — after first wave is stable</w:t>
      </w:r>
    </w:p>
    <w:p>
      <w:pPr>
        <w:pStyle w:val="ListParagraph"/>
        <w:numPr>
          <w:ilvl w:val="0"/>
          <w:numId w:val="2"/>
        </w:numPr>
        <w:spacing w:before="60" w:after="60"/>
      </w:pPr>
      <w:r>
        <w:rPr>
          <w:rFonts w:ascii="Arial" w:cs="Arial" w:eastAsia="Arial" w:hAnsi="Arial"/>
          <w:color w:val="333333"/>
          <w:sz w:val="22"/>
          <w:szCs w:val="22"/>
        </w:rPr>
        <w:t xml:space="preserve">Relationship Map — living dynamic diagram of character relationships.</w:t>
      </w:r>
    </w:p>
    <w:p>
      <w:pPr>
        <w:pStyle w:val="ListParagraph"/>
        <w:numPr>
          <w:ilvl w:val="0"/>
          <w:numId w:val="2"/>
        </w:numPr>
        <w:spacing w:before="60" w:after="60"/>
      </w:pPr>
      <w:r>
        <w:rPr>
          <w:rFonts w:ascii="Arial" w:cs="Arial" w:eastAsia="Arial" w:hAnsi="Arial"/>
          <w:color w:val="333333"/>
          <w:sz w:val="22"/>
          <w:szCs w:val="22"/>
        </w:rPr>
        <w:t xml:space="preserve">Pacing View — emotional beat curve across an issue or arc.</w:t>
      </w:r>
    </w:p>
    <w:p>
      <w:pPr>
        <w:pStyle w:val="ListParagraph"/>
        <w:numPr>
          <w:ilvl w:val="0"/>
          <w:numId w:val="2"/>
        </w:numPr>
        <w:spacing w:before="60" w:after="60"/>
      </w:pPr>
      <w:r>
        <w:rPr>
          <w:rFonts w:ascii="Arial" w:cs="Arial" w:eastAsia="Arial" w:hAnsi="Arial"/>
          <w:color w:val="333333"/>
          <w:sz w:val="22"/>
          <w:szCs w:val="22"/>
        </w:rPr>
        <w:t xml:space="preserve">Mood / Tone Board — visual reference library per series or arc.</w:t>
      </w:r>
    </w:p>
    <w:p>
      <w:pPr>
        <w:pStyle w:val="ListParagraph"/>
        <w:numPr>
          <w:ilvl w:val="0"/>
          <w:numId w:val="2"/>
        </w:numPr>
        <w:spacing w:before="60" w:after="60"/>
      </w:pPr>
      <w:r>
        <w:rPr>
          <w:rFonts w:ascii="Arial" w:cs="Arial" w:eastAsia="Arial" w:hAnsi="Arial"/>
          <w:color w:val="333333"/>
          <w:sz w:val="22"/>
          <w:szCs w:val="22"/>
        </w:rPr>
        <w:t xml:space="preserve">Continuity Tracker — automatic detection of knowledge, physical state, and relationship inconsistencies.</w:t>
      </w:r>
    </w:p>
    <w:p>
      <w:pPr>
        <w:pStyle w:val="ListParagraph"/>
        <w:numPr>
          <w:ilvl w:val="0"/>
          <w:numId w:val="2"/>
        </w:numPr>
        <w:spacing w:before="60" w:after="60"/>
      </w:pPr>
      <w:r>
        <w:rPr>
          <w:rFonts w:ascii="Arial" w:cs="Arial" w:eastAsia="Arial" w:hAnsi="Arial"/>
          <w:color w:val="333333"/>
          <w:sz w:val="22"/>
          <w:szCs w:val="22"/>
        </w:rPr>
        <w:t xml:space="preserve">Drawing tools expansion — brush, shapes, lasso select, pressure-sensitive eraser.</w:t>
      </w:r>
    </w:p>
    <w:p>
      <w:pPr>
        <w:pStyle w:val="ListParagraph"/>
        <w:numPr>
          <w:ilvl w:val="0"/>
          <w:numId w:val="2"/>
        </w:numPr>
        <w:spacing w:before="60" w:after="60"/>
      </w:pPr>
      <w:r>
        <w:rPr>
          <w:rFonts w:ascii="Arial" w:cs="Arial" w:eastAsia="Arial" w:hAnsi="Arial"/>
          <w:color w:val="333333"/>
          <w:sz w:val="22"/>
          <w:szCs w:val="22"/>
        </w:rPr>
        <w:t xml:space="preserve">Storyboard PDF export — full layered export with layer compositor.</w:t>
      </w:r>
    </w:p>
    <w:p>
      <w:pPr>
        <w:pStyle w:val="ListParagraph"/>
        <w:numPr>
          <w:ilvl w:val="0"/>
          <w:numId w:val="2"/>
        </w:numPr>
        <w:spacing w:before="60" w:after="60"/>
      </w:pPr>
      <w:r>
        <w:rPr>
          <w:rFonts w:ascii="Arial" w:cs="Arial" w:eastAsia="Arial" w:hAnsi="Arial"/>
          <w:color w:val="333333"/>
          <w:sz w:val="22"/>
          <w:szCs w:val="22"/>
        </w:rPr>
        <w:t xml:space="preserve">Series Bible PDF export.</w:t>
      </w:r>
    </w:p>
    <w:p>
      <w:pPr>
        <w:spacing w:before="160" w:after="0"/>
      </w:pPr>
      <w:r>
        <w:t xml:space="preserve"/>
      </w:r>
    </w:p>
    <w:p>
      <w:pPr>
        <w:pStyle w:val="Heading2"/>
        <w:spacing w:before="360" w:after="120"/>
      </w:pPr>
      <w:r>
        <w:rPr>
          <w:rFonts w:ascii="Arial" w:cs="Arial" w:eastAsia="Arial" w:hAnsi="Arial"/>
          <w:b/>
          <w:bCs/>
          <w:color w:val="1A1A2E"/>
          <w:sz w:val="26"/>
          <w:szCs w:val="26"/>
        </w:rPr>
        <w:t xml:space="preserve">Third wave — mature product</w:t>
      </w:r>
    </w:p>
    <w:p>
      <w:pPr>
        <w:pStyle w:val="ListParagraph"/>
        <w:numPr>
          <w:ilvl w:val="0"/>
          <w:numId w:val="2"/>
        </w:numPr>
        <w:spacing w:before="60" w:after="60"/>
      </w:pPr>
      <w:r>
        <w:rPr>
          <w:rFonts w:ascii="Arial" w:cs="Arial" w:eastAsia="Arial" w:hAnsi="Arial"/>
          <w:color w:val="333333"/>
          <w:sz w:val="22"/>
          <w:szCs w:val="22"/>
        </w:rPr>
        <w:t xml:space="preserve">The Letterer — hand-lettering font creation from the artist's handwriting.</w:t>
      </w:r>
    </w:p>
    <w:p>
      <w:pPr>
        <w:pStyle w:val="ListParagraph"/>
        <w:numPr>
          <w:ilvl w:val="0"/>
          <w:numId w:val="2"/>
        </w:numPr>
        <w:spacing w:before="60" w:after="60"/>
      </w:pPr>
      <w:r>
        <w:rPr>
          <w:rFonts w:ascii="Arial" w:cs="Arial" w:eastAsia="Arial" w:hAnsi="Arial"/>
          <w:color w:val="333333"/>
          <w:sz w:val="22"/>
          <w:szCs w:val="22"/>
        </w:rPr>
        <w:t xml:space="preserve">Branch proposals — artist git-branch workflow for structural page changes.</w:t>
      </w:r>
    </w:p>
    <w:p>
      <w:pPr>
        <w:pStyle w:val="ListParagraph"/>
        <w:numPr>
          <w:ilvl w:val="0"/>
          <w:numId w:val="2"/>
        </w:numPr>
        <w:spacing w:before="60" w:after="60"/>
      </w:pPr>
      <w:r>
        <w:rPr>
          <w:rFonts w:ascii="Arial" w:cs="Arial" w:eastAsia="Arial" w:hAnsi="Arial"/>
          <w:color w:val="333333"/>
          <w:sz w:val="22"/>
          <w:szCs w:val="22"/>
        </w:rPr>
        <w:t xml:space="preserve">Companion Mode — phone as synchronized script reader while drawing on tablet.</w:t>
      </w:r>
    </w:p>
    <w:p>
      <w:pPr>
        <w:pStyle w:val="ListParagraph"/>
        <w:numPr>
          <w:ilvl w:val="0"/>
          <w:numId w:val="2"/>
        </w:numPr>
        <w:spacing w:before="60" w:after="60"/>
      </w:pPr>
      <w:r>
        <w:rPr>
          <w:rFonts w:ascii="Arial" w:cs="Arial" w:eastAsia="Arial" w:hAnsi="Arial"/>
          <w:color w:val="333333"/>
          <w:sz w:val="22"/>
          <w:szCs w:val="22"/>
        </w:rPr>
        <w:t xml:space="preserve">Offline mode with sync on reconnect.</w:t>
      </w:r>
    </w:p>
    <w:p>
      <w:pPr>
        <w:pStyle w:val="ListParagraph"/>
        <w:numPr>
          <w:ilvl w:val="0"/>
          <w:numId w:val="2"/>
        </w:numPr>
        <w:spacing w:before="60" w:after="60"/>
      </w:pPr>
      <w:r>
        <w:rPr>
          <w:rFonts w:ascii="Arial" w:cs="Arial" w:eastAsia="Arial" w:hAnsi="Arial"/>
          <w:color w:val="333333"/>
          <w:sz w:val="22"/>
          <w:szCs w:val="22"/>
        </w:rPr>
        <w:t xml:space="preserve">Android tablet support.</w:t>
      </w:r>
    </w:p>
    <w:p>
      <w:pPr>
        <w:pStyle w:val="ListParagraph"/>
        <w:numPr>
          <w:ilvl w:val="0"/>
          <w:numId w:val="2"/>
        </w:numPr>
        <w:spacing w:before="60" w:after="60"/>
      </w:pPr>
      <w:r>
        <w:rPr>
          <w:rFonts w:ascii="Arial" w:cs="Arial" w:eastAsia="Arial" w:hAnsi="Arial"/>
          <w:color w:val="333333"/>
          <w:sz w:val="22"/>
          <w:szCs w:val="22"/>
        </w:rPr>
        <w:t xml:space="preserve">Version history and named snapshots.</w:t>
      </w:r>
    </w:p>
    <w:p>
      <w:pPr>
        <w:pStyle w:val="ListParagraph"/>
        <w:numPr>
          <w:ilvl w:val="0"/>
          <w:numId w:val="2"/>
        </w:numPr>
        <w:spacing w:before="60" w:after="60"/>
      </w:pPr>
      <w:r>
        <w:rPr>
          <w:rFonts w:ascii="Arial" w:cs="Arial" w:eastAsia="Arial" w:hAnsi="Arial"/>
          <w:color w:val="333333"/>
          <w:sz w:val="22"/>
          <w:szCs w:val="22"/>
        </w:rPr>
        <w:t xml:space="preserve">Reading mode, Presentation mode, Print layout view.</w:t>
      </w:r>
    </w:p>
    <w:p>
      <w:pPr>
        <w:spacing w:before="240" w:after="0"/>
      </w:pPr>
      <w:r>
        <w:t xml:space="preserve"/>
      </w:r>
    </w:p>
    <w:p>
      <w:pPr>
        <w:pStyle w:val="Heading1"/>
        <w:pBdr>
          <w:bottom w:val="single" w:color="E8410A" w:sz="8" w:space="6"/>
        </w:pBdr>
        <w:spacing w:before="480" w:after="160"/>
      </w:pPr>
      <w:r>
        <w:rPr>
          <w:rFonts w:ascii="Arial" w:cs="Arial" w:eastAsia="Arial" w:hAnsi="Arial"/>
          <w:b/>
          <w:bCs/>
          <w:color w:val="1A1A2E"/>
          <w:sz w:val="36"/>
          <w:szCs w:val="36"/>
        </w:rPr>
        <w:t xml:space="preserve">8. Risks &amp; Mitigations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60"/>
            </w:tcMar>
          </w:tcPr>
          <w:p>
            <w:r>
              <w:rPr>
                <w:rFonts w:ascii="Arial" w:cs="Arial" w:eastAsia="Arial" w:hAnsi="Arial"/>
                <w:b/>
                <w:bCs/>
                <w:color w:val="FFFFFF"/>
                <w:sz w:val="20"/>
                <w:szCs w:val="20"/>
              </w:rPr>
              <w:t xml:space="preserve">Risk</w:t>
            </w:r>
          </w:p>
        </w:tc>
        <w:tc>
          <w:tcPr>
            <w:tcW w:type="dxa" w:w="160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60"/>
            </w:tcMar>
          </w:tcPr>
          <w:p>
            <w:r>
              <w:rPr>
                <w:rFonts w:ascii="Arial" w:cs="Arial" w:eastAsia="Arial" w:hAnsi="Arial"/>
                <w:b/>
                <w:bCs/>
                <w:color w:val="FFFFFF"/>
                <w:sz w:val="20"/>
                <w:szCs w:val="20"/>
              </w:rPr>
              <w:t xml:space="preserve">Likelihood</w:t>
            </w:r>
          </w:p>
        </w:tc>
        <w:tc>
          <w:tcPr>
            <w:tcW w:type="dxa" w:w="456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60"/>
            </w:tcMar>
          </w:tcPr>
          <w:p>
            <w:r>
              <w:rPr>
                <w:rFonts w:ascii="Arial" w:cs="Arial" w:eastAsia="Arial" w:hAnsi="Arial"/>
                <w:b/>
                <w:bCs/>
                <w:color w:val="FFFFFF"/>
                <w:sz w:val="20"/>
                <w:szCs w:val="20"/>
              </w:rPr>
              <w:t xml:space="preserve">Mitigation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Timeline feature becomes the focus of development at the expense of the core writing workflow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Sprint plan puts script editor (5-6) and World Bible (7-8) before Timeline (11-12). Do not reorder.</w:t>
            </w:r>
          </w:p>
        </w:tc>
      </w:tr>
      <w:tr>
        <w:tc>
          <w:tcPr>
            <w:tcW w:type="dxa" w:w="32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r>
              <w:rPr>
                <w:rFonts w:ascii="Arial" w:cs="Arial" w:eastAsia="Arial" w:hAnsi="Arial"/>
                <w:color w:val="333333"/>
                <w:sz w:val="19"/>
                <w:szCs w:val="19"/>
              </w:rPr>
              <w:t xml:space="preserve">Expo for Web produces a noticeably worse experience than a native Next.js app</w:t>
            </w:r>
          </w:p>
        </w:tc>
        <w:tc>
          <w:tcPr>
            <w:tcW w:type="dxa" w:w="16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r>
              <w:rPr>
                <w:rFonts w:ascii="Arial" w:cs="Arial" w:eastAsia="Arial" w:hAnsi="Arial"/>
                <w:color w:val="333333"/>
                <w:sz w:val="19"/>
                <w:szCs w:val="19"/>
              </w:rPr>
              <w:t xml:space="preserve">Medium</w:t>
            </w:r>
          </w:p>
        </w:tc>
        <w:tc>
          <w:tcPr>
            <w:tcW w:type="dxa" w:w="456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r>
              <w:rPr>
                <w:rFonts w:ascii="Arial" w:cs="Arial" w:eastAsia="Arial" w:hAnsi="Arial"/>
                <w:color w:val="333333"/>
                <w:sz w:val="19"/>
                <w:szCs w:val="19"/>
              </w:rPr>
              <w:t xml:space="preserve">Test web performance in Sprint 1. Fallback: thin Next.js shell that imports Expo components.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Apple Pencil latency on React Native Skia is perceptible during drawing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Test in Sprint 9. Early enough to pivot to a native Skia module or PencilKit bridge if needed.</w:t>
            </w:r>
          </w:p>
        </w:tc>
      </w:tr>
      <w:tr>
        <w:tc>
          <w:tcPr>
            <w:tcW w:type="dxa" w:w="32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r>
              <w:rPr>
                <w:rFonts w:ascii="Arial" w:cs="Arial" w:eastAsia="Arial" w:hAnsi="Arial"/>
                <w:color w:val="333333"/>
                <w:sz w:val="19"/>
                <w:szCs w:val="19"/>
              </w:rPr>
              <w:t xml:space="preserve">Shared rich text editor behaves differently on iPad vs web in subtle ways</w:t>
            </w:r>
          </w:p>
        </w:tc>
        <w:tc>
          <w:tcPr>
            <w:tcW w:type="dxa" w:w="16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r>
              <w:rPr>
                <w:rFonts w:ascii="Arial" w:cs="Arial" w:eastAsia="Arial" w:hAnsi="Arial"/>
                <w:color w:val="333333"/>
                <w:sz w:val="19"/>
                <w:szCs w:val="19"/>
              </w:rPr>
              <w:t xml:space="preserve">Medium</w:t>
            </w:r>
          </w:p>
        </w:tc>
        <w:tc>
          <w:tcPr>
            <w:tcW w:type="dxa" w:w="456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r>
              <w:rPr>
                <w:rFonts w:ascii="Arial" w:cs="Arial" w:eastAsia="Arial" w:hAnsi="Arial"/>
                <w:color w:val="333333"/>
                <w:sz w:val="19"/>
                <w:szCs w:val="19"/>
              </w:rPr>
              <w:t xml:space="preserve">Treat cross-platform parity as a first-class test requirement from Sprint 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The data model for timelines becomes too complex as lenses are added in v2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19"/>
                <w:szCs w:val="19"/>
              </w:rPr>
              <w:t xml:space="preserve">The AssetTimelineTag polymorphic join table and intent tag system are designed specifically to accommodate lenses without schema changes.</w:t>
            </w:r>
          </w:p>
        </w:tc>
      </w:tr>
      <w:tr>
        <w:tc>
          <w:tcPr>
            <w:tcW w:type="dxa" w:w="32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r>
              <w:rPr>
                <w:rFonts w:ascii="Arial" w:cs="Arial" w:eastAsia="Arial" w:hAnsi="Arial"/>
                <w:color w:val="333333"/>
                <w:sz w:val="19"/>
                <w:szCs w:val="19"/>
              </w:rPr>
              <w:t xml:space="preserve">Solo build pace slips and MVP takes too long</w:t>
            </w:r>
          </w:p>
        </w:tc>
        <w:tc>
          <w:tcPr>
            <w:tcW w:type="dxa" w:w="160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r>
              <w:rPr>
                <w:rFonts w:ascii="Arial" w:cs="Arial" w:eastAsia="Arial" w:hAnsi="Arial"/>
                <w:color w:val="333333"/>
                <w:sz w:val="19"/>
                <w:szCs w:val="19"/>
              </w:rPr>
              <w:t xml:space="preserve">High</w:t>
            </w:r>
          </w:p>
        </w:tc>
        <w:tc>
          <w:tcPr>
            <w:tcW w:type="dxa" w:w="456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60"/>
            </w:tcMar>
          </w:tcPr>
          <w:p>
            <w:r>
              <w:rPr>
                <w:rFonts w:ascii="Arial" w:cs="Arial" w:eastAsia="Arial" w:hAnsi="Arial"/>
                <w:color w:val="333333"/>
                <w:sz w:val="19"/>
                <w:szCs w:val="19"/>
              </w:rPr>
              <w:t xml:space="preserve">Timebox to 16 sprints. If Sprint 6 script editor does not feel right, stop and reassess before continuing.</w:t>
            </w:r>
          </w:p>
        </w:tc>
      </w:tr>
    </w:tbl>
    <w:p>
      <w:pPr>
        <w:spacing w:before="240" w:after="0"/>
      </w:pPr>
      <w:r>
        <w:t xml:space="preserve"/>
      </w:r>
    </w:p>
    <w:p>
      <w:pPr>
        <w:pStyle w:val="Heading1"/>
        <w:pBdr>
          <w:bottom w:val="single" w:color="E8410A" w:sz="8" w:space="6"/>
        </w:pBdr>
        <w:spacing w:before="480" w:after="160"/>
      </w:pPr>
      <w:r>
        <w:rPr>
          <w:rFonts w:ascii="Arial" w:cs="Arial" w:eastAsia="Arial" w:hAnsi="Arial"/>
          <w:b/>
          <w:bCs/>
          <w:color w:val="1A1A2E"/>
          <w:sz w:val="36"/>
          <w:szCs w:val="36"/>
        </w:rPr>
        <w:t xml:space="preserve">9. Earliest Testable Moment</w:t>
      </w:r>
    </w:p>
    <w:p>
      <w:pPr>
        <w:spacing w:before="80" w:after="80"/>
      </w:pPr>
      <w:r>
        <w:rPr>
          <w:rFonts w:ascii="Arial" w:cs="Arial" w:eastAsia="Arial" w:hAnsi="Arial"/>
          <w:color w:val="333333"/>
          <w:sz w:val="22"/>
          <w:szCs w:val="22"/>
        </w:rPr>
        <w:t xml:space="preserve">The earliest useful test is at the end of Sprint 6 — when a writer can open PanelSync on an iPad, write a multi-panel script page using all the comic block types, and have it save correctly. At that point you have enough to put it in front of your collaborator and ask: does this feel better than what we were doing?</w:t>
      </w:r>
    </w:p>
    <w:p>
      <w:pPr>
        <w:spacing w:before="80" w:after="0"/>
      </w:pPr>
      <w:r>
        <w:t xml:space="preserve"/>
      </w:r>
    </w:p>
    <w:p>
      <w:pPr>
        <w:spacing w:before="80" w:after="80"/>
      </w:pPr>
      <w:r>
        <w:rPr>
          <w:rFonts w:ascii="Arial" w:cs="Arial" w:eastAsia="Arial" w:hAnsi="Arial"/>
          <w:color w:val="333333"/>
          <w:sz w:val="22"/>
          <w:szCs w:val="22"/>
        </w:rPr>
        <w:t xml:space="preserve">You do not need the Timeline, the World Bible, or the drawing canvas to get that signal. The script editor alone, working well, is enough to validate the core premise.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Sprint 6 Gate</w:t>
            </w:r>
          </w:p>
        </w:tc>
        <w:tc>
          <w:tcPr>
            <w:tcW w:type="dxa" w:w="7920"/>
            <w:tcBorders>
              <w:top w:val="single" w:color="CCCCCC" w:sz="1"/>
              <w:left w:val="single" w:color="CCCCCC" w:sz="1"/>
              <w:bottom w:val="single" w:color="CCCCCC" w:sz="1"/>
              <w:right w:val="single" w:color="CCCCCC" w:sz="1"/>
            </w:tcBorders>
            <w:shd w:fill="F5F0E8" w:val="clear"/>
            <w:tcMar>
              <w:top w:type="dxa" w:w="100"/>
              <w:left w:type="dxa" w:w="160"/>
              <w:bottom w:type="dxa" w:w="100"/>
              <w:right w:type="dxa" w:w="160"/>
            </w:tcMar>
          </w:tcPr>
          <w:p>
            <w:r>
              <w:rPr>
                <w:rFonts w:ascii="Arial" w:cs="Arial" w:eastAsia="Arial" w:hAnsi="Arial"/>
                <w:i/>
                <w:iCs/>
                <w:color w:val="333333"/>
                <w:sz w:val="20"/>
                <w:szCs w:val="20"/>
              </w:rPr>
              <w:t xml:space="preserve">If the script editor does not feel as good as a purpose-built comic writing tool by Sprint 6, stop and redesign before proceeding. Everything else in this document builds on that foundation.</w:t>
            </w:r>
          </w:p>
        </w:tc>
      </w:tr>
    </w:tbl>
    <w:p>
      <w:pPr>
        <w:spacing w:before="240" w:after="0"/>
      </w:pPr>
      <w:r>
        <w:t xml:space="preserve"/>
      </w:r>
    </w:p>
    <w:p>
      <w:pPr>
        <w:pBdr>
          <w:bottom w:val="single" w:color="CCCCCC" w:sz="2" w:space="4"/>
        </w:pBdr>
        <w:spacing w:before="160" w:after="160"/>
      </w:pPr>
      <w:r>
        <w:t xml:space="preserve"/>
      </w:r>
    </w:p>
    <w:p>
      <w:pPr>
        <w:spacing w:before="80" w:after="0"/>
      </w:pPr>
      <w:r>
        <w:t xml:space="preserve"/>
      </w:r>
    </w:p>
    <w:p>
      <w:pPr>
        <w:spacing w:before="80" w:after="80"/>
      </w:pPr>
      <w:r>
        <w:rPr>
          <w:rFonts w:ascii="Arial" w:cs="Arial" w:eastAsia="Arial" w:hAnsi="Arial"/>
          <w:i/>
          <w:iCs/>
          <w:color w:val="888888"/>
          <w:sz w:val="22"/>
          <w:szCs w:val="22"/>
        </w:rPr>
        <w:t xml:space="preserve">This document should be treated as a living reference. Update it when scope decisions change — do not let the code diverge silently from the plan.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pPr>
    <w:r>
      <w:rPr>
        <w:rFonts w:ascii="Arial" w:cs="Arial" w:eastAsia="Arial" w:hAnsi="Arial"/>
        <w:color w:val="AAAAAA"/>
        <w:sz w:val="16"/>
        <w:szCs w:val="16"/>
      </w:rPr>
      <w:t xml:space="preserve">PanelSync MVP  |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Arial" w:cs="Arial" w:eastAsia="Arial" w:hAnsi="Arial"/>
        <w:b/>
        <w:bCs/>
        <w:color w:val="1A1A2E"/>
        <w:sz w:val="18"/>
        <w:szCs w:val="18"/>
      </w:rPr>
      <w:t xml:space="preserve">PanelSync</w:t>
    </w:r>
    <w:r>
      <w:rPr>
        <w:rFonts w:ascii="Arial" w:cs="Arial" w:eastAsia="Arial" w:hAnsi="Arial"/>
        <w:color w:val="888888"/>
        <w:sz w:val="18"/>
        <w:szCs w:val="18"/>
      </w:rPr>
      <w:t xml:space="preserve">  —  MVP Build Document v2.0</w:t>
    </w:r>
    <w:r>
      <w:t xml:space="preserve">	</w:t>
    </w:r>
    <w:r>
      <w:rPr>
        <w:rFonts w:ascii="Arial" w:cs="Arial" w:eastAsia="Arial" w:hAnsi="Arial"/>
        <w:i/>
        <w:iCs/>
        <w:color w:val="AAAAAA"/>
        <w:sz w:val="16"/>
        <w:szCs w:val="16"/>
      </w:rPr>
      <w:t xml:space="preserve">BOOTSTRAP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lvl w:ilvl="1" w15:tentative="1">
      <w:start w:val="1"/>
      <w:numFmt w:val="bullet"/>
      <w:lvlText w:val="◦"/>
      <w:lvlJc w:val="left"/>
      <w:pPr>
        <w:ind w:left="1080" w:hanging="36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2026-03-06T05:10:55.241Z</dcterms:created>
  <dcterms:modified xsi:type="dcterms:W3CDTF">2026-03-06T05:10:55.242Z</dcterms:modified>
</cp:coreProperties>
</file>

<file path=docProps/custom.xml><?xml version="1.0" encoding="utf-8"?>
<Properties xmlns="http://schemas.openxmlformats.org/officeDocument/2006/custom-properties" xmlns:vt="http://schemas.openxmlformats.org/officeDocument/2006/docPropsVTypes"/>
</file>