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firstLine="720"/>
        <w:jc w:val="center"/>
        <w:rPr>
          <w:b w:val="1"/>
          <w:sz w:val="44"/>
          <w:szCs w:val="44"/>
        </w:rPr>
      </w:pPr>
      <w:bookmarkStart w:colFirst="0" w:colLast="0" w:name="_v8amlzjneqd0" w:id="0"/>
      <w:bookmarkEnd w:id="0"/>
      <w:r w:rsidDel="00000000" w:rsidR="00000000" w:rsidRPr="00000000">
        <w:rPr>
          <w:b w:val="1"/>
          <w:sz w:val="44"/>
          <w:szCs w:val="44"/>
          <w:rtl w:val="0"/>
        </w:rPr>
        <w:t xml:space="preserve">Analysis on Immigrants </w:t>
      </w:r>
    </w:p>
    <w:p w:rsidR="00000000" w:rsidDel="00000000" w:rsidP="00000000" w:rsidRDefault="00000000" w:rsidRPr="00000000" w14:paraId="00000002">
      <w:pPr>
        <w:pStyle w:val="Title"/>
        <w:ind w:firstLine="720"/>
        <w:jc w:val="center"/>
        <w:rPr>
          <w:b w:val="1"/>
          <w:sz w:val="44"/>
          <w:szCs w:val="44"/>
        </w:rPr>
      </w:pPr>
      <w:bookmarkStart w:colFirst="0" w:colLast="0" w:name="_rpgkh1qynhd2" w:id="1"/>
      <w:bookmarkEnd w:id="1"/>
      <w:r w:rsidDel="00000000" w:rsidR="00000000" w:rsidRPr="00000000">
        <w:rPr>
          <w:b w:val="1"/>
          <w:sz w:val="44"/>
          <w:szCs w:val="44"/>
          <w:rtl w:val="0"/>
        </w:rPr>
        <w:t xml:space="preserve">from Travel Ban Countries </w:t>
      </w:r>
    </w:p>
    <w:p w:rsidR="00000000" w:rsidDel="00000000" w:rsidP="00000000" w:rsidRDefault="00000000" w:rsidRPr="00000000" w14:paraId="00000003">
      <w:pPr>
        <w:jc w:val="center"/>
        <w:rPr>
          <w:i w:val="1"/>
        </w:rPr>
      </w:pPr>
      <w:r w:rsidDel="00000000" w:rsidR="00000000" w:rsidRPr="00000000">
        <w:rPr>
          <w:i w:val="1"/>
          <w:rtl w:val="0"/>
        </w:rPr>
        <w:t xml:space="preserve">By Josh, Pony, So, and Thu Ha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76" w:lineRule="auto"/>
        <w:rPr>
          <w:b w:val="1"/>
          <w:sz w:val="28"/>
          <w:szCs w:val="28"/>
        </w:rPr>
      </w:pPr>
      <w:r w:rsidDel="00000000" w:rsidR="00000000" w:rsidRPr="00000000">
        <w:rPr>
          <w:b w:val="1"/>
          <w:sz w:val="28"/>
          <w:szCs w:val="28"/>
          <w:rtl w:val="0"/>
        </w:rPr>
        <w:t xml:space="preserve">Introduction &amp; Background</w:t>
      </w:r>
    </w:p>
    <w:p w:rsidR="00000000" w:rsidDel="00000000" w:rsidP="00000000" w:rsidRDefault="00000000" w:rsidRPr="00000000" w14:paraId="00000007">
      <w:pPr>
        <w:spacing w:line="276" w:lineRule="auto"/>
        <w:rPr>
          <w:b w:val="1"/>
          <w:sz w:val="28"/>
          <w:szCs w:val="28"/>
        </w:rPr>
      </w:pPr>
      <w:r w:rsidDel="00000000" w:rsidR="00000000" w:rsidRPr="00000000">
        <w:rPr>
          <w:rtl w:val="0"/>
        </w:rPr>
      </w:r>
    </w:p>
    <w:p w:rsidR="00000000" w:rsidDel="00000000" w:rsidP="00000000" w:rsidRDefault="00000000" w:rsidRPr="00000000" w14:paraId="00000008">
      <w:pPr>
        <w:spacing w:line="276" w:lineRule="auto"/>
        <w:ind w:left="0" w:firstLine="0"/>
        <w:rPr/>
      </w:pPr>
      <w:r w:rsidDel="00000000" w:rsidR="00000000" w:rsidRPr="00000000">
        <w:rPr>
          <w:rtl w:val="0"/>
        </w:rPr>
        <w:t xml:space="preserve">According to the Council on Foreign Relations, “Immigrants comprise about 14 percent of the U.S. population: </w:t>
      </w:r>
      <w:hyperlink r:id="rId7">
        <w:r w:rsidDel="00000000" w:rsidR="00000000" w:rsidRPr="00000000">
          <w:rPr>
            <w:rtl w:val="0"/>
          </w:rPr>
          <w:t xml:space="preserve">more than forty-three million</w:t>
        </w:r>
      </w:hyperlink>
      <w:r w:rsidDel="00000000" w:rsidR="00000000" w:rsidRPr="00000000">
        <w:rPr>
          <w:rtl w:val="0"/>
        </w:rPr>
        <w:t xml:space="preserve"> out of a total of about 323 million people”. These immigrants come in search of refuge and better opportunities that are often lacking in their respective countries. However, factors such as hard work, strong values and education that have been the motifs for achieving success have failed to offer immigrants such as </w:t>
      </w:r>
      <w:r w:rsidDel="00000000" w:rsidR="00000000" w:rsidRPr="00000000">
        <w:rPr>
          <w:i w:val="1"/>
          <w:rtl w:val="0"/>
        </w:rPr>
        <w:t xml:space="preserve">Valentino Achak Deng</w:t>
      </w:r>
      <w:r w:rsidDel="00000000" w:rsidR="00000000" w:rsidRPr="00000000">
        <w:rPr>
          <w:rtl w:val="0"/>
        </w:rPr>
        <w:t xml:space="preserve"> in </w:t>
      </w:r>
      <w:r w:rsidDel="00000000" w:rsidR="00000000" w:rsidRPr="00000000">
        <w:rPr>
          <w:i w:val="1"/>
          <w:rtl w:val="0"/>
        </w:rPr>
        <w:t xml:space="preserve">What is the What: An Autobiography of</w:t>
      </w:r>
      <w:r w:rsidDel="00000000" w:rsidR="00000000" w:rsidRPr="00000000">
        <w:rPr>
          <w:rtl w:val="0"/>
        </w:rPr>
        <w:t xml:space="preserve"> Valentino Achak Deng, success in America. Reflecting on his life, Valentino “ wonders whether leaving a war-torn continent and moving to one where they are not accepting of refugees from a war-torn continent really made things any different for him; to his mind, he has only exchanged one form of persecution for another one. ” </w:t>
      </w:r>
    </w:p>
    <w:p w:rsidR="00000000" w:rsidDel="00000000" w:rsidP="00000000" w:rsidRDefault="00000000" w:rsidRPr="00000000" w14:paraId="00000009">
      <w:pPr>
        <w:spacing w:line="276" w:lineRule="auto"/>
        <w:ind w:firstLine="720"/>
        <w:rPr/>
      </w:pPr>
      <w:r w:rsidDel="00000000" w:rsidR="00000000" w:rsidRPr="00000000">
        <w:rPr>
          <w:rtl w:val="0"/>
        </w:rPr>
        <w:t xml:space="preserve">In addition, with the new administration, negative attitudes towards immigrants especially from muslim majority countries have arisen and aided in the implementation of new immigration policies that ban people from these countries to ensure “the safety and security of the American people.” Our study analyzes whether immigration from the 8 travel ban countries (Egypt, Iran, Libya, Sudan, Yemen, Iraq, Somalia, and Syria) impacts the safety of the American people, as well as analyzing the immigrant’s life in the United States. </w:t>
        <w:tab/>
      </w:r>
    </w:p>
    <w:p w:rsidR="00000000" w:rsidDel="00000000" w:rsidP="00000000" w:rsidRDefault="00000000" w:rsidRPr="00000000" w14:paraId="0000000A">
      <w:pPr>
        <w:spacing w:line="276" w:lineRule="auto"/>
        <w:ind w:firstLine="720"/>
        <w:rPr/>
      </w:pPr>
      <w:r w:rsidDel="00000000" w:rsidR="00000000" w:rsidRPr="00000000">
        <w:rPr>
          <w:rtl w:val="0"/>
        </w:rPr>
        <w:t xml:space="preserve">The main purpose of the study is to analyze the negative stereotypes behind the immigrants from 8 travel ban countries in the United States and the condition of living in the US. First, we will make clusters of U.S states based on important features from the exploratory data analysis (Christan percent per state, Red State Voting per state, and etc. ), assign a cluster number to individuals based on where they resided, and compare immigrants by clusters to analyze characteristics of individuals from different clusters. Then, we will address negative stereotypes associated with crime and violence against immigrants, and examine whether the empirical data support these stereotypes. Finally, we analyze the level of success that immigrants attain, based on different demographic factors. We will compare immigrants and people in the US by different demographic factors. In summary, the paper is composed of three parts, which highlight different aspects of social justice issues related to immigrants from 8 travel ban countries: </w:t>
      </w:r>
    </w:p>
    <w:p w:rsidR="00000000" w:rsidDel="00000000" w:rsidP="00000000" w:rsidRDefault="00000000" w:rsidRPr="00000000" w14:paraId="0000000B">
      <w:pPr>
        <w:numPr>
          <w:ilvl w:val="0"/>
          <w:numId w:val="2"/>
        </w:numPr>
        <w:spacing w:line="276" w:lineRule="auto"/>
        <w:ind w:left="720" w:hanging="360"/>
        <w:rPr/>
      </w:pPr>
      <w:r w:rsidDel="00000000" w:rsidR="00000000" w:rsidRPr="00000000">
        <w:rPr>
          <w:rtl w:val="0"/>
        </w:rPr>
        <w:t xml:space="preserve">Cluster Analysis of the characteristics of individuals based their assigned cluster number. We can investigate discriminant variables among different clusters of states, which might indicate preferences of accepting certain groups of immigrants.     </w:t>
      </w:r>
    </w:p>
    <w:p w:rsidR="00000000" w:rsidDel="00000000" w:rsidP="00000000" w:rsidRDefault="00000000" w:rsidRPr="00000000" w14:paraId="0000000C">
      <w:pPr>
        <w:numPr>
          <w:ilvl w:val="0"/>
          <w:numId w:val="2"/>
        </w:numPr>
        <w:spacing w:line="276" w:lineRule="auto"/>
        <w:ind w:left="720" w:hanging="360"/>
        <w:rPr/>
      </w:pPr>
      <w:r w:rsidDel="00000000" w:rsidR="00000000" w:rsidRPr="00000000">
        <w:rPr>
          <w:rtl w:val="0"/>
        </w:rPr>
        <w:t xml:space="preserve">Longitudinal Model to investigate the relationship between violent crime and immigrant arrival from the travel ban countries. This will provide us empirical evidence to debunk negative stereotypes and questionable claims against immigrants.  </w:t>
      </w:r>
    </w:p>
    <w:p w:rsidR="00000000" w:rsidDel="00000000" w:rsidP="00000000" w:rsidRDefault="00000000" w:rsidRPr="00000000" w14:paraId="0000000D">
      <w:pPr>
        <w:numPr>
          <w:ilvl w:val="0"/>
          <w:numId w:val="2"/>
        </w:numPr>
        <w:spacing w:line="276" w:lineRule="auto"/>
        <w:ind w:left="720" w:hanging="360"/>
        <w:rPr/>
      </w:pPr>
      <w:r w:rsidDel="00000000" w:rsidR="00000000" w:rsidRPr="00000000">
        <w:rPr>
          <w:rtl w:val="0"/>
        </w:rPr>
        <w:t xml:space="preserve">Item Response Theory (IRT) to create a success score that shows the interaction between the individuals and the items. This will help us to assess whether immigrants get to achieve the same level of success as non immigrants.</w:t>
        <w:tab/>
        <w:t xml:space="preserve"> </w:t>
      </w:r>
      <w:r w:rsidDel="00000000" w:rsidR="00000000" w:rsidRPr="00000000">
        <w:rPr>
          <w:rtl w:val="0"/>
        </w:rPr>
        <w:tab/>
        <w:tab/>
        <w:tab/>
        <w:tab/>
        <w:tab/>
      </w:r>
      <w:r w:rsidDel="00000000" w:rsidR="00000000" w:rsidRPr="00000000">
        <w:rPr>
          <w:rtl w:val="0"/>
        </w:rPr>
        <w:tab/>
        <w:tab/>
        <w:tab/>
        <w:tab/>
      </w:r>
    </w:p>
    <w:p w:rsidR="00000000" w:rsidDel="00000000" w:rsidP="00000000" w:rsidRDefault="00000000" w:rsidRPr="00000000" w14:paraId="0000000E">
      <w:pPr>
        <w:spacing w:line="276" w:lineRule="auto"/>
        <w:rPr>
          <w:b w:val="1"/>
          <w:sz w:val="28"/>
          <w:szCs w:val="28"/>
        </w:rPr>
      </w:pPr>
      <w:r w:rsidDel="00000000" w:rsidR="00000000" w:rsidRPr="00000000">
        <w:rPr>
          <w:rtl w:val="0"/>
        </w:rPr>
        <w:tab/>
        <w:tab/>
        <w:tab/>
        <w:tab/>
        <w:tab/>
        <w:tab/>
        <w:tab/>
        <w:tab/>
      </w:r>
      <w:r w:rsidDel="00000000" w:rsidR="00000000" w:rsidRPr="00000000">
        <w:rPr>
          <w:rtl w:val="0"/>
        </w:rPr>
      </w:r>
    </w:p>
    <w:p w:rsidR="00000000" w:rsidDel="00000000" w:rsidP="00000000" w:rsidRDefault="00000000" w:rsidRPr="00000000" w14:paraId="0000000F">
      <w:pPr>
        <w:spacing w:line="276" w:lineRule="auto"/>
        <w:rPr>
          <w:b w:val="1"/>
          <w:sz w:val="28"/>
          <w:szCs w:val="28"/>
        </w:rPr>
      </w:pPr>
      <w:r w:rsidDel="00000000" w:rsidR="00000000" w:rsidRPr="00000000">
        <w:rPr>
          <w:b w:val="1"/>
          <w:sz w:val="28"/>
          <w:szCs w:val="28"/>
          <w:rtl w:val="0"/>
        </w:rPr>
        <w:t xml:space="preserve">Method/Analysis</w:t>
      </w:r>
    </w:p>
    <w:p w:rsidR="00000000" w:rsidDel="00000000" w:rsidP="00000000" w:rsidRDefault="00000000" w:rsidRPr="00000000" w14:paraId="00000010">
      <w:pPr>
        <w:spacing w:line="276" w:lineRule="auto"/>
        <w:rPr>
          <w:b w:val="1"/>
          <w:sz w:val="28"/>
          <w:szCs w:val="28"/>
        </w:rPr>
      </w:pPr>
      <w:r w:rsidDel="00000000" w:rsidR="00000000" w:rsidRPr="00000000">
        <w:rPr>
          <w:rtl w:val="0"/>
        </w:rPr>
      </w:r>
    </w:p>
    <w:p w:rsidR="00000000" w:rsidDel="00000000" w:rsidP="00000000" w:rsidRDefault="00000000" w:rsidRPr="00000000" w14:paraId="00000011">
      <w:pPr>
        <w:spacing w:line="276" w:lineRule="auto"/>
        <w:rPr>
          <w:sz w:val="24"/>
          <w:szCs w:val="24"/>
        </w:rPr>
      </w:pPr>
      <w:r w:rsidDel="00000000" w:rsidR="00000000" w:rsidRPr="00000000">
        <w:rPr>
          <w:b w:val="1"/>
          <w:sz w:val="24"/>
          <w:szCs w:val="24"/>
          <w:rtl w:val="0"/>
        </w:rPr>
        <w:t xml:space="preserve">(1) Features of individuals from different states by cluster analysis  </w:t>
      </w:r>
      <w:r w:rsidDel="00000000" w:rsidR="00000000" w:rsidRPr="00000000">
        <w:rPr>
          <w:sz w:val="24"/>
          <w:szCs w:val="24"/>
          <w:rtl w:val="0"/>
        </w:rPr>
        <w:tab/>
        <w:tab/>
      </w:r>
      <w:r w:rsidDel="00000000" w:rsidR="00000000" w:rsidRPr="00000000">
        <w:rPr>
          <w:sz w:val="24"/>
          <w:szCs w:val="24"/>
          <w:rtl w:val="0"/>
        </w:rPr>
        <w:tab/>
        <w:tab/>
        <w:tab/>
        <w:tab/>
        <w:tab/>
        <w:tab/>
        <w:tab/>
      </w:r>
    </w:p>
    <w:p w:rsidR="00000000" w:rsidDel="00000000" w:rsidP="00000000" w:rsidRDefault="00000000" w:rsidRPr="00000000" w14:paraId="00000012">
      <w:pPr>
        <w:spacing w:line="276" w:lineRule="auto"/>
        <w:rPr>
          <w:i w:val="1"/>
        </w:rPr>
      </w:pPr>
      <w:r w:rsidDel="00000000" w:rsidR="00000000" w:rsidRPr="00000000">
        <w:rPr>
          <w:i w:val="1"/>
          <w:rtl w:val="0"/>
        </w:rPr>
        <w:t xml:space="preserve">Overview of Cluster Analysis </w:t>
      </w:r>
    </w:p>
    <w:p w:rsidR="00000000" w:rsidDel="00000000" w:rsidP="00000000" w:rsidRDefault="00000000" w:rsidRPr="00000000" w14:paraId="00000013">
      <w:pPr>
        <w:spacing w:line="276" w:lineRule="auto"/>
        <w:rPr>
          <w:sz w:val="18"/>
          <w:szCs w:val="18"/>
        </w:rPr>
      </w:pPr>
      <w:r w:rsidDel="00000000" w:rsidR="00000000" w:rsidRPr="00000000">
        <w:rPr>
          <w:rtl w:val="0"/>
        </w:rPr>
      </w:r>
    </w:p>
    <w:p w:rsidR="00000000" w:rsidDel="00000000" w:rsidP="00000000" w:rsidRDefault="00000000" w:rsidRPr="00000000" w14:paraId="00000014">
      <w:pPr>
        <w:spacing w:line="276" w:lineRule="auto"/>
        <w:ind w:left="0" w:firstLine="0"/>
        <w:rPr/>
      </w:pPr>
      <w:r w:rsidDel="00000000" w:rsidR="00000000" w:rsidRPr="00000000">
        <w:rPr>
          <w:rtl w:val="0"/>
        </w:rPr>
        <w:t xml:space="preserve">In the first part of our analysis, we use unsupervised learning tools to make clusters of states in the US based on important features from our EDA  and analyze individuals by clusters. This allows us to discover measurement features, without predicting a response variable. In order to</w:t>
      </w:r>
      <w:r w:rsidDel="00000000" w:rsidR="00000000" w:rsidRPr="00000000">
        <w:rPr>
          <w:rtl w:val="0"/>
        </w:rPr>
        <w:t xml:space="preserve"> investigate features of each state and immigrants living within each state, two different datasets were used: State level data that has four variables and individual level data that has 17 variables</w:t>
      </w:r>
      <w:r w:rsidDel="00000000" w:rsidR="00000000" w:rsidRPr="00000000">
        <w:rPr>
          <w:vertAlign w:val="superscript"/>
        </w:rPr>
        <w:footnoteReference w:customMarkFollows="0" w:id="0"/>
      </w:r>
      <w:r w:rsidDel="00000000" w:rsidR="00000000" w:rsidRPr="00000000">
        <w:rPr>
          <w:rtl w:val="0"/>
        </w:rPr>
        <w:t xml:space="preserve">.  First, K-nearest neighbor clustering was used to make clusters of states. After classifying each state, every individual was assigned to a cluster number based on where they resided in the US. Principal Component Analysis (PCA) was used to measure weights of variables of individual data and see correlations of variables. Characteristics of individuals from different clusters were analyzed by comparing variables from individual data with accounting weights of variables from the PCA. </w:t>
      </w:r>
    </w:p>
    <w:p w:rsidR="00000000" w:rsidDel="00000000" w:rsidP="00000000" w:rsidRDefault="00000000" w:rsidRPr="00000000" w14:paraId="00000015">
      <w:pPr>
        <w:spacing w:line="276" w:lineRule="auto"/>
        <w:rPr>
          <w:i w:val="1"/>
        </w:rPr>
      </w:pPr>
      <w:r w:rsidDel="00000000" w:rsidR="00000000" w:rsidRPr="00000000">
        <w:rPr>
          <w:rtl w:val="0"/>
        </w:rPr>
      </w:r>
    </w:p>
    <w:p w:rsidR="00000000" w:rsidDel="00000000" w:rsidP="00000000" w:rsidRDefault="00000000" w:rsidRPr="00000000" w14:paraId="00000016">
      <w:pPr>
        <w:spacing w:line="276" w:lineRule="auto"/>
        <w:rPr>
          <w:i w:val="1"/>
        </w:rPr>
      </w:pPr>
      <w:r w:rsidDel="00000000" w:rsidR="00000000" w:rsidRPr="00000000">
        <w:rPr>
          <w:i w:val="1"/>
          <w:rtl w:val="0"/>
        </w:rPr>
        <w:t xml:space="preserve">K-nearest neighbor classification</w:t>
      </w:r>
    </w:p>
    <w:p w:rsidR="00000000" w:rsidDel="00000000" w:rsidP="00000000" w:rsidRDefault="00000000" w:rsidRPr="00000000" w14:paraId="00000017">
      <w:pPr>
        <w:spacing w:line="276" w:lineRule="auto"/>
        <w:rPr>
          <w:b w:val="1"/>
        </w:rPr>
      </w:pPr>
      <w:r w:rsidDel="00000000" w:rsidR="00000000" w:rsidRPr="00000000">
        <w:rPr>
          <w:rtl w:val="0"/>
        </w:rPr>
      </w:r>
    </w:p>
    <w:p w:rsidR="00000000" w:rsidDel="00000000" w:rsidP="00000000" w:rsidRDefault="00000000" w:rsidRPr="00000000" w14:paraId="00000018">
      <w:pPr>
        <w:spacing w:line="276" w:lineRule="auto"/>
        <w:ind w:left="0" w:firstLine="0"/>
        <w:rPr>
          <w:highlight w:val="white"/>
        </w:rPr>
      </w:pPr>
      <w:r w:rsidDel="00000000" w:rsidR="00000000" w:rsidRPr="00000000">
        <w:rPr>
          <w:rtl w:val="0"/>
        </w:rPr>
        <w:t xml:space="preserve">From the state level data, we used K-nearest neighbor classification in order to make cluster groups. Based on the sum of square of the model, three was the optimal number of cluster to make. </w:t>
      </w:r>
      <w:r w:rsidDel="00000000" w:rsidR="00000000" w:rsidRPr="00000000">
        <w:rPr>
          <w:highlight w:val="white"/>
          <w:rtl w:val="0"/>
        </w:rPr>
        <w:t xml:space="preserve">25 different random starting assignments were used. </w:t>
      </w:r>
    </w:p>
    <w:p w:rsidR="00000000" w:rsidDel="00000000" w:rsidP="00000000" w:rsidRDefault="00000000" w:rsidRPr="00000000" w14:paraId="00000019">
      <w:pPr>
        <w:spacing w:line="276" w:lineRule="auto"/>
        <w:jc w:val="center"/>
        <w:rPr/>
      </w:pPr>
      <w:r w:rsidDel="00000000" w:rsidR="00000000" w:rsidRPr="00000000">
        <w:rPr/>
        <w:drawing>
          <wp:inline distB="114300" distT="114300" distL="114300" distR="114300">
            <wp:extent cx="3662363" cy="2679777"/>
            <wp:effectExtent b="0" l="0" r="0" t="0"/>
            <wp:docPr id="1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662363" cy="2679777"/>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ab/>
        <w:tab/>
        <w:tab/>
        <w:t xml:space="preserve">Figure 1: Choosing the optimal number of cluster based on Sum of Square </w:t>
      </w:r>
    </w:p>
    <w:p w:rsidR="00000000" w:rsidDel="00000000" w:rsidP="00000000" w:rsidRDefault="00000000" w:rsidRPr="00000000" w14:paraId="0000001B">
      <w:pPr>
        <w:spacing w:line="276" w:lineRule="auto"/>
        <w:jc w:val="left"/>
        <w:rPr/>
      </w:pPr>
      <w:r w:rsidDel="00000000" w:rsidR="00000000" w:rsidRPr="00000000">
        <w:rPr>
          <w:rtl w:val="0"/>
        </w:rPr>
      </w:r>
    </w:p>
    <w:p w:rsidR="00000000" w:rsidDel="00000000" w:rsidP="00000000" w:rsidRDefault="00000000" w:rsidRPr="00000000" w14:paraId="0000001C">
      <w:pPr>
        <w:spacing w:line="276" w:lineRule="auto"/>
        <w:jc w:val="center"/>
        <w:rPr/>
      </w:pPr>
      <w:r w:rsidDel="00000000" w:rsidR="00000000" w:rsidRPr="00000000">
        <w:rPr>
          <w:rtl w:val="0"/>
        </w:rPr>
      </w:r>
    </w:p>
    <w:p w:rsidR="00000000" w:rsidDel="00000000" w:rsidP="00000000" w:rsidRDefault="00000000" w:rsidRPr="00000000" w14:paraId="0000001D">
      <w:pPr>
        <w:spacing w:line="276" w:lineRule="auto"/>
        <w:jc w:val="left"/>
        <w:rPr/>
      </w:pPr>
      <w:r w:rsidDel="00000000" w:rsidR="00000000" w:rsidRPr="00000000">
        <w:rPr>
          <w:rtl w:val="0"/>
        </w:rPr>
      </w:r>
    </w:p>
    <w:p w:rsidR="00000000" w:rsidDel="00000000" w:rsidP="00000000" w:rsidRDefault="00000000" w:rsidRPr="00000000" w14:paraId="0000001E">
      <w:pPr>
        <w:spacing w:line="276" w:lineRule="auto"/>
        <w:jc w:val="center"/>
        <w:rPr/>
      </w:pPr>
      <w:r w:rsidDel="00000000" w:rsidR="00000000" w:rsidRPr="00000000">
        <w:rPr/>
        <w:drawing>
          <wp:inline distB="114300" distT="114300" distL="114300" distR="114300">
            <wp:extent cx="5515767" cy="3367088"/>
            <wp:effectExtent b="0" l="0" r="0" t="0"/>
            <wp:docPr id="33"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515767"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76" w:lineRule="auto"/>
        <w:jc w:val="left"/>
        <w:rPr>
          <w:sz w:val="20"/>
          <w:szCs w:val="20"/>
        </w:rPr>
      </w:pPr>
      <w:r w:rsidDel="00000000" w:rsidR="00000000" w:rsidRPr="00000000">
        <w:rPr>
          <w:b w:val="1"/>
          <w:i w:val="1"/>
          <w:sz w:val="20"/>
          <w:szCs w:val="20"/>
          <w:rtl w:val="0"/>
        </w:rPr>
        <w:tab/>
        <w:tab/>
        <w:tab/>
        <w:t xml:space="preserve">   </w:t>
      </w:r>
      <w:r w:rsidDel="00000000" w:rsidR="00000000" w:rsidRPr="00000000">
        <w:rPr>
          <w:sz w:val="20"/>
          <w:szCs w:val="20"/>
          <w:rtl w:val="0"/>
        </w:rPr>
        <w:t xml:space="preserve">Figure 2: Three clusters by k-nearest neighbor classification </w:t>
      </w:r>
    </w:p>
    <w:p w:rsidR="00000000" w:rsidDel="00000000" w:rsidP="00000000" w:rsidRDefault="00000000" w:rsidRPr="00000000" w14:paraId="00000020">
      <w:pPr>
        <w:spacing w:line="276" w:lineRule="auto"/>
        <w:jc w:val="left"/>
        <w:rPr/>
      </w:pPr>
      <w:r w:rsidDel="00000000" w:rsidR="00000000" w:rsidRPr="00000000">
        <w:rPr>
          <w:rtl w:val="0"/>
        </w:rPr>
      </w:r>
    </w:p>
    <w:p w:rsidR="00000000" w:rsidDel="00000000" w:rsidP="00000000" w:rsidRDefault="00000000" w:rsidRPr="00000000" w14:paraId="00000021">
      <w:pPr>
        <w:spacing w:line="276" w:lineRule="auto"/>
        <w:jc w:val="left"/>
        <w:rPr/>
      </w:pPr>
      <w:r w:rsidDel="00000000" w:rsidR="00000000" w:rsidRPr="00000000">
        <w:rPr>
          <w:rtl w:val="0"/>
        </w:rPr>
        <w:t xml:space="preserve">We can see that several of states are grouped by geographical location. And some of common features by group were examined and identified as below: </w:t>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jc w:val="center"/>
        <w:rPr>
          <w:b w:val="1"/>
          <w:i w:val="1"/>
          <w:color w:val="cc0000"/>
        </w:rPr>
      </w:pPr>
      <w:r w:rsidDel="00000000" w:rsidR="00000000" w:rsidRPr="00000000">
        <w:rPr>
          <w:b w:val="1"/>
          <w:i w:val="1"/>
          <w:color w:val="cc0000"/>
          <w:rtl w:val="0"/>
        </w:rPr>
        <w:t xml:space="preserve">Group 1:  Predominantly white, liberal, rich states (mostly New England states) </w:t>
      </w:r>
    </w:p>
    <w:p w:rsidR="00000000" w:rsidDel="00000000" w:rsidP="00000000" w:rsidRDefault="00000000" w:rsidRPr="00000000" w14:paraId="00000024">
      <w:pPr>
        <w:spacing w:line="276" w:lineRule="auto"/>
        <w:jc w:val="center"/>
        <w:rPr>
          <w:b w:val="1"/>
          <w:i w:val="1"/>
          <w:color w:val="6aa84f"/>
        </w:rPr>
      </w:pPr>
      <w:r w:rsidDel="00000000" w:rsidR="00000000" w:rsidRPr="00000000">
        <w:rPr>
          <w:b w:val="1"/>
          <w:i w:val="1"/>
          <w:color w:val="6aa84f"/>
          <w:rtl w:val="0"/>
        </w:rPr>
        <w:t xml:space="preserve">Group 2: Diverse population, blue states, and less rich states </w:t>
      </w:r>
    </w:p>
    <w:p w:rsidR="00000000" w:rsidDel="00000000" w:rsidP="00000000" w:rsidRDefault="00000000" w:rsidRPr="00000000" w14:paraId="00000025">
      <w:pPr>
        <w:spacing w:line="276" w:lineRule="auto"/>
        <w:jc w:val="center"/>
        <w:rPr>
          <w:i w:val="1"/>
        </w:rPr>
      </w:pPr>
      <w:r w:rsidDel="00000000" w:rsidR="00000000" w:rsidRPr="00000000">
        <w:rPr>
          <w:b w:val="1"/>
          <w:i w:val="1"/>
          <w:color w:val="3d85c6"/>
          <w:rtl w:val="0"/>
        </w:rPr>
        <w:t xml:space="preserve">Group 3: (Mostly) poor and predominantly white states (mostly Southern states)</w:t>
      </w:r>
      <w:r w:rsidDel="00000000" w:rsidR="00000000" w:rsidRPr="00000000">
        <w:rPr>
          <w:rtl w:val="0"/>
        </w:rPr>
      </w:r>
    </w:p>
    <w:p w:rsidR="00000000" w:rsidDel="00000000" w:rsidP="00000000" w:rsidRDefault="00000000" w:rsidRPr="00000000" w14:paraId="00000026">
      <w:pPr>
        <w:spacing w:line="276" w:lineRule="auto"/>
        <w:rPr>
          <w:b w:val="1"/>
          <w:i w:val="1"/>
        </w:rPr>
      </w:pPr>
      <w:r w:rsidDel="00000000" w:rsidR="00000000" w:rsidRPr="00000000">
        <w:rPr>
          <w:rtl w:val="0"/>
        </w:rPr>
      </w:r>
    </w:p>
    <w:p w:rsidR="00000000" w:rsidDel="00000000" w:rsidP="00000000" w:rsidRDefault="00000000" w:rsidRPr="00000000" w14:paraId="00000027">
      <w:pPr>
        <w:spacing w:line="276" w:lineRule="auto"/>
        <w:rPr>
          <w:i w:val="1"/>
        </w:rPr>
      </w:pPr>
      <w:r w:rsidDel="00000000" w:rsidR="00000000" w:rsidRPr="00000000">
        <w:rPr>
          <w:i w:val="1"/>
          <w:rtl w:val="0"/>
        </w:rPr>
        <w:t xml:space="preserve">Principal Components Analysis(PCA)</w:t>
      </w:r>
      <w:r w:rsidDel="00000000" w:rsidR="00000000" w:rsidRPr="00000000">
        <w:rPr>
          <w:rtl w:val="0"/>
        </w:rPr>
      </w:r>
    </w:p>
    <w:p w:rsidR="00000000" w:rsidDel="00000000" w:rsidP="00000000" w:rsidRDefault="00000000" w:rsidRPr="00000000" w14:paraId="00000028">
      <w:pPr>
        <w:spacing w:line="276" w:lineRule="auto"/>
        <w:rPr>
          <w:b w:val="1"/>
          <w:i w:val="1"/>
        </w:rPr>
      </w:pPr>
      <w:r w:rsidDel="00000000" w:rsidR="00000000" w:rsidRPr="00000000">
        <w:rPr>
          <w:rtl w:val="0"/>
        </w:rPr>
      </w:r>
    </w:p>
    <w:p w:rsidR="00000000" w:rsidDel="00000000" w:rsidP="00000000" w:rsidRDefault="00000000" w:rsidRPr="00000000" w14:paraId="00000029">
      <w:pPr>
        <w:spacing w:line="276" w:lineRule="auto"/>
        <w:ind w:left="0" w:firstLine="0"/>
        <w:rPr/>
      </w:pPr>
      <w:r w:rsidDel="00000000" w:rsidR="00000000" w:rsidRPr="00000000">
        <w:rPr>
          <w:rtl w:val="0"/>
        </w:rPr>
        <w:t xml:space="preserve">Principal Component Analysis (PCA) was used to measure weights of variables of individual data and see correlations of variables. Since there are 17 variables in individual data, it is crucial to use PCA for reducing dimensions of data. </w:t>
      </w:r>
      <w:r w:rsidDel="00000000" w:rsidR="00000000" w:rsidRPr="00000000">
        <w:rPr>
          <w:rtl w:val="0"/>
        </w:rPr>
        <w:t xml:space="preserve">PCA</w:t>
      </w:r>
      <w:r w:rsidDel="00000000" w:rsidR="00000000" w:rsidRPr="00000000">
        <w:rPr>
          <w:rtl w:val="0"/>
        </w:rPr>
        <w:t xml:space="preserve"> analyzes effects of each of 17 variables of individual data. These variables were scaled before conducting PCA. </w:t>
      </w:r>
      <w:r w:rsidDel="00000000" w:rsidR="00000000" w:rsidRPr="00000000">
        <w:rPr>
          <w:rtl w:val="0"/>
        </w:rPr>
      </w:r>
    </w:p>
    <w:p w:rsidR="00000000" w:rsidDel="00000000" w:rsidP="00000000" w:rsidRDefault="00000000" w:rsidRPr="00000000" w14:paraId="0000002A">
      <w:pPr>
        <w:spacing w:line="276" w:lineRule="auto"/>
        <w:jc w:val="center"/>
        <w:rPr/>
      </w:pPr>
      <w:r w:rsidDel="00000000" w:rsidR="00000000" w:rsidRPr="00000000">
        <w:rPr/>
        <w:drawing>
          <wp:inline distB="114300" distT="114300" distL="114300" distR="114300">
            <wp:extent cx="4967288" cy="4241614"/>
            <wp:effectExtent b="0" l="0" r="0" t="0"/>
            <wp:docPr id="28"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967288" cy="424161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rPr>
          <w:sz w:val="20"/>
          <w:szCs w:val="20"/>
        </w:rPr>
      </w:pPr>
      <w:r w:rsidDel="00000000" w:rsidR="00000000" w:rsidRPr="00000000">
        <w:rPr>
          <w:b w:val="1"/>
          <w:i w:val="1"/>
          <w:sz w:val="20"/>
          <w:szCs w:val="20"/>
          <w:rtl w:val="0"/>
        </w:rPr>
        <w:tab/>
        <w:tab/>
        <w:t xml:space="preserve"> </w:t>
        <w:tab/>
        <w:t xml:space="preserve">   </w:t>
        <w:tab/>
        <w:t xml:space="preserve"> </w:t>
      </w:r>
      <w:r w:rsidDel="00000000" w:rsidR="00000000" w:rsidRPr="00000000">
        <w:rPr>
          <w:sz w:val="20"/>
          <w:szCs w:val="20"/>
          <w:rtl w:val="0"/>
        </w:rPr>
        <w:t xml:space="preserve">Figure 3: Principal Components  Analysis (PCA) plot </w:t>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ind w:left="0" w:firstLine="0"/>
        <w:rPr/>
      </w:pPr>
      <w:r w:rsidDel="00000000" w:rsidR="00000000" w:rsidRPr="00000000">
        <w:rPr>
          <w:rtl w:val="0"/>
        </w:rPr>
        <w:t xml:space="preserve">Race</w:t>
      </w:r>
      <w:r w:rsidDel="00000000" w:rsidR="00000000" w:rsidRPr="00000000">
        <w:rPr>
          <w:rtl w:val="0"/>
        </w:rPr>
        <w:t xml:space="preserve">, Birthplace, Independent living difficulty, Poverty, Food Stamp Recipients, Means of Transportation, Employment Status have larger weights than Total family income, Age, Sex, State Residency, Citizenship Status, and Health Insurance Status. Also, Year of Staying, Age, and Poverty Status are less correlated to other variables and are likely to have negative correlation with other variables. The correlation can be verified by the correlogram, and the trend follows as PCA plot implies about variables. </w:t>
      </w:r>
    </w:p>
    <w:p w:rsidR="00000000" w:rsidDel="00000000" w:rsidP="00000000" w:rsidRDefault="00000000" w:rsidRPr="00000000" w14:paraId="0000002E">
      <w:pPr>
        <w:spacing w:line="276" w:lineRule="auto"/>
        <w:jc w:val="center"/>
        <w:rPr/>
      </w:pPr>
      <w:r w:rsidDel="00000000" w:rsidR="00000000" w:rsidRPr="00000000">
        <w:rPr/>
        <w:drawing>
          <wp:inline distB="114300" distT="114300" distL="114300" distR="114300">
            <wp:extent cx="5705475" cy="43084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05475" cy="4308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sz w:val="20"/>
          <w:szCs w:val="20"/>
        </w:rPr>
      </w:pPr>
      <w:r w:rsidDel="00000000" w:rsidR="00000000" w:rsidRPr="00000000">
        <w:rPr>
          <w:b w:val="1"/>
          <w:i w:val="1"/>
          <w:sz w:val="20"/>
          <w:szCs w:val="20"/>
          <w:rtl w:val="0"/>
        </w:rPr>
        <w:tab/>
        <w:tab/>
        <w:tab/>
        <w:t xml:space="preserve">   </w:t>
        <w:tab/>
        <w:tab/>
        <w:t xml:space="preserve">  </w:t>
      </w:r>
      <w:r w:rsidDel="00000000" w:rsidR="00000000" w:rsidRPr="00000000">
        <w:rPr>
          <w:sz w:val="20"/>
          <w:szCs w:val="20"/>
          <w:rtl w:val="0"/>
        </w:rPr>
        <w:t xml:space="preserve">Figure 4: Correlation graph between 17 variables  </w:t>
      </w:r>
    </w:p>
    <w:p w:rsidR="00000000" w:rsidDel="00000000" w:rsidP="00000000" w:rsidRDefault="00000000" w:rsidRPr="00000000" w14:paraId="00000030">
      <w:pPr>
        <w:spacing w:line="276" w:lineRule="auto"/>
        <w:jc w:val="center"/>
        <w:rPr/>
      </w:pPr>
      <w:r w:rsidDel="00000000" w:rsidR="00000000" w:rsidRPr="00000000">
        <w:rPr>
          <w:rtl w:val="0"/>
        </w:rPr>
      </w:r>
    </w:p>
    <w:p w:rsidR="00000000" w:rsidDel="00000000" w:rsidP="00000000" w:rsidRDefault="00000000" w:rsidRPr="00000000" w14:paraId="00000031">
      <w:pPr>
        <w:spacing w:line="276" w:lineRule="auto"/>
        <w:ind w:left="0" w:firstLine="0"/>
        <w:rPr/>
      </w:pPr>
      <w:r w:rsidDel="00000000" w:rsidR="00000000" w:rsidRPr="00000000">
        <w:rPr>
          <w:rtl w:val="0"/>
        </w:rPr>
        <w:t xml:space="preserve">Like</w:t>
      </w:r>
      <w:r w:rsidDel="00000000" w:rsidR="00000000" w:rsidRPr="00000000">
        <w:rPr>
          <w:rtl w:val="0"/>
        </w:rPr>
        <w:t xml:space="preserve"> Age , Poverty, and Year of Staying have negative correlations with many of the other variables, which is consistent with the PCA plot. The highest correlation is between Mean of Transportation and Employment status (0.8), which means that an individual is more likely to have a car if you are employed. However, since most of the variables are categorical, we might not capture accurate relationships between variables. </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3114675" cy="2246651"/>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114675" cy="224665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center"/>
        <w:rPr/>
      </w:pPr>
      <w:r w:rsidDel="00000000" w:rsidR="00000000" w:rsidRPr="00000000">
        <w:rPr>
          <w:rtl w:val="0"/>
        </w:rPr>
      </w:r>
    </w:p>
    <w:p w:rsidR="00000000" w:rsidDel="00000000" w:rsidP="00000000" w:rsidRDefault="00000000" w:rsidRPr="00000000" w14:paraId="00000034">
      <w:pPr>
        <w:spacing w:line="276" w:lineRule="auto"/>
        <w:rPr>
          <w:sz w:val="20"/>
          <w:szCs w:val="20"/>
        </w:rPr>
      </w:pPr>
      <w:r w:rsidDel="00000000" w:rsidR="00000000" w:rsidRPr="00000000">
        <w:rPr>
          <w:b w:val="1"/>
          <w:i w:val="1"/>
          <w:sz w:val="20"/>
          <w:szCs w:val="20"/>
          <w:rtl w:val="0"/>
        </w:rPr>
        <w:tab/>
        <w:tab/>
        <w:tab/>
        <w:t xml:space="preserve">   </w:t>
        <w:tab/>
        <w:t xml:space="preserve"> </w:t>
      </w:r>
      <w:r w:rsidDel="00000000" w:rsidR="00000000" w:rsidRPr="00000000">
        <w:rPr>
          <w:sz w:val="20"/>
          <w:szCs w:val="20"/>
          <w:rtl w:val="0"/>
        </w:rPr>
        <w:t xml:space="preserve">Figure 5: Proportion of variance explained by each variable </w:t>
      </w:r>
    </w:p>
    <w:p w:rsidR="00000000" w:rsidDel="00000000" w:rsidP="00000000" w:rsidRDefault="00000000" w:rsidRPr="00000000" w14:paraId="00000035">
      <w:pPr>
        <w:spacing w:line="276" w:lineRule="auto"/>
        <w:jc w:val="center"/>
        <w:rPr/>
      </w:pPr>
      <w:r w:rsidDel="00000000" w:rsidR="00000000" w:rsidRPr="00000000">
        <w:rPr>
          <w:rtl w:val="0"/>
        </w:rPr>
      </w:r>
    </w:p>
    <w:p w:rsidR="00000000" w:rsidDel="00000000" w:rsidP="00000000" w:rsidRDefault="00000000" w:rsidRPr="00000000" w14:paraId="00000036">
      <w:pPr>
        <w:spacing w:line="276" w:lineRule="auto"/>
        <w:ind w:left="0" w:firstLine="0"/>
        <w:jc w:val="left"/>
        <w:rPr/>
      </w:pPr>
      <w:r w:rsidDel="00000000" w:rsidR="00000000" w:rsidRPr="00000000">
        <w:rPr>
          <w:rtl w:val="0"/>
        </w:rPr>
        <w:t xml:space="preserve">Each variable has a small proportion of variance explained (less than 20%), which implies that there is no heavily weighted variable within these variables.  </w:t>
      </w:r>
    </w:p>
    <w:p w:rsidR="00000000" w:rsidDel="00000000" w:rsidP="00000000" w:rsidRDefault="00000000" w:rsidRPr="00000000" w14:paraId="00000037">
      <w:pPr>
        <w:spacing w:line="276" w:lineRule="auto"/>
        <w:jc w:val="left"/>
        <w:rPr/>
      </w:pPr>
      <w:r w:rsidDel="00000000" w:rsidR="00000000" w:rsidRPr="00000000">
        <w:rPr>
          <w:rtl w:val="0"/>
        </w:rPr>
      </w:r>
    </w:p>
    <w:p w:rsidR="00000000" w:rsidDel="00000000" w:rsidP="00000000" w:rsidRDefault="00000000" w:rsidRPr="00000000" w14:paraId="00000038">
      <w:pPr>
        <w:spacing w:line="276" w:lineRule="auto"/>
        <w:jc w:val="left"/>
        <w:rPr>
          <w:i w:val="1"/>
        </w:rPr>
      </w:pPr>
      <w:r w:rsidDel="00000000" w:rsidR="00000000" w:rsidRPr="00000000">
        <w:rPr>
          <w:i w:val="1"/>
          <w:rtl w:val="0"/>
        </w:rPr>
        <w:t xml:space="preserve">Cluster Comparison </w:t>
      </w:r>
    </w:p>
    <w:p w:rsidR="00000000" w:rsidDel="00000000" w:rsidP="00000000" w:rsidRDefault="00000000" w:rsidRPr="00000000" w14:paraId="00000039">
      <w:pPr>
        <w:spacing w:line="276" w:lineRule="auto"/>
        <w:jc w:val="left"/>
        <w:rPr/>
      </w:pPr>
      <w:r w:rsidDel="00000000" w:rsidR="00000000" w:rsidRPr="00000000">
        <w:rPr>
          <w:rtl w:val="0"/>
        </w:rPr>
      </w:r>
    </w:p>
    <w:p w:rsidR="00000000" w:rsidDel="00000000" w:rsidP="00000000" w:rsidRDefault="00000000" w:rsidRPr="00000000" w14:paraId="0000003A">
      <w:pPr>
        <w:spacing w:line="276" w:lineRule="auto"/>
        <w:ind w:left="0" w:firstLine="0"/>
        <w:jc w:val="left"/>
        <w:rPr/>
      </w:pPr>
      <w:r w:rsidDel="00000000" w:rsidR="00000000" w:rsidRPr="00000000">
        <w:rPr>
          <w:rtl w:val="0"/>
        </w:rPr>
        <w:t xml:space="preserve">17 variables from the individual dataset were analyzed and compared by three cluster groups that were divided by the K-nearest neighbor classification. More weighted variables from PCA , such as Birthplace, Employment Status, Independent living difficulty, and means of transportation, and more informational variables, such as Total Family Income and Year of Staying, were closely examined. </w:t>
      </w:r>
    </w:p>
    <w:p w:rsidR="00000000" w:rsidDel="00000000" w:rsidP="00000000" w:rsidRDefault="00000000" w:rsidRPr="00000000" w14:paraId="0000003B">
      <w:pPr>
        <w:spacing w:line="276" w:lineRule="auto"/>
        <w:jc w:val="left"/>
        <w:rPr/>
      </w:pPr>
      <w:r w:rsidDel="00000000" w:rsidR="00000000" w:rsidRPr="00000000">
        <w:rPr>
          <w:rtl w:val="0"/>
        </w:rPr>
      </w:r>
    </w:p>
    <w:p w:rsidR="00000000" w:rsidDel="00000000" w:rsidP="00000000" w:rsidRDefault="00000000" w:rsidRPr="00000000" w14:paraId="0000003C">
      <w:pPr>
        <w:spacing w:line="276" w:lineRule="auto"/>
        <w:jc w:val="center"/>
        <w:rPr/>
      </w:pPr>
      <w:r w:rsidDel="00000000" w:rsidR="00000000" w:rsidRPr="00000000">
        <w:rPr/>
        <w:drawing>
          <wp:inline distB="114300" distT="114300" distL="114300" distR="114300">
            <wp:extent cx="4781104" cy="2976563"/>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81104"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rPr>
          <w:sz w:val="20"/>
          <w:szCs w:val="20"/>
        </w:rPr>
      </w:pPr>
      <w:r w:rsidDel="00000000" w:rsidR="00000000" w:rsidRPr="00000000">
        <w:rPr>
          <w:b w:val="1"/>
          <w:i w:val="1"/>
          <w:rtl w:val="0"/>
        </w:rPr>
        <w:tab/>
        <w:tab/>
      </w:r>
      <w:r w:rsidDel="00000000" w:rsidR="00000000" w:rsidRPr="00000000">
        <w:rPr>
          <w:b w:val="1"/>
          <w:i w:val="1"/>
          <w:sz w:val="20"/>
          <w:szCs w:val="20"/>
          <w:rtl w:val="0"/>
        </w:rPr>
        <w:tab/>
        <w:t xml:space="preserve">  </w:t>
        <w:tab/>
        <w:tab/>
        <w:t xml:space="preserve">  </w:t>
      </w:r>
      <w:r w:rsidDel="00000000" w:rsidR="00000000" w:rsidRPr="00000000">
        <w:rPr>
          <w:sz w:val="20"/>
          <w:szCs w:val="20"/>
          <w:rtl w:val="0"/>
        </w:rPr>
        <w:t xml:space="preserve">Figure 6:Total family income by cluster </w:t>
      </w:r>
    </w:p>
    <w:p w:rsidR="00000000" w:rsidDel="00000000" w:rsidP="00000000" w:rsidRDefault="00000000" w:rsidRPr="00000000" w14:paraId="0000003E">
      <w:pPr>
        <w:spacing w:line="276" w:lineRule="auto"/>
        <w:ind w:left="0" w:firstLine="0"/>
        <w:rPr/>
      </w:pPr>
      <w:r w:rsidDel="00000000" w:rsidR="00000000" w:rsidRPr="00000000">
        <w:rPr>
          <w:rtl w:val="0"/>
        </w:rPr>
        <w:t xml:space="preserve">Because the distribution of total family income by groups is right skewed, we used the log function was used to visualize data. Group 2 has the highest total family income among three groups (with log function: group 1=10.17, group 2=10.70, group 3=10.41, and all groups=10.43 | without log function: group 1=$26,226, group 2=$44,175, group 3=$33,411, and all groups= $34,604 )           </w:t>
      </w:r>
    </w:p>
    <w:p w:rsidR="00000000" w:rsidDel="00000000" w:rsidP="00000000" w:rsidRDefault="00000000" w:rsidRPr="00000000" w14:paraId="0000003F">
      <w:pPr>
        <w:spacing w:line="276" w:lineRule="auto"/>
        <w:jc w:val="center"/>
        <w:rPr/>
      </w:pPr>
      <w:r w:rsidDel="00000000" w:rsidR="00000000" w:rsidRPr="00000000">
        <w:rPr>
          <w:rtl w:val="0"/>
        </w:rPr>
        <w:t xml:space="preserve">         </w:t>
      </w:r>
    </w:p>
    <w:p w:rsidR="00000000" w:rsidDel="00000000" w:rsidP="00000000" w:rsidRDefault="00000000" w:rsidRPr="00000000" w14:paraId="00000040">
      <w:pPr>
        <w:spacing w:line="276" w:lineRule="auto"/>
        <w:rPr/>
      </w:pPr>
      <w:r w:rsidDel="00000000" w:rsidR="00000000" w:rsidRPr="00000000">
        <w:rPr>
          <w:rtl w:val="0"/>
        </w:rPr>
        <w:t xml:space="preserve">                           </w:t>
      </w:r>
      <w:r w:rsidDel="00000000" w:rsidR="00000000" w:rsidRPr="00000000">
        <w:rPr/>
        <w:drawing>
          <wp:inline distB="114300" distT="114300" distL="114300" distR="114300">
            <wp:extent cx="4272999" cy="3215762"/>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72999" cy="321576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rPr>
          <w:sz w:val="20"/>
          <w:szCs w:val="20"/>
        </w:rPr>
      </w:pPr>
      <w:r w:rsidDel="00000000" w:rsidR="00000000" w:rsidRPr="00000000">
        <w:rPr>
          <w:b w:val="1"/>
          <w:i w:val="1"/>
          <w:rtl w:val="0"/>
        </w:rPr>
        <w:tab/>
        <w:tab/>
      </w:r>
      <w:r w:rsidDel="00000000" w:rsidR="00000000" w:rsidRPr="00000000">
        <w:rPr>
          <w:b w:val="1"/>
          <w:i w:val="1"/>
          <w:sz w:val="20"/>
          <w:szCs w:val="20"/>
          <w:rtl w:val="0"/>
        </w:rPr>
        <w:tab/>
        <w:t xml:space="preserve">  </w:t>
        <w:tab/>
        <w:tab/>
        <w:t xml:space="preserve">  </w:t>
      </w:r>
      <w:r w:rsidDel="00000000" w:rsidR="00000000" w:rsidRPr="00000000">
        <w:rPr>
          <w:sz w:val="20"/>
          <w:szCs w:val="20"/>
          <w:rtl w:val="0"/>
        </w:rPr>
        <w:t xml:space="preserve">Figure 7:Year of staying in the US by cluster </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ind w:left="0" w:firstLine="0"/>
        <w:rPr/>
      </w:pPr>
      <w:r w:rsidDel="00000000" w:rsidR="00000000" w:rsidRPr="00000000">
        <w:rPr>
          <w:rtl w:val="0"/>
        </w:rPr>
        <w:t xml:space="preserve">Group 2 has the highest mean of year of staying, but the mean of year of staying among three groups are very similar (group 1=3.25 years, group 2=3.15 years, group 3=3.21 years). The mean of year of staying for all groups is 3.20 years. </w:t>
      </w:r>
    </w:p>
    <w:p w:rsidR="00000000" w:rsidDel="00000000" w:rsidP="00000000" w:rsidRDefault="00000000" w:rsidRPr="00000000" w14:paraId="00000044">
      <w:pPr>
        <w:spacing w:line="276" w:lineRule="auto"/>
        <w:jc w:val="left"/>
        <w:rPr/>
      </w:pPr>
      <w:r w:rsidDel="00000000" w:rsidR="00000000" w:rsidRPr="00000000">
        <w:rPr>
          <w:rtl w:val="0"/>
        </w:rPr>
      </w:r>
    </w:p>
    <w:p w:rsidR="00000000" w:rsidDel="00000000" w:rsidP="00000000" w:rsidRDefault="00000000" w:rsidRPr="00000000" w14:paraId="00000045">
      <w:pPr>
        <w:spacing w:line="276" w:lineRule="auto"/>
        <w:jc w:val="left"/>
        <w:rPr>
          <w:i w:val="1"/>
        </w:rPr>
      </w:pPr>
      <w:r w:rsidDel="00000000" w:rsidR="00000000" w:rsidRPr="00000000">
        <w:rPr>
          <w:i w:val="1"/>
          <w:rtl w:val="0"/>
        </w:rPr>
        <w:t xml:space="preserve">Ratio comparison</w:t>
      </w:r>
    </w:p>
    <w:p w:rsidR="00000000" w:rsidDel="00000000" w:rsidP="00000000" w:rsidRDefault="00000000" w:rsidRPr="00000000" w14:paraId="00000046">
      <w:pPr>
        <w:spacing w:line="276" w:lineRule="auto"/>
        <w:jc w:val="left"/>
        <w:rPr>
          <w:b w:val="1"/>
        </w:rPr>
      </w:pPr>
      <w:r w:rsidDel="00000000" w:rsidR="00000000" w:rsidRPr="00000000">
        <w:rPr>
          <w:rtl w:val="0"/>
        </w:rPr>
      </w:r>
    </w:p>
    <w:p w:rsidR="00000000" w:rsidDel="00000000" w:rsidP="00000000" w:rsidRDefault="00000000" w:rsidRPr="00000000" w14:paraId="00000047">
      <w:pPr>
        <w:spacing w:line="276" w:lineRule="auto"/>
        <w:ind w:left="0" w:firstLine="0"/>
        <w:jc w:val="left"/>
        <w:rPr/>
      </w:pPr>
      <w:r w:rsidDel="00000000" w:rsidR="00000000" w:rsidRPr="00000000">
        <w:rPr>
          <w:rtl w:val="0"/>
        </w:rPr>
        <w:t xml:space="preserve">Since there is a large difference of the number of sample for each group, categorical variables below were compared by ratio, which was calculated by the number of people belongs to a certain variable/total number of people in a group. A lighter color indicates a higher ratio. </w:t>
      </w:r>
    </w:p>
    <w:p w:rsidR="00000000" w:rsidDel="00000000" w:rsidP="00000000" w:rsidRDefault="00000000" w:rsidRPr="00000000" w14:paraId="00000048">
      <w:pPr>
        <w:spacing w:line="276" w:lineRule="auto"/>
        <w:jc w:val="left"/>
        <w:rPr/>
      </w:pPr>
      <w:r w:rsidDel="00000000" w:rsidR="00000000" w:rsidRPr="00000000">
        <w:rPr>
          <w:rtl w:val="0"/>
        </w:rPr>
      </w:r>
    </w:p>
    <w:p w:rsidR="00000000" w:rsidDel="00000000" w:rsidP="00000000" w:rsidRDefault="00000000" w:rsidRPr="00000000" w14:paraId="00000049">
      <w:pPr>
        <w:spacing w:line="276" w:lineRule="auto"/>
        <w:jc w:val="left"/>
        <w:rPr/>
      </w:pPr>
      <w:r w:rsidDel="00000000" w:rsidR="00000000" w:rsidRPr="00000000">
        <w:rPr>
          <w:rtl w:val="0"/>
        </w:rPr>
      </w:r>
    </w:p>
    <w:p w:rsidR="00000000" w:rsidDel="00000000" w:rsidP="00000000" w:rsidRDefault="00000000" w:rsidRPr="00000000" w14:paraId="0000004A">
      <w:pPr>
        <w:spacing w:line="276" w:lineRule="auto"/>
        <w:jc w:val="left"/>
        <w:rPr/>
      </w:pPr>
      <w:r w:rsidDel="00000000" w:rsidR="00000000" w:rsidRPr="00000000">
        <w:rPr/>
        <w:drawing>
          <wp:inline distB="114300" distT="114300" distL="114300" distR="114300">
            <wp:extent cx="6810450" cy="3062288"/>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81045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rPr>
          <w:sz w:val="20"/>
          <w:szCs w:val="20"/>
        </w:rPr>
      </w:pPr>
      <w:r w:rsidDel="00000000" w:rsidR="00000000" w:rsidRPr="00000000">
        <w:rPr>
          <w:b w:val="1"/>
          <w:i w:val="1"/>
          <w:rtl w:val="0"/>
        </w:rPr>
        <w:tab/>
        <w:tab/>
      </w:r>
      <w:r w:rsidDel="00000000" w:rsidR="00000000" w:rsidRPr="00000000">
        <w:rPr>
          <w:b w:val="1"/>
          <w:i w:val="1"/>
          <w:sz w:val="20"/>
          <w:szCs w:val="20"/>
          <w:rtl w:val="0"/>
        </w:rPr>
        <w:tab/>
        <w:t xml:space="preserve">  </w:t>
        <w:tab/>
        <w:tab/>
        <w:t xml:space="preserve"> </w:t>
      </w:r>
      <w:r w:rsidDel="00000000" w:rsidR="00000000" w:rsidRPr="00000000">
        <w:rPr>
          <w:sz w:val="20"/>
          <w:szCs w:val="20"/>
          <w:rtl w:val="0"/>
        </w:rPr>
        <w:t xml:space="preserve">Figure 8: Birthplace of individuals by cluster </w:t>
      </w:r>
    </w:p>
    <w:p w:rsidR="00000000" w:rsidDel="00000000" w:rsidP="00000000" w:rsidRDefault="00000000" w:rsidRPr="00000000" w14:paraId="0000004C">
      <w:pPr>
        <w:spacing w:line="276" w:lineRule="auto"/>
        <w:rPr>
          <w:b w:val="1"/>
        </w:rPr>
      </w:pPr>
      <w:r w:rsidDel="00000000" w:rsidR="00000000" w:rsidRPr="00000000">
        <w:rPr>
          <w:rtl w:val="0"/>
        </w:rPr>
      </w:r>
    </w:p>
    <w:p w:rsidR="00000000" w:rsidDel="00000000" w:rsidP="00000000" w:rsidRDefault="00000000" w:rsidRPr="00000000" w14:paraId="0000004D">
      <w:pPr>
        <w:spacing w:line="276" w:lineRule="auto"/>
        <w:ind w:left="0" w:firstLine="0"/>
        <w:rPr/>
      </w:pPr>
      <w:r w:rsidDel="00000000" w:rsidR="00000000" w:rsidRPr="00000000">
        <w:rPr>
          <w:rtl w:val="0"/>
        </w:rPr>
        <w:t xml:space="preserve">The plot indicates that the large proportion of people from group 1 is from Iraq (0.443) and Iran (0.316).  Also, the large proportion of people from group 2 is from Iraq (0.370) and Iran (0.292). On the other hand, the large proportion of people from group 3 is from Iraq (0.279) and Egypt (0.245). For all of groups, the largest proportion of people is from Iraq. And group 3 has more even ratio than group 1 and group 2. Group 1 has the largest proportion of people from Iraq.   </w:t>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6691313" cy="2947921"/>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691313" cy="294792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b w:val="1"/>
          <w:i w:val="1"/>
          <w:rtl w:val="0"/>
        </w:rPr>
        <w:tab/>
        <w:tab/>
      </w:r>
      <w:r w:rsidDel="00000000" w:rsidR="00000000" w:rsidRPr="00000000">
        <w:rPr>
          <w:b w:val="1"/>
          <w:i w:val="1"/>
          <w:sz w:val="20"/>
          <w:szCs w:val="20"/>
          <w:rtl w:val="0"/>
        </w:rPr>
        <w:tab/>
        <w:t xml:space="preserve">  </w:t>
        <w:tab/>
        <w:t xml:space="preserve">      </w:t>
        <w:tab/>
      </w:r>
      <w:r w:rsidDel="00000000" w:rsidR="00000000" w:rsidRPr="00000000">
        <w:rPr>
          <w:sz w:val="20"/>
          <w:szCs w:val="20"/>
          <w:rtl w:val="0"/>
        </w:rPr>
        <w:t xml:space="preserve">Figure 9: Independently living difficulty by cluster </w:t>
      </w:r>
      <w:r w:rsidDel="00000000" w:rsidR="00000000" w:rsidRPr="00000000">
        <w:rPr>
          <w:rtl w:val="0"/>
        </w:rPr>
      </w:r>
    </w:p>
    <w:p w:rsidR="00000000" w:rsidDel="00000000" w:rsidP="00000000" w:rsidRDefault="00000000" w:rsidRPr="00000000" w14:paraId="00000052">
      <w:pPr>
        <w:spacing w:line="276" w:lineRule="auto"/>
        <w:ind w:left="0" w:firstLine="0"/>
        <w:rPr/>
      </w:pPr>
      <w:r w:rsidDel="00000000" w:rsidR="00000000" w:rsidRPr="00000000">
        <w:rPr>
          <w:rtl w:val="0"/>
        </w:rPr>
        <w:t xml:space="preserve">The plot indicates that most people from all groups have no difficulty living independently (group 1: 0.796, group 2: 0.786, group 3: 0.806)</w:t>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drawing>
          <wp:inline distB="114300" distT="114300" distL="114300" distR="114300">
            <wp:extent cx="6205538" cy="2723541"/>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205538" cy="272354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b w:val="1"/>
          <w:i w:val="1"/>
          <w:rtl w:val="0"/>
        </w:rPr>
        <w:tab/>
        <w:tab/>
      </w:r>
      <w:r w:rsidDel="00000000" w:rsidR="00000000" w:rsidRPr="00000000">
        <w:rPr>
          <w:b w:val="1"/>
          <w:i w:val="1"/>
          <w:sz w:val="20"/>
          <w:szCs w:val="20"/>
          <w:rtl w:val="0"/>
        </w:rPr>
        <w:tab/>
        <w:t xml:space="preserve">  </w:t>
        <w:tab/>
        <w:t xml:space="preserve">         </w:t>
      </w:r>
      <w:r w:rsidDel="00000000" w:rsidR="00000000" w:rsidRPr="00000000">
        <w:rPr>
          <w:sz w:val="20"/>
          <w:szCs w:val="20"/>
          <w:rtl w:val="0"/>
        </w:rPr>
        <w:t xml:space="preserve">Figure 10: Possession of car by cluster </w:t>
      </w:r>
      <w:r w:rsidDel="00000000" w:rsidR="00000000" w:rsidRPr="00000000">
        <w:rPr>
          <w:rtl w:val="0"/>
        </w:rPr>
      </w:r>
    </w:p>
    <w:p w:rsidR="00000000" w:rsidDel="00000000" w:rsidP="00000000" w:rsidRDefault="00000000" w:rsidRPr="00000000" w14:paraId="00000056">
      <w:pPr>
        <w:spacing w:line="276" w:lineRule="auto"/>
        <w:ind w:left="0" w:firstLine="0"/>
        <w:rPr/>
      </w:pPr>
      <w:r w:rsidDel="00000000" w:rsidR="00000000" w:rsidRPr="00000000">
        <w:rPr>
          <w:rtl w:val="0"/>
        </w:rPr>
      </w:r>
    </w:p>
    <w:p w:rsidR="00000000" w:rsidDel="00000000" w:rsidP="00000000" w:rsidRDefault="00000000" w:rsidRPr="00000000" w14:paraId="00000057">
      <w:pPr>
        <w:spacing w:line="276" w:lineRule="auto"/>
        <w:ind w:left="0" w:firstLine="0"/>
        <w:rPr/>
      </w:pPr>
      <w:r w:rsidDel="00000000" w:rsidR="00000000" w:rsidRPr="00000000">
        <w:rPr>
          <w:rtl w:val="0"/>
        </w:rPr>
        <w:t xml:space="preserve">The plot indicates that a large proportion of people from group 1 have no car (0.753). However, group 2 and group 3 have similar ratios of people who have a car, compared to people who do not have a car (group 2 no car: 0.686 and group 3 no car: 0.650)</w:t>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jc w:val="center"/>
        <w:rPr/>
      </w:pPr>
      <w:r w:rsidDel="00000000" w:rsidR="00000000" w:rsidRPr="00000000">
        <w:rPr/>
        <w:drawing>
          <wp:inline distB="114300" distT="114300" distL="114300" distR="114300">
            <wp:extent cx="5281613" cy="317535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81613" cy="31753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rPr>
          <w:sz w:val="20"/>
          <w:szCs w:val="20"/>
        </w:rPr>
      </w:pPr>
      <w:r w:rsidDel="00000000" w:rsidR="00000000" w:rsidRPr="00000000">
        <w:rPr>
          <w:b w:val="1"/>
          <w:i w:val="1"/>
          <w:rtl w:val="0"/>
        </w:rPr>
        <w:tab/>
        <w:tab/>
      </w:r>
      <w:r w:rsidDel="00000000" w:rsidR="00000000" w:rsidRPr="00000000">
        <w:rPr>
          <w:b w:val="1"/>
          <w:i w:val="1"/>
          <w:sz w:val="20"/>
          <w:szCs w:val="20"/>
          <w:rtl w:val="0"/>
        </w:rPr>
        <w:tab/>
        <w:t xml:space="preserve">  </w:t>
        <w:tab/>
        <w:t xml:space="preserve">         </w:t>
      </w:r>
      <w:r w:rsidDel="00000000" w:rsidR="00000000" w:rsidRPr="00000000">
        <w:rPr>
          <w:sz w:val="20"/>
          <w:szCs w:val="20"/>
          <w:rtl w:val="0"/>
        </w:rPr>
        <w:t xml:space="preserve">Figure 11:Employment status by cluster </w:t>
      </w:r>
    </w:p>
    <w:p w:rsidR="00000000" w:rsidDel="00000000" w:rsidP="00000000" w:rsidRDefault="00000000" w:rsidRPr="00000000" w14:paraId="0000005B">
      <w:pPr>
        <w:spacing w:line="276" w:lineRule="auto"/>
        <w:rPr>
          <w:sz w:val="20"/>
          <w:szCs w:val="20"/>
        </w:rPr>
      </w:pPr>
      <w:r w:rsidDel="00000000" w:rsidR="00000000" w:rsidRPr="00000000">
        <w:rPr>
          <w:rtl w:val="0"/>
        </w:rPr>
      </w:r>
    </w:p>
    <w:p w:rsidR="00000000" w:rsidDel="00000000" w:rsidP="00000000" w:rsidRDefault="00000000" w:rsidRPr="00000000" w14:paraId="0000005C">
      <w:pPr>
        <w:spacing w:line="276" w:lineRule="auto"/>
        <w:ind w:left="0" w:firstLine="0"/>
        <w:rPr/>
      </w:pPr>
      <w:r w:rsidDel="00000000" w:rsidR="00000000" w:rsidRPr="00000000">
        <w:rPr>
          <w:rtl w:val="0"/>
        </w:rPr>
        <w:t xml:space="preserve">The plot indicates that the large proportion of people from group 1 is unemployed (0.638). However, group 2 and group 3 have similar unemployment ratio (group 2: 0.574, group 3: 0.573). </w:t>
      </w:r>
    </w:p>
    <w:p w:rsidR="00000000" w:rsidDel="00000000" w:rsidP="00000000" w:rsidRDefault="00000000" w:rsidRPr="00000000" w14:paraId="0000005D">
      <w:pPr>
        <w:spacing w:line="276" w:lineRule="auto"/>
        <w:jc w:val="left"/>
        <w:rPr/>
      </w:pPr>
      <w:r w:rsidDel="00000000" w:rsidR="00000000" w:rsidRPr="00000000">
        <w:rPr>
          <w:rtl w:val="0"/>
        </w:rPr>
      </w:r>
    </w:p>
    <w:p w:rsidR="00000000" w:rsidDel="00000000" w:rsidP="00000000" w:rsidRDefault="00000000" w:rsidRPr="00000000" w14:paraId="0000005E">
      <w:pPr>
        <w:spacing w:line="276" w:lineRule="auto"/>
        <w:jc w:val="left"/>
        <w:rPr/>
      </w:pPr>
      <w:r w:rsidDel="00000000" w:rsidR="00000000" w:rsidRPr="00000000">
        <w:rPr/>
        <w:drawing>
          <wp:inline distB="114300" distT="114300" distL="114300" distR="114300">
            <wp:extent cx="6858000" cy="248920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858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b w:val="1"/>
          <w:i w:val="1"/>
          <w:rtl w:val="0"/>
        </w:rPr>
        <w:tab/>
        <w:tab/>
      </w:r>
      <w:r w:rsidDel="00000000" w:rsidR="00000000" w:rsidRPr="00000000">
        <w:rPr>
          <w:b w:val="1"/>
          <w:i w:val="1"/>
          <w:sz w:val="20"/>
          <w:szCs w:val="20"/>
          <w:rtl w:val="0"/>
        </w:rPr>
        <w:tab/>
        <w:t xml:space="preserve">  </w:t>
        <w:tab/>
        <w:t xml:space="preserve">         </w:t>
      </w:r>
      <w:r w:rsidDel="00000000" w:rsidR="00000000" w:rsidRPr="00000000">
        <w:rPr>
          <w:sz w:val="20"/>
          <w:szCs w:val="20"/>
          <w:rtl w:val="0"/>
        </w:rPr>
        <w:t xml:space="preserve">Figure 11: Food Stamps recipients by cluster </w:t>
      </w:r>
      <w:r w:rsidDel="00000000" w:rsidR="00000000" w:rsidRPr="00000000">
        <w:rPr>
          <w:rtl w:val="0"/>
        </w:rPr>
      </w:r>
    </w:p>
    <w:p w:rsidR="00000000" w:rsidDel="00000000" w:rsidP="00000000" w:rsidRDefault="00000000" w:rsidRPr="00000000" w14:paraId="00000060">
      <w:pPr>
        <w:spacing w:line="276" w:lineRule="auto"/>
        <w:rPr>
          <w:b w:val="1"/>
        </w:rPr>
      </w:pPr>
      <w:r w:rsidDel="00000000" w:rsidR="00000000" w:rsidRPr="00000000">
        <w:rPr>
          <w:rtl w:val="0"/>
        </w:rPr>
      </w:r>
    </w:p>
    <w:p w:rsidR="00000000" w:rsidDel="00000000" w:rsidP="00000000" w:rsidRDefault="00000000" w:rsidRPr="00000000" w14:paraId="00000061">
      <w:pPr>
        <w:spacing w:line="276" w:lineRule="auto"/>
        <w:ind w:left="0" w:firstLine="0"/>
        <w:rPr>
          <w:b w:val="1"/>
        </w:rPr>
      </w:pPr>
      <w:r w:rsidDel="00000000" w:rsidR="00000000" w:rsidRPr="00000000">
        <w:rPr>
          <w:rtl w:val="0"/>
        </w:rPr>
        <w:t xml:space="preserve">The plot indicates that a large proportion of people from group 1 receive Food Stamps (0.631). However, group 2 and group 3 have less number of people who receive Food Stamps than people who receive Food Stamps (group 2 Yes: 0.452 and group 3 Yes: 0.447) </w:t>
      </w:r>
      <w:r w:rsidDel="00000000" w:rsidR="00000000" w:rsidRPr="00000000">
        <w:rPr>
          <w:rtl w:val="0"/>
        </w:rPr>
      </w:r>
    </w:p>
    <w:p w:rsidR="00000000" w:rsidDel="00000000" w:rsidP="00000000" w:rsidRDefault="00000000" w:rsidRPr="00000000" w14:paraId="00000062">
      <w:pPr>
        <w:spacing w:line="276" w:lineRule="auto"/>
        <w:jc w:val="left"/>
        <w:rPr>
          <w:b w:val="1"/>
        </w:rPr>
      </w:pPr>
      <w:r w:rsidDel="00000000" w:rsidR="00000000" w:rsidRPr="00000000">
        <w:rPr>
          <w:rtl w:val="0"/>
        </w:rPr>
      </w:r>
    </w:p>
    <w:p w:rsidR="00000000" w:rsidDel="00000000" w:rsidP="00000000" w:rsidRDefault="00000000" w:rsidRPr="00000000" w14:paraId="00000063">
      <w:pPr>
        <w:spacing w:line="276" w:lineRule="auto"/>
        <w:jc w:val="left"/>
        <w:rPr>
          <w:i w:val="1"/>
          <w:color w:val="3d85c6"/>
        </w:rPr>
      </w:pPr>
      <w:r w:rsidDel="00000000" w:rsidR="00000000" w:rsidRPr="00000000">
        <w:rPr>
          <w:i w:val="1"/>
          <w:rtl w:val="0"/>
        </w:rPr>
        <w:t xml:space="preserve">Inference </w:t>
      </w:r>
      <w:r w:rsidDel="00000000" w:rsidR="00000000" w:rsidRPr="00000000">
        <w:rPr>
          <w:rtl w:val="0"/>
        </w:rPr>
      </w:r>
    </w:p>
    <w:p w:rsidR="00000000" w:rsidDel="00000000" w:rsidP="00000000" w:rsidRDefault="00000000" w:rsidRPr="00000000" w14:paraId="00000064">
      <w:pPr>
        <w:spacing w:line="276" w:lineRule="auto"/>
        <w:jc w:val="left"/>
        <w:rPr/>
      </w:pPr>
      <w:r w:rsidDel="00000000" w:rsidR="00000000" w:rsidRPr="00000000">
        <w:rPr>
          <w:rtl w:val="0"/>
        </w:rPr>
      </w:r>
    </w:p>
    <w:p w:rsidR="00000000" w:rsidDel="00000000" w:rsidP="00000000" w:rsidRDefault="00000000" w:rsidRPr="00000000" w14:paraId="00000065">
      <w:pPr>
        <w:spacing w:line="276" w:lineRule="auto"/>
        <w:ind w:left="0" w:firstLine="0"/>
        <w:jc w:val="left"/>
        <w:rPr/>
      </w:pPr>
      <w:r w:rsidDel="00000000" w:rsidR="00000000" w:rsidRPr="00000000">
        <w:rPr>
          <w:rtl w:val="0"/>
        </w:rPr>
        <w:t xml:space="preserve">We can conclude that individuals from group 1 are less privileged than individuals from other two groups. Compared to group 2 and 3, group 1 has higher ratio of people who are unemployed, do not have a car, receive Food Stamps, and have the lowest mean of family income of all three groups. For the demography of groups, the highest proportion of people in group 1 is from Iraq (0.443), Iran (0.316), and Somalia (0.129). Group 2 and Group 3 tend to have similar trend except group 3 has more diverse birthplaces. </w:t>
      </w:r>
    </w:p>
    <w:p w:rsidR="00000000" w:rsidDel="00000000" w:rsidP="00000000" w:rsidRDefault="00000000" w:rsidRPr="00000000" w14:paraId="00000066">
      <w:pPr>
        <w:spacing w:line="276" w:lineRule="auto"/>
        <w:ind w:left="0" w:firstLine="720"/>
        <w:jc w:val="left"/>
        <w:rPr/>
      </w:pPr>
      <w:r w:rsidDel="00000000" w:rsidR="00000000" w:rsidRPr="00000000">
        <w:rPr>
          <w:rtl w:val="0"/>
        </w:rPr>
        <w:t xml:space="preserve">Results can be interpreted that immigrants living predominantly white, liberal, and rich states tend to be underprivileged. Because immigrants are under-privileged in more privileged states, the disparity of living condition can cause the polarization of immigrant group and non-immigrant group. This polarization issue might be related to negative stereotypes that immigrants are poor, which can lead to a difficult transition for immigrants to adapt their life in the US. </w:t>
      </w:r>
    </w:p>
    <w:p w:rsidR="00000000" w:rsidDel="00000000" w:rsidP="00000000" w:rsidRDefault="00000000" w:rsidRPr="00000000" w14:paraId="00000067">
      <w:pPr>
        <w:spacing w:line="276" w:lineRule="auto"/>
        <w:ind w:left="0" w:firstLine="0"/>
        <w:jc w:val="left"/>
        <w:rPr/>
      </w:pPr>
      <w:r w:rsidDel="00000000" w:rsidR="00000000" w:rsidRPr="00000000">
        <w:rPr>
          <w:rtl w:val="0"/>
        </w:rPr>
      </w:r>
    </w:p>
    <w:p w:rsidR="00000000" w:rsidDel="00000000" w:rsidP="00000000" w:rsidRDefault="00000000" w:rsidRPr="00000000" w14:paraId="00000068">
      <w:pPr>
        <w:spacing w:line="276" w:lineRule="auto"/>
        <w:jc w:val="left"/>
        <w:rPr>
          <w:sz w:val="20"/>
          <w:szCs w:val="20"/>
        </w:rPr>
      </w:pPr>
      <w:r w:rsidDel="00000000" w:rsidR="00000000" w:rsidRPr="00000000">
        <w:rPr>
          <w:rtl w:val="0"/>
        </w:rPr>
      </w:r>
    </w:p>
    <w:p w:rsidR="00000000" w:rsidDel="00000000" w:rsidP="00000000" w:rsidRDefault="00000000" w:rsidRPr="00000000" w14:paraId="00000069">
      <w:pPr>
        <w:spacing w:line="276" w:lineRule="auto"/>
        <w:jc w:val="left"/>
        <w:rPr>
          <w:b w:val="1"/>
          <w:sz w:val="24"/>
          <w:szCs w:val="24"/>
          <w:u w:val="single"/>
        </w:rPr>
      </w:pPr>
      <w:r w:rsidDel="00000000" w:rsidR="00000000" w:rsidRPr="00000000">
        <w:rPr>
          <w:b w:val="1"/>
          <w:sz w:val="24"/>
          <w:szCs w:val="24"/>
          <w:rtl w:val="0"/>
        </w:rPr>
        <w:t xml:space="preserve">(2) Relationship between violent crime and immigrant by multilevel modeling </w:t>
        <w:tab/>
        <w:tab/>
      </w:r>
      <w:r w:rsidDel="00000000" w:rsidR="00000000" w:rsidRPr="00000000">
        <w:rPr>
          <w:rtl w:val="0"/>
        </w:rPr>
      </w:r>
    </w:p>
    <w:p w:rsidR="00000000" w:rsidDel="00000000" w:rsidP="00000000" w:rsidRDefault="00000000" w:rsidRPr="00000000" w14:paraId="0000006A">
      <w:pPr>
        <w:spacing w:line="276" w:lineRule="auto"/>
        <w:jc w:val="left"/>
        <w:rPr/>
      </w:pPr>
      <w:r w:rsidDel="00000000" w:rsidR="00000000" w:rsidRPr="00000000">
        <w:rPr>
          <w:rtl w:val="0"/>
        </w:rPr>
      </w:r>
    </w:p>
    <w:p w:rsidR="00000000" w:rsidDel="00000000" w:rsidP="00000000" w:rsidRDefault="00000000" w:rsidRPr="00000000" w14:paraId="0000006B">
      <w:pPr>
        <w:spacing w:line="276" w:lineRule="auto"/>
        <w:rPr>
          <w:i w:val="1"/>
        </w:rPr>
      </w:pPr>
      <w:r w:rsidDel="00000000" w:rsidR="00000000" w:rsidRPr="00000000">
        <w:rPr>
          <w:i w:val="1"/>
          <w:rtl w:val="0"/>
        </w:rPr>
        <w:t xml:space="preserve">Data organization</w:t>
      </w:r>
    </w:p>
    <w:p w:rsidR="00000000" w:rsidDel="00000000" w:rsidP="00000000" w:rsidRDefault="00000000" w:rsidRPr="00000000" w14:paraId="0000006C">
      <w:pPr>
        <w:spacing w:line="276" w:lineRule="auto"/>
        <w:rPr>
          <w:i w:val="1"/>
        </w:rPr>
      </w:pPr>
      <w:r w:rsidDel="00000000" w:rsidR="00000000" w:rsidRPr="00000000">
        <w:rPr>
          <w:rtl w:val="0"/>
        </w:rPr>
      </w:r>
    </w:p>
    <w:p w:rsidR="00000000" w:rsidDel="00000000" w:rsidP="00000000" w:rsidRDefault="00000000" w:rsidRPr="00000000" w14:paraId="0000006D">
      <w:pPr>
        <w:spacing w:line="276" w:lineRule="auto"/>
        <w:ind w:left="0" w:firstLine="0"/>
        <w:rPr/>
      </w:pPr>
      <w:r w:rsidDel="00000000" w:rsidR="00000000" w:rsidRPr="00000000">
        <w:rPr>
          <w:rtl w:val="0"/>
        </w:rPr>
        <w:t xml:space="preserve">In order to investigate the relationship between violent crime rate and immigrant arrival from 2005 to 2014, state-level data was collected from various government websites. For part 2, we used data for 10 travel ban countries (Egypt, Iran, Mali, Libya, Sudan, Yemen, Iraq, Somalia, South Sudan and Syria) instead of 8 countries. District of Columbia was removed from all the datasets because of the </w:t>
      </w:r>
      <w:r w:rsidDel="00000000" w:rsidR="00000000" w:rsidRPr="00000000">
        <w:rPr>
          <w:rtl w:val="0"/>
        </w:rPr>
        <w:t xml:space="preserve">unusually</w:t>
      </w:r>
      <w:r w:rsidDel="00000000" w:rsidR="00000000" w:rsidRPr="00000000">
        <w:rPr>
          <w:rtl w:val="0"/>
        </w:rPr>
        <w:t xml:space="preserve"> high crime rate. </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With the longitudinal structure of the dataset, we have measurements of violent crime rate, immigrant arrival, population, etc. at different time points from 2005 to 2014 for each of the 50 states. Thus, we will address our research question at two levels (see Appendix, Data table for longitudinal model): </w:t>
      </w:r>
    </w:p>
    <w:p w:rsidR="00000000" w:rsidDel="00000000" w:rsidP="00000000" w:rsidRDefault="00000000" w:rsidRPr="00000000" w14:paraId="00000070">
      <w:pPr>
        <w:numPr>
          <w:ilvl w:val="0"/>
          <w:numId w:val="5"/>
        </w:numPr>
        <w:spacing w:line="276" w:lineRule="auto"/>
        <w:ind w:left="720" w:hanging="360"/>
        <w:rPr/>
      </w:pPr>
      <w:r w:rsidDel="00000000" w:rsidR="00000000" w:rsidRPr="00000000">
        <w:rPr>
          <w:rtl w:val="0"/>
        </w:rPr>
        <w:t xml:space="preserve">Level 1: within-state covariates that change over time (main variables: immigrant arrival, violent crime rate, firearms recovered, firearm regulations)</w:t>
      </w:r>
    </w:p>
    <w:p w:rsidR="00000000" w:rsidDel="00000000" w:rsidP="00000000" w:rsidRDefault="00000000" w:rsidRPr="00000000" w14:paraId="00000071">
      <w:pPr>
        <w:numPr>
          <w:ilvl w:val="0"/>
          <w:numId w:val="5"/>
        </w:numPr>
        <w:spacing w:line="276" w:lineRule="auto"/>
        <w:ind w:left="720" w:hanging="360"/>
        <w:rPr/>
      </w:pPr>
      <w:r w:rsidDel="00000000" w:rsidR="00000000" w:rsidRPr="00000000">
        <w:rPr>
          <w:rtl w:val="0"/>
        </w:rPr>
        <w:t xml:space="preserve">Level 2: state-specific variables that do not change over time (main variables: percent population living in urban area)</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i w:val="1"/>
        </w:rPr>
      </w:pPr>
      <w:r w:rsidDel="00000000" w:rsidR="00000000" w:rsidRPr="00000000">
        <w:rPr>
          <w:i w:val="1"/>
          <w:rtl w:val="0"/>
        </w:rPr>
        <w:t xml:space="preserve">Exploratory Data Analysis</w:t>
      </w:r>
    </w:p>
    <w:p w:rsidR="00000000" w:rsidDel="00000000" w:rsidP="00000000" w:rsidRDefault="00000000" w:rsidRPr="00000000" w14:paraId="00000074">
      <w:pPr>
        <w:spacing w:line="276" w:lineRule="auto"/>
        <w:rPr>
          <w:i w:val="1"/>
        </w:rPr>
      </w:pPr>
      <w:r w:rsidDel="00000000" w:rsidR="00000000" w:rsidRPr="00000000">
        <w:rPr>
          <w:rtl w:val="0"/>
        </w:rPr>
      </w:r>
    </w:p>
    <w:p w:rsidR="00000000" w:rsidDel="00000000" w:rsidP="00000000" w:rsidRDefault="00000000" w:rsidRPr="00000000" w14:paraId="00000075">
      <w:pPr>
        <w:spacing w:line="276" w:lineRule="auto"/>
        <w:ind w:left="0" w:firstLine="0"/>
        <w:jc w:val="left"/>
        <w:rPr/>
      </w:pPr>
      <w:r w:rsidDel="00000000" w:rsidR="00000000" w:rsidRPr="00000000">
        <w:rPr>
          <w:rtl w:val="0"/>
        </w:rPr>
        <w:t xml:space="preserve">In Figure 13</w:t>
      </w:r>
      <w:r w:rsidDel="00000000" w:rsidR="00000000" w:rsidRPr="00000000">
        <w:rPr>
          <w:rtl w:val="0"/>
        </w:rPr>
        <w:t xml:space="preserve">, we see</w:t>
      </w:r>
      <w:r w:rsidDel="00000000" w:rsidR="00000000" w:rsidRPr="00000000">
        <w:rPr>
          <w:rtl w:val="0"/>
        </w:rPr>
        <w:t xml:space="preserve"> that violent crime rates for 50 states decrease over time. However, there are differences among states in starting points in 2005 and slopes - changes in violent crime rate over the 10 year period, which suggests that multilevel model with state as level 2 is appropriate.  Figure 14 shows that immigrant arrivals from the 10 travel ban countries stay the same or slightly increase over time, with California accepting the highest number of immig</w:t>
      </w:r>
      <w:r w:rsidDel="00000000" w:rsidR="00000000" w:rsidRPr="00000000">
        <w:rPr>
          <w:rtl w:val="0"/>
        </w:rPr>
        <w:t xml:space="preserve">rants. </w:t>
      </w:r>
    </w:p>
    <w:p w:rsidR="00000000" w:rsidDel="00000000" w:rsidP="00000000" w:rsidRDefault="00000000" w:rsidRPr="00000000" w14:paraId="00000076">
      <w:pPr>
        <w:spacing w:line="276" w:lineRule="auto"/>
        <w:rPr>
          <w:b w:val="1"/>
        </w:rPr>
      </w:pPr>
      <w:r w:rsidDel="00000000" w:rsidR="00000000" w:rsidRPr="00000000">
        <w:rPr/>
        <w:drawing>
          <wp:inline distB="114300" distT="114300" distL="114300" distR="114300">
            <wp:extent cx="3557588" cy="2208454"/>
            <wp:effectExtent b="0" l="0" r="0" t="0"/>
            <wp:docPr id="2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557588" cy="2208454"/>
                    </a:xfrm>
                    <a:prstGeom prst="rect"/>
                    <a:ln/>
                  </pic:spPr>
                </pic:pic>
              </a:graphicData>
            </a:graphic>
          </wp:inline>
        </w:drawing>
      </w:r>
      <w:r w:rsidDel="00000000" w:rsidR="00000000" w:rsidRPr="00000000">
        <w:rPr>
          <w:b w:val="1"/>
        </w:rPr>
        <w:drawing>
          <wp:inline distB="114300" distT="114300" distL="114300" distR="114300">
            <wp:extent cx="3186113" cy="2186215"/>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186113" cy="218621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jc w:val="left"/>
        <w:rPr>
          <w:b w:val="1"/>
          <w:sz w:val="18"/>
          <w:szCs w:val="18"/>
        </w:rPr>
      </w:pPr>
      <w:r w:rsidDel="00000000" w:rsidR="00000000" w:rsidRPr="00000000">
        <w:rPr>
          <w:sz w:val="18"/>
          <w:szCs w:val="18"/>
          <w:rtl w:val="0"/>
        </w:rPr>
        <w:t xml:space="preserve">Figure 12: Histogram of violent crime rate                                                Figure 13: Violent crime rate of 50 states from 2005 to 2014 </w:t>
      </w:r>
      <w:r w:rsidDel="00000000" w:rsidR="00000000" w:rsidRPr="00000000">
        <w:rPr>
          <w:rtl w:val="0"/>
        </w:rPr>
      </w:r>
    </w:p>
    <w:p w:rsidR="00000000" w:rsidDel="00000000" w:rsidP="00000000" w:rsidRDefault="00000000" w:rsidRPr="00000000" w14:paraId="00000078">
      <w:pPr>
        <w:spacing w:line="276" w:lineRule="auto"/>
        <w:rPr>
          <w:b w:val="1"/>
        </w:rPr>
      </w:pPr>
      <w:r w:rsidDel="00000000" w:rsidR="00000000" w:rsidRPr="00000000">
        <w:rPr>
          <w:rtl w:val="0"/>
        </w:rPr>
      </w:r>
    </w:p>
    <w:p w:rsidR="00000000" w:rsidDel="00000000" w:rsidP="00000000" w:rsidRDefault="00000000" w:rsidRPr="00000000" w14:paraId="00000079">
      <w:pPr>
        <w:spacing w:line="276" w:lineRule="auto"/>
        <w:ind w:left="0" w:firstLine="0"/>
        <w:rPr/>
      </w:pPr>
      <w:r w:rsidDel="00000000" w:rsidR="00000000" w:rsidRPr="00000000">
        <w:rPr>
          <w:rtl w:val="0"/>
        </w:rPr>
        <w:t xml:space="preserve">While violent crime rate seems to be positively correlated with immigrant arrival, the positive trend disappears when individual states are examined (Figure 15). Most of the states have negative or no relationship between immigrant arrival and violent crime rate with a few exceptions (Delaware, Nevada, North Dakota and Tennessee) (Figure 16). </w:t>
      </w:r>
    </w:p>
    <w:p w:rsidR="00000000" w:rsidDel="00000000" w:rsidP="00000000" w:rsidRDefault="00000000" w:rsidRPr="00000000" w14:paraId="0000007A">
      <w:pPr>
        <w:spacing w:line="276" w:lineRule="auto"/>
        <w:jc w:val="center"/>
        <w:rPr>
          <w:b w:val="1"/>
        </w:rPr>
      </w:pPr>
      <w:r w:rsidDel="00000000" w:rsidR="00000000" w:rsidRPr="00000000">
        <w:rPr>
          <w:b w:val="1"/>
        </w:rPr>
        <w:drawing>
          <wp:inline distB="114300" distT="114300" distL="114300" distR="114300">
            <wp:extent cx="3824288" cy="1817483"/>
            <wp:effectExtent b="0" l="0" r="0" t="0"/>
            <wp:docPr id="3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824288" cy="181748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jc w:val="center"/>
        <w:rPr>
          <w:sz w:val="20"/>
          <w:szCs w:val="20"/>
        </w:rPr>
      </w:pPr>
      <w:r w:rsidDel="00000000" w:rsidR="00000000" w:rsidRPr="00000000">
        <w:rPr>
          <w:sz w:val="20"/>
          <w:szCs w:val="20"/>
          <w:rtl w:val="0"/>
        </w:rPr>
        <w:t xml:space="preserve">Figure 14: Immigrant arrival in 50 states from 2005 to 2014 </w:t>
      </w:r>
    </w:p>
    <w:p w:rsidR="00000000" w:rsidDel="00000000" w:rsidP="00000000" w:rsidRDefault="00000000" w:rsidRPr="00000000" w14:paraId="0000007C">
      <w:pPr>
        <w:spacing w:line="276" w:lineRule="auto"/>
        <w:jc w:val="center"/>
        <w:rPr/>
      </w:pPr>
      <w:r w:rsidDel="00000000" w:rsidR="00000000" w:rsidRPr="00000000">
        <w:rPr/>
        <w:drawing>
          <wp:inline distB="114300" distT="114300" distL="114300" distR="114300">
            <wp:extent cx="3729038" cy="2248390"/>
            <wp:effectExtent b="0" l="0" r="0" t="0"/>
            <wp:docPr id="2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729038" cy="224839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jc w:val="center"/>
        <w:rPr>
          <w:sz w:val="20"/>
          <w:szCs w:val="20"/>
        </w:rPr>
      </w:pPr>
      <w:r w:rsidDel="00000000" w:rsidR="00000000" w:rsidRPr="00000000">
        <w:rPr>
          <w:sz w:val="20"/>
          <w:szCs w:val="20"/>
          <w:rtl w:val="0"/>
        </w:rPr>
        <w:t xml:space="preserve">Figure 15: Violent crime rate by immigrant arrival (all 50 states and 10 years)</w:t>
      </w:r>
    </w:p>
    <w:p w:rsidR="00000000" w:rsidDel="00000000" w:rsidP="00000000" w:rsidRDefault="00000000" w:rsidRPr="00000000" w14:paraId="0000007E">
      <w:pPr>
        <w:spacing w:line="276" w:lineRule="auto"/>
        <w:jc w:val="center"/>
        <w:rPr>
          <w:sz w:val="21"/>
          <w:szCs w:val="21"/>
          <w:highlight w:val="white"/>
        </w:rPr>
      </w:pPr>
      <w:r w:rsidDel="00000000" w:rsidR="00000000" w:rsidRPr="00000000">
        <w:rPr>
          <w:sz w:val="21"/>
          <w:szCs w:val="21"/>
          <w:highlight w:val="white"/>
        </w:rPr>
        <w:drawing>
          <wp:inline distB="114300" distT="114300" distL="114300" distR="114300">
            <wp:extent cx="6405563" cy="5666459"/>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405563" cy="566645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jc w:val="center"/>
        <w:rPr>
          <w:sz w:val="20"/>
          <w:szCs w:val="20"/>
          <w:highlight w:val="white"/>
        </w:rPr>
      </w:pPr>
      <w:r w:rsidDel="00000000" w:rsidR="00000000" w:rsidRPr="00000000">
        <w:rPr>
          <w:sz w:val="20"/>
          <w:szCs w:val="20"/>
          <w:rtl w:val="0"/>
        </w:rPr>
        <w:t xml:space="preserve">Figure 16: Violent crime rate by immigrant arrival for individual states</w:t>
      </w: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t xml:space="preserve">Among other level 1 covariates:</w:t>
      </w:r>
    </w:p>
    <w:p w:rsidR="00000000" w:rsidDel="00000000" w:rsidP="00000000" w:rsidRDefault="00000000" w:rsidRPr="00000000" w14:paraId="00000082">
      <w:pPr>
        <w:numPr>
          <w:ilvl w:val="0"/>
          <w:numId w:val="1"/>
        </w:numPr>
        <w:spacing w:line="276" w:lineRule="auto"/>
        <w:ind w:left="720" w:hanging="360"/>
        <w:rPr/>
      </w:pPr>
      <w:r w:rsidDel="00000000" w:rsidR="00000000" w:rsidRPr="00000000">
        <w:rPr>
          <w:rtl w:val="0"/>
        </w:rPr>
        <w:t xml:space="preserve">Total number of firearm regulations has a slightly positive correlation with violent crime rate (Figure 17). When we look at individual states, however, most of them do not have total firearm regulations changed across years and thus it is hard to detect any linear trends. </w:t>
      </w:r>
    </w:p>
    <w:p w:rsidR="00000000" w:rsidDel="00000000" w:rsidP="00000000" w:rsidRDefault="00000000" w:rsidRPr="00000000" w14:paraId="00000083">
      <w:pPr>
        <w:numPr>
          <w:ilvl w:val="0"/>
          <w:numId w:val="1"/>
        </w:numPr>
        <w:spacing w:line="276" w:lineRule="auto"/>
        <w:ind w:left="720" w:hanging="360"/>
        <w:rPr/>
      </w:pPr>
      <w:r w:rsidDel="00000000" w:rsidR="00000000" w:rsidRPr="00000000">
        <w:rPr>
          <w:rtl w:val="0"/>
        </w:rPr>
        <w:t xml:space="preserve">The ranges of violent crime rate across three legislation compositions are roughly equal, with Republican having slightly higher median rate (Figure 18).  </w:t>
      </w:r>
    </w:p>
    <w:p w:rsidR="00000000" w:rsidDel="00000000" w:rsidP="00000000" w:rsidRDefault="00000000" w:rsidRPr="00000000" w14:paraId="00000084">
      <w:pPr>
        <w:numPr>
          <w:ilvl w:val="0"/>
          <w:numId w:val="1"/>
        </w:numPr>
        <w:spacing w:line="276" w:lineRule="auto"/>
        <w:ind w:left="720" w:hanging="360"/>
        <w:rPr/>
      </w:pPr>
      <w:r w:rsidDel="00000000" w:rsidR="00000000" w:rsidRPr="00000000">
        <w:rPr>
          <w:rtl w:val="0"/>
        </w:rPr>
        <w:t xml:space="preserve">There seems to be a positive correlation between the number of firearms recovered and violent crime rate (Figure 19). Even when we investigate individual states, we can still see positive trends in most of the states. </w:t>
      </w:r>
    </w:p>
    <w:p w:rsidR="00000000" w:rsidDel="00000000" w:rsidP="00000000" w:rsidRDefault="00000000" w:rsidRPr="00000000" w14:paraId="00000085">
      <w:pPr>
        <w:spacing w:line="276" w:lineRule="auto"/>
        <w:jc w:val="center"/>
        <w:rPr/>
      </w:pPr>
      <w:r w:rsidDel="00000000" w:rsidR="00000000" w:rsidRPr="00000000">
        <w:rPr/>
        <w:drawing>
          <wp:inline distB="114300" distT="114300" distL="114300" distR="114300">
            <wp:extent cx="3053844" cy="1804988"/>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053844"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jc w:val="center"/>
        <w:rPr>
          <w:sz w:val="20"/>
          <w:szCs w:val="20"/>
        </w:rPr>
      </w:pPr>
      <w:r w:rsidDel="00000000" w:rsidR="00000000" w:rsidRPr="00000000">
        <w:rPr>
          <w:sz w:val="20"/>
          <w:szCs w:val="20"/>
          <w:rtl w:val="0"/>
        </w:rPr>
        <w:t xml:space="preserve">Figure 17: Violent crime rate by number of firearm regulations</w:t>
      </w:r>
    </w:p>
    <w:p w:rsidR="00000000" w:rsidDel="00000000" w:rsidP="00000000" w:rsidRDefault="00000000" w:rsidRPr="00000000" w14:paraId="00000087">
      <w:pPr>
        <w:spacing w:line="276" w:lineRule="auto"/>
        <w:jc w:val="center"/>
        <w:rPr>
          <w:highlight w:val="white"/>
        </w:rPr>
      </w:pPr>
      <w:r w:rsidDel="00000000" w:rsidR="00000000" w:rsidRPr="00000000">
        <w:rPr>
          <w:highlight w:val="white"/>
        </w:rPr>
        <w:drawing>
          <wp:inline distB="114300" distT="114300" distL="114300" distR="114300">
            <wp:extent cx="2993475" cy="1985963"/>
            <wp:effectExtent b="0" l="0" r="0" t="0"/>
            <wp:docPr id="37"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99347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jc w:val="center"/>
        <w:rPr>
          <w:sz w:val="20"/>
          <w:szCs w:val="20"/>
          <w:highlight w:val="white"/>
        </w:rPr>
      </w:pPr>
      <w:r w:rsidDel="00000000" w:rsidR="00000000" w:rsidRPr="00000000">
        <w:rPr>
          <w:sz w:val="20"/>
          <w:szCs w:val="20"/>
          <w:rtl w:val="0"/>
        </w:rPr>
        <w:t xml:space="preserve">Figure 18: Violent crime rate by legislation composition</w:t>
      </w:r>
      <w:r w:rsidDel="00000000" w:rsidR="00000000" w:rsidRPr="00000000">
        <w:rPr>
          <w:rtl w:val="0"/>
        </w:rPr>
      </w:r>
    </w:p>
    <w:p w:rsidR="00000000" w:rsidDel="00000000" w:rsidP="00000000" w:rsidRDefault="00000000" w:rsidRPr="00000000" w14:paraId="00000089">
      <w:pPr>
        <w:spacing w:line="276" w:lineRule="auto"/>
        <w:rPr>
          <w:highlight w:val="white"/>
        </w:rPr>
      </w:pPr>
      <w:r w:rsidDel="00000000" w:rsidR="00000000" w:rsidRPr="00000000">
        <w:rPr>
          <w:rtl w:val="0"/>
        </w:rPr>
      </w:r>
    </w:p>
    <w:p w:rsidR="00000000" w:rsidDel="00000000" w:rsidP="00000000" w:rsidRDefault="00000000" w:rsidRPr="00000000" w14:paraId="0000008A">
      <w:pPr>
        <w:spacing w:line="276" w:lineRule="auto"/>
        <w:jc w:val="center"/>
        <w:rPr>
          <w:highlight w:val="white"/>
        </w:rPr>
      </w:pPr>
      <w:r w:rsidDel="00000000" w:rsidR="00000000" w:rsidRPr="00000000">
        <w:rPr>
          <w:highlight w:val="white"/>
        </w:rPr>
        <w:drawing>
          <wp:inline distB="114300" distT="114300" distL="114300" distR="114300">
            <wp:extent cx="2986088" cy="1697062"/>
            <wp:effectExtent b="0" l="0" r="0" t="0"/>
            <wp:docPr id="3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986088" cy="16970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76" w:lineRule="auto"/>
        <w:jc w:val="center"/>
        <w:rPr>
          <w:sz w:val="20"/>
          <w:szCs w:val="20"/>
        </w:rPr>
      </w:pPr>
      <w:r w:rsidDel="00000000" w:rsidR="00000000" w:rsidRPr="00000000">
        <w:rPr>
          <w:sz w:val="20"/>
          <w:szCs w:val="20"/>
          <w:rtl w:val="0"/>
        </w:rPr>
        <w:t xml:space="preserve">Figure 19: Violent crime rate by firearms recovered</w:t>
      </w:r>
    </w:p>
    <w:p w:rsidR="00000000" w:rsidDel="00000000" w:rsidP="00000000" w:rsidRDefault="00000000" w:rsidRPr="00000000" w14:paraId="0000008C">
      <w:pPr>
        <w:spacing w:line="276" w:lineRule="auto"/>
        <w:jc w:val="center"/>
        <w:rPr>
          <w:sz w:val="20"/>
          <w:szCs w:val="20"/>
        </w:rPr>
      </w:pPr>
      <w:r w:rsidDel="00000000" w:rsidR="00000000" w:rsidRPr="00000000">
        <w:rPr>
          <w:rtl w:val="0"/>
        </w:rPr>
      </w:r>
    </w:p>
    <w:p w:rsidR="00000000" w:rsidDel="00000000" w:rsidP="00000000" w:rsidRDefault="00000000" w:rsidRPr="00000000" w14:paraId="0000008D">
      <w:pPr>
        <w:spacing w:line="276" w:lineRule="auto"/>
        <w:ind w:left="0" w:firstLine="0"/>
        <w:rPr>
          <w:sz w:val="18"/>
          <w:szCs w:val="18"/>
          <w:highlight w:val="white"/>
        </w:rPr>
      </w:pPr>
      <w:r w:rsidDel="00000000" w:rsidR="00000000" w:rsidRPr="00000000">
        <w:rPr>
          <w:rtl w:val="0"/>
        </w:rPr>
        <w:t xml:space="preserve">Next, we will examine t</w:t>
      </w:r>
      <w:r w:rsidDel="00000000" w:rsidR="00000000" w:rsidRPr="00000000">
        <w:rPr>
          <w:rtl w:val="0"/>
        </w:rPr>
        <w:t xml:space="preserve">he relationships between violent crime rate and level 2 predictors. While violent crime rate increases with higher percent population living in urban area, it does not vary across percentage of urban area. Violent crime rate differs across three state clusters, with group 2 having the highest crime rate. However, since this cluster variable was constructed based on measurements of recent years (percent vote for Trump in 2016), we think it is not appropriate to include this in our model as a level 2 covariate. </w:t>
      </w: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line="276" w:lineRule="auto"/>
        <w:jc w:val="center"/>
        <w:rPr>
          <w:b w:val="1"/>
        </w:rPr>
      </w:pPr>
      <w:r w:rsidDel="00000000" w:rsidR="00000000" w:rsidRPr="00000000">
        <w:rPr>
          <w:b w:val="1"/>
        </w:rPr>
        <w:drawing>
          <wp:inline distB="114300" distT="114300" distL="114300" distR="114300">
            <wp:extent cx="3224213" cy="2123733"/>
            <wp:effectExtent b="0" l="0" r="0" t="0"/>
            <wp:docPr id="1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224213" cy="212373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jc w:val="center"/>
        <w:rPr>
          <w:b w:val="1"/>
          <w:sz w:val="20"/>
          <w:szCs w:val="20"/>
        </w:rPr>
      </w:pPr>
      <w:r w:rsidDel="00000000" w:rsidR="00000000" w:rsidRPr="00000000">
        <w:rPr>
          <w:sz w:val="20"/>
          <w:szCs w:val="20"/>
          <w:rtl w:val="0"/>
        </w:rPr>
        <w:t xml:space="preserve">Figure 20: Mean violent crime rate by percent population living in urban area</w:t>
      </w:r>
      <w:r w:rsidDel="00000000" w:rsidR="00000000" w:rsidRPr="00000000">
        <w:rPr>
          <w:rtl w:val="0"/>
        </w:rPr>
      </w:r>
    </w:p>
    <w:p w:rsidR="00000000" w:rsidDel="00000000" w:rsidP="00000000" w:rsidRDefault="00000000" w:rsidRPr="00000000" w14:paraId="00000091">
      <w:pPr>
        <w:spacing w:line="276" w:lineRule="auto"/>
        <w:jc w:val="center"/>
        <w:rPr>
          <w:b w:val="1"/>
        </w:rPr>
      </w:pPr>
      <w:r w:rsidDel="00000000" w:rsidR="00000000" w:rsidRPr="00000000">
        <w:rPr>
          <w:b w:val="1"/>
        </w:rPr>
        <w:drawing>
          <wp:inline distB="114300" distT="114300" distL="114300" distR="114300">
            <wp:extent cx="3175722" cy="1928813"/>
            <wp:effectExtent b="0" l="0" r="0" t="0"/>
            <wp:docPr id="2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175722"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76" w:lineRule="auto"/>
        <w:jc w:val="center"/>
        <w:rPr>
          <w:sz w:val="20"/>
          <w:szCs w:val="20"/>
        </w:rPr>
      </w:pPr>
      <w:r w:rsidDel="00000000" w:rsidR="00000000" w:rsidRPr="00000000">
        <w:rPr>
          <w:sz w:val="20"/>
          <w:szCs w:val="20"/>
          <w:rtl w:val="0"/>
        </w:rPr>
        <w:t xml:space="preserve">Figure 21: Mean violent crime rate by state cluster</w:t>
      </w:r>
    </w:p>
    <w:p w:rsidR="00000000" w:rsidDel="00000000" w:rsidP="00000000" w:rsidRDefault="00000000" w:rsidRPr="00000000" w14:paraId="00000093">
      <w:pPr>
        <w:spacing w:line="276" w:lineRule="auto"/>
        <w:jc w:val="center"/>
        <w:rPr/>
      </w:pPr>
      <w:r w:rsidDel="00000000" w:rsidR="00000000" w:rsidRPr="00000000">
        <w:rPr>
          <w:rtl w:val="0"/>
        </w:rPr>
      </w:r>
    </w:p>
    <w:p w:rsidR="00000000" w:rsidDel="00000000" w:rsidP="00000000" w:rsidRDefault="00000000" w:rsidRPr="00000000" w14:paraId="00000094">
      <w:pPr>
        <w:spacing w:line="276" w:lineRule="auto"/>
        <w:ind w:left="0" w:firstLine="0"/>
        <w:rPr/>
      </w:pPr>
      <w:r w:rsidDel="00000000" w:rsidR="00000000" w:rsidRPr="00000000">
        <w:rPr>
          <w:rtl w:val="0"/>
        </w:rPr>
        <w:t xml:space="preserve">Based on the results of the exploratory data analysis, the best predictors for our longitudinal model to explain violent crime rate are immigrant arrival, firearms recovered and percent population living in urban area. But first, let’s explore some simpler models that look at trends over time. </w:t>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i w:val="1"/>
        </w:rPr>
      </w:pPr>
      <w:r w:rsidDel="00000000" w:rsidR="00000000" w:rsidRPr="00000000">
        <w:rPr>
          <w:i w:val="1"/>
          <w:rtl w:val="0"/>
        </w:rPr>
        <w:t xml:space="preserve">Model 1: Unconditional growth model </w:t>
      </w:r>
    </w:p>
    <w:p w:rsidR="00000000" w:rsidDel="00000000" w:rsidP="00000000" w:rsidRDefault="00000000" w:rsidRPr="00000000" w14:paraId="00000097">
      <w:pPr>
        <w:spacing w:line="276" w:lineRule="auto"/>
        <w:rPr>
          <w:i w:val="1"/>
        </w:rPr>
      </w:pPr>
      <w:r w:rsidDel="00000000" w:rsidR="00000000" w:rsidRPr="00000000">
        <w:rPr>
          <w:rtl w:val="0"/>
        </w:rPr>
      </w:r>
    </w:p>
    <w:p w:rsidR="00000000" w:rsidDel="00000000" w:rsidP="00000000" w:rsidRDefault="00000000" w:rsidRPr="00000000" w14:paraId="00000098">
      <w:pPr>
        <w:numPr>
          <w:ilvl w:val="0"/>
          <w:numId w:val="3"/>
        </w:numPr>
        <w:spacing w:after="200" w:line="276" w:lineRule="auto"/>
        <w:ind w:left="720" w:hanging="360"/>
        <w:rPr>
          <w:color w:val="000000"/>
          <w:sz w:val="22"/>
          <w:szCs w:val="22"/>
        </w:rPr>
      </w:pPr>
      <w:r w:rsidDel="00000000" w:rsidR="00000000" w:rsidRPr="00000000">
        <w:rPr>
          <w:rtl w:val="0"/>
        </w:rPr>
        <w:t xml:space="preserve">Level One:</w:t>
      </w:r>
    </w:p>
    <w:p w:rsidR="00000000" w:rsidDel="00000000" w:rsidP="00000000" w:rsidRDefault="00000000" w:rsidRPr="00000000" w14:paraId="00000099">
      <w:pPr>
        <w:spacing w:after="200" w:line="276" w:lineRule="auto"/>
        <w:jc w:val="center"/>
        <w:rPr/>
      </w:pPr>
      <w:r w:rsidDel="00000000" w:rsidR="00000000" w:rsidRPr="00000000">
        <w:rPr>
          <w:rtl w:val="0"/>
        </w:rPr>
        <w:t xml:space="preserve">Yij = ai + bi*Year05ij + </w:t>
      </w:r>
      <w:r w:rsidDel="00000000" w:rsidR="00000000" w:rsidRPr="00000000">
        <w:rPr>
          <w:highlight w:val="white"/>
          <w:rtl w:val="0"/>
        </w:rPr>
        <w:t xml:space="preserve">ϵij</w:t>
      </w:r>
      <w:r w:rsidDel="00000000" w:rsidR="00000000" w:rsidRPr="00000000">
        <w:rPr>
          <w:rtl w:val="0"/>
        </w:rPr>
      </w:r>
    </w:p>
    <w:p w:rsidR="00000000" w:rsidDel="00000000" w:rsidP="00000000" w:rsidRDefault="00000000" w:rsidRPr="00000000" w14:paraId="0000009A">
      <w:pPr>
        <w:numPr>
          <w:ilvl w:val="0"/>
          <w:numId w:val="3"/>
        </w:numPr>
        <w:spacing w:after="200" w:line="276" w:lineRule="auto"/>
        <w:ind w:left="720" w:hanging="360"/>
        <w:rPr>
          <w:color w:val="000000"/>
          <w:sz w:val="22"/>
          <w:szCs w:val="22"/>
        </w:rPr>
      </w:pPr>
      <w:r w:rsidDel="00000000" w:rsidR="00000000" w:rsidRPr="00000000">
        <w:rPr>
          <w:rtl w:val="0"/>
        </w:rPr>
        <w:t xml:space="preserve">Level Two: </w:t>
      </w:r>
    </w:p>
    <w:p w:rsidR="00000000" w:rsidDel="00000000" w:rsidP="00000000" w:rsidRDefault="00000000" w:rsidRPr="00000000" w14:paraId="0000009B">
      <w:pPr>
        <w:spacing w:after="200" w:line="276" w:lineRule="auto"/>
        <w:jc w:val="center"/>
        <w:rPr/>
      </w:pPr>
      <w:r w:rsidDel="00000000" w:rsidR="00000000" w:rsidRPr="00000000">
        <w:rPr>
          <w:rtl w:val="0"/>
        </w:rPr>
        <w:t xml:space="preserve">ai = α0 +ui</w:t>
      </w:r>
    </w:p>
    <w:p w:rsidR="00000000" w:rsidDel="00000000" w:rsidP="00000000" w:rsidRDefault="00000000" w:rsidRPr="00000000" w14:paraId="0000009C">
      <w:pPr>
        <w:spacing w:after="200" w:line="276" w:lineRule="auto"/>
        <w:jc w:val="center"/>
        <w:rPr/>
      </w:pPr>
      <w:r w:rsidDel="00000000" w:rsidR="00000000" w:rsidRPr="00000000">
        <w:rPr>
          <w:rtl w:val="0"/>
        </w:rPr>
        <w:t xml:space="preserve">bi = β0 + vi</w:t>
      </w:r>
    </w:p>
    <w:p w:rsidR="00000000" w:rsidDel="00000000" w:rsidP="00000000" w:rsidRDefault="00000000" w:rsidRPr="00000000" w14:paraId="0000009D">
      <w:pPr>
        <w:spacing w:after="200" w:line="276" w:lineRule="auto"/>
        <w:jc w:val="center"/>
        <w:rPr/>
      </w:pPr>
      <w:r w:rsidDel="00000000" w:rsidR="00000000" w:rsidRPr="00000000">
        <w:rPr>
          <w:rtl w:val="0"/>
        </w:rPr>
      </w:r>
    </w:p>
    <w:p w:rsidR="00000000" w:rsidDel="00000000" w:rsidP="00000000" w:rsidRDefault="00000000" w:rsidRPr="00000000" w14:paraId="0000009E">
      <w:pPr>
        <w:spacing w:line="276" w:lineRule="auto"/>
        <w:jc w:val="center"/>
        <w:rPr>
          <w:sz w:val="21"/>
          <w:szCs w:val="21"/>
          <w:highlight w:val="white"/>
        </w:rPr>
      </w:pPr>
      <w:r w:rsidDel="00000000" w:rsidR="00000000" w:rsidRPr="00000000">
        <w:rPr>
          <w:color w:val="333333"/>
          <w:sz w:val="21"/>
          <w:szCs w:val="21"/>
          <w:highlight w:val="white"/>
        </w:rPr>
        <w:drawing>
          <wp:inline distB="114300" distT="114300" distL="114300" distR="114300">
            <wp:extent cx="3743325" cy="2842675"/>
            <wp:effectExtent b="0" l="0" r="0" t="0"/>
            <wp:docPr id="1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743325" cy="28426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ind w:left="0" w:firstLine="0"/>
        <w:rPr/>
      </w:pPr>
      <w:r w:rsidDel="00000000" w:rsidR="00000000" w:rsidRPr="00000000">
        <w:rPr>
          <w:rtl w:val="0"/>
        </w:rPr>
        <w:t xml:space="preserve">Looking at the unconditional growth model with year from 2005 as the sole predictor, we can see that violent crime rate decreases over time (t=-12.22), and most of the total variation in violent crime rate is attributable to difference among states (AIC=-616.7, BIC=-599.9).</w:t>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spacing w:line="276" w:lineRule="auto"/>
        <w:rPr>
          <w:i w:val="1"/>
        </w:rPr>
      </w:pPr>
      <w:r w:rsidDel="00000000" w:rsidR="00000000" w:rsidRPr="00000000">
        <w:rPr>
          <w:i w:val="1"/>
          <w:rtl w:val="0"/>
        </w:rPr>
        <w:t xml:space="preserve">Model 2: Immigrant arrival as the sole level 1 predictor</w:t>
      </w:r>
    </w:p>
    <w:p w:rsidR="00000000" w:rsidDel="00000000" w:rsidP="00000000" w:rsidRDefault="00000000" w:rsidRPr="00000000" w14:paraId="000000A2">
      <w:pPr>
        <w:spacing w:line="276" w:lineRule="auto"/>
        <w:rPr>
          <w:i w:val="1"/>
        </w:rPr>
      </w:pPr>
      <w:r w:rsidDel="00000000" w:rsidR="00000000" w:rsidRPr="00000000">
        <w:rPr>
          <w:rtl w:val="0"/>
        </w:rPr>
      </w:r>
    </w:p>
    <w:p w:rsidR="00000000" w:rsidDel="00000000" w:rsidP="00000000" w:rsidRDefault="00000000" w:rsidRPr="00000000" w14:paraId="000000A3">
      <w:pPr>
        <w:numPr>
          <w:ilvl w:val="0"/>
          <w:numId w:val="3"/>
        </w:numPr>
        <w:spacing w:after="200" w:line="276" w:lineRule="auto"/>
        <w:ind w:left="720" w:hanging="360"/>
        <w:rPr>
          <w:color w:val="000000"/>
          <w:sz w:val="22"/>
          <w:szCs w:val="22"/>
        </w:rPr>
      </w:pPr>
      <w:r w:rsidDel="00000000" w:rsidR="00000000" w:rsidRPr="00000000">
        <w:rPr>
          <w:rtl w:val="0"/>
        </w:rPr>
        <w:t xml:space="preserve">Level One:</w:t>
      </w:r>
    </w:p>
    <w:p w:rsidR="00000000" w:rsidDel="00000000" w:rsidP="00000000" w:rsidRDefault="00000000" w:rsidRPr="00000000" w14:paraId="000000A4">
      <w:pPr>
        <w:spacing w:after="200" w:line="276" w:lineRule="auto"/>
        <w:jc w:val="center"/>
        <w:rPr/>
      </w:pPr>
      <w:r w:rsidDel="00000000" w:rsidR="00000000" w:rsidRPr="00000000">
        <w:rPr>
          <w:rtl w:val="0"/>
        </w:rPr>
        <w:t xml:space="preserve">Yij = ai + bi*Immigrant_arrivalij + </w:t>
      </w:r>
      <w:r w:rsidDel="00000000" w:rsidR="00000000" w:rsidRPr="00000000">
        <w:rPr>
          <w:highlight w:val="white"/>
          <w:rtl w:val="0"/>
        </w:rPr>
        <w:t xml:space="preserve">ϵij</w:t>
      </w:r>
      <w:r w:rsidDel="00000000" w:rsidR="00000000" w:rsidRPr="00000000">
        <w:rPr>
          <w:rtl w:val="0"/>
        </w:rPr>
      </w:r>
    </w:p>
    <w:p w:rsidR="00000000" w:rsidDel="00000000" w:rsidP="00000000" w:rsidRDefault="00000000" w:rsidRPr="00000000" w14:paraId="000000A5">
      <w:pPr>
        <w:numPr>
          <w:ilvl w:val="0"/>
          <w:numId w:val="3"/>
        </w:numPr>
        <w:spacing w:after="200" w:line="276" w:lineRule="auto"/>
        <w:ind w:left="720" w:hanging="360"/>
        <w:rPr>
          <w:color w:val="000000"/>
          <w:sz w:val="22"/>
          <w:szCs w:val="22"/>
        </w:rPr>
      </w:pPr>
      <w:r w:rsidDel="00000000" w:rsidR="00000000" w:rsidRPr="00000000">
        <w:rPr>
          <w:rtl w:val="0"/>
        </w:rPr>
        <w:t xml:space="preserve">Level Two: </w:t>
      </w:r>
    </w:p>
    <w:p w:rsidR="00000000" w:rsidDel="00000000" w:rsidP="00000000" w:rsidRDefault="00000000" w:rsidRPr="00000000" w14:paraId="000000A6">
      <w:pPr>
        <w:spacing w:after="200" w:line="276" w:lineRule="auto"/>
        <w:jc w:val="center"/>
        <w:rPr/>
      </w:pPr>
      <w:r w:rsidDel="00000000" w:rsidR="00000000" w:rsidRPr="00000000">
        <w:rPr>
          <w:rtl w:val="0"/>
        </w:rPr>
        <w:t xml:space="preserve">ai = α0 + ui</w:t>
      </w:r>
    </w:p>
    <w:p w:rsidR="00000000" w:rsidDel="00000000" w:rsidP="00000000" w:rsidRDefault="00000000" w:rsidRPr="00000000" w14:paraId="000000A7">
      <w:pPr>
        <w:spacing w:after="200" w:line="276" w:lineRule="auto"/>
        <w:jc w:val="center"/>
        <w:rPr/>
      </w:pPr>
      <w:r w:rsidDel="00000000" w:rsidR="00000000" w:rsidRPr="00000000">
        <w:rPr>
          <w:rtl w:val="0"/>
        </w:rPr>
        <w:t xml:space="preserve">bi = β0 + vi</w:t>
      </w:r>
      <w:r w:rsidDel="00000000" w:rsidR="00000000" w:rsidRPr="00000000">
        <w:rPr>
          <w:rtl w:val="0"/>
        </w:rPr>
      </w:r>
    </w:p>
    <w:p w:rsidR="00000000" w:rsidDel="00000000" w:rsidP="00000000" w:rsidRDefault="00000000" w:rsidRPr="00000000" w14:paraId="000000A8">
      <w:pPr>
        <w:spacing w:line="276" w:lineRule="auto"/>
        <w:jc w:val="center"/>
        <w:rPr>
          <w:sz w:val="21"/>
          <w:szCs w:val="21"/>
          <w:highlight w:val="white"/>
        </w:rPr>
      </w:pPr>
      <w:r w:rsidDel="00000000" w:rsidR="00000000" w:rsidRPr="00000000">
        <w:rPr>
          <w:sz w:val="21"/>
          <w:szCs w:val="21"/>
          <w:highlight w:val="white"/>
        </w:rPr>
        <w:drawing>
          <wp:inline distB="114300" distT="114300" distL="114300" distR="114300">
            <wp:extent cx="3938588" cy="2513799"/>
            <wp:effectExtent b="0" l="0" r="0" t="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938588" cy="251379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ind w:firstLine="720"/>
        <w:rPr/>
      </w:pPr>
      <w:r w:rsidDel="00000000" w:rsidR="00000000" w:rsidRPr="00000000">
        <w:rPr>
          <w:rtl w:val="0"/>
        </w:rPr>
      </w:r>
    </w:p>
    <w:p w:rsidR="00000000" w:rsidDel="00000000" w:rsidP="00000000" w:rsidRDefault="00000000" w:rsidRPr="00000000" w14:paraId="000000AA">
      <w:pPr>
        <w:spacing w:line="276" w:lineRule="auto"/>
        <w:ind w:left="0" w:firstLine="0"/>
        <w:rPr/>
      </w:pPr>
      <w:r w:rsidDel="00000000" w:rsidR="00000000" w:rsidRPr="00000000">
        <w:rPr>
          <w:rtl w:val="0"/>
        </w:rPr>
        <w:t xml:space="preserve">This multilevel model with immigrant arrival as the sole predictor shows that as immigrant arrival increases, violent crime decreases (t=-2.82), and a large portion of the total variability in violent crime rate is attributable to difference among states. However, AIC (-500.9) and BIC (-484.1) of model 2 are higher than those of the unconditional growth model. </w:t>
      </w:r>
    </w:p>
    <w:p w:rsidR="00000000" w:rsidDel="00000000" w:rsidP="00000000" w:rsidRDefault="00000000" w:rsidRPr="00000000" w14:paraId="000000AB">
      <w:pPr>
        <w:spacing w:line="276" w:lineRule="auto"/>
        <w:ind w:firstLine="720"/>
        <w:rPr/>
      </w:pPr>
      <w:r w:rsidDel="00000000" w:rsidR="00000000" w:rsidRPr="00000000">
        <w:rPr>
          <w:rtl w:val="0"/>
        </w:rPr>
        <w:t xml:space="preserve">Likelihood ratio test, AIC and BIC are used to compare models with different subset of predictors and choose the one that best explains violent crime rate. This final model includes immigrant arrival, year from 2005 and firearm recovered as level 1 predictors, and percent population living in urban area as a level 2 predictor (AIC=-701.2, BIC=-664.4). Even when we control for other covariates, immigrant arrival still has a negative relationship with violent crime rate, but now with an insignificant coefficient t=-1.32.</w:t>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i w:val="1"/>
        </w:rPr>
      </w:pPr>
      <w:r w:rsidDel="00000000" w:rsidR="00000000" w:rsidRPr="00000000">
        <w:rPr>
          <w:i w:val="1"/>
          <w:rtl w:val="0"/>
        </w:rPr>
        <w:t xml:space="preserve">Final model: </w:t>
      </w:r>
    </w:p>
    <w:p w:rsidR="00000000" w:rsidDel="00000000" w:rsidP="00000000" w:rsidRDefault="00000000" w:rsidRPr="00000000" w14:paraId="000000AE">
      <w:pPr>
        <w:numPr>
          <w:ilvl w:val="0"/>
          <w:numId w:val="4"/>
        </w:numPr>
        <w:spacing w:after="200" w:line="276" w:lineRule="auto"/>
        <w:ind w:left="720" w:hanging="360"/>
        <w:rPr>
          <w:color w:val="000000"/>
          <w:sz w:val="22"/>
          <w:szCs w:val="22"/>
        </w:rPr>
      </w:pPr>
      <w:r w:rsidDel="00000000" w:rsidR="00000000" w:rsidRPr="00000000">
        <w:rPr>
          <w:rtl w:val="0"/>
        </w:rPr>
        <w:t xml:space="preserve">Level One:</w:t>
      </w:r>
    </w:p>
    <w:p w:rsidR="00000000" w:rsidDel="00000000" w:rsidP="00000000" w:rsidRDefault="00000000" w:rsidRPr="00000000" w14:paraId="000000AF">
      <w:pPr>
        <w:spacing w:after="200" w:line="276" w:lineRule="auto"/>
        <w:jc w:val="center"/>
        <w:rPr/>
      </w:pPr>
      <w:r w:rsidDel="00000000" w:rsidR="00000000" w:rsidRPr="00000000">
        <w:rPr>
          <w:rtl w:val="0"/>
        </w:rPr>
        <w:t xml:space="preserve">Yij = ai + bi*Immigrant_arrivalij + ci*Year05ij + di*Firearmij+ </w:t>
      </w:r>
      <w:r w:rsidDel="00000000" w:rsidR="00000000" w:rsidRPr="00000000">
        <w:rPr>
          <w:highlight w:val="white"/>
          <w:rtl w:val="0"/>
        </w:rPr>
        <w:t xml:space="preserve">ϵij</w:t>
      </w:r>
      <w:r w:rsidDel="00000000" w:rsidR="00000000" w:rsidRPr="00000000">
        <w:rPr>
          <w:rtl w:val="0"/>
        </w:rPr>
      </w:r>
    </w:p>
    <w:p w:rsidR="00000000" w:rsidDel="00000000" w:rsidP="00000000" w:rsidRDefault="00000000" w:rsidRPr="00000000" w14:paraId="000000B0">
      <w:pPr>
        <w:numPr>
          <w:ilvl w:val="0"/>
          <w:numId w:val="4"/>
        </w:numPr>
        <w:spacing w:after="200" w:line="276" w:lineRule="auto"/>
        <w:ind w:left="720" w:hanging="360"/>
        <w:rPr>
          <w:color w:val="000000"/>
          <w:sz w:val="22"/>
          <w:szCs w:val="22"/>
        </w:rPr>
      </w:pPr>
      <w:r w:rsidDel="00000000" w:rsidR="00000000" w:rsidRPr="00000000">
        <w:rPr>
          <w:rtl w:val="0"/>
        </w:rPr>
        <w:t xml:space="preserve">Level Two: </w:t>
      </w:r>
    </w:p>
    <w:p w:rsidR="00000000" w:rsidDel="00000000" w:rsidP="00000000" w:rsidRDefault="00000000" w:rsidRPr="00000000" w14:paraId="000000B1">
      <w:pPr>
        <w:spacing w:after="200" w:line="276" w:lineRule="auto"/>
        <w:jc w:val="center"/>
        <w:rPr/>
      </w:pPr>
      <w:r w:rsidDel="00000000" w:rsidR="00000000" w:rsidRPr="00000000">
        <w:rPr>
          <w:rtl w:val="0"/>
        </w:rPr>
        <w:t xml:space="preserve">ai = α0 + α1*UrbanPop + ui</w:t>
      </w:r>
    </w:p>
    <w:p w:rsidR="00000000" w:rsidDel="00000000" w:rsidP="00000000" w:rsidRDefault="00000000" w:rsidRPr="00000000" w14:paraId="000000B2">
      <w:pPr>
        <w:spacing w:after="200" w:line="276" w:lineRule="auto"/>
        <w:jc w:val="center"/>
        <w:rPr/>
      </w:pPr>
      <w:r w:rsidDel="00000000" w:rsidR="00000000" w:rsidRPr="00000000">
        <w:rPr>
          <w:rtl w:val="0"/>
        </w:rPr>
        <w:t xml:space="preserve">bi = β0 + β1*UrbanPop</w:t>
      </w:r>
    </w:p>
    <w:p w:rsidR="00000000" w:rsidDel="00000000" w:rsidP="00000000" w:rsidRDefault="00000000" w:rsidRPr="00000000" w14:paraId="000000B3">
      <w:pPr>
        <w:spacing w:after="200" w:line="276" w:lineRule="auto"/>
        <w:jc w:val="center"/>
        <w:rPr/>
      </w:pPr>
      <w:r w:rsidDel="00000000" w:rsidR="00000000" w:rsidRPr="00000000">
        <w:rPr>
          <w:rtl w:val="0"/>
        </w:rPr>
        <w:t xml:space="preserve">ci = γ0 + γ1*UrbanPop</w:t>
      </w:r>
    </w:p>
    <w:p w:rsidR="00000000" w:rsidDel="00000000" w:rsidP="00000000" w:rsidRDefault="00000000" w:rsidRPr="00000000" w14:paraId="000000B4">
      <w:pPr>
        <w:spacing w:after="200" w:line="276" w:lineRule="auto"/>
        <w:jc w:val="center"/>
        <w:rPr/>
      </w:pPr>
      <w:r w:rsidDel="00000000" w:rsidR="00000000" w:rsidRPr="00000000">
        <w:rPr>
          <w:rtl w:val="0"/>
        </w:rPr>
        <w:t xml:space="preserve">di = </w:t>
      </w:r>
      <w:r w:rsidDel="00000000" w:rsidR="00000000" w:rsidRPr="00000000">
        <w:rPr>
          <w:highlight w:val="white"/>
          <w:rtl w:val="0"/>
        </w:rPr>
        <w:t xml:space="preserve">δ</w:t>
      </w:r>
      <w:r w:rsidDel="00000000" w:rsidR="00000000" w:rsidRPr="00000000">
        <w:rPr>
          <w:rtl w:val="0"/>
        </w:rPr>
        <w:t xml:space="preserve">0 + </w:t>
      </w:r>
      <w:r w:rsidDel="00000000" w:rsidR="00000000" w:rsidRPr="00000000">
        <w:rPr>
          <w:highlight w:val="white"/>
          <w:rtl w:val="0"/>
        </w:rPr>
        <w:t xml:space="preserve">δ</w:t>
      </w:r>
      <w:r w:rsidDel="00000000" w:rsidR="00000000" w:rsidRPr="00000000">
        <w:rPr>
          <w:rtl w:val="0"/>
        </w:rPr>
        <w:t xml:space="preserve">1*UrbanPop</w:t>
      </w:r>
    </w:p>
    <w:p w:rsidR="00000000" w:rsidDel="00000000" w:rsidP="00000000" w:rsidRDefault="00000000" w:rsidRPr="00000000" w14:paraId="000000B5">
      <w:pPr>
        <w:spacing w:line="276" w:lineRule="auto"/>
        <w:jc w:val="center"/>
        <w:rPr>
          <w:sz w:val="21"/>
          <w:szCs w:val="21"/>
          <w:highlight w:val="white"/>
        </w:rPr>
      </w:pPr>
      <w:r w:rsidDel="00000000" w:rsidR="00000000" w:rsidRPr="00000000">
        <w:rPr>
          <w:sz w:val="21"/>
          <w:szCs w:val="21"/>
          <w:highlight w:val="white"/>
        </w:rPr>
        <w:drawing>
          <wp:inline distB="114300" distT="114300" distL="114300" distR="114300">
            <wp:extent cx="4716076" cy="3252788"/>
            <wp:effectExtent b="0" l="0" r="0" t="0"/>
            <wp:docPr id="1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716076"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ind w:left="0" w:firstLine="720"/>
        <w:rPr>
          <w:sz w:val="21"/>
          <w:szCs w:val="21"/>
          <w:highlight w:val="white"/>
        </w:rPr>
      </w:pPr>
      <w:r w:rsidDel="00000000" w:rsidR="00000000" w:rsidRPr="00000000">
        <w:rPr>
          <w:sz w:val="21"/>
          <w:szCs w:val="21"/>
          <w:highlight w:val="white"/>
          <w:rtl w:val="0"/>
        </w:rPr>
        <w:t xml:space="preserve">Even though state cluster is not included in our final model, it is  interesting to explore how state cluster is related to violent crime rate and immigrant arrival. We fit a linear trend to the data from each of the 50 states using year from 2005 as the time variable. Figure 22a shows that group 1 (predominantly white, liberal, rich states) starts out with the lowest violent crime rate in 2005, while group 2 (diverse population, blue and less rich states) starts out with the highest rate. However, violent crime rate in group 2 also decreases fastest over the course of 10 years, while group 1’s rate decreases slowest (Figure 22b). Figure 23 shows that group 2 has the widest range of immigrant acceptance over that 10 year period compared to group 1 and 3. Thus, it indicates that while states within cluster that has higher violent crime rates do not always accept more immigrants.</w:t>
      </w:r>
      <w:r w:rsidDel="00000000" w:rsidR="00000000" w:rsidRPr="00000000">
        <w:rPr>
          <w:rtl w:val="0"/>
        </w:rPr>
      </w:r>
    </w:p>
    <w:p w:rsidR="00000000" w:rsidDel="00000000" w:rsidP="00000000" w:rsidRDefault="00000000" w:rsidRPr="00000000" w14:paraId="000000B7">
      <w:pPr>
        <w:spacing w:line="276" w:lineRule="auto"/>
        <w:jc w:val="center"/>
        <w:rPr>
          <w:sz w:val="21"/>
          <w:szCs w:val="21"/>
          <w:highlight w:val="white"/>
        </w:rPr>
      </w:pPr>
      <w:r w:rsidDel="00000000" w:rsidR="00000000" w:rsidRPr="00000000">
        <w:rPr>
          <w:sz w:val="21"/>
          <w:szCs w:val="21"/>
          <w:highlight w:val="white"/>
        </w:rPr>
        <w:drawing>
          <wp:inline distB="114300" distT="114300" distL="114300" distR="114300">
            <wp:extent cx="3890963" cy="2638392"/>
            <wp:effectExtent b="0" l="0" r="0" t="0"/>
            <wp:docPr id="3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890963" cy="263839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rPr>
          <w:sz w:val="21"/>
          <w:szCs w:val="21"/>
          <w:highlight w:val="white"/>
        </w:rPr>
      </w:pPr>
      <w:r w:rsidDel="00000000" w:rsidR="00000000" w:rsidRPr="00000000">
        <w:rPr>
          <w:rtl w:val="0"/>
        </w:rPr>
      </w:r>
    </w:p>
    <w:p w:rsidR="00000000" w:rsidDel="00000000" w:rsidP="00000000" w:rsidRDefault="00000000" w:rsidRPr="00000000" w14:paraId="000000B9">
      <w:pPr>
        <w:spacing w:after="200" w:line="276" w:lineRule="auto"/>
        <w:jc w:val="center"/>
        <w:rPr>
          <w:sz w:val="20"/>
          <w:szCs w:val="20"/>
        </w:rPr>
      </w:pPr>
      <w:r w:rsidDel="00000000" w:rsidR="00000000" w:rsidRPr="00000000">
        <w:rPr>
          <w:sz w:val="20"/>
          <w:szCs w:val="20"/>
          <w:rtl w:val="0"/>
        </w:rPr>
        <w:t xml:space="preserve">Figure 22: (a) Fitted intercepts and (b) slopes of fitted regression lines by state cluster</w:t>
      </w:r>
    </w:p>
    <w:p w:rsidR="00000000" w:rsidDel="00000000" w:rsidP="00000000" w:rsidRDefault="00000000" w:rsidRPr="00000000" w14:paraId="000000BA">
      <w:pPr>
        <w:spacing w:after="200" w:line="276" w:lineRule="auto"/>
        <w:jc w:val="center"/>
        <w:rPr/>
      </w:pPr>
      <w:r w:rsidDel="00000000" w:rsidR="00000000" w:rsidRPr="00000000">
        <w:rPr/>
        <w:drawing>
          <wp:inline distB="114300" distT="114300" distL="114300" distR="114300">
            <wp:extent cx="5853113" cy="3975239"/>
            <wp:effectExtent b="0" l="0" r="0" t="0"/>
            <wp:docPr id="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853113" cy="397523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276" w:lineRule="auto"/>
        <w:jc w:val="center"/>
        <w:rPr>
          <w:sz w:val="20"/>
          <w:szCs w:val="20"/>
        </w:rPr>
      </w:pPr>
      <w:r w:rsidDel="00000000" w:rsidR="00000000" w:rsidRPr="00000000">
        <w:rPr>
          <w:sz w:val="20"/>
          <w:szCs w:val="20"/>
          <w:rtl w:val="0"/>
        </w:rPr>
        <w:t xml:space="preserve">Figure 23: Log of immigrant arrival by state cluster from 2005 to 2014</w:t>
      </w:r>
    </w:p>
    <w:p w:rsidR="00000000" w:rsidDel="00000000" w:rsidP="00000000" w:rsidRDefault="00000000" w:rsidRPr="00000000" w14:paraId="000000BC">
      <w:pPr>
        <w:spacing w:line="276" w:lineRule="auto"/>
        <w:rPr>
          <w:i w:val="1"/>
        </w:rPr>
      </w:pPr>
      <w:r w:rsidDel="00000000" w:rsidR="00000000" w:rsidRPr="00000000">
        <w:rPr>
          <w:rtl w:val="0"/>
        </w:rPr>
      </w:r>
    </w:p>
    <w:p w:rsidR="00000000" w:rsidDel="00000000" w:rsidP="00000000" w:rsidRDefault="00000000" w:rsidRPr="00000000" w14:paraId="000000BD">
      <w:pPr>
        <w:spacing w:after="200" w:line="276" w:lineRule="auto"/>
        <w:rPr>
          <w:i w:val="1"/>
        </w:rPr>
      </w:pPr>
      <w:r w:rsidDel="00000000" w:rsidR="00000000" w:rsidRPr="00000000">
        <w:rPr>
          <w:i w:val="1"/>
          <w:rtl w:val="0"/>
        </w:rPr>
        <w:t xml:space="preserve">Terrorism incidents</w:t>
      </w:r>
    </w:p>
    <w:p w:rsidR="00000000" w:rsidDel="00000000" w:rsidP="00000000" w:rsidRDefault="00000000" w:rsidRPr="00000000" w14:paraId="000000BE">
      <w:pPr>
        <w:spacing w:after="200" w:line="276" w:lineRule="auto"/>
        <w:ind w:left="0" w:firstLine="0"/>
        <w:rPr>
          <w:color w:val="333333"/>
        </w:rPr>
      </w:pPr>
      <w:r w:rsidDel="00000000" w:rsidR="00000000" w:rsidRPr="00000000">
        <w:rPr>
          <w:rtl w:val="0"/>
        </w:rPr>
        <w:t xml:space="preserve">In addition to violent crime rate, we also investigate terrorism incidents in the US because terrorism is one of the stereotypes associated with immigrants from majority-Muslim countries. As we can see from Figure 22 and 23 below, there are not many terrorism incidents from 2005 - 2016. The number of incidents caused by Muslim associated terrorist groups or Iraqi extremists does not seem to </w:t>
      </w:r>
      <w:r w:rsidDel="00000000" w:rsidR="00000000" w:rsidRPr="00000000">
        <w:rPr>
          <w:color w:val="333333"/>
          <w:rtl w:val="0"/>
        </w:rPr>
        <w:t xml:space="preserve">correlate with immigrant arrival. </w:t>
      </w:r>
    </w:p>
    <w:p w:rsidR="00000000" w:rsidDel="00000000" w:rsidP="00000000" w:rsidRDefault="00000000" w:rsidRPr="00000000" w14:paraId="000000BF">
      <w:pPr>
        <w:spacing w:after="200" w:line="276" w:lineRule="auto"/>
        <w:jc w:val="center"/>
        <w:rPr/>
      </w:pPr>
      <w:r w:rsidDel="00000000" w:rsidR="00000000" w:rsidRPr="00000000">
        <w:rPr>
          <w:color w:val="333333"/>
          <w:rtl w:val="0"/>
        </w:rPr>
        <w:t xml:space="preserve">  </w:t>
      </w:r>
      <w:r w:rsidDel="00000000" w:rsidR="00000000" w:rsidRPr="00000000">
        <w:rPr/>
        <w:drawing>
          <wp:inline distB="114300" distT="114300" distL="114300" distR="114300">
            <wp:extent cx="5090458" cy="2703072"/>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090458" cy="270307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00" w:line="276" w:lineRule="auto"/>
        <w:jc w:val="center"/>
        <w:rPr>
          <w:sz w:val="20"/>
          <w:szCs w:val="20"/>
        </w:rPr>
      </w:pPr>
      <w:r w:rsidDel="00000000" w:rsidR="00000000" w:rsidRPr="00000000">
        <w:rPr>
          <w:sz w:val="20"/>
          <w:szCs w:val="20"/>
          <w:rtl w:val="0"/>
        </w:rPr>
        <w:t xml:space="preserve">Figure 24: Count of terrorism incidents and immigrant arrival by states</w:t>
      </w:r>
      <w:r w:rsidDel="00000000" w:rsidR="00000000" w:rsidRPr="00000000">
        <w:rPr>
          <w:rtl w:val="0"/>
        </w:rPr>
      </w:r>
    </w:p>
    <w:p w:rsidR="00000000" w:rsidDel="00000000" w:rsidP="00000000" w:rsidRDefault="00000000" w:rsidRPr="00000000" w14:paraId="000000C1">
      <w:pPr>
        <w:spacing w:line="276" w:lineRule="auto"/>
        <w:jc w:val="right"/>
        <w:rPr/>
      </w:pPr>
      <w:r w:rsidDel="00000000" w:rsidR="00000000" w:rsidRPr="00000000">
        <w:rPr/>
        <w:drawing>
          <wp:inline distB="114300" distT="114300" distL="114300" distR="114300">
            <wp:extent cx="6440091" cy="3043238"/>
            <wp:effectExtent b="0" l="0" r="0" t="0"/>
            <wp:docPr id="32" name="image28.png"/>
            <a:graphic>
              <a:graphicData uri="http://schemas.openxmlformats.org/drawingml/2006/picture">
                <pic:pic>
                  <pic:nvPicPr>
                    <pic:cNvPr id="0" name="image28.png"/>
                    <pic:cNvPicPr preferRelativeResize="0"/>
                  </pic:nvPicPr>
                  <pic:blipFill>
                    <a:blip r:embed="rId36"/>
                    <a:srcRect b="14457" l="6677" r="0" t="0"/>
                    <a:stretch>
                      <a:fillRect/>
                    </a:stretch>
                  </pic:blipFill>
                  <pic:spPr>
                    <a:xfrm>
                      <a:off x="0" y="0"/>
                      <a:ext cx="6440091"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jc w:val="center"/>
        <w:rPr>
          <w:b w:val="1"/>
          <w:sz w:val="20"/>
          <w:szCs w:val="20"/>
          <w:u w:val="single"/>
        </w:rPr>
      </w:pPr>
      <w:r w:rsidDel="00000000" w:rsidR="00000000" w:rsidRPr="00000000">
        <w:rPr>
          <w:sz w:val="20"/>
          <w:szCs w:val="20"/>
          <w:rtl w:val="0"/>
        </w:rPr>
        <w:t xml:space="preserve">Figure 25: Terrorism incidents on US map</w:t>
      </w:r>
      <w:r w:rsidDel="00000000" w:rsidR="00000000" w:rsidRPr="00000000">
        <w:rPr>
          <w:rtl w:val="0"/>
        </w:rPr>
      </w:r>
    </w:p>
    <w:p w:rsidR="00000000" w:rsidDel="00000000" w:rsidP="00000000" w:rsidRDefault="00000000" w:rsidRPr="00000000" w14:paraId="000000C3">
      <w:pPr>
        <w:spacing w:line="276" w:lineRule="auto"/>
        <w:rPr>
          <w:b w:val="1"/>
          <w:sz w:val="24"/>
          <w:szCs w:val="24"/>
        </w:rPr>
      </w:pPr>
      <w:r w:rsidDel="00000000" w:rsidR="00000000" w:rsidRPr="00000000">
        <w:rPr>
          <w:rtl w:val="0"/>
        </w:rPr>
      </w:r>
    </w:p>
    <w:p w:rsidR="00000000" w:rsidDel="00000000" w:rsidP="00000000" w:rsidRDefault="00000000" w:rsidRPr="00000000" w14:paraId="000000C4">
      <w:pPr>
        <w:spacing w:line="276" w:lineRule="auto"/>
        <w:rPr>
          <w:i w:val="1"/>
          <w:color w:val="3d85c6"/>
        </w:rPr>
      </w:pPr>
      <w:r w:rsidDel="00000000" w:rsidR="00000000" w:rsidRPr="00000000">
        <w:rPr>
          <w:i w:val="1"/>
          <w:rtl w:val="0"/>
        </w:rPr>
        <w:t xml:space="preserve">Inference </w:t>
      </w: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spacing w:line="276" w:lineRule="auto"/>
        <w:ind w:left="0" w:firstLine="0"/>
        <w:rPr/>
      </w:pPr>
      <w:r w:rsidDel="00000000" w:rsidR="00000000" w:rsidRPr="00000000">
        <w:rPr>
          <w:rtl w:val="0"/>
        </w:rPr>
        <w:t xml:space="preserve">Our analysis suggests that immigrant arrival from 10 travel ban countries is not associated with violent crime rate (insignificant negative coefficient) and there are no correlation between immigrant arrival and terrorism incidents. </w:t>
      </w:r>
    </w:p>
    <w:p w:rsidR="00000000" w:rsidDel="00000000" w:rsidP="00000000" w:rsidRDefault="00000000" w:rsidRPr="00000000" w14:paraId="000000C7">
      <w:pPr>
        <w:spacing w:line="276" w:lineRule="auto"/>
        <w:ind w:left="0" w:firstLine="0"/>
        <w:rPr/>
      </w:pPr>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spacing w:line="276" w:lineRule="auto"/>
        <w:rPr>
          <w:b w:val="1"/>
          <w:u w:val="single"/>
        </w:rPr>
      </w:pPr>
      <w:r w:rsidDel="00000000" w:rsidR="00000000" w:rsidRPr="00000000">
        <w:rPr>
          <w:b w:val="1"/>
          <w:sz w:val="24"/>
          <w:szCs w:val="24"/>
          <w:rtl w:val="0"/>
        </w:rPr>
        <w:t xml:space="preserve">(3) Measuring success by item response theory </w:t>
      </w:r>
      <w:r w:rsidDel="00000000" w:rsidR="00000000" w:rsidRPr="00000000">
        <w:rPr>
          <w:sz w:val="24"/>
          <w:szCs w:val="24"/>
          <w:rtl w:val="0"/>
        </w:rPr>
        <w:tab/>
        <w:tab/>
      </w:r>
      <w:r w:rsidDel="00000000" w:rsidR="00000000" w:rsidRPr="00000000">
        <w:rPr>
          <w:rtl w:val="0"/>
        </w:rPr>
      </w:r>
    </w:p>
    <w:p w:rsidR="00000000" w:rsidDel="00000000" w:rsidP="00000000" w:rsidRDefault="00000000" w:rsidRPr="00000000" w14:paraId="000000CA">
      <w:pPr>
        <w:spacing w:line="276" w:lineRule="auto"/>
        <w:jc w:val="left"/>
        <w:rPr>
          <w:sz w:val="18"/>
          <w:szCs w:val="18"/>
        </w:rPr>
      </w:pPr>
      <w:r w:rsidDel="00000000" w:rsidR="00000000" w:rsidRPr="00000000">
        <w:rPr>
          <w:rtl w:val="0"/>
        </w:rPr>
      </w:r>
    </w:p>
    <w:p w:rsidR="00000000" w:rsidDel="00000000" w:rsidP="00000000" w:rsidRDefault="00000000" w:rsidRPr="00000000" w14:paraId="000000CB">
      <w:pPr>
        <w:spacing w:line="276" w:lineRule="auto"/>
        <w:ind w:left="0" w:firstLine="0"/>
        <w:rPr/>
      </w:pPr>
      <w:r w:rsidDel="00000000" w:rsidR="00000000" w:rsidRPr="00000000">
        <w:rPr>
          <w:rtl w:val="0"/>
        </w:rPr>
        <w:t xml:space="preserve">In order to analyze success of individuals, we used itemized responses to rank the success of individuals. Into our itemized response, we used the binary variables: Employment, Poverty, Foodstamp, Ownhome, and Health. We then created the itemized response plot and used each individual’s success score (z1) as the response variable for our linear model. We used the best subset selection in Rstudio, to maximize the R-squared value with success score as our predictor.</w:t>
      </w:r>
    </w:p>
    <w:p w:rsidR="00000000" w:rsidDel="00000000" w:rsidP="00000000" w:rsidRDefault="00000000" w:rsidRPr="00000000" w14:paraId="000000CC">
      <w:pPr>
        <w:spacing w:line="276" w:lineRule="auto"/>
        <w:jc w:val="left"/>
        <w:rPr>
          <w:sz w:val="18"/>
          <w:szCs w:val="18"/>
        </w:rPr>
      </w:pPr>
      <w:r w:rsidDel="00000000" w:rsidR="00000000" w:rsidRPr="00000000">
        <w:rPr>
          <w:rtl w:val="0"/>
        </w:rPr>
      </w:r>
    </w:p>
    <w:p w:rsidR="00000000" w:rsidDel="00000000" w:rsidP="00000000" w:rsidRDefault="00000000" w:rsidRPr="00000000" w14:paraId="000000CD">
      <w:pPr>
        <w:spacing w:line="276" w:lineRule="auto"/>
        <w:rPr>
          <w:sz w:val="18"/>
          <w:szCs w:val="18"/>
        </w:rPr>
      </w:pPr>
      <w:r w:rsidDel="00000000" w:rsidR="00000000" w:rsidRPr="00000000">
        <w:rPr>
          <w:rtl w:val="0"/>
        </w:rPr>
      </w:r>
    </w:p>
    <w:p w:rsidR="00000000" w:rsidDel="00000000" w:rsidP="00000000" w:rsidRDefault="00000000" w:rsidRPr="00000000" w14:paraId="000000CE">
      <w:pPr>
        <w:spacing w:line="276" w:lineRule="auto"/>
        <w:rPr>
          <w:i w:val="1"/>
        </w:rPr>
      </w:pPr>
      <w:r w:rsidDel="00000000" w:rsidR="00000000" w:rsidRPr="00000000">
        <w:rPr>
          <w:i w:val="1"/>
          <w:rtl w:val="0"/>
        </w:rPr>
        <w:t xml:space="preserve">Item Response </w:t>
      </w:r>
    </w:p>
    <w:p w:rsidR="00000000" w:rsidDel="00000000" w:rsidP="00000000" w:rsidRDefault="00000000" w:rsidRPr="00000000" w14:paraId="000000CF">
      <w:pPr>
        <w:spacing w:line="276" w:lineRule="auto"/>
        <w:jc w:val="left"/>
        <w:rPr>
          <w:sz w:val="18"/>
          <w:szCs w:val="18"/>
        </w:rPr>
      </w:pPr>
      <w:r w:rsidDel="00000000" w:rsidR="00000000" w:rsidRPr="00000000">
        <w:rPr>
          <w:rtl w:val="0"/>
        </w:rPr>
      </w:r>
    </w:p>
    <w:p w:rsidR="00000000" w:rsidDel="00000000" w:rsidP="00000000" w:rsidRDefault="00000000" w:rsidRPr="00000000" w14:paraId="000000D0">
      <w:pPr>
        <w:spacing w:line="276" w:lineRule="auto"/>
        <w:jc w:val="left"/>
        <w:rPr>
          <w:sz w:val="18"/>
          <w:szCs w:val="18"/>
        </w:rPr>
      </w:pPr>
      <w:r w:rsidDel="00000000" w:rsidR="00000000" w:rsidRPr="00000000">
        <w:rPr>
          <w:rtl w:val="0"/>
        </w:rPr>
      </w:r>
    </w:p>
    <w:p w:rsidR="00000000" w:rsidDel="00000000" w:rsidP="00000000" w:rsidRDefault="00000000" w:rsidRPr="00000000" w14:paraId="000000D1">
      <w:pPr>
        <w:spacing w:line="276" w:lineRule="auto"/>
        <w:jc w:val="left"/>
        <w:rPr>
          <w:sz w:val="18"/>
          <w:szCs w:val="18"/>
        </w:rPr>
      </w:pPr>
      <w:r w:rsidDel="00000000" w:rsidR="00000000" w:rsidRPr="00000000">
        <w:rPr>
          <w:rtl w:val="0"/>
        </w:rPr>
      </w:r>
    </w:p>
    <w:p w:rsidR="00000000" w:rsidDel="00000000" w:rsidP="00000000" w:rsidRDefault="00000000" w:rsidRPr="00000000" w14:paraId="000000D2">
      <w:pPr>
        <w:spacing w:line="276" w:lineRule="auto"/>
        <w:jc w:val="center"/>
        <w:rPr>
          <w:sz w:val="18"/>
          <w:szCs w:val="18"/>
        </w:rPr>
      </w:pPr>
      <w:r w:rsidDel="00000000" w:rsidR="00000000" w:rsidRPr="00000000">
        <w:rPr>
          <w:sz w:val="18"/>
          <w:szCs w:val="18"/>
        </w:rPr>
        <w:drawing>
          <wp:inline distB="114300" distT="114300" distL="114300" distR="114300">
            <wp:extent cx="5110163" cy="3059000"/>
            <wp:effectExtent b="0" l="0" r="0" t="0"/>
            <wp:docPr id="23"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110163" cy="3059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76" w:lineRule="auto"/>
        <w:jc w:val="center"/>
        <w:rPr>
          <w:sz w:val="20"/>
          <w:szCs w:val="20"/>
        </w:rPr>
      </w:pPr>
      <w:r w:rsidDel="00000000" w:rsidR="00000000" w:rsidRPr="00000000">
        <w:rPr>
          <w:sz w:val="20"/>
          <w:szCs w:val="20"/>
          <w:rtl w:val="0"/>
        </w:rPr>
        <w:t xml:space="preserve">Figure 26: Item response for success score for both immigrants and non-immigrants</w:t>
      </w:r>
    </w:p>
    <w:p w:rsidR="00000000" w:rsidDel="00000000" w:rsidP="00000000" w:rsidRDefault="00000000" w:rsidRPr="00000000" w14:paraId="000000D4">
      <w:pPr>
        <w:spacing w:line="276" w:lineRule="auto"/>
        <w:jc w:val="left"/>
        <w:rPr>
          <w:sz w:val="18"/>
          <w:szCs w:val="18"/>
        </w:rPr>
      </w:pPr>
      <w:r w:rsidDel="00000000" w:rsidR="00000000" w:rsidRPr="00000000">
        <w:rPr>
          <w:rtl w:val="0"/>
        </w:rPr>
      </w:r>
    </w:p>
    <w:p w:rsidR="00000000" w:rsidDel="00000000" w:rsidP="00000000" w:rsidRDefault="00000000" w:rsidRPr="00000000" w14:paraId="000000D5">
      <w:pPr>
        <w:spacing w:line="276" w:lineRule="auto"/>
        <w:jc w:val="left"/>
        <w:rPr>
          <w:b w:val="1"/>
          <w:sz w:val="18"/>
          <w:szCs w:val="18"/>
        </w:rPr>
      </w:pPr>
      <w:r w:rsidDel="00000000" w:rsidR="00000000" w:rsidRPr="00000000">
        <w:rPr>
          <w:b w:val="1"/>
          <w:sz w:val="18"/>
          <w:szCs w:val="18"/>
          <w:rtl w:val="0"/>
        </w:rPr>
        <w:t xml:space="preserve">Overall Success Item Response Parameters</w:t>
      </w:r>
    </w:p>
    <w:tbl>
      <w:tblPr>
        <w:tblStyle w:val="Table1"/>
        <w:tblW w:w="5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1520"/>
        <w:gridCol w:w="2570"/>
        <w:tblGridChange w:id="0">
          <w:tblGrid>
            <w:gridCol w:w="1880"/>
            <w:gridCol w:w="1520"/>
            <w:gridCol w:w="2570"/>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pacing w:line="276" w:lineRule="auto"/>
              <w:rPr>
                <w:sz w:val="18"/>
                <w:szCs w:val="18"/>
              </w:rPr>
            </w:pPr>
            <w:r w:rsidDel="00000000" w:rsidR="00000000" w:rsidRPr="00000000">
              <w:rPr>
                <w:sz w:val="18"/>
                <w:szCs w:val="18"/>
                <w:rtl w:val="0"/>
              </w:rPr>
              <w:t xml:space="preserve">Variable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line="276" w:lineRule="auto"/>
              <w:rPr>
                <w:sz w:val="18"/>
                <w:szCs w:val="18"/>
              </w:rPr>
            </w:pPr>
            <w:r w:rsidDel="00000000" w:rsidR="00000000" w:rsidRPr="00000000">
              <w:rPr>
                <w:sz w:val="18"/>
                <w:szCs w:val="18"/>
                <w:rtl w:val="0"/>
              </w:rPr>
              <w:t xml:space="preserve">Difficulty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Discrimination</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Emp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-0.5293679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0.8833654</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Pov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-0.9856305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3.0443455</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Fs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-1.4579614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2.2981252</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Home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-1.2457414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0.9595585</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Hlth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-0.6710364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2.4315518</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0EA">
      <w:pPr>
        <w:spacing w:line="276" w:lineRule="auto"/>
        <w:ind w:left="0" w:firstLine="0"/>
        <w:jc w:val="left"/>
        <w:rPr/>
      </w:pPr>
      <w:r w:rsidDel="00000000" w:rsidR="00000000" w:rsidRPr="00000000">
        <w:rPr>
          <w:rtl w:val="0"/>
        </w:rPr>
        <w:t xml:space="preserve">Figure 1 shows the success score based on item response. The highest discrimination parameter is poverty (3.044), meaning that the probability of a person living above the poverty level increases most rapidly as the success score increases. So then out of our 5 variables, poverty affects the success score the most. Employment has the lowest discrimination parameter (0.88336), meaning thatemployment affects success score the least. </w:t>
      </w:r>
    </w:p>
    <w:p w:rsidR="00000000" w:rsidDel="00000000" w:rsidP="00000000" w:rsidRDefault="00000000" w:rsidRPr="00000000" w14:paraId="000000EB">
      <w:pPr>
        <w:spacing w:line="276" w:lineRule="auto"/>
        <w:ind w:firstLine="720"/>
        <w:jc w:val="left"/>
        <w:rPr>
          <w:sz w:val="18"/>
          <w:szCs w:val="18"/>
        </w:rPr>
      </w:pPr>
      <w:r w:rsidDel="00000000" w:rsidR="00000000" w:rsidRPr="00000000">
        <w:rPr>
          <w:rtl w:val="0"/>
        </w:rPr>
        <w:t xml:space="preserve">For example, when the probability of having health insurance is 0.5, the success score is -0.67, after controlling for the other variables. The difficulty scores indicate that owning a home (-1.25) and not depending on assistance to purchase food (-1.45796), is hardest to attain, while being employed is easiest (-.52)</w:t>
      </w:r>
      <w:r w:rsidDel="00000000" w:rsidR="00000000" w:rsidRPr="00000000">
        <w:rPr>
          <w:rtl w:val="0"/>
        </w:rPr>
        <w:t xml:space="preserve">. The difficulty score indicates the success score when the probability a given variable is 0.5, after accounting for other variables. </w:t>
      </w:r>
      <w:r w:rsidDel="00000000" w:rsidR="00000000" w:rsidRPr="00000000">
        <w:rPr>
          <w:rtl w:val="0"/>
        </w:rPr>
      </w:r>
    </w:p>
    <w:p w:rsidR="00000000" w:rsidDel="00000000" w:rsidP="00000000" w:rsidRDefault="00000000" w:rsidRPr="00000000" w14:paraId="000000EC">
      <w:pPr>
        <w:spacing w:line="276" w:lineRule="auto"/>
        <w:jc w:val="center"/>
        <w:rPr>
          <w:sz w:val="18"/>
          <w:szCs w:val="18"/>
        </w:rPr>
      </w:pPr>
      <w:r w:rsidDel="00000000" w:rsidR="00000000" w:rsidRPr="00000000">
        <w:rPr>
          <w:sz w:val="18"/>
          <w:szCs w:val="18"/>
        </w:rPr>
        <w:drawing>
          <wp:inline distB="114300" distT="114300" distL="114300" distR="114300">
            <wp:extent cx="5375763" cy="3176588"/>
            <wp:effectExtent b="0" l="0" r="0" t="0"/>
            <wp:docPr id="6"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375763"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center"/>
        <w:rPr>
          <w:sz w:val="20"/>
          <w:szCs w:val="20"/>
        </w:rPr>
      </w:pPr>
      <w:r w:rsidDel="00000000" w:rsidR="00000000" w:rsidRPr="00000000">
        <w:rPr>
          <w:sz w:val="20"/>
          <w:szCs w:val="20"/>
          <w:rtl w:val="0"/>
        </w:rPr>
        <w:t xml:space="preserve">Figure 27: Item Information curve for success score for both immigrants and non-immigrants</w:t>
      </w:r>
    </w:p>
    <w:p w:rsidR="00000000" w:rsidDel="00000000" w:rsidP="00000000" w:rsidRDefault="00000000" w:rsidRPr="00000000" w14:paraId="000000EE">
      <w:pPr>
        <w:spacing w:line="276" w:lineRule="auto"/>
        <w:jc w:val="left"/>
        <w:rPr>
          <w:sz w:val="18"/>
          <w:szCs w:val="18"/>
        </w:rPr>
      </w:pPr>
      <w:r w:rsidDel="00000000" w:rsidR="00000000" w:rsidRPr="00000000">
        <w:rPr>
          <w:rtl w:val="0"/>
        </w:rPr>
      </w:r>
    </w:p>
    <w:p w:rsidR="00000000" w:rsidDel="00000000" w:rsidP="00000000" w:rsidRDefault="00000000" w:rsidRPr="00000000" w14:paraId="000000EF">
      <w:pPr>
        <w:spacing w:line="276" w:lineRule="auto"/>
        <w:ind w:left="0" w:firstLine="0"/>
        <w:jc w:val="left"/>
        <w:rPr/>
      </w:pPr>
      <w:r w:rsidDel="00000000" w:rsidR="00000000" w:rsidRPr="00000000">
        <w:rPr>
          <w:rtl w:val="0"/>
        </w:rPr>
        <w:t xml:space="preserve">From the item information curve (Figure 2), we see that poverty gives the most information about success score (approximately 2.3), with food stamps and healthcare giving between 1 and 1.5 on the information curve. Health insurance and employment status give us the least information about ability. This is consistent with our discrimination parameters.</w:t>
      </w:r>
    </w:p>
    <w:p w:rsidR="00000000" w:rsidDel="00000000" w:rsidP="00000000" w:rsidRDefault="00000000" w:rsidRPr="00000000" w14:paraId="000000F0">
      <w:pPr>
        <w:spacing w:line="276" w:lineRule="auto"/>
        <w:jc w:val="center"/>
        <w:rPr>
          <w:sz w:val="18"/>
          <w:szCs w:val="18"/>
        </w:rPr>
      </w:pPr>
      <w:r w:rsidDel="00000000" w:rsidR="00000000" w:rsidRPr="00000000">
        <w:rPr>
          <w:sz w:val="18"/>
          <w:szCs w:val="18"/>
        </w:rPr>
        <w:drawing>
          <wp:inline distB="114300" distT="114300" distL="114300" distR="114300">
            <wp:extent cx="6448843" cy="3910013"/>
            <wp:effectExtent b="0" l="0" r="0" t="0"/>
            <wp:docPr id="34"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6448843"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jc w:val="center"/>
        <w:rPr>
          <w:sz w:val="20"/>
          <w:szCs w:val="20"/>
        </w:rPr>
      </w:pPr>
      <w:r w:rsidDel="00000000" w:rsidR="00000000" w:rsidRPr="00000000">
        <w:rPr>
          <w:sz w:val="20"/>
          <w:szCs w:val="20"/>
          <w:rtl w:val="0"/>
        </w:rPr>
        <w:t xml:space="preserve">Figure 28: Success curve and item information curve for immigrants and nonimmigrants individually</w:t>
      </w:r>
    </w:p>
    <w:p w:rsidR="00000000" w:rsidDel="00000000" w:rsidP="00000000" w:rsidRDefault="00000000" w:rsidRPr="00000000" w14:paraId="000000F2">
      <w:pPr>
        <w:spacing w:line="276" w:lineRule="auto"/>
        <w:rPr>
          <w:b w:val="1"/>
          <w:sz w:val="18"/>
          <w:szCs w:val="18"/>
        </w:rPr>
      </w:pPr>
      <w:r w:rsidDel="00000000" w:rsidR="00000000" w:rsidRPr="00000000">
        <w:rPr>
          <w:rtl w:val="0"/>
        </w:rPr>
      </w:r>
    </w:p>
    <w:p w:rsidR="00000000" w:rsidDel="00000000" w:rsidP="00000000" w:rsidRDefault="00000000" w:rsidRPr="00000000" w14:paraId="000000F3">
      <w:pPr>
        <w:spacing w:line="276" w:lineRule="auto"/>
        <w:rPr>
          <w:b w:val="1"/>
          <w:sz w:val="18"/>
          <w:szCs w:val="18"/>
        </w:rPr>
      </w:pPr>
      <w:r w:rsidDel="00000000" w:rsidR="00000000" w:rsidRPr="00000000">
        <w:rPr>
          <w:rtl w:val="0"/>
        </w:rPr>
      </w:r>
    </w:p>
    <w:p w:rsidR="00000000" w:rsidDel="00000000" w:rsidP="00000000" w:rsidRDefault="00000000" w:rsidRPr="00000000" w14:paraId="000000F4">
      <w:pPr>
        <w:spacing w:line="276" w:lineRule="auto"/>
        <w:rPr>
          <w:b w:val="1"/>
          <w:sz w:val="18"/>
          <w:szCs w:val="18"/>
        </w:rPr>
      </w:pP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3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sz w:val="18"/>
                <w:szCs w:val="18"/>
              </w:rPr>
            </w:pPr>
            <w:r w:rsidDel="00000000" w:rsidR="00000000" w:rsidRPr="00000000">
              <w:rPr>
                <w:b w:val="1"/>
                <w:sz w:val="18"/>
                <w:szCs w:val="18"/>
                <w:rtl w:val="0"/>
              </w:rPr>
              <w:t xml:space="preserve">Nonimmigrant Success Item Response Parameters</w:t>
            </w:r>
            <w:r w:rsidDel="00000000" w:rsidR="00000000" w:rsidRPr="00000000">
              <w:rPr>
                <w:rtl w:val="0"/>
              </w:rPr>
            </w:r>
          </w:p>
          <w:tbl>
            <w:tblPr>
              <w:tblStyle w:val="Table3"/>
              <w:tblW w:w="4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515"/>
              <w:gridCol w:w="1605"/>
              <w:tblGridChange w:id="0">
                <w:tblGrid>
                  <w:gridCol w:w="1485"/>
                  <w:gridCol w:w="1515"/>
                  <w:gridCol w:w="1605"/>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widowControl w:val="0"/>
                    <w:rPr>
                      <w:sz w:val="18"/>
                      <w:szCs w:val="18"/>
                    </w:rPr>
                  </w:pPr>
                  <w:r w:rsidDel="00000000" w:rsidR="00000000" w:rsidRPr="00000000">
                    <w:rPr>
                      <w:sz w:val="18"/>
                      <w:szCs w:val="18"/>
                      <w:rtl w:val="0"/>
                    </w:rPr>
                    <w:t xml:space="preserve">Variable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widowControl w:val="0"/>
                    <w:rPr>
                      <w:sz w:val="18"/>
                      <w:szCs w:val="18"/>
                    </w:rPr>
                  </w:pPr>
                  <w:r w:rsidDel="00000000" w:rsidR="00000000" w:rsidRPr="00000000">
                    <w:rPr>
                      <w:sz w:val="18"/>
                      <w:szCs w:val="18"/>
                      <w:rtl w:val="0"/>
                    </w:rPr>
                    <w:t xml:space="preserve">Difficulty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widowControl w:val="0"/>
                    <w:rPr>
                      <w:sz w:val="18"/>
                      <w:szCs w:val="18"/>
                    </w:rPr>
                  </w:pPr>
                  <w:r w:rsidDel="00000000" w:rsidR="00000000" w:rsidRPr="00000000">
                    <w:rPr>
                      <w:sz w:val="18"/>
                      <w:szCs w:val="18"/>
                      <w:rtl w:val="0"/>
                    </w:rPr>
                    <w:t xml:space="preserve">Discrimination</w:t>
                  </w:r>
                </w:p>
              </w:tc>
            </w:tr>
            <w:tr>
              <w:trPr>
                <w:trHeight w:val="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widowControl w:val="0"/>
                    <w:rPr>
                      <w:sz w:val="18"/>
                      <w:szCs w:val="18"/>
                    </w:rPr>
                  </w:pPr>
                  <w:r w:rsidDel="00000000" w:rsidR="00000000" w:rsidRPr="00000000">
                    <w:rPr>
                      <w:sz w:val="18"/>
                      <w:szCs w:val="18"/>
                      <w:rtl w:val="0"/>
                    </w:rPr>
                    <w:t xml:space="preserve">Emp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widowControl w:val="0"/>
                    <w:rPr>
                      <w:sz w:val="18"/>
                      <w:szCs w:val="18"/>
                    </w:rPr>
                  </w:pPr>
                  <w:r w:rsidDel="00000000" w:rsidR="00000000" w:rsidRPr="00000000">
                    <w:rPr>
                      <w:sz w:val="18"/>
                      <w:szCs w:val="18"/>
                      <w:rtl w:val="0"/>
                    </w:rPr>
                    <w:t xml:space="preserve">-0.534169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widowControl w:val="0"/>
                    <w:rPr>
                      <w:sz w:val="18"/>
                      <w:szCs w:val="18"/>
                    </w:rPr>
                  </w:pPr>
                  <w:r w:rsidDel="00000000" w:rsidR="00000000" w:rsidRPr="00000000">
                    <w:rPr>
                      <w:sz w:val="18"/>
                      <w:szCs w:val="18"/>
                      <w:rtl w:val="0"/>
                    </w:rPr>
                    <w:t xml:space="preserve">0.8936458</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widowControl w:val="0"/>
                    <w:rPr>
                      <w:sz w:val="18"/>
                      <w:szCs w:val="18"/>
                    </w:rPr>
                  </w:pPr>
                  <w:r w:rsidDel="00000000" w:rsidR="00000000" w:rsidRPr="00000000">
                    <w:rPr>
                      <w:sz w:val="18"/>
                      <w:szCs w:val="18"/>
                      <w:rtl w:val="0"/>
                    </w:rPr>
                    <w:t xml:space="preserve">Pov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widowControl w:val="0"/>
                    <w:rPr>
                      <w:sz w:val="18"/>
                      <w:szCs w:val="18"/>
                    </w:rPr>
                  </w:pPr>
                  <w:r w:rsidDel="00000000" w:rsidR="00000000" w:rsidRPr="00000000">
                    <w:rPr>
                      <w:sz w:val="18"/>
                      <w:szCs w:val="18"/>
                      <w:rtl w:val="0"/>
                    </w:rPr>
                    <w:t xml:space="preserve">-1.0171565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widowControl w:val="0"/>
                    <w:rPr>
                      <w:sz w:val="18"/>
                      <w:szCs w:val="18"/>
                    </w:rPr>
                  </w:pPr>
                  <w:r w:rsidDel="00000000" w:rsidR="00000000" w:rsidRPr="00000000">
                    <w:rPr>
                      <w:sz w:val="18"/>
                      <w:szCs w:val="18"/>
                      <w:rtl w:val="0"/>
                    </w:rPr>
                    <w:t xml:space="preserve">3.0058008</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widowControl w:val="0"/>
                    <w:rPr>
                      <w:sz w:val="18"/>
                      <w:szCs w:val="18"/>
                    </w:rPr>
                  </w:pPr>
                  <w:r w:rsidDel="00000000" w:rsidR="00000000" w:rsidRPr="00000000">
                    <w:rPr>
                      <w:sz w:val="18"/>
                      <w:szCs w:val="18"/>
                      <w:rtl w:val="0"/>
                    </w:rPr>
                    <w:t xml:space="preserve">Fs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widowControl w:val="0"/>
                    <w:rPr>
                      <w:sz w:val="18"/>
                      <w:szCs w:val="18"/>
                    </w:rPr>
                  </w:pPr>
                  <w:r w:rsidDel="00000000" w:rsidR="00000000" w:rsidRPr="00000000">
                    <w:rPr>
                      <w:sz w:val="18"/>
                      <w:szCs w:val="18"/>
                      <w:rtl w:val="0"/>
                    </w:rPr>
                    <w:t xml:space="preserve">-1.4982122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widowControl w:val="0"/>
                    <w:rPr>
                      <w:sz w:val="18"/>
                      <w:szCs w:val="18"/>
                    </w:rPr>
                  </w:pPr>
                  <w:r w:rsidDel="00000000" w:rsidR="00000000" w:rsidRPr="00000000">
                    <w:rPr>
                      <w:sz w:val="18"/>
                      <w:szCs w:val="18"/>
                      <w:rtl w:val="0"/>
                    </w:rPr>
                    <w:t xml:space="preserve">2.2678067</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widowControl w:val="0"/>
                    <w:rPr>
                      <w:sz w:val="18"/>
                      <w:szCs w:val="18"/>
                    </w:rPr>
                  </w:pPr>
                  <w:r w:rsidDel="00000000" w:rsidR="00000000" w:rsidRPr="00000000">
                    <w:rPr>
                      <w:sz w:val="18"/>
                      <w:szCs w:val="18"/>
                      <w:rtl w:val="0"/>
                    </w:rPr>
                    <w:t xml:space="preserve">Home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widowControl w:val="0"/>
                    <w:rPr>
                      <w:sz w:val="18"/>
                      <w:szCs w:val="18"/>
                    </w:rPr>
                  </w:pPr>
                  <w:r w:rsidDel="00000000" w:rsidR="00000000" w:rsidRPr="00000000">
                    <w:rPr>
                      <w:sz w:val="18"/>
                      <w:szCs w:val="18"/>
                      <w:rtl w:val="0"/>
                    </w:rPr>
                    <w:t xml:space="preserve">-1.3511159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widowControl w:val="0"/>
                    <w:rPr>
                      <w:sz w:val="18"/>
                      <w:szCs w:val="18"/>
                    </w:rPr>
                  </w:pPr>
                  <w:r w:rsidDel="00000000" w:rsidR="00000000" w:rsidRPr="00000000">
                    <w:rPr>
                      <w:sz w:val="18"/>
                      <w:szCs w:val="18"/>
                      <w:rtl w:val="0"/>
                    </w:rPr>
                    <w:t xml:space="preserve">0.9175723</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widowControl w:val="0"/>
                    <w:rPr>
                      <w:sz w:val="18"/>
                      <w:szCs w:val="18"/>
                    </w:rPr>
                  </w:pPr>
                  <w:r w:rsidDel="00000000" w:rsidR="00000000" w:rsidRPr="00000000">
                    <w:rPr>
                      <w:sz w:val="18"/>
                      <w:szCs w:val="18"/>
                      <w:rtl w:val="0"/>
                    </w:rPr>
                    <w:t xml:space="preserve">Hlth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widowControl w:val="0"/>
                    <w:rPr>
                      <w:sz w:val="18"/>
                      <w:szCs w:val="18"/>
                    </w:rPr>
                  </w:pPr>
                  <w:r w:rsidDel="00000000" w:rsidR="00000000" w:rsidRPr="00000000">
                    <w:rPr>
                      <w:sz w:val="18"/>
                      <w:szCs w:val="18"/>
                      <w:rtl w:val="0"/>
                    </w:rPr>
                    <w:t xml:space="preserve">-0.7015069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widowControl w:val="0"/>
                    <w:rPr>
                      <w:sz w:val="18"/>
                      <w:szCs w:val="18"/>
                    </w:rPr>
                  </w:pPr>
                  <w:r w:rsidDel="00000000" w:rsidR="00000000" w:rsidRPr="00000000">
                    <w:rPr>
                      <w:sz w:val="18"/>
                      <w:szCs w:val="18"/>
                      <w:rtl w:val="0"/>
                    </w:rPr>
                    <w:t xml:space="preserve">2.4023518</w:t>
                  </w:r>
                </w:p>
              </w:tc>
            </w:tr>
          </w:tbl>
          <w:p w:rsidR="00000000" w:rsidDel="00000000" w:rsidP="00000000" w:rsidRDefault="00000000" w:rsidRPr="00000000" w14:paraId="00000108">
            <w:pPr>
              <w:rPr>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sz w:val="18"/>
                <w:szCs w:val="18"/>
              </w:rPr>
            </w:pPr>
            <w:r w:rsidDel="00000000" w:rsidR="00000000" w:rsidRPr="00000000">
              <w:rPr>
                <w:b w:val="1"/>
                <w:sz w:val="18"/>
                <w:szCs w:val="18"/>
                <w:rtl w:val="0"/>
              </w:rPr>
              <w:t xml:space="preserve">Immigrant Success Item Response Parameters</w:t>
            </w:r>
            <w:r w:rsidDel="00000000" w:rsidR="00000000" w:rsidRPr="00000000">
              <w:rPr>
                <w:rtl w:val="0"/>
              </w:rPr>
            </w:r>
          </w:p>
          <w:tbl>
            <w:tblPr>
              <w:tblStyle w:val="Table4"/>
              <w:tblW w:w="4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515"/>
              <w:gridCol w:w="1455"/>
              <w:tblGridChange w:id="0">
                <w:tblGrid>
                  <w:gridCol w:w="1485"/>
                  <w:gridCol w:w="1515"/>
                  <w:gridCol w:w="1455"/>
                </w:tblGrid>
              </w:tblGridChange>
            </w:tblGrid>
            <w:tr>
              <w:trPr>
                <w:trHeight w:val="4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widowControl w:val="0"/>
                    <w:rPr>
                      <w:sz w:val="18"/>
                      <w:szCs w:val="18"/>
                    </w:rPr>
                  </w:pPr>
                  <w:r w:rsidDel="00000000" w:rsidR="00000000" w:rsidRPr="00000000">
                    <w:rPr>
                      <w:sz w:val="18"/>
                      <w:szCs w:val="18"/>
                      <w:rtl w:val="0"/>
                    </w:rPr>
                    <w:t xml:space="preserve">Variable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widowControl w:val="0"/>
                    <w:rPr>
                      <w:sz w:val="18"/>
                      <w:szCs w:val="18"/>
                    </w:rPr>
                  </w:pPr>
                  <w:r w:rsidDel="00000000" w:rsidR="00000000" w:rsidRPr="00000000">
                    <w:rPr>
                      <w:sz w:val="18"/>
                      <w:szCs w:val="18"/>
                      <w:rtl w:val="0"/>
                    </w:rPr>
                    <w:t xml:space="preserve">Difficulty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widowControl w:val="0"/>
                    <w:rPr>
                      <w:sz w:val="18"/>
                      <w:szCs w:val="18"/>
                    </w:rPr>
                  </w:pPr>
                  <w:r w:rsidDel="00000000" w:rsidR="00000000" w:rsidRPr="00000000">
                    <w:rPr>
                      <w:sz w:val="18"/>
                      <w:szCs w:val="18"/>
                      <w:rtl w:val="0"/>
                    </w:rPr>
                    <w:t xml:space="preserve">Discrimination</w:t>
                  </w:r>
                </w:p>
              </w:tc>
            </w:tr>
            <w:tr>
              <w:trPr>
                <w:trHeight w:val="3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widowControl w:val="0"/>
                    <w:rPr>
                      <w:sz w:val="18"/>
                      <w:szCs w:val="18"/>
                    </w:rPr>
                  </w:pPr>
                  <w:r w:rsidDel="00000000" w:rsidR="00000000" w:rsidRPr="00000000">
                    <w:rPr>
                      <w:sz w:val="18"/>
                      <w:szCs w:val="18"/>
                      <w:rtl w:val="0"/>
                    </w:rPr>
                    <w:t xml:space="preserve">Emp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widowControl w:val="0"/>
                    <w:rPr>
                      <w:sz w:val="18"/>
                      <w:szCs w:val="18"/>
                    </w:rPr>
                  </w:pPr>
                  <w:r w:rsidDel="00000000" w:rsidR="00000000" w:rsidRPr="00000000">
                    <w:rPr>
                      <w:sz w:val="18"/>
                      <w:szCs w:val="18"/>
                      <w:rtl w:val="0"/>
                    </w:rPr>
                    <w:t xml:space="preserve">-0.1272168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widowControl w:val="0"/>
                    <w:rPr>
                      <w:sz w:val="18"/>
                      <w:szCs w:val="18"/>
                    </w:rPr>
                  </w:pPr>
                  <w:r w:rsidDel="00000000" w:rsidR="00000000" w:rsidRPr="00000000">
                    <w:rPr>
                      <w:sz w:val="18"/>
                      <w:szCs w:val="18"/>
                      <w:rtl w:val="0"/>
                    </w:rPr>
                    <w:t xml:space="preserve">0.9019129</w:t>
                  </w:r>
                </w:p>
              </w:tc>
            </w:tr>
            <w:tr>
              <w:trPr>
                <w:trHeight w:val="4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widowControl w:val="0"/>
                    <w:rPr>
                      <w:sz w:val="18"/>
                      <w:szCs w:val="18"/>
                    </w:rPr>
                  </w:pPr>
                  <w:r w:rsidDel="00000000" w:rsidR="00000000" w:rsidRPr="00000000">
                    <w:rPr>
                      <w:sz w:val="18"/>
                      <w:szCs w:val="18"/>
                      <w:rtl w:val="0"/>
                    </w:rPr>
                    <w:t xml:space="preserve">Pov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widowControl w:val="0"/>
                    <w:rPr>
                      <w:sz w:val="18"/>
                      <w:szCs w:val="18"/>
                    </w:rPr>
                  </w:pPr>
                  <w:r w:rsidDel="00000000" w:rsidR="00000000" w:rsidRPr="00000000">
                    <w:rPr>
                      <w:sz w:val="18"/>
                      <w:szCs w:val="18"/>
                      <w:rtl w:val="0"/>
                    </w:rPr>
                    <w:t xml:space="preserve">-0.0395891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sz w:val="18"/>
                      <w:szCs w:val="18"/>
                      <w:rtl w:val="0"/>
                    </w:rPr>
                    <w:t xml:space="preserve">2.8985569</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widowControl w:val="0"/>
                    <w:rPr>
                      <w:sz w:val="18"/>
                      <w:szCs w:val="18"/>
                    </w:rPr>
                  </w:pPr>
                  <w:r w:rsidDel="00000000" w:rsidR="00000000" w:rsidRPr="00000000">
                    <w:rPr>
                      <w:sz w:val="18"/>
                      <w:szCs w:val="18"/>
                      <w:rtl w:val="0"/>
                    </w:rPr>
                    <w:t xml:space="preserve">Fs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widowControl w:val="0"/>
                    <w:rPr>
                      <w:sz w:val="18"/>
                      <w:szCs w:val="18"/>
                    </w:rPr>
                  </w:pPr>
                  <w:r w:rsidDel="00000000" w:rsidR="00000000" w:rsidRPr="00000000">
                    <w:rPr>
                      <w:sz w:val="18"/>
                      <w:szCs w:val="18"/>
                      <w:rtl w:val="0"/>
                    </w:rPr>
                    <w:t xml:space="preserve">-0.526123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widowControl w:val="0"/>
                    <w:rPr>
                      <w:sz w:val="18"/>
                      <w:szCs w:val="18"/>
                    </w:rPr>
                  </w:pPr>
                  <w:r w:rsidDel="00000000" w:rsidR="00000000" w:rsidRPr="00000000">
                    <w:rPr>
                      <w:sz w:val="18"/>
                      <w:szCs w:val="18"/>
                      <w:rtl w:val="0"/>
                    </w:rPr>
                    <w:t xml:space="preserve">1.8563316</w:t>
                  </w:r>
                </w:p>
              </w:tc>
            </w:tr>
            <w:tr>
              <w:trPr>
                <w:trHeight w:val="3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widowControl w:val="0"/>
                    <w:rPr>
                      <w:sz w:val="18"/>
                      <w:szCs w:val="18"/>
                    </w:rPr>
                  </w:pPr>
                  <w:r w:rsidDel="00000000" w:rsidR="00000000" w:rsidRPr="00000000">
                    <w:rPr>
                      <w:sz w:val="18"/>
                      <w:szCs w:val="18"/>
                      <w:rtl w:val="0"/>
                    </w:rPr>
                    <w:t xml:space="preserve">Home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widowControl w:val="0"/>
                    <w:rPr>
                      <w:sz w:val="18"/>
                      <w:szCs w:val="18"/>
                    </w:rPr>
                  </w:pPr>
                  <w:r w:rsidDel="00000000" w:rsidR="00000000" w:rsidRPr="00000000">
                    <w:rPr>
                      <w:sz w:val="18"/>
                      <w:szCs w:val="18"/>
                      <w:rtl w:val="0"/>
                    </w:rPr>
                    <w:t xml:space="preserve">1.0479563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widowControl w:val="0"/>
                    <w:rPr>
                      <w:sz w:val="18"/>
                      <w:szCs w:val="18"/>
                    </w:rPr>
                  </w:pPr>
                  <w:r w:rsidDel="00000000" w:rsidR="00000000" w:rsidRPr="00000000">
                    <w:rPr>
                      <w:sz w:val="18"/>
                      <w:szCs w:val="18"/>
                      <w:rtl w:val="0"/>
                    </w:rPr>
                    <w:t xml:space="preserve">0.9257858</w:t>
                  </w:r>
                </w:p>
              </w:tc>
            </w:tr>
            <w:tr>
              <w:trPr>
                <w:trHeight w:val="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widowControl w:val="0"/>
                    <w:rPr>
                      <w:sz w:val="18"/>
                      <w:szCs w:val="18"/>
                    </w:rPr>
                  </w:pPr>
                  <w:r w:rsidDel="00000000" w:rsidR="00000000" w:rsidRPr="00000000">
                    <w:rPr>
                      <w:sz w:val="18"/>
                      <w:szCs w:val="18"/>
                      <w:rtl w:val="0"/>
                    </w:rPr>
                    <w:t xml:space="preserve">Hlth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widowControl w:val="0"/>
                    <w:rPr>
                      <w:sz w:val="18"/>
                      <w:szCs w:val="18"/>
                    </w:rPr>
                  </w:pPr>
                  <w:r w:rsidDel="00000000" w:rsidR="00000000" w:rsidRPr="00000000">
                    <w:rPr>
                      <w:sz w:val="18"/>
                      <w:szCs w:val="18"/>
                      <w:rtl w:val="0"/>
                    </w:rPr>
                    <w:t xml:space="preserve">0.41413216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widowControl w:val="0"/>
                    <w:rPr>
                      <w:sz w:val="18"/>
                      <w:szCs w:val="18"/>
                    </w:rPr>
                  </w:pPr>
                  <w:r w:rsidDel="00000000" w:rsidR="00000000" w:rsidRPr="00000000">
                    <w:rPr>
                      <w:sz w:val="18"/>
                      <w:szCs w:val="18"/>
                      <w:rtl w:val="0"/>
                    </w:rPr>
                    <w:t xml:space="preserve">2.1158999</w:t>
                  </w:r>
                </w:p>
              </w:tc>
            </w:tr>
          </w:tbl>
          <w:p w:rsidR="00000000" w:rsidDel="00000000" w:rsidP="00000000" w:rsidRDefault="00000000" w:rsidRPr="00000000" w14:paraId="0000011C">
            <w:pPr>
              <w:ind w:left="0" w:firstLine="0"/>
              <w:rPr>
                <w:b w:val="1"/>
                <w:sz w:val="18"/>
                <w:szCs w:val="18"/>
              </w:rPr>
            </w:pPr>
            <w:r w:rsidDel="00000000" w:rsidR="00000000" w:rsidRPr="00000000">
              <w:rPr>
                <w:rtl w:val="0"/>
              </w:rPr>
            </w:r>
          </w:p>
        </w:tc>
      </w:tr>
    </w:tbl>
    <w:p w:rsidR="00000000" w:rsidDel="00000000" w:rsidP="00000000" w:rsidRDefault="00000000" w:rsidRPr="00000000" w14:paraId="0000011D">
      <w:pPr>
        <w:spacing w:line="276" w:lineRule="auto"/>
        <w:rPr>
          <w:b w:val="1"/>
          <w:sz w:val="18"/>
          <w:szCs w:val="18"/>
        </w:rPr>
      </w:pPr>
      <w:r w:rsidDel="00000000" w:rsidR="00000000" w:rsidRPr="00000000">
        <w:rPr>
          <w:rtl w:val="0"/>
        </w:rPr>
      </w:r>
    </w:p>
    <w:p w:rsidR="00000000" w:rsidDel="00000000" w:rsidP="00000000" w:rsidRDefault="00000000" w:rsidRPr="00000000" w14:paraId="0000011E">
      <w:pPr>
        <w:ind w:firstLine="720"/>
        <w:rPr>
          <w:sz w:val="18"/>
          <w:szCs w:val="18"/>
        </w:rPr>
      </w:pPr>
      <w:r w:rsidDel="00000000" w:rsidR="00000000" w:rsidRPr="00000000">
        <w:rPr>
          <w:rtl w:val="0"/>
        </w:rPr>
      </w:r>
    </w:p>
    <w:p w:rsidR="00000000" w:rsidDel="00000000" w:rsidP="00000000" w:rsidRDefault="00000000" w:rsidRPr="00000000" w14:paraId="0000011F">
      <w:pPr>
        <w:spacing w:line="276" w:lineRule="auto"/>
        <w:ind w:left="0" w:firstLine="0"/>
        <w:rPr>
          <w:sz w:val="18"/>
          <w:szCs w:val="18"/>
        </w:rPr>
      </w:pPr>
      <w:r w:rsidDel="00000000" w:rsidR="00000000" w:rsidRPr="00000000">
        <w:rPr>
          <w:rtl w:val="0"/>
        </w:rPr>
        <w:t xml:space="preserve">In the nonimmigrant success item response parameters, we look specifically at attaining success in the nonimmigrant population (Figure 3). The highest discrimination parameter is again poverty (3.0058), meaning that the probability of a person being above the poverty level increases most rapidly as the success score increases. Also again, employment has the lowest discrimination parameter (0.8936), meaning that employment affects success score the least. It is interesting to see that owning a home does not have as much of an impact in the nonimmigrant population as it does in the overall population (.917 vs .96). Food stamps has the lowest difficulty score, meaning that the the when the probability of having a food stamp is .5, the success score is at -1.4982, holding other variables constant. This is rather low compared to employment, which shows that when the probability of being employed is .5, the success score is at -.534, holding other variables constant. The item information curve gives a similar story.</w:t>
      </w:r>
      <w:r w:rsidDel="00000000" w:rsidR="00000000" w:rsidRPr="00000000">
        <w:rPr>
          <w:rtl w:val="0"/>
        </w:rPr>
      </w:r>
    </w:p>
    <w:p w:rsidR="00000000" w:rsidDel="00000000" w:rsidP="00000000" w:rsidRDefault="00000000" w:rsidRPr="00000000" w14:paraId="00000120">
      <w:pPr>
        <w:spacing w:line="276" w:lineRule="auto"/>
        <w:ind w:firstLine="720"/>
        <w:rPr>
          <w:sz w:val="18"/>
          <w:szCs w:val="18"/>
        </w:rPr>
      </w:pPr>
      <w:r w:rsidDel="00000000" w:rsidR="00000000" w:rsidRPr="00000000">
        <w:rPr>
          <w:rtl w:val="0"/>
        </w:rPr>
      </w:r>
    </w:p>
    <w:p w:rsidR="00000000" w:rsidDel="00000000" w:rsidP="00000000" w:rsidRDefault="00000000" w:rsidRPr="00000000" w14:paraId="00000121">
      <w:pPr>
        <w:spacing w:line="276" w:lineRule="auto"/>
        <w:ind w:firstLine="720"/>
        <w:rPr/>
      </w:pPr>
      <w:r w:rsidDel="00000000" w:rsidR="00000000" w:rsidRPr="00000000">
        <w:rPr>
          <w:rtl w:val="0"/>
        </w:rPr>
        <w:t xml:space="preserve">In the immigrant success item response, we look solely at success in the immigrant population. Similar to the overall and the nonimmigrant population, the highest discrimination parameter is poverty (2.89). Also, employment has the lowest discrimination parameter (0..9019), meaning that employment affects success score the least. It is interesting to see that, although the discrimination score for poverty decreased from the nonimmigrant score (2.89 vs 3.005), the discrimination score for employment (.901) and owning a home (.2957) increased. This means that, out of the immigrants, employment and owning a home matter more for success, than they would for nonimmigrants. Food stamps has the lowest difficulty score away from, meaning that the the when the probability of having a food stamp is .5, the success score is at -.526, holding other variables constant. When an immigrant owns a home, they have a very high difficulty score (1.0479), meaning that when the probability of owning a home is .5, the success score is 1.05 after holding other variables constant. </w:t>
      </w:r>
    </w:p>
    <w:p w:rsidR="00000000" w:rsidDel="00000000" w:rsidP="00000000" w:rsidRDefault="00000000" w:rsidRPr="00000000" w14:paraId="00000122">
      <w:pPr>
        <w:spacing w:line="276" w:lineRule="auto"/>
        <w:ind w:firstLine="720"/>
        <w:rPr/>
      </w:pPr>
      <w:r w:rsidDel="00000000" w:rsidR="00000000" w:rsidRPr="00000000">
        <w:rPr>
          <w:rtl w:val="0"/>
        </w:rPr>
        <w:t xml:space="preserve">Overall, it appears as though when a person owns food stamps, it is very difficult to attain success in all groups. Also, a person being above the poverty level seems to have the most impact on having a higher success score. It is interesting to see that the discrimination parameter of employment and owning a home are higher for success in the immigrant population, than it is in the nonimmigrant population; although poverty is larger in success for the nonimmigrant population than it is in the immigrant population.</w:t>
      </w:r>
    </w:p>
    <w:p w:rsidR="00000000" w:rsidDel="00000000" w:rsidP="00000000" w:rsidRDefault="00000000" w:rsidRPr="00000000" w14:paraId="00000123">
      <w:pPr>
        <w:spacing w:line="276" w:lineRule="auto"/>
        <w:ind w:firstLine="720"/>
        <w:rPr/>
      </w:pPr>
      <w:r w:rsidDel="00000000" w:rsidR="00000000" w:rsidRPr="00000000">
        <w:rPr>
          <w:rtl w:val="0"/>
        </w:rPr>
      </w:r>
    </w:p>
    <w:p w:rsidR="00000000" w:rsidDel="00000000" w:rsidP="00000000" w:rsidRDefault="00000000" w:rsidRPr="00000000" w14:paraId="00000124">
      <w:pPr>
        <w:spacing w:line="276" w:lineRule="auto"/>
        <w:jc w:val="left"/>
        <w:rPr>
          <w:i w:val="1"/>
        </w:rPr>
      </w:pPr>
      <w:r w:rsidDel="00000000" w:rsidR="00000000" w:rsidRPr="00000000">
        <w:rPr>
          <w:i w:val="1"/>
          <w:rtl w:val="0"/>
        </w:rPr>
        <w:t xml:space="preserve">Success mini-EDA</w:t>
      </w:r>
    </w:p>
    <w:p w:rsidR="00000000" w:rsidDel="00000000" w:rsidP="00000000" w:rsidRDefault="00000000" w:rsidRPr="00000000" w14:paraId="00000125">
      <w:pPr>
        <w:spacing w:line="276" w:lineRule="auto"/>
        <w:rPr>
          <w:i w:val="1"/>
          <w:sz w:val="18"/>
          <w:szCs w:val="18"/>
        </w:rPr>
      </w:pPr>
      <w:r w:rsidDel="00000000" w:rsidR="00000000" w:rsidRPr="00000000">
        <w:rPr>
          <w:i w:val="1"/>
          <w:sz w:val="18"/>
          <w:szCs w:val="18"/>
        </w:rPr>
        <w:drawing>
          <wp:inline distB="114300" distT="114300" distL="114300" distR="114300">
            <wp:extent cx="3268266" cy="2033588"/>
            <wp:effectExtent b="0" l="0" r="0" t="0"/>
            <wp:docPr id="2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268266" cy="2033588"/>
                    </a:xfrm>
                    <a:prstGeom prst="rect"/>
                    <a:ln/>
                  </pic:spPr>
                </pic:pic>
              </a:graphicData>
            </a:graphic>
          </wp:inline>
        </w:drawing>
      </w:r>
      <w:r w:rsidDel="00000000" w:rsidR="00000000" w:rsidRPr="00000000">
        <w:rPr>
          <w:sz w:val="20"/>
          <w:szCs w:val="20"/>
        </w:rPr>
        <w:drawing>
          <wp:inline distB="114300" distT="114300" distL="114300" distR="114300">
            <wp:extent cx="3252788" cy="2041498"/>
            <wp:effectExtent b="0" l="0" r="0" t="0"/>
            <wp:docPr id="10"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3252788" cy="204149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left"/>
        <w:rPr>
          <w:sz w:val="18"/>
          <w:szCs w:val="18"/>
        </w:rPr>
      </w:pPr>
      <w:r w:rsidDel="00000000" w:rsidR="00000000" w:rsidRPr="00000000">
        <w:rPr>
          <w:sz w:val="18"/>
          <w:szCs w:val="18"/>
          <w:rtl w:val="0"/>
        </w:rPr>
        <w:t xml:space="preserve">Figure 29: Frequency histogram of success scores          Figure 30: Density plot of  success scores, differentiated by immigrants and nonimmigrants</w:t>
      </w:r>
    </w:p>
    <w:p w:rsidR="00000000" w:rsidDel="00000000" w:rsidP="00000000" w:rsidRDefault="00000000" w:rsidRPr="00000000" w14:paraId="00000127">
      <w:pPr>
        <w:spacing w:line="276" w:lineRule="auto"/>
        <w:jc w:val="left"/>
        <w:rPr>
          <w:sz w:val="18"/>
          <w:szCs w:val="18"/>
        </w:rPr>
      </w:pPr>
      <w:r w:rsidDel="00000000" w:rsidR="00000000" w:rsidRPr="00000000">
        <w:rPr>
          <w:rtl w:val="0"/>
        </w:rPr>
      </w:r>
    </w:p>
    <w:p w:rsidR="00000000" w:rsidDel="00000000" w:rsidP="00000000" w:rsidRDefault="00000000" w:rsidRPr="00000000" w14:paraId="00000128">
      <w:pPr>
        <w:spacing w:line="276" w:lineRule="auto"/>
        <w:ind w:left="0" w:firstLine="0"/>
        <w:jc w:val="left"/>
        <w:rPr/>
      </w:pPr>
      <w:r w:rsidDel="00000000" w:rsidR="00000000" w:rsidRPr="00000000">
        <w:rPr>
          <w:rtl w:val="0"/>
        </w:rPr>
        <w:t xml:space="preserve">From the overall success score histogram, we can see that there is a large number of people who have success scores of 0.55. However, when we further look at the density plot, we can see that a large proportion of the people who have success scores over 0.5, are nonimmigrants. From the density plot, we find that a small area of the nonimmigrant population is below a success score of 0, and a large amount are between 0 and 0.55. However, from the immigrant population, we find that there is a larger area of that population that is less than 0, and not many who have a success score of over 0. </w:t>
      </w:r>
    </w:p>
    <w:p w:rsidR="00000000" w:rsidDel="00000000" w:rsidP="00000000" w:rsidRDefault="00000000" w:rsidRPr="00000000" w14:paraId="00000129">
      <w:pPr>
        <w:spacing w:line="276" w:lineRule="auto"/>
        <w:jc w:val="left"/>
        <w:rPr>
          <w:i w:val="1"/>
          <w:sz w:val="18"/>
          <w:szCs w:val="18"/>
        </w:rPr>
      </w:pPr>
      <w:r w:rsidDel="00000000" w:rsidR="00000000" w:rsidRPr="00000000">
        <w:rPr>
          <w:rtl w:val="0"/>
        </w:rPr>
      </w:r>
    </w:p>
    <w:p w:rsidR="00000000" w:rsidDel="00000000" w:rsidP="00000000" w:rsidRDefault="00000000" w:rsidRPr="00000000" w14:paraId="0000012A">
      <w:pPr>
        <w:spacing w:line="276" w:lineRule="auto"/>
        <w:jc w:val="left"/>
        <w:rPr>
          <w:i w:val="1"/>
          <w:sz w:val="18"/>
          <w:szCs w:val="18"/>
        </w:rPr>
      </w:pPr>
      <w:r w:rsidDel="00000000" w:rsidR="00000000" w:rsidRPr="00000000">
        <w:rPr>
          <w:rtl w:val="0"/>
        </w:rPr>
      </w:r>
    </w:p>
    <w:p w:rsidR="00000000" w:rsidDel="00000000" w:rsidP="00000000" w:rsidRDefault="00000000" w:rsidRPr="00000000" w14:paraId="0000012B">
      <w:pPr>
        <w:spacing w:line="276" w:lineRule="auto"/>
        <w:jc w:val="left"/>
        <w:rPr>
          <w:i w:val="1"/>
          <w:sz w:val="18"/>
          <w:szCs w:val="18"/>
        </w:rPr>
      </w:pPr>
      <w:r w:rsidDel="00000000" w:rsidR="00000000" w:rsidRPr="00000000">
        <w:rPr>
          <w:rtl w:val="0"/>
        </w:rPr>
      </w:r>
    </w:p>
    <w:p w:rsidR="00000000" w:rsidDel="00000000" w:rsidP="00000000" w:rsidRDefault="00000000" w:rsidRPr="00000000" w14:paraId="0000012C">
      <w:pPr>
        <w:spacing w:line="276" w:lineRule="auto"/>
        <w:jc w:val="center"/>
        <w:rPr>
          <w:sz w:val="18"/>
          <w:szCs w:val="18"/>
        </w:rPr>
      </w:pPr>
      <w:r w:rsidDel="00000000" w:rsidR="00000000" w:rsidRPr="00000000">
        <w:rPr>
          <w:sz w:val="18"/>
          <w:szCs w:val="18"/>
        </w:rPr>
        <w:drawing>
          <wp:inline distB="114300" distT="114300" distL="114300" distR="114300">
            <wp:extent cx="4343400" cy="2619177"/>
            <wp:effectExtent b="0" l="0" r="0" t="0"/>
            <wp:docPr id="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343400" cy="261917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jc w:val="left"/>
        <w:rPr/>
      </w:pPr>
      <w:r w:rsidDel="00000000" w:rsidR="00000000" w:rsidRPr="00000000">
        <w:rPr>
          <w:rtl w:val="0"/>
        </w:rPr>
      </w:r>
    </w:p>
    <w:p w:rsidR="00000000" w:rsidDel="00000000" w:rsidP="00000000" w:rsidRDefault="00000000" w:rsidRPr="00000000" w14:paraId="0000012E">
      <w:pPr>
        <w:spacing w:line="276" w:lineRule="auto"/>
        <w:jc w:val="center"/>
        <w:rPr>
          <w:sz w:val="18"/>
          <w:szCs w:val="18"/>
        </w:rPr>
      </w:pPr>
      <w:r w:rsidDel="00000000" w:rsidR="00000000" w:rsidRPr="00000000">
        <w:rPr>
          <w:sz w:val="18"/>
          <w:szCs w:val="18"/>
          <w:rtl w:val="0"/>
        </w:rPr>
        <w:t xml:space="preserve">Figure 31: Boxplot showing the differences in success scores for immigrants and nonimmigrants</w:t>
      </w:r>
    </w:p>
    <w:p w:rsidR="00000000" w:rsidDel="00000000" w:rsidP="00000000" w:rsidRDefault="00000000" w:rsidRPr="00000000" w14:paraId="0000012F">
      <w:pPr>
        <w:spacing w:line="276" w:lineRule="auto"/>
        <w:jc w:val="left"/>
        <w:rPr>
          <w:sz w:val="18"/>
          <w:szCs w:val="18"/>
        </w:rPr>
      </w:pPr>
      <w:r w:rsidDel="00000000" w:rsidR="00000000" w:rsidRPr="00000000">
        <w:rPr>
          <w:rtl w:val="0"/>
        </w:rPr>
      </w:r>
    </w:p>
    <w:p w:rsidR="00000000" w:rsidDel="00000000" w:rsidP="00000000" w:rsidRDefault="00000000" w:rsidRPr="00000000" w14:paraId="00000130">
      <w:pPr>
        <w:spacing w:line="276" w:lineRule="auto"/>
        <w:jc w:val="left"/>
        <w:rPr>
          <w:sz w:val="18"/>
          <w:szCs w:val="18"/>
        </w:rPr>
      </w:pPr>
      <w:r w:rsidDel="00000000" w:rsidR="00000000" w:rsidRPr="00000000">
        <w:rPr>
          <w:rtl w:val="0"/>
        </w:rPr>
      </w:r>
    </w:p>
    <w:tbl>
      <w:tblPr>
        <w:tblStyle w:val="Table5"/>
        <w:tblW w:w="78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0"/>
        <w:gridCol w:w="2780"/>
        <w:gridCol w:w="2585"/>
        <w:tblGridChange w:id="0">
          <w:tblGrid>
            <w:gridCol w:w="2510"/>
            <w:gridCol w:w="2780"/>
            <w:gridCol w:w="2585"/>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Group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Success 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Success Median</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Overall</w:t>
            </w:r>
          </w:p>
        </w:tc>
        <w:tc>
          <w:tcP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-0.4773753</w:t>
            </w:r>
          </w:p>
        </w:tc>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-0.5628491</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Immigrant</w:t>
            </w:r>
          </w:p>
        </w:tc>
        <w:tc>
          <w:tcP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-0.6343786</w:t>
            </w:r>
          </w:p>
        </w:tc>
        <w:tc>
          <w:tcPr>
            <w:tcMar>
              <w:top w:w="100.0" w:type="dxa"/>
              <w:left w:w="100.0" w:type="dxa"/>
              <w:bottom w:w="100.0" w:type="dxa"/>
              <w:right w:w="100.0" w:type="dxa"/>
            </w:tcMar>
            <w:vAlign w:val="top"/>
          </w:tcPr>
          <w:p w:rsidR="00000000" w:rsidDel="00000000" w:rsidP="00000000" w:rsidRDefault="00000000" w:rsidRPr="00000000" w14:paraId="00000139">
            <w:pPr>
              <w:spacing w:line="276" w:lineRule="auto"/>
              <w:ind w:right="160"/>
              <w:rPr>
                <w:sz w:val="18"/>
                <w:szCs w:val="18"/>
              </w:rPr>
            </w:pPr>
            <w:r w:rsidDel="00000000" w:rsidR="00000000" w:rsidRPr="00000000">
              <w:rPr>
                <w:sz w:val="18"/>
                <w:szCs w:val="18"/>
                <w:rtl w:val="0"/>
              </w:rPr>
              <w:t xml:space="preserve">-0.694841</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spacing w:line="276" w:lineRule="auto"/>
              <w:rPr>
                <w:sz w:val="18"/>
                <w:szCs w:val="18"/>
              </w:rPr>
            </w:pPr>
            <w:r w:rsidDel="00000000" w:rsidR="00000000" w:rsidRPr="00000000">
              <w:rPr>
                <w:sz w:val="18"/>
                <w:szCs w:val="18"/>
                <w:rtl w:val="0"/>
              </w:rPr>
              <w:t xml:space="preserve">Nonimmigrant</w:t>
            </w:r>
          </w:p>
        </w:tc>
        <w:tc>
          <w:tcP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0.05434582</w:t>
            </w:r>
          </w:p>
        </w:tc>
        <w:tc>
          <w:tcPr>
            <w:tcMar>
              <w:top w:w="100.0" w:type="dxa"/>
              <w:left w:w="100.0" w:type="dxa"/>
              <w:bottom w:w="100.0" w:type="dxa"/>
              <w:right w:w="100.0" w:type="dxa"/>
            </w:tcMar>
            <w:vAlign w:val="top"/>
          </w:tcPr>
          <w:p w:rsidR="00000000" w:rsidDel="00000000" w:rsidP="00000000" w:rsidRDefault="00000000" w:rsidRPr="00000000" w14:paraId="0000013C">
            <w:pPr>
              <w:spacing w:line="276" w:lineRule="auto"/>
              <w:rPr>
                <w:sz w:val="18"/>
                <w:szCs w:val="18"/>
              </w:rPr>
            </w:pPr>
            <w:r w:rsidDel="00000000" w:rsidR="00000000" w:rsidRPr="00000000">
              <w:rPr>
                <w:sz w:val="18"/>
                <w:szCs w:val="18"/>
                <w:rtl w:val="0"/>
              </w:rPr>
              <w:t xml:space="preserve">0.1158217</w:t>
            </w:r>
          </w:p>
        </w:tc>
      </w:tr>
    </w:tbl>
    <w:p w:rsidR="00000000" w:rsidDel="00000000" w:rsidP="00000000" w:rsidRDefault="00000000" w:rsidRPr="00000000" w14:paraId="0000013D">
      <w:pPr>
        <w:spacing w:line="276" w:lineRule="auto"/>
        <w:jc w:val="left"/>
        <w:rPr>
          <w:sz w:val="18"/>
          <w:szCs w:val="18"/>
        </w:rPr>
      </w:pPr>
      <w:r w:rsidDel="00000000" w:rsidR="00000000" w:rsidRPr="00000000">
        <w:rPr>
          <w:rtl w:val="0"/>
        </w:rPr>
      </w:r>
    </w:p>
    <w:p w:rsidR="00000000" w:rsidDel="00000000" w:rsidP="00000000" w:rsidRDefault="00000000" w:rsidRPr="00000000" w14:paraId="0000013E">
      <w:pPr>
        <w:spacing w:line="276" w:lineRule="auto"/>
        <w:ind w:left="0" w:firstLine="0"/>
        <w:jc w:val="left"/>
        <w:rPr/>
      </w:pPr>
      <w:r w:rsidDel="00000000" w:rsidR="00000000" w:rsidRPr="00000000">
        <w:rPr>
          <w:rtl w:val="0"/>
        </w:rPr>
        <w:t xml:space="preserve">When comparing the mean success scores for immigrants and nonimmigrants, we can see that immigrants have lower mean success scores (-0.634) than nonimmigrants (0.054). Furthermore, from the boxplot we can see that the nonimmigrants have clearly higher success scores (median: 0.1158 vs -0.6948). Whereas the immigrant population is normally distributed, the nonimmigrant population is skewed left, showing that the majority of nonimmigrants are more successful than immigrants. We can even see that the top 75% of the nonimmigrant population is still doing better than the bottom 50% of the immigrant population.</w:t>
      </w:r>
    </w:p>
    <w:p w:rsidR="00000000" w:rsidDel="00000000" w:rsidP="00000000" w:rsidRDefault="00000000" w:rsidRPr="00000000" w14:paraId="0000013F">
      <w:pPr>
        <w:spacing w:line="276" w:lineRule="auto"/>
        <w:ind w:firstLine="720"/>
        <w:jc w:val="left"/>
        <w:rPr/>
      </w:pPr>
      <w:r w:rsidDel="00000000" w:rsidR="00000000" w:rsidRPr="00000000">
        <w:rPr>
          <w:rtl w:val="0"/>
        </w:rPr>
      </w:r>
    </w:p>
    <w:p w:rsidR="00000000" w:rsidDel="00000000" w:rsidP="00000000" w:rsidRDefault="00000000" w:rsidRPr="00000000" w14:paraId="00000140">
      <w:pPr>
        <w:spacing w:line="276" w:lineRule="auto"/>
        <w:ind w:left="0" w:firstLine="0"/>
        <w:jc w:val="left"/>
        <w:rPr>
          <w:i w:val="1"/>
        </w:rPr>
      </w:pPr>
      <w:r w:rsidDel="00000000" w:rsidR="00000000" w:rsidRPr="00000000">
        <w:rPr>
          <w:i w:val="1"/>
          <w:rtl w:val="0"/>
        </w:rPr>
        <w:t xml:space="preserve">Best Subsets &amp; Model Selection</w:t>
      </w:r>
    </w:p>
    <w:p w:rsidR="00000000" w:rsidDel="00000000" w:rsidP="00000000" w:rsidRDefault="00000000" w:rsidRPr="00000000" w14:paraId="00000141">
      <w:pPr>
        <w:spacing w:line="276" w:lineRule="auto"/>
        <w:jc w:val="left"/>
        <w:rPr>
          <w:i w:val="1"/>
        </w:rPr>
      </w:pPr>
      <w:r w:rsidDel="00000000" w:rsidR="00000000" w:rsidRPr="00000000">
        <w:rPr>
          <w:rtl w:val="0"/>
        </w:rPr>
      </w:r>
    </w:p>
    <w:p w:rsidR="00000000" w:rsidDel="00000000" w:rsidP="00000000" w:rsidRDefault="00000000" w:rsidRPr="00000000" w14:paraId="00000142">
      <w:pPr>
        <w:spacing w:line="276" w:lineRule="auto"/>
        <w:ind w:firstLine="720"/>
        <w:jc w:val="left"/>
        <w:rPr/>
      </w:pPr>
      <w:r w:rsidDel="00000000" w:rsidR="00000000" w:rsidRPr="00000000">
        <w:rPr>
          <w:rtl w:val="0"/>
        </w:rPr>
        <w:t xml:space="preserve">In order to select our model, we used a best subset analysis to maximize our R-squared value. We chose 10 variables that we thought appropriate, to include in our best subset analysis: Family size, Sex, Age, Marital Status, Citizenship, Immigration Year, Labor force, total income, non immigration/immigration indicator, and 1 year migration status. From the best subsets plot, we can see that in order to maximize an adjusted R-squared of approximately 0.38, we should include: Family size, Sex, Marital Status, Immigration Year, Insurance coverage, labor force, and 1 year migration status. Though our indicator variable for nonimmigrant or immigrant is not part of the best-subset, it is a variable we wanted to look at so we added it to the model. We also added total income, because we felt like it is a good variable that we would be able to compare between the two different groups, and a good measure of success. Though our final model has an adjusted R-squared of 0.3785 instead of 0.38, we felt as though it is okay to lose some of the variability, if we can also account for income and immigrants/nonimmigrants. </w:t>
      </w:r>
      <w:r w:rsidDel="00000000" w:rsidR="00000000" w:rsidRPr="00000000">
        <w:rPr>
          <w:rtl w:val="0"/>
        </w:rPr>
      </w:r>
    </w:p>
    <w:p w:rsidR="00000000" w:rsidDel="00000000" w:rsidP="00000000" w:rsidRDefault="00000000" w:rsidRPr="00000000" w14:paraId="00000143">
      <w:pPr>
        <w:spacing w:line="276" w:lineRule="auto"/>
        <w:jc w:val="left"/>
        <w:rPr/>
      </w:pPr>
      <w:r w:rsidDel="00000000" w:rsidR="00000000" w:rsidRPr="00000000">
        <w:rPr>
          <w:rtl w:val="0"/>
        </w:rPr>
      </w:r>
    </w:p>
    <w:p w:rsidR="00000000" w:rsidDel="00000000" w:rsidP="00000000" w:rsidRDefault="00000000" w:rsidRPr="00000000" w14:paraId="00000144">
      <w:pPr>
        <w:spacing w:line="276" w:lineRule="auto"/>
        <w:jc w:val="center"/>
        <w:rPr>
          <w:i w:val="1"/>
          <w:sz w:val="18"/>
          <w:szCs w:val="18"/>
        </w:rPr>
      </w:pPr>
      <w:r w:rsidDel="00000000" w:rsidR="00000000" w:rsidRPr="00000000">
        <w:rPr>
          <w:i w:val="1"/>
          <w:rtl w:val="0"/>
        </w:rPr>
        <w:t xml:space="preserve">Final Model</w:t>
      </w:r>
      <w:r w:rsidDel="00000000" w:rsidR="00000000" w:rsidRPr="00000000">
        <w:rPr>
          <w:i w:val="1"/>
          <w:sz w:val="18"/>
          <w:szCs w:val="18"/>
        </w:rPr>
        <w:drawing>
          <wp:inline distB="114300" distT="114300" distL="114300" distR="114300">
            <wp:extent cx="6319838" cy="3221362"/>
            <wp:effectExtent b="0" l="0" r="0" t="0"/>
            <wp:docPr id="27"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6319838" cy="322136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76" w:lineRule="auto"/>
        <w:jc w:val="left"/>
        <w:rPr>
          <w:i w:val="1"/>
          <w:sz w:val="18"/>
          <w:szCs w:val="18"/>
        </w:rPr>
      </w:pPr>
      <w:r w:rsidDel="00000000" w:rsidR="00000000" w:rsidRPr="00000000">
        <w:rPr>
          <w:rtl w:val="0"/>
        </w:rPr>
      </w:r>
    </w:p>
    <w:p w:rsidR="00000000" w:rsidDel="00000000" w:rsidP="00000000" w:rsidRDefault="00000000" w:rsidRPr="00000000" w14:paraId="00000146">
      <w:pPr>
        <w:spacing w:line="276" w:lineRule="auto"/>
        <w:jc w:val="left"/>
        <w:rPr>
          <w:sz w:val="18"/>
          <w:szCs w:val="18"/>
        </w:rPr>
      </w:pPr>
      <w:r w:rsidDel="00000000" w:rsidR="00000000" w:rsidRPr="00000000">
        <w:rPr>
          <w:rtl w:val="0"/>
        </w:rPr>
      </w:r>
    </w:p>
    <w:p w:rsidR="00000000" w:rsidDel="00000000" w:rsidP="00000000" w:rsidRDefault="00000000" w:rsidRPr="00000000" w14:paraId="00000147">
      <w:pPr>
        <w:spacing w:line="276" w:lineRule="auto"/>
        <w:jc w:val="center"/>
        <w:rPr>
          <w:sz w:val="18"/>
          <w:szCs w:val="18"/>
          <w:highlight w:val="white"/>
        </w:rPr>
      </w:pPr>
      <w:r w:rsidDel="00000000" w:rsidR="00000000" w:rsidRPr="00000000">
        <w:rPr>
          <w:sz w:val="18"/>
          <w:szCs w:val="18"/>
          <w:highlight w:val="white"/>
        </w:rPr>
        <w:drawing>
          <wp:inline distB="114300" distT="114300" distL="114300" distR="114300">
            <wp:extent cx="4976813" cy="4685616"/>
            <wp:effectExtent b="0" l="0" r="0" t="0"/>
            <wp:docPr id="30"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4976813" cy="4685616"/>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76" w:lineRule="auto"/>
        <w:jc w:val="left"/>
        <w:rPr>
          <w:sz w:val="18"/>
          <w:szCs w:val="18"/>
          <w:highlight w:val="white"/>
        </w:rPr>
      </w:pPr>
      <w:r w:rsidDel="00000000" w:rsidR="00000000" w:rsidRPr="00000000">
        <w:rPr>
          <w:rtl w:val="0"/>
        </w:rPr>
      </w:r>
    </w:p>
    <w:tbl>
      <w:tblPr>
        <w:tblStyle w:val="Table6"/>
        <w:tblW w:w="5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
        <w:gridCol w:w="1490"/>
        <w:gridCol w:w="680"/>
        <w:gridCol w:w="2030"/>
        <w:tblGridChange w:id="0">
          <w:tblGrid>
            <w:gridCol w:w="1535"/>
            <w:gridCol w:w="1490"/>
            <w:gridCol w:w="680"/>
            <w:gridCol w:w="2030"/>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GVIF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Df</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GVIF^(1/(2*Df))</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FAMSIZE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1.212395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1.101088</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SEX</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1.136873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1.066242</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MARST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1.2989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1.026497</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LABFORCE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1.236581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1.112016</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INCTOT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1.179323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1.085966</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BP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1.130599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1.063296</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MIGRATE1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1.058363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1.009499</w:t>
            </w:r>
          </w:p>
        </w:tc>
      </w:tr>
    </w:tbl>
    <w:p w:rsidR="00000000" w:rsidDel="00000000" w:rsidP="00000000" w:rsidRDefault="00000000" w:rsidRPr="00000000" w14:paraId="00000169">
      <w:pPr>
        <w:spacing w:line="276" w:lineRule="auto"/>
        <w:jc w:val="left"/>
        <w:rPr>
          <w:sz w:val="18"/>
          <w:szCs w:val="18"/>
          <w:highlight w:val="white"/>
        </w:rPr>
      </w:pPr>
      <w:r w:rsidDel="00000000" w:rsidR="00000000" w:rsidRPr="00000000">
        <w:rPr>
          <w:rtl w:val="0"/>
        </w:rPr>
      </w:r>
    </w:p>
    <w:p w:rsidR="00000000" w:rsidDel="00000000" w:rsidP="00000000" w:rsidRDefault="00000000" w:rsidRPr="00000000" w14:paraId="0000016A">
      <w:pPr>
        <w:spacing w:line="276" w:lineRule="auto"/>
        <w:jc w:val="left"/>
        <w:rPr>
          <w:sz w:val="18"/>
          <w:szCs w:val="18"/>
          <w:highlight w:val="white"/>
        </w:rPr>
      </w:pPr>
      <w:r w:rsidDel="00000000" w:rsidR="00000000" w:rsidRPr="00000000">
        <w:rPr>
          <w:rtl w:val="0"/>
        </w:rPr>
      </w:r>
    </w:p>
    <w:p w:rsidR="00000000" w:rsidDel="00000000" w:rsidP="00000000" w:rsidRDefault="00000000" w:rsidRPr="00000000" w14:paraId="0000016B">
      <w:pPr>
        <w:spacing w:line="276" w:lineRule="auto"/>
        <w:ind w:left="0" w:firstLine="0"/>
        <w:jc w:val="left"/>
        <w:rPr/>
      </w:pPr>
      <w:r w:rsidDel="00000000" w:rsidR="00000000" w:rsidRPr="00000000">
        <w:rPr>
          <w:rtl w:val="0"/>
        </w:rPr>
        <w:t xml:space="preserve">Our final model includes family size, sex, marital status, health insurance coverage, labor force, total income, immigrant/non immigrant indicator, and migration status. When comparing this model to a smaller model with only the immigrant/non-immigrant indicator, we found that the larger model was more significant (F = 1330.8, p = 2.2e-16). We also compared our model to a model without 1 year migration status, and also found that the larger model was more significant (F = 195.83, p = 2.2e-16). Also, when looking at the variance inflation factors,, we observe that all of the factors are less than 1.3, which indicates low collinearity between all of our variables.</w:t>
      </w:r>
    </w:p>
    <w:p w:rsidR="00000000" w:rsidDel="00000000" w:rsidP="00000000" w:rsidRDefault="00000000" w:rsidRPr="00000000" w14:paraId="0000016C">
      <w:pPr>
        <w:spacing w:line="276" w:lineRule="auto"/>
        <w:ind w:firstLine="720"/>
        <w:jc w:val="left"/>
        <w:rPr>
          <w:sz w:val="18"/>
          <w:szCs w:val="18"/>
        </w:rPr>
      </w:pPr>
      <w:r w:rsidDel="00000000" w:rsidR="00000000" w:rsidRPr="00000000">
        <w:rPr>
          <w:rtl w:val="0"/>
        </w:rPr>
        <w:t xml:space="preserve">From our summary statistics, we see that if a person is single, male, married, does not have health insurance, is not in the labor force, is not an immigrant, and did not move within the last year, then the estimated success score is -0.73. For every one person increases in family size the estimated success score decreases by 0.07. When we look specifically at the immigrant/non-immigrant indicator (BP), we find that the estimated success score (z1) increases by .43 points if the person is a non-immigrant, after accounting for all other variables (p = 2e-16). Another interesting notion is that if a person is in the labor force the estimated success score increases by 0.466, after accounting for other variables. This is the highest increase for all of the variables in our model.</w:t>
      </w:r>
      <w:r w:rsidDel="00000000" w:rsidR="00000000" w:rsidRPr="00000000">
        <w:rPr>
          <w:rtl w:val="0"/>
        </w:rPr>
      </w:r>
    </w:p>
    <w:p w:rsidR="00000000" w:rsidDel="00000000" w:rsidP="00000000" w:rsidRDefault="00000000" w:rsidRPr="00000000" w14:paraId="0000016D">
      <w:pPr>
        <w:spacing w:line="276" w:lineRule="auto"/>
        <w:ind w:left="0" w:firstLine="0"/>
        <w:jc w:val="left"/>
        <w:rPr>
          <w:sz w:val="18"/>
          <w:szCs w:val="18"/>
        </w:rPr>
      </w:pPr>
      <w:r w:rsidDel="00000000" w:rsidR="00000000" w:rsidRPr="00000000">
        <w:rPr>
          <w:rtl w:val="0"/>
        </w:rPr>
      </w:r>
    </w:p>
    <w:p w:rsidR="00000000" w:rsidDel="00000000" w:rsidP="00000000" w:rsidRDefault="00000000" w:rsidRPr="00000000" w14:paraId="0000016E">
      <w:pPr>
        <w:spacing w:line="276" w:lineRule="auto"/>
        <w:ind w:left="0" w:firstLine="0"/>
        <w:jc w:val="left"/>
        <w:rPr>
          <w:sz w:val="18"/>
          <w:szCs w:val="18"/>
        </w:rPr>
      </w:pPr>
      <w:r w:rsidDel="00000000" w:rsidR="00000000" w:rsidRPr="00000000">
        <w:rPr>
          <w:rtl w:val="0"/>
        </w:rPr>
      </w:r>
    </w:p>
    <w:p w:rsidR="00000000" w:rsidDel="00000000" w:rsidP="00000000" w:rsidRDefault="00000000" w:rsidRPr="00000000" w14:paraId="0000016F">
      <w:pPr>
        <w:spacing w:line="276" w:lineRule="auto"/>
        <w:ind w:left="0" w:firstLine="0"/>
        <w:jc w:val="left"/>
        <w:rPr>
          <w:b w:val="1"/>
          <w:sz w:val="28"/>
          <w:szCs w:val="28"/>
        </w:rPr>
      </w:pPr>
      <w:r w:rsidDel="00000000" w:rsidR="00000000" w:rsidRPr="00000000">
        <w:rPr>
          <w:b w:val="1"/>
          <w:sz w:val="28"/>
          <w:szCs w:val="28"/>
          <w:rtl w:val="0"/>
        </w:rPr>
        <w:t xml:space="preserve">Conclusion and limitation</w:t>
      </w:r>
    </w:p>
    <w:p w:rsidR="00000000" w:rsidDel="00000000" w:rsidP="00000000" w:rsidRDefault="00000000" w:rsidRPr="00000000" w14:paraId="00000170">
      <w:pPr>
        <w:spacing w:line="276" w:lineRule="auto"/>
        <w:rPr>
          <w:sz w:val="20"/>
          <w:szCs w:val="20"/>
        </w:rPr>
      </w:pPr>
      <w:r w:rsidDel="00000000" w:rsidR="00000000" w:rsidRPr="00000000">
        <w:rPr>
          <w:rtl w:val="0"/>
        </w:rPr>
      </w:r>
    </w:p>
    <w:p w:rsidR="00000000" w:rsidDel="00000000" w:rsidP="00000000" w:rsidRDefault="00000000" w:rsidRPr="00000000" w14:paraId="00000171">
      <w:pPr>
        <w:spacing w:line="276" w:lineRule="auto"/>
        <w:ind w:left="0" w:firstLine="0"/>
        <w:rPr/>
      </w:pPr>
      <w:r w:rsidDel="00000000" w:rsidR="00000000" w:rsidRPr="00000000">
        <w:rPr>
          <w:rtl w:val="0"/>
        </w:rPr>
        <w:t xml:space="preserve">Our longitudinal model suggests that there is no significant relationship between violent crime rate and immigrant arrival from the travel ban countries from 2005 to 2014. This invalidates the negative stereotypes that drive the Trump Administration to ban people from Muslim-majority countries to ensure “the safety and security of the American people”. In fact, cluster analysis infers that immigrants living predominantly white, liberal, and rich states tend to be underprivileged. In these states, we see lower total family income and a higher ratio of immigrants who are unemployed, do not own a car, and receive Food Stamps compared to those living in other states. This is because immigrants within more privileged states are often under-privileged making their living conditions more polarized. This likely prompts negative stereotypes that immigrants are poor, which then makes their integration into the US even harder. In fact, results from the Item Response Theory  authenticate this further by showing that immigrants obtain significantly less success than non-immigrants. This is because their definition of success is achieved through owning a home instead of having health insurance as it is the case for nonimmigrants. This leads to our conclusion that there is an economic gap between immigrants and nonimmigrants which could be attributed to the disparity in the available opportunities for both groups. Further research should be done to create policy changes that provide economic equity and prevent polarization of immigrants and nonimmigrants.</w:t>
      </w:r>
      <w:r w:rsidDel="00000000" w:rsidR="00000000" w:rsidRPr="00000000">
        <w:rPr>
          <w:rtl w:val="0"/>
        </w:rPr>
        <w:tab/>
        <w:tab/>
      </w:r>
    </w:p>
    <w:p w:rsidR="00000000" w:rsidDel="00000000" w:rsidP="00000000" w:rsidRDefault="00000000" w:rsidRPr="00000000" w14:paraId="00000172">
      <w:pPr>
        <w:spacing w:line="276" w:lineRule="auto"/>
        <w:ind w:firstLine="720"/>
        <w:rPr/>
      </w:pPr>
      <w:r w:rsidDel="00000000" w:rsidR="00000000" w:rsidRPr="00000000">
        <w:rPr>
          <w:rtl w:val="0"/>
        </w:rPr>
        <w:t xml:space="preserve">Our research project faces several limitations. </w:t>
      </w:r>
      <w:r w:rsidDel="00000000" w:rsidR="00000000" w:rsidRPr="00000000">
        <w:rPr>
          <w:rtl w:val="0"/>
        </w:rPr>
        <w:t xml:space="preserve">It is often hard to evaluate results from unsupervised learning methods because there is no such prediction model to validate results, which are subject to different interpretations. In this way, although there is no such true answer to compare, the results can be used to check works before modeling. Because of time limit, we could not include and control for more state-level variables in the longitudinal model that explains violent crime rate. We were not able to model terrorism incident data because it is too sparse. For the analysis that uses item response theory, we assume independence between all variables. However, it is difficult to assume true independence between all factors (e.g. poverty and food stamps).</w:t>
      </w:r>
    </w:p>
    <w:p w:rsidR="00000000" w:rsidDel="00000000" w:rsidP="00000000" w:rsidRDefault="00000000" w:rsidRPr="00000000" w14:paraId="00000173">
      <w:pPr>
        <w:spacing w:line="276" w:lineRule="auto"/>
        <w:rPr>
          <w:sz w:val="20"/>
          <w:szCs w:val="20"/>
        </w:rPr>
      </w:pPr>
      <w:r w:rsidDel="00000000" w:rsidR="00000000" w:rsidRPr="00000000">
        <w:rPr>
          <w:rtl w:val="0"/>
        </w:rPr>
      </w:r>
    </w:p>
    <w:p w:rsidR="00000000" w:rsidDel="00000000" w:rsidP="00000000" w:rsidRDefault="00000000" w:rsidRPr="00000000" w14:paraId="00000174">
      <w:pPr>
        <w:spacing w:line="276" w:lineRule="auto"/>
        <w:rPr>
          <w:b w:val="1"/>
          <w:sz w:val="28"/>
          <w:szCs w:val="28"/>
        </w:rPr>
      </w:pPr>
      <w:r w:rsidDel="00000000" w:rsidR="00000000" w:rsidRPr="00000000">
        <w:rPr>
          <w:rtl w:val="0"/>
        </w:rPr>
      </w:r>
    </w:p>
    <w:p w:rsidR="00000000" w:rsidDel="00000000" w:rsidP="00000000" w:rsidRDefault="00000000" w:rsidRPr="00000000" w14:paraId="00000175">
      <w:pPr>
        <w:spacing w:line="276" w:lineRule="auto"/>
        <w:jc w:val="center"/>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176">
      <w:pPr>
        <w:spacing w:line="276" w:lineRule="auto"/>
        <w:rPr>
          <w:sz w:val="20"/>
          <w:szCs w:val="20"/>
        </w:rPr>
      </w:pPr>
      <w:r w:rsidDel="00000000" w:rsidR="00000000" w:rsidRPr="00000000">
        <w:rPr>
          <w:rtl w:val="0"/>
        </w:rPr>
      </w:r>
    </w:p>
    <w:p w:rsidR="00000000" w:rsidDel="00000000" w:rsidP="00000000" w:rsidRDefault="00000000" w:rsidRPr="00000000" w14:paraId="00000177">
      <w:pPr>
        <w:rPr>
          <w:i w:val="1"/>
          <w:sz w:val="18"/>
          <w:szCs w:val="18"/>
        </w:rPr>
      </w:pPr>
      <w:r w:rsidDel="00000000" w:rsidR="00000000" w:rsidRPr="00000000">
        <w:rPr>
          <w:i w:val="1"/>
          <w:sz w:val="18"/>
          <w:szCs w:val="18"/>
          <w:rtl w:val="0"/>
        </w:rPr>
        <w:t xml:space="preserve">Data table for the cluster analysis</w:t>
      </w:r>
    </w:p>
    <w:p w:rsidR="00000000" w:rsidDel="00000000" w:rsidP="00000000" w:rsidRDefault="00000000" w:rsidRPr="00000000" w14:paraId="00000178">
      <w:pPr>
        <w:rPr>
          <w:b w:val="1"/>
          <w:sz w:val="18"/>
          <w:szCs w:val="18"/>
        </w:rPr>
      </w:pPr>
      <w:r w:rsidDel="00000000" w:rsidR="00000000" w:rsidRPr="00000000">
        <w:rPr>
          <w:rtl w:val="0"/>
        </w:rPr>
      </w:r>
    </w:p>
    <w:p w:rsidR="00000000" w:rsidDel="00000000" w:rsidP="00000000" w:rsidRDefault="00000000" w:rsidRPr="00000000" w14:paraId="00000179">
      <w:pPr>
        <w:rPr>
          <w:i w:val="1"/>
          <w:sz w:val="18"/>
          <w:szCs w:val="18"/>
        </w:rPr>
      </w:pPr>
      <w:r w:rsidDel="00000000" w:rsidR="00000000" w:rsidRPr="00000000">
        <w:rPr>
          <w:i w:val="1"/>
          <w:sz w:val="18"/>
          <w:szCs w:val="18"/>
          <w:rtl w:val="0"/>
        </w:rPr>
        <w:t xml:space="preserve">State Level Data</w:t>
      </w:r>
    </w:p>
    <w:p w:rsidR="00000000" w:rsidDel="00000000" w:rsidP="00000000" w:rsidRDefault="00000000" w:rsidRPr="00000000" w14:paraId="0000017A">
      <w:pPr>
        <w:rPr>
          <w:i w:val="1"/>
        </w:rPr>
      </w:pPr>
      <w:r w:rsidDel="00000000" w:rsidR="00000000" w:rsidRPr="00000000">
        <w:rPr>
          <w:rtl w:val="0"/>
        </w:rPr>
      </w:r>
    </w:p>
    <w:tbl>
      <w:tblPr>
        <w:tblStyle w:val="Table7"/>
        <w:tblW w:w="109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500"/>
        <w:gridCol w:w="3735"/>
        <w:gridCol w:w="3735"/>
        <w:tblGridChange w:id="0">
          <w:tblGrid>
            <w:gridCol w:w="1995"/>
            <w:gridCol w:w="1500"/>
            <w:gridCol w:w="3735"/>
            <w:gridCol w:w="3735"/>
          </w:tblGrid>
        </w:tblGridChange>
      </w:tblGrid>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18"/>
                <w:szCs w:val="18"/>
              </w:rPr>
            </w:pPr>
            <w:r w:rsidDel="00000000" w:rsidR="00000000" w:rsidRPr="00000000">
              <w:rPr>
                <w:b w:val="1"/>
                <w:sz w:val="18"/>
                <w:szCs w:val="18"/>
                <w:rtl w:val="0"/>
              </w:rPr>
              <w:t xml:space="preserve">Variable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18"/>
                <w:szCs w:val="18"/>
              </w:rPr>
            </w:pPr>
            <w:r w:rsidDel="00000000" w:rsidR="00000000" w:rsidRPr="00000000">
              <w:rPr>
                <w:b w:val="1"/>
                <w:sz w:val="18"/>
                <w:szCs w:val="18"/>
                <w:rtl w:val="0"/>
              </w:rPr>
              <w:t xml:space="preserve">Quantitative or Categorical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b w:val="1"/>
                <w:sz w:val="18"/>
                <w:szCs w:val="18"/>
              </w:rPr>
            </w:pPr>
            <w:r w:rsidDel="00000000" w:rsidR="00000000" w:rsidRPr="00000000">
              <w:rPr>
                <w:b w:val="1"/>
                <w:sz w:val="18"/>
                <w:szCs w:val="18"/>
                <w:rtl w:val="0"/>
              </w:rPr>
              <w:t xml:space="preserve">Meaning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b w:val="1"/>
                <w:sz w:val="18"/>
                <w:szCs w:val="18"/>
              </w:rPr>
            </w:pPr>
            <w:r w:rsidDel="00000000" w:rsidR="00000000" w:rsidRPr="00000000">
              <w:rPr>
                <w:b w:val="1"/>
                <w:sz w:val="18"/>
                <w:szCs w:val="18"/>
                <w:rtl w:val="0"/>
              </w:rPr>
              <w:t xml:space="preserve">Possible Responses</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sz w:val="18"/>
                <w:szCs w:val="18"/>
              </w:rPr>
            </w:pPr>
            <w:r w:rsidDel="00000000" w:rsidR="00000000" w:rsidRPr="00000000">
              <w:rPr>
                <w:sz w:val="18"/>
                <w:szCs w:val="18"/>
                <w:rtl w:val="0"/>
              </w:rPr>
              <w:t xml:space="preserve">White_population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sz w:val="18"/>
                <w:szCs w:val="18"/>
              </w:rPr>
            </w:pPr>
            <w:r w:rsidDel="00000000" w:rsidR="00000000" w:rsidRPr="00000000">
              <w:rPr>
                <w:sz w:val="18"/>
                <w:szCs w:val="18"/>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sz w:val="18"/>
                <w:szCs w:val="18"/>
              </w:rPr>
            </w:pPr>
            <w:r w:rsidDel="00000000" w:rsidR="00000000" w:rsidRPr="00000000">
              <w:rPr>
                <w:sz w:val="18"/>
                <w:szCs w:val="18"/>
                <w:rtl w:val="0"/>
              </w:rPr>
              <w:t xml:space="preserve">The percent of white population in a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sz w:val="18"/>
                <w:szCs w:val="18"/>
              </w:rPr>
            </w:pPr>
            <w:r w:rsidDel="00000000" w:rsidR="00000000" w:rsidRPr="00000000">
              <w:rPr>
                <w:sz w:val="18"/>
                <w:szCs w:val="18"/>
                <w:rtl w:val="0"/>
              </w:rPr>
              <w:t xml:space="preserve">0-100%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sz w:val="18"/>
                <w:szCs w:val="18"/>
              </w:rPr>
            </w:pPr>
            <w:r w:rsidDel="00000000" w:rsidR="00000000" w:rsidRPr="00000000">
              <w:rPr>
                <w:sz w:val="18"/>
                <w:szCs w:val="18"/>
                <w:rtl w:val="0"/>
              </w:rPr>
              <w:t xml:space="preserve">Redstate_vote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sz w:val="18"/>
                <w:szCs w:val="18"/>
              </w:rPr>
            </w:pPr>
            <w:r w:rsidDel="00000000" w:rsidR="00000000" w:rsidRPr="00000000">
              <w:rPr>
                <w:sz w:val="18"/>
                <w:szCs w:val="18"/>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sz w:val="18"/>
                <w:szCs w:val="18"/>
              </w:rPr>
            </w:pPr>
            <w:r w:rsidDel="00000000" w:rsidR="00000000" w:rsidRPr="00000000">
              <w:rPr>
                <w:sz w:val="18"/>
                <w:szCs w:val="18"/>
                <w:rtl w:val="0"/>
              </w:rPr>
              <w:t xml:space="preserve">The percent of vote for trump in election 2016 in a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sz w:val="18"/>
                <w:szCs w:val="18"/>
              </w:rPr>
            </w:pPr>
            <w:r w:rsidDel="00000000" w:rsidR="00000000" w:rsidRPr="00000000">
              <w:rPr>
                <w:sz w:val="18"/>
                <w:szCs w:val="18"/>
                <w:rtl w:val="0"/>
              </w:rPr>
              <w:t xml:space="preserve">0-100%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sz w:val="18"/>
                <w:szCs w:val="18"/>
              </w:rPr>
            </w:pPr>
            <w:r w:rsidDel="00000000" w:rsidR="00000000" w:rsidRPr="00000000">
              <w:rPr>
                <w:sz w:val="18"/>
                <w:szCs w:val="18"/>
                <w:rtl w:val="0"/>
              </w:rPr>
              <w:t xml:space="preserve">Christian_Population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sz w:val="18"/>
                <w:szCs w:val="18"/>
              </w:rPr>
            </w:pPr>
            <w:r w:rsidDel="00000000" w:rsidR="00000000" w:rsidRPr="00000000">
              <w:rPr>
                <w:sz w:val="18"/>
                <w:szCs w:val="18"/>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sz w:val="18"/>
                <w:szCs w:val="18"/>
              </w:rPr>
            </w:pPr>
            <w:r w:rsidDel="00000000" w:rsidR="00000000" w:rsidRPr="00000000">
              <w:rPr>
                <w:sz w:val="18"/>
                <w:szCs w:val="18"/>
                <w:rtl w:val="0"/>
              </w:rPr>
              <w:t xml:space="preserve">The percent of christian population in a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sz w:val="18"/>
                <w:szCs w:val="18"/>
              </w:rPr>
            </w:pPr>
            <w:r w:rsidDel="00000000" w:rsidR="00000000" w:rsidRPr="00000000">
              <w:rPr>
                <w:sz w:val="18"/>
                <w:szCs w:val="18"/>
                <w:rtl w:val="0"/>
              </w:rPr>
              <w:t xml:space="preserve">0-100%</w:t>
            </w:r>
          </w:p>
          <w:p w:rsidR="00000000" w:rsidDel="00000000" w:rsidP="00000000" w:rsidRDefault="00000000" w:rsidRPr="00000000" w14:paraId="0000018B">
            <w:pPr>
              <w:widowControl w:val="0"/>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sz w:val="18"/>
                <w:szCs w:val="18"/>
              </w:rPr>
            </w:pPr>
            <w:r w:rsidDel="00000000" w:rsidR="00000000" w:rsidRPr="00000000">
              <w:rPr>
                <w:sz w:val="18"/>
                <w:szCs w:val="18"/>
                <w:rtl w:val="0"/>
              </w:rPr>
              <w:t xml:space="preserve">Unemployment_rate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sz w:val="18"/>
                <w:szCs w:val="18"/>
              </w:rPr>
            </w:pPr>
            <w:r w:rsidDel="00000000" w:rsidR="00000000" w:rsidRPr="00000000">
              <w:rPr>
                <w:sz w:val="18"/>
                <w:szCs w:val="18"/>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sz w:val="18"/>
                <w:szCs w:val="18"/>
              </w:rPr>
            </w:pPr>
            <w:r w:rsidDel="00000000" w:rsidR="00000000" w:rsidRPr="00000000">
              <w:rPr>
                <w:sz w:val="18"/>
                <w:szCs w:val="18"/>
                <w:highlight w:val="white"/>
                <w:rtl w:val="0"/>
              </w:rPr>
              <w:t xml:space="preserve">The unemployment rate from 2016 to 2017 for each state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sz w:val="18"/>
                <w:szCs w:val="18"/>
              </w:rPr>
            </w:pPr>
            <w:r w:rsidDel="00000000" w:rsidR="00000000" w:rsidRPr="00000000">
              <w:rPr>
                <w:sz w:val="18"/>
                <w:szCs w:val="18"/>
                <w:rtl w:val="0"/>
              </w:rPr>
              <w:t xml:space="preserve">0-100%</w:t>
            </w:r>
          </w:p>
        </w:tc>
      </w:tr>
    </w:tbl>
    <w:p w:rsidR="00000000" w:rsidDel="00000000" w:rsidP="00000000" w:rsidRDefault="00000000" w:rsidRPr="00000000" w14:paraId="00000190">
      <w:pPr>
        <w:rPr>
          <w:i w:val="1"/>
        </w:rPr>
      </w:pPr>
      <w:r w:rsidDel="00000000" w:rsidR="00000000" w:rsidRPr="00000000">
        <w:rPr>
          <w:rtl w:val="0"/>
        </w:rPr>
      </w:r>
    </w:p>
    <w:p w:rsidR="00000000" w:rsidDel="00000000" w:rsidP="00000000" w:rsidRDefault="00000000" w:rsidRPr="00000000" w14:paraId="00000191">
      <w:pPr>
        <w:rPr>
          <w:i w:val="1"/>
          <w:sz w:val="18"/>
          <w:szCs w:val="18"/>
        </w:rPr>
      </w:pPr>
      <w:r w:rsidDel="00000000" w:rsidR="00000000" w:rsidRPr="00000000">
        <w:rPr>
          <w:i w:val="1"/>
          <w:sz w:val="18"/>
          <w:szCs w:val="18"/>
          <w:rtl w:val="0"/>
        </w:rPr>
        <w:t xml:space="preserve">Individual Level Data</w:t>
      </w:r>
    </w:p>
    <w:p w:rsidR="00000000" w:rsidDel="00000000" w:rsidP="00000000" w:rsidRDefault="00000000" w:rsidRPr="00000000" w14:paraId="00000192">
      <w:pPr>
        <w:rPr>
          <w:i w:val="1"/>
        </w:rPr>
      </w:pPr>
      <w:r w:rsidDel="00000000" w:rsidR="00000000" w:rsidRPr="00000000">
        <w:rPr>
          <w:rtl w:val="0"/>
        </w:rPr>
      </w:r>
    </w:p>
    <w:tbl>
      <w:tblPr>
        <w:tblStyle w:val="Table8"/>
        <w:tblW w:w="109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500"/>
        <w:gridCol w:w="3765"/>
        <w:gridCol w:w="3750"/>
        <w:tblGridChange w:id="0">
          <w:tblGrid>
            <w:gridCol w:w="1965"/>
            <w:gridCol w:w="1500"/>
            <w:gridCol w:w="3765"/>
            <w:gridCol w:w="3750"/>
          </w:tblGrid>
        </w:tblGridChange>
      </w:tblGrid>
      <w:tr>
        <w:trPr>
          <w:trHeight w:val="6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sz w:val="18"/>
                <w:szCs w:val="18"/>
              </w:rPr>
            </w:pPr>
            <w:r w:rsidDel="00000000" w:rsidR="00000000" w:rsidRPr="00000000">
              <w:rPr>
                <w:b w:val="1"/>
                <w:sz w:val="18"/>
                <w:szCs w:val="18"/>
                <w:rtl w:val="0"/>
              </w:rPr>
              <w:t xml:space="preserve">Variable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sz w:val="18"/>
                <w:szCs w:val="18"/>
              </w:rPr>
            </w:pPr>
            <w:r w:rsidDel="00000000" w:rsidR="00000000" w:rsidRPr="00000000">
              <w:rPr>
                <w:b w:val="1"/>
                <w:sz w:val="18"/>
                <w:szCs w:val="18"/>
                <w:rtl w:val="0"/>
              </w:rPr>
              <w:t xml:space="preserve">Quantitative or Categorical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b w:val="1"/>
                <w:sz w:val="18"/>
                <w:szCs w:val="18"/>
              </w:rPr>
            </w:pPr>
            <w:r w:rsidDel="00000000" w:rsidR="00000000" w:rsidRPr="00000000">
              <w:rPr>
                <w:b w:val="1"/>
                <w:sz w:val="18"/>
                <w:szCs w:val="18"/>
                <w:rtl w:val="0"/>
              </w:rPr>
              <w:t xml:space="preserve">Meaning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jc w:val="center"/>
              <w:rPr>
                <w:b w:val="1"/>
                <w:sz w:val="18"/>
                <w:szCs w:val="18"/>
              </w:rPr>
            </w:pPr>
            <w:r w:rsidDel="00000000" w:rsidR="00000000" w:rsidRPr="00000000">
              <w:rPr>
                <w:b w:val="1"/>
                <w:sz w:val="18"/>
                <w:szCs w:val="18"/>
                <w:rtl w:val="0"/>
              </w:rPr>
              <w:t xml:space="preserve">Possible Responses</w:t>
            </w:r>
          </w:p>
        </w:tc>
      </w:tr>
      <w:tr>
        <w:trPr>
          <w:trHeight w:val="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sz w:val="18"/>
                <w:szCs w:val="18"/>
              </w:rPr>
            </w:pPr>
            <w:r w:rsidDel="00000000" w:rsidR="00000000" w:rsidRPr="00000000">
              <w:rPr>
                <w:sz w:val="18"/>
                <w:szCs w:val="18"/>
                <w:rtl w:val="0"/>
              </w:rPr>
              <w:t xml:space="preserve">Metropolitan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sz w:val="18"/>
                <w:szCs w:val="18"/>
              </w:rPr>
            </w:pPr>
            <w:r w:rsidDel="00000000" w:rsidR="00000000" w:rsidRPr="00000000">
              <w:rPr>
                <w:sz w:val="18"/>
                <w:szCs w:val="18"/>
                <w:rtl w:val="0"/>
              </w:rPr>
              <w:t xml:space="preserve">Categorical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sz w:val="18"/>
                <w:szCs w:val="18"/>
              </w:rPr>
            </w:pPr>
            <w:r w:rsidDel="00000000" w:rsidR="00000000" w:rsidRPr="00000000">
              <w:rPr>
                <w:sz w:val="18"/>
                <w:szCs w:val="18"/>
                <w:rtl w:val="0"/>
              </w:rPr>
              <w:t xml:space="preserve">Whether the household was located within a metropolitan area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sz w:val="18"/>
                <w:szCs w:val="18"/>
              </w:rPr>
            </w:pPr>
            <w:r w:rsidDel="00000000" w:rsidR="00000000" w:rsidRPr="00000000">
              <w:rPr>
                <w:sz w:val="18"/>
                <w:szCs w:val="18"/>
                <w:rtl w:val="0"/>
              </w:rPr>
              <w:t xml:space="preserve">1 (metra area), 2 (non-metra)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sz w:val="18"/>
                <w:szCs w:val="18"/>
              </w:rPr>
            </w:pPr>
            <w:r w:rsidDel="00000000" w:rsidR="00000000" w:rsidRPr="00000000">
              <w:rPr>
                <w:sz w:val="18"/>
                <w:szCs w:val="18"/>
                <w:rtl w:val="0"/>
              </w:rPr>
              <w:t xml:space="preserve">Ownership of dwelling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sz w:val="18"/>
                <w:szCs w:val="18"/>
              </w:rPr>
            </w:pPr>
            <w:r w:rsidDel="00000000" w:rsidR="00000000" w:rsidRPr="00000000">
              <w:rPr>
                <w:sz w:val="18"/>
                <w:szCs w:val="18"/>
                <w:rtl w:val="0"/>
              </w:rPr>
              <w:t xml:space="preserve">Categorical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sz w:val="18"/>
                <w:szCs w:val="18"/>
              </w:rPr>
            </w:pPr>
            <w:r w:rsidDel="00000000" w:rsidR="00000000" w:rsidRPr="00000000">
              <w:rPr>
                <w:sz w:val="18"/>
                <w:szCs w:val="18"/>
                <w:rtl w:val="0"/>
              </w:rPr>
              <w:t xml:space="preserve">Whether the housing unit was rented or owned by its inhabitants. Housing units acquired with a mortgage or other lending arrangement(s) are classified as "owned," even if repayment was not yet completed.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sz w:val="18"/>
                <w:szCs w:val="18"/>
              </w:rPr>
            </w:pPr>
            <w:r w:rsidDel="00000000" w:rsidR="00000000" w:rsidRPr="00000000">
              <w:rPr>
                <w:sz w:val="18"/>
                <w:szCs w:val="18"/>
                <w:rtl w:val="0"/>
              </w:rPr>
              <w:t xml:space="preserve">1(owned),    </w:t>
            </w:r>
          </w:p>
          <w:p w:rsidR="00000000" w:rsidDel="00000000" w:rsidP="00000000" w:rsidRDefault="00000000" w:rsidRPr="00000000" w14:paraId="0000019F">
            <w:pPr>
              <w:widowControl w:val="0"/>
              <w:rPr>
                <w:sz w:val="18"/>
                <w:szCs w:val="18"/>
              </w:rPr>
            </w:pPr>
            <w:r w:rsidDel="00000000" w:rsidR="00000000" w:rsidRPr="00000000">
              <w:rPr>
                <w:sz w:val="18"/>
                <w:szCs w:val="18"/>
                <w:rtl w:val="0"/>
              </w:rPr>
              <w:t xml:space="preserve">2 (not owned)</w:t>
            </w:r>
          </w:p>
        </w:tc>
      </w:tr>
      <w:tr>
        <w:trPr>
          <w:trHeight w:val="1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sz w:val="18"/>
                <w:szCs w:val="18"/>
              </w:rPr>
            </w:pPr>
            <w:r w:rsidDel="00000000" w:rsidR="00000000" w:rsidRPr="00000000">
              <w:rPr>
                <w:sz w:val="18"/>
                <w:szCs w:val="18"/>
                <w:rtl w:val="0"/>
              </w:rPr>
              <w:t xml:space="preserve">Food_stamp_recipiency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sz w:val="18"/>
                <w:szCs w:val="18"/>
              </w:rPr>
            </w:pPr>
            <w:r w:rsidDel="00000000" w:rsidR="00000000" w:rsidRPr="00000000">
              <w:rPr>
                <w:sz w:val="18"/>
                <w:szCs w:val="18"/>
                <w:rtl w:val="0"/>
              </w:rPr>
              <w:t xml:space="preserve">Categorical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sz w:val="18"/>
                <w:szCs w:val="18"/>
              </w:rPr>
            </w:pPr>
            <w:r w:rsidDel="00000000" w:rsidR="00000000" w:rsidRPr="00000000">
              <w:rPr>
                <w:sz w:val="18"/>
                <w:szCs w:val="18"/>
                <w:rtl w:val="0"/>
              </w:rPr>
              <w:t xml:space="preserve">Whether anyone in the household received Food Stamps (now called the Supplemental Nutrition Assistance Program, or SNAP) at any time in the past 12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sz w:val="18"/>
                <w:szCs w:val="18"/>
              </w:rPr>
            </w:pPr>
            <w:r w:rsidDel="00000000" w:rsidR="00000000" w:rsidRPr="00000000">
              <w:rPr>
                <w:sz w:val="18"/>
                <w:szCs w:val="18"/>
                <w:rtl w:val="0"/>
              </w:rPr>
              <w:t xml:space="preserve">1(no),</w:t>
            </w:r>
          </w:p>
          <w:p w:rsidR="00000000" w:rsidDel="00000000" w:rsidP="00000000" w:rsidRDefault="00000000" w:rsidRPr="00000000" w14:paraId="000001A4">
            <w:pPr>
              <w:widowControl w:val="0"/>
              <w:rPr>
                <w:sz w:val="18"/>
                <w:szCs w:val="18"/>
              </w:rPr>
            </w:pPr>
            <w:r w:rsidDel="00000000" w:rsidR="00000000" w:rsidRPr="00000000">
              <w:rPr>
                <w:sz w:val="18"/>
                <w:szCs w:val="18"/>
                <w:rtl w:val="0"/>
              </w:rPr>
              <w:t xml:space="preserve">2(yes)</w:t>
            </w:r>
          </w:p>
          <w:p w:rsidR="00000000" w:rsidDel="00000000" w:rsidP="00000000" w:rsidRDefault="00000000" w:rsidRPr="00000000" w14:paraId="000001A5">
            <w:pPr>
              <w:widowControl w:val="0"/>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sz w:val="18"/>
                <w:szCs w:val="18"/>
              </w:rPr>
            </w:pPr>
            <w:r w:rsidDel="00000000" w:rsidR="00000000" w:rsidRPr="00000000">
              <w:rPr>
                <w:sz w:val="18"/>
                <w:szCs w:val="18"/>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sz w:val="18"/>
                <w:szCs w:val="18"/>
              </w:rPr>
            </w:pPr>
            <w:r w:rsidDel="00000000" w:rsidR="00000000" w:rsidRPr="00000000">
              <w:rPr>
                <w:sz w:val="18"/>
                <w:szCs w:val="18"/>
                <w:rtl w:val="0"/>
              </w:rPr>
              <w:t xml:space="preserve">Categorical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sz w:val="18"/>
                <w:szCs w:val="18"/>
              </w:rPr>
            </w:pPr>
            <w:r w:rsidDel="00000000" w:rsidR="00000000" w:rsidRPr="00000000">
              <w:rPr>
                <w:sz w:val="18"/>
                <w:szCs w:val="18"/>
                <w:rtl w:val="0"/>
              </w:rPr>
              <w:t xml:space="preserve">Whether the person was male or female. </w:t>
            </w:r>
          </w:p>
          <w:p w:rsidR="00000000" w:rsidDel="00000000" w:rsidP="00000000" w:rsidRDefault="00000000" w:rsidRPr="00000000" w14:paraId="000001A9">
            <w:pPr>
              <w:widowControl w:val="0"/>
              <w:rPr>
                <w:sz w:val="18"/>
                <w:szCs w:val="18"/>
                <w:highlight w:val="white"/>
              </w:rPr>
            </w:pPr>
            <w:r w:rsidDel="00000000" w:rsidR="00000000" w:rsidRPr="00000000">
              <w:rPr>
                <w:sz w:val="18"/>
                <w:szCs w:val="18"/>
                <w:rtl w:val="0"/>
              </w:rPr>
              <w:tab/>
              <w:tab/>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sz w:val="18"/>
                <w:szCs w:val="18"/>
              </w:rPr>
            </w:pPr>
            <w:r w:rsidDel="00000000" w:rsidR="00000000" w:rsidRPr="00000000">
              <w:rPr>
                <w:sz w:val="18"/>
                <w:szCs w:val="18"/>
                <w:rtl w:val="0"/>
              </w:rPr>
              <w:t xml:space="preserve">1(male), 2(female)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sz w:val="18"/>
                <w:szCs w:val="18"/>
              </w:rPr>
            </w:pPr>
            <w:r w:rsidDel="00000000" w:rsidR="00000000" w:rsidRPr="00000000">
              <w:rPr>
                <w:sz w:val="18"/>
                <w:szCs w:val="18"/>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sz w:val="18"/>
                <w:szCs w:val="18"/>
              </w:rPr>
            </w:pPr>
            <w:r w:rsidDel="00000000" w:rsidR="00000000" w:rsidRPr="00000000">
              <w:rPr>
                <w:sz w:val="18"/>
                <w:szCs w:val="18"/>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sz w:val="18"/>
                <w:szCs w:val="18"/>
                <w:highlight w:val="white"/>
              </w:rPr>
            </w:pPr>
            <w:r w:rsidDel="00000000" w:rsidR="00000000" w:rsidRPr="00000000">
              <w:rPr>
                <w:sz w:val="18"/>
                <w:szCs w:val="18"/>
                <w:highlight w:val="white"/>
                <w:rtl w:val="0"/>
              </w:rPr>
              <w:t xml:space="preserve">The person's age in years as of the last birthday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sz w:val="18"/>
                <w:szCs w:val="18"/>
              </w:rPr>
            </w:pPr>
            <w:r w:rsidDel="00000000" w:rsidR="00000000" w:rsidRPr="00000000">
              <w:rPr>
                <w:sz w:val="18"/>
                <w:szCs w:val="18"/>
                <w:rtl w:val="0"/>
              </w:rPr>
              <w:t xml:space="preserve">0-100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sz w:val="18"/>
                <w:szCs w:val="18"/>
              </w:rPr>
            </w:pPr>
            <w:r w:rsidDel="00000000" w:rsidR="00000000" w:rsidRPr="00000000">
              <w:rPr>
                <w:sz w:val="18"/>
                <w:szCs w:val="18"/>
                <w:rtl w:val="0"/>
              </w:rPr>
              <w:t xml:space="preserve">Citizenship_Status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sz w:val="18"/>
                <w:szCs w:val="18"/>
              </w:rPr>
            </w:pPr>
            <w:r w:rsidDel="00000000" w:rsidR="00000000" w:rsidRPr="00000000">
              <w:rPr>
                <w:sz w:val="18"/>
                <w:szCs w:val="18"/>
                <w:rtl w:val="0"/>
              </w:rPr>
              <w:t xml:space="preserve">Categorical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sz w:val="18"/>
                <w:szCs w:val="18"/>
                <w:highlight w:val="white"/>
              </w:rPr>
            </w:pPr>
            <w:r w:rsidDel="00000000" w:rsidR="00000000" w:rsidRPr="00000000">
              <w:rPr>
                <w:sz w:val="18"/>
                <w:szCs w:val="18"/>
                <w:highlight w:val="white"/>
                <w:rtl w:val="0"/>
              </w:rPr>
              <w:t xml:space="preserve">The citizenship status of respondents, distinguishing between naturalized citizens and non­citizens </w:t>
            </w:r>
          </w:p>
          <w:p w:rsidR="00000000" w:rsidDel="00000000" w:rsidP="00000000" w:rsidRDefault="00000000" w:rsidRPr="00000000" w14:paraId="000001B2">
            <w:pPr>
              <w:widowControl w:val="0"/>
              <w:rPr>
                <w:sz w:val="18"/>
                <w:szCs w:val="18"/>
                <w:highlight w:val="white"/>
              </w:rPr>
            </w:pPr>
            <w:r w:rsidDel="00000000" w:rsidR="00000000" w:rsidRPr="00000000">
              <w:rPr>
                <w:sz w:val="18"/>
                <w:szCs w:val="18"/>
                <w:highlight w:val="white"/>
                <w:rtl w:val="0"/>
              </w:rPr>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sz w:val="18"/>
                <w:szCs w:val="18"/>
              </w:rPr>
            </w:pPr>
            <w:r w:rsidDel="00000000" w:rsidR="00000000" w:rsidRPr="00000000">
              <w:rPr>
                <w:sz w:val="18"/>
                <w:szCs w:val="18"/>
                <w:rtl w:val="0"/>
              </w:rPr>
              <w:t xml:space="preserve">1(foreign born), 2(citizen), 3(not citizen)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sz w:val="18"/>
                <w:szCs w:val="18"/>
              </w:rPr>
            </w:pPr>
            <w:r w:rsidDel="00000000" w:rsidR="00000000" w:rsidRPr="00000000">
              <w:rPr>
                <w:sz w:val="18"/>
                <w:szCs w:val="18"/>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sz w:val="18"/>
                <w:szCs w:val="18"/>
                <w:highlight w:val="white"/>
              </w:rPr>
            </w:pPr>
            <w:r w:rsidDel="00000000" w:rsidR="00000000" w:rsidRPr="00000000">
              <w:rPr>
                <w:sz w:val="18"/>
                <w:szCs w:val="18"/>
                <w:highlight w:val="white"/>
                <w:rtl w:val="0"/>
              </w:rPr>
              <w:t xml:space="preserve">The race of respondents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sz w:val="18"/>
                <w:szCs w:val="18"/>
              </w:rPr>
            </w:pPr>
            <w:r w:rsidDel="00000000" w:rsidR="00000000" w:rsidRPr="00000000">
              <w:rPr>
                <w:sz w:val="18"/>
                <w:szCs w:val="18"/>
                <w:rtl w:val="0"/>
              </w:rPr>
              <w:t xml:space="preserve">1(White), 2(Black),3 (American Indian/Alaska Native),4 (Asian/pacific islander),5 (other race, non-Hispanic)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sz w:val="18"/>
                <w:szCs w:val="18"/>
              </w:rPr>
            </w:pPr>
            <w:r w:rsidDel="00000000" w:rsidR="00000000" w:rsidRPr="00000000">
              <w:rPr>
                <w:sz w:val="18"/>
                <w:szCs w:val="18"/>
                <w:rtl w:val="0"/>
              </w:rPr>
              <w:t xml:space="preserve">Any_health_insurance_converage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sz w:val="18"/>
                <w:szCs w:val="18"/>
                <w:highlight w:val="white"/>
              </w:rPr>
            </w:pPr>
            <w:r w:rsidDel="00000000" w:rsidR="00000000" w:rsidRPr="00000000">
              <w:rPr>
                <w:sz w:val="18"/>
                <w:szCs w:val="18"/>
                <w:highlight w:val="white"/>
                <w:rtl w:val="0"/>
              </w:rPr>
              <w:t xml:space="preserve">Whether persons had any health insurance coverage at the time of interview </w:t>
            </w:r>
          </w:p>
          <w:p w:rsidR="00000000" w:rsidDel="00000000" w:rsidP="00000000" w:rsidRDefault="00000000" w:rsidRPr="00000000" w14:paraId="000001BB">
            <w:pPr>
              <w:widowControl w:val="0"/>
              <w:rPr>
                <w:sz w:val="18"/>
                <w:szCs w:val="18"/>
                <w:highlight w:val="white"/>
              </w:rPr>
            </w:pPr>
            <w:r w:rsidDel="00000000" w:rsidR="00000000" w:rsidRPr="00000000">
              <w:rPr>
                <w:sz w:val="18"/>
                <w:szCs w:val="18"/>
                <w:highlight w:val="white"/>
                <w:rtl w:val="0"/>
              </w:rPr>
              <w:tab/>
              <w:tab/>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sz w:val="18"/>
                <w:szCs w:val="18"/>
              </w:rPr>
            </w:pPr>
            <w:r w:rsidDel="00000000" w:rsidR="00000000" w:rsidRPr="00000000">
              <w:rPr>
                <w:sz w:val="18"/>
                <w:szCs w:val="18"/>
                <w:rtl w:val="0"/>
              </w:rPr>
              <w:t xml:space="preserve">1(no health insurance coverage),</w:t>
            </w:r>
          </w:p>
          <w:p w:rsidR="00000000" w:rsidDel="00000000" w:rsidP="00000000" w:rsidRDefault="00000000" w:rsidRPr="00000000" w14:paraId="000001BD">
            <w:pPr>
              <w:widowControl w:val="0"/>
              <w:rPr>
                <w:sz w:val="18"/>
                <w:szCs w:val="18"/>
              </w:rPr>
            </w:pPr>
            <w:r w:rsidDel="00000000" w:rsidR="00000000" w:rsidRPr="00000000">
              <w:rPr>
                <w:sz w:val="18"/>
                <w:szCs w:val="18"/>
                <w:rtl w:val="0"/>
              </w:rPr>
              <w:t xml:space="preserve">2 (with health insurance coverage)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sz w:val="18"/>
                <w:szCs w:val="18"/>
              </w:rPr>
            </w:pPr>
            <w:r w:rsidDel="00000000" w:rsidR="00000000" w:rsidRPr="00000000">
              <w:rPr>
                <w:sz w:val="18"/>
                <w:szCs w:val="18"/>
                <w:rtl w:val="0"/>
              </w:rPr>
              <w:t xml:space="preserve">Employment_general_version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sz w:val="18"/>
                <w:szCs w:val="18"/>
                <w:highlight w:val="white"/>
              </w:rPr>
            </w:pPr>
            <w:r w:rsidDel="00000000" w:rsidR="00000000" w:rsidRPr="00000000">
              <w:rPr>
                <w:sz w:val="18"/>
                <w:szCs w:val="18"/>
                <w:highlight w:val="white"/>
                <w:rtl w:val="0"/>
              </w:rPr>
              <w:t xml:space="preserve">Whether the respondent was a part of the labor force ­­ working or seeking work ­­ and, if so, whether the person was currently unemployed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sz w:val="18"/>
                <w:szCs w:val="18"/>
              </w:rPr>
            </w:pPr>
            <w:r w:rsidDel="00000000" w:rsidR="00000000" w:rsidRPr="00000000">
              <w:rPr>
                <w:sz w:val="18"/>
                <w:szCs w:val="18"/>
                <w:rtl w:val="0"/>
              </w:rPr>
              <w:t xml:space="preserve">1(employed), 2(not_employed)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sz w:val="18"/>
                <w:szCs w:val="18"/>
              </w:rPr>
            </w:pPr>
            <w:r w:rsidDel="00000000" w:rsidR="00000000" w:rsidRPr="00000000">
              <w:rPr>
                <w:sz w:val="18"/>
                <w:szCs w:val="18"/>
                <w:rtl w:val="0"/>
              </w:rPr>
              <w:t xml:space="preserve">Independent_Living_Difficulty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sz w:val="18"/>
                <w:szCs w:val="18"/>
                <w:highlight w:val="white"/>
              </w:rPr>
            </w:pPr>
            <w:r w:rsidDel="00000000" w:rsidR="00000000" w:rsidRPr="00000000">
              <w:rPr>
                <w:sz w:val="18"/>
                <w:szCs w:val="18"/>
                <w:highlight w:val="white"/>
                <w:rtl w:val="0"/>
              </w:rPr>
              <w:t xml:space="preserve">Whether the respondent has any physical, mental, or emotional condition lasting six months or more that makes it difficult or impossible to perform basic activities outside the home alone.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sz w:val="18"/>
                <w:szCs w:val="18"/>
              </w:rPr>
            </w:pPr>
            <w:r w:rsidDel="00000000" w:rsidR="00000000" w:rsidRPr="00000000">
              <w:rPr>
                <w:sz w:val="18"/>
                <w:szCs w:val="18"/>
                <w:rtl w:val="0"/>
              </w:rPr>
              <w:t xml:space="preserve">1(has no difficulty), 2(has a difficulty)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sz w:val="18"/>
                <w:szCs w:val="18"/>
              </w:rPr>
            </w:pPr>
            <w:r w:rsidDel="00000000" w:rsidR="00000000" w:rsidRPr="00000000">
              <w:rPr>
                <w:sz w:val="18"/>
                <w:szCs w:val="18"/>
                <w:rtl w:val="0"/>
              </w:rPr>
              <w:t xml:space="preserve">Poverty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sz w:val="18"/>
                <w:szCs w:val="18"/>
              </w:rPr>
            </w:pPr>
            <w:r w:rsidDel="00000000" w:rsidR="00000000" w:rsidRPr="00000000">
              <w:rPr>
                <w:sz w:val="18"/>
                <w:szCs w:val="18"/>
                <w:rtl w:val="0"/>
              </w:rPr>
              <w:t xml:space="preserve">Quantitative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sz w:val="18"/>
                <w:szCs w:val="18"/>
                <w:highlight w:val="white"/>
              </w:rPr>
            </w:pPr>
            <w:r w:rsidDel="00000000" w:rsidR="00000000" w:rsidRPr="00000000">
              <w:rPr>
                <w:sz w:val="18"/>
                <w:szCs w:val="18"/>
                <w:highlight w:val="white"/>
                <w:rtl w:val="0"/>
              </w:rPr>
              <w:t xml:space="preserve">Each family's total income for the previous year as a percentage of the poverty thresholds established by the Social Security Administration in 1964 and subsequently revised in 1980, adjusted for inflation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sz w:val="18"/>
                <w:szCs w:val="18"/>
              </w:rPr>
            </w:pPr>
            <w:r w:rsidDel="00000000" w:rsidR="00000000" w:rsidRPr="00000000">
              <w:rPr>
                <w:sz w:val="18"/>
                <w:szCs w:val="18"/>
                <w:rtl w:val="0"/>
              </w:rPr>
              <w:t xml:space="preserve">0-501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sz w:val="18"/>
                <w:szCs w:val="18"/>
              </w:rPr>
            </w:pPr>
            <w:r w:rsidDel="00000000" w:rsidR="00000000" w:rsidRPr="00000000">
              <w:rPr>
                <w:sz w:val="18"/>
                <w:szCs w:val="18"/>
                <w:rtl w:val="0"/>
              </w:rPr>
              <w:t xml:space="preserve"> Means of transportation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sz w:val="18"/>
                <w:szCs w:val="18"/>
                <w:highlight w:val="white"/>
              </w:rPr>
            </w:pPr>
            <w:r w:rsidDel="00000000" w:rsidR="00000000" w:rsidRPr="00000000">
              <w:rPr>
                <w:sz w:val="18"/>
                <w:szCs w:val="18"/>
                <w:highlight w:val="white"/>
                <w:rtl w:val="0"/>
              </w:rPr>
              <w:t xml:space="preserve">Whether the respondent has a car or not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sz w:val="18"/>
                <w:szCs w:val="18"/>
              </w:rPr>
            </w:pPr>
            <w:r w:rsidDel="00000000" w:rsidR="00000000" w:rsidRPr="00000000">
              <w:rPr>
                <w:sz w:val="18"/>
                <w:szCs w:val="18"/>
                <w:rtl w:val="0"/>
              </w:rPr>
              <w:t xml:space="preserve">1(car),</w:t>
            </w:r>
          </w:p>
          <w:p w:rsidR="00000000" w:rsidDel="00000000" w:rsidP="00000000" w:rsidRDefault="00000000" w:rsidRPr="00000000" w14:paraId="000001CE">
            <w:pPr>
              <w:widowControl w:val="0"/>
              <w:rPr>
                <w:sz w:val="18"/>
                <w:szCs w:val="18"/>
              </w:rPr>
            </w:pPr>
            <w:r w:rsidDel="00000000" w:rsidR="00000000" w:rsidRPr="00000000">
              <w:rPr>
                <w:sz w:val="18"/>
                <w:szCs w:val="18"/>
                <w:rtl w:val="0"/>
              </w:rPr>
              <w:t xml:space="preserve">2(no car)</w:t>
            </w:r>
          </w:p>
        </w:tc>
      </w:tr>
      <w:tr>
        <w:trPr>
          <w:trHeight w:val="10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sz w:val="18"/>
                <w:szCs w:val="18"/>
              </w:rPr>
            </w:pPr>
            <w:r w:rsidDel="00000000" w:rsidR="00000000" w:rsidRPr="00000000">
              <w:rPr>
                <w:sz w:val="18"/>
                <w:szCs w:val="18"/>
                <w:rtl w:val="0"/>
              </w:rPr>
              <w:t xml:space="preserve">Total_Family_Income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sz w:val="18"/>
                <w:szCs w:val="18"/>
              </w:rPr>
            </w:pPr>
            <w:r w:rsidDel="00000000" w:rsidR="00000000" w:rsidRPr="00000000">
              <w:rPr>
                <w:sz w:val="18"/>
                <w:szCs w:val="18"/>
                <w:rtl w:val="0"/>
              </w:rPr>
              <w:t xml:space="preserve">Quantitative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sz w:val="18"/>
                <w:szCs w:val="18"/>
                <w:highlight w:val="white"/>
              </w:rPr>
            </w:pPr>
            <w:r w:rsidDel="00000000" w:rsidR="00000000" w:rsidRPr="00000000">
              <w:rPr>
                <w:sz w:val="18"/>
                <w:szCs w:val="18"/>
                <w:highlight w:val="white"/>
                <w:rtl w:val="0"/>
              </w:rPr>
              <w:t xml:space="preserve">The total pre­tax money income earned by one's family (as defined by FAMUNIT) from all sources for the previous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sz w:val="18"/>
                <w:szCs w:val="18"/>
              </w:rPr>
            </w:pPr>
            <w:r w:rsidDel="00000000" w:rsidR="00000000" w:rsidRPr="00000000">
              <w:rPr>
                <w:sz w:val="18"/>
                <w:szCs w:val="18"/>
                <w:rtl w:val="0"/>
              </w:rPr>
              <w:t xml:space="preserve">0-651000</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sz w:val="18"/>
                <w:szCs w:val="18"/>
              </w:rPr>
            </w:pPr>
            <w:r w:rsidDel="00000000" w:rsidR="00000000" w:rsidRPr="00000000">
              <w:rPr>
                <w:sz w:val="18"/>
                <w:szCs w:val="18"/>
                <w:rtl w:val="0"/>
              </w:rPr>
              <w:t xml:space="preserve">Birthplace_final</w:t>
            </w:r>
          </w:p>
          <w:p w:rsidR="00000000" w:rsidDel="00000000" w:rsidP="00000000" w:rsidRDefault="00000000" w:rsidRPr="00000000" w14:paraId="000001D4">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sz w:val="18"/>
                <w:szCs w:val="18"/>
                <w:highlight w:val="white"/>
              </w:rPr>
            </w:pPr>
            <w:r w:rsidDel="00000000" w:rsidR="00000000" w:rsidRPr="00000000">
              <w:rPr>
                <w:sz w:val="18"/>
                <w:szCs w:val="18"/>
                <w:highlight w:val="white"/>
                <w:rtl w:val="0"/>
              </w:rPr>
              <w:t xml:space="preserve">Where the person was born </w:t>
            </w:r>
          </w:p>
          <w:p w:rsidR="00000000" w:rsidDel="00000000" w:rsidP="00000000" w:rsidRDefault="00000000" w:rsidRPr="00000000" w14:paraId="000001D7">
            <w:pPr>
              <w:widowControl w:val="0"/>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sz w:val="18"/>
                <w:szCs w:val="18"/>
              </w:rPr>
            </w:pPr>
            <w:r w:rsidDel="00000000" w:rsidR="00000000" w:rsidRPr="00000000">
              <w:rPr>
                <w:sz w:val="18"/>
                <w:szCs w:val="18"/>
                <w:rtl w:val="0"/>
              </w:rPr>
              <w:t xml:space="preserve">1(Egypt), 2(Iran), 3(Iraq), 4(Libya), 5(Somalia), 6(Sudan), 7(Syria)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sz w:val="18"/>
                <w:szCs w:val="18"/>
              </w:rPr>
            </w:pPr>
            <w:r w:rsidDel="00000000" w:rsidR="00000000" w:rsidRPr="00000000">
              <w:rPr>
                <w:sz w:val="18"/>
                <w:szCs w:val="18"/>
                <w:rtl w:val="0"/>
              </w:rPr>
              <w:t xml:space="preserve">Cluster_number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sz w:val="18"/>
                <w:szCs w:val="18"/>
                <w:highlight w:val="white"/>
              </w:rPr>
            </w:pPr>
            <w:r w:rsidDel="00000000" w:rsidR="00000000" w:rsidRPr="00000000">
              <w:rPr>
                <w:sz w:val="18"/>
                <w:szCs w:val="18"/>
                <w:highlight w:val="white"/>
                <w:rtl w:val="0"/>
              </w:rPr>
              <w:t xml:space="preserve">Which cluster the person belongs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sz w:val="18"/>
                <w:szCs w:val="18"/>
              </w:rPr>
            </w:pPr>
            <w:r w:rsidDel="00000000" w:rsidR="00000000" w:rsidRPr="00000000">
              <w:rPr>
                <w:sz w:val="18"/>
                <w:szCs w:val="18"/>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sz w:val="18"/>
                <w:szCs w:val="18"/>
              </w:rPr>
            </w:pPr>
            <w:r w:rsidDel="00000000" w:rsidR="00000000" w:rsidRPr="00000000">
              <w:rPr>
                <w:sz w:val="18"/>
                <w:szCs w:val="18"/>
                <w:rtl w:val="0"/>
              </w:rPr>
              <w:t xml:space="preserve">State_Residency_final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sz w:val="18"/>
                <w:szCs w:val="18"/>
                <w:highlight w:val="white"/>
              </w:rPr>
            </w:pPr>
            <w:r w:rsidDel="00000000" w:rsidR="00000000" w:rsidRPr="00000000">
              <w:rPr>
                <w:sz w:val="18"/>
                <w:szCs w:val="18"/>
                <w:highlight w:val="white"/>
                <w:rtl w:val="0"/>
              </w:rPr>
              <w:t xml:space="preserve">The U.S. state where the respondent was living 1 year ago. </w:t>
            </w:r>
          </w:p>
          <w:p w:rsidR="00000000" w:rsidDel="00000000" w:rsidP="00000000" w:rsidRDefault="00000000" w:rsidRPr="00000000" w14:paraId="000001E0">
            <w:pPr>
              <w:widowControl w:val="0"/>
              <w:rPr>
                <w:sz w:val="18"/>
                <w:szCs w:val="18"/>
                <w:highlight w:val="white"/>
              </w:rPr>
            </w:pPr>
            <w:r w:rsidDel="00000000" w:rsidR="00000000" w:rsidRPr="00000000">
              <w:rPr>
                <w:sz w:val="18"/>
                <w:szCs w:val="18"/>
                <w:highlight w:val="white"/>
                <w:rtl w:val="0"/>
              </w:rPr>
              <w:tab/>
              <w:tab/>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sz w:val="18"/>
                <w:szCs w:val="18"/>
              </w:rPr>
            </w:pPr>
            <w:r w:rsidDel="00000000" w:rsidR="00000000" w:rsidRPr="00000000">
              <w:rPr>
                <w:sz w:val="18"/>
                <w:szCs w:val="18"/>
                <w:rtl w:val="0"/>
              </w:rPr>
              <w:t xml:space="preserve">1-51 states (Alphabetically named) </w:t>
            </w:r>
          </w:p>
        </w:tc>
      </w:tr>
    </w:tbl>
    <w:p w:rsidR="00000000" w:rsidDel="00000000" w:rsidP="00000000" w:rsidRDefault="00000000" w:rsidRPr="00000000" w14:paraId="000001E2">
      <w:pPr>
        <w:rPr>
          <w:i w:val="1"/>
          <w:sz w:val="18"/>
          <w:szCs w:val="18"/>
        </w:rPr>
      </w:pPr>
      <w:r w:rsidDel="00000000" w:rsidR="00000000" w:rsidRPr="00000000">
        <w:rPr>
          <w:rtl w:val="0"/>
        </w:rPr>
      </w:r>
    </w:p>
    <w:p w:rsidR="00000000" w:rsidDel="00000000" w:rsidP="00000000" w:rsidRDefault="00000000" w:rsidRPr="00000000" w14:paraId="000001E3">
      <w:pPr>
        <w:rPr>
          <w:i w:val="1"/>
          <w:sz w:val="18"/>
          <w:szCs w:val="18"/>
        </w:rPr>
      </w:pPr>
      <w:r w:rsidDel="00000000" w:rsidR="00000000" w:rsidRPr="00000000">
        <w:rPr>
          <w:i w:val="1"/>
          <w:sz w:val="18"/>
          <w:szCs w:val="18"/>
          <w:rtl w:val="0"/>
        </w:rPr>
        <w:t xml:space="preserve">Data table for Longitudinal Model </w:t>
      </w:r>
    </w:p>
    <w:p w:rsidR="00000000" w:rsidDel="00000000" w:rsidP="00000000" w:rsidRDefault="00000000" w:rsidRPr="00000000" w14:paraId="000001E4">
      <w:pPr>
        <w:rPr>
          <w:i w:val="1"/>
          <w:sz w:val="18"/>
          <w:szCs w:val="18"/>
        </w:rPr>
      </w:pPr>
      <w:r w:rsidDel="00000000" w:rsidR="00000000" w:rsidRPr="00000000">
        <w:rPr>
          <w:rtl w:val="0"/>
        </w:rPr>
      </w:r>
    </w:p>
    <w:tbl>
      <w:tblPr>
        <w:tblStyle w:val="Table9"/>
        <w:tblW w:w="108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10"/>
        <w:gridCol w:w="4245"/>
        <w:gridCol w:w="2115"/>
        <w:gridCol w:w="690"/>
        <w:tblGridChange w:id="0">
          <w:tblGrid>
            <w:gridCol w:w="1800"/>
            <w:gridCol w:w="2010"/>
            <w:gridCol w:w="4245"/>
            <w:gridCol w:w="2115"/>
            <w:gridCol w:w="690"/>
          </w:tblGrid>
        </w:tblGridChange>
      </w:tblGrid>
      <w:tr>
        <w:trPr>
          <w:trHeight w:val="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jc w:val="center"/>
              <w:rPr>
                <w:sz w:val="18"/>
                <w:szCs w:val="18"/>
              </w:rPr>
            </w:pPr>
            <w:r w:rsidDel="00000000" w:rsidR="00000000" w:rsidRPr="00000000">
              <w:rPr>
                <w:b w:val="1"/>
                <w:sz w:val="18"/>
                <w:szCs w:val="18"/>
                <w:rtl w:val="0"/>
              </w:rPr>
              <w:t xml:space="preserve">Variable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jc w:val="center"/>
              <w:rPr>
                <w:sz w:val="18"/>
                <w:szCs w:val="18"/>
              </w:rPr>
            </w:pPr>
            <w:r w:rsidDel="00000000" w:rsidR="00000000" w:rsidRPr="00000000">
              <w:rPr>
                <w:b w:val="1"/>
                <w:sz w:val="18"/>
                <w:szCs w:val="18"/>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jc w:val="center"/>
              <w:rPr>
                <w:b w:val="1"/>
                <w:sz w:val="18"/>
                <w:szCs w:val="18"/>
              </w:rPr>
            </w:pPr>
            <w:r w:rsidDel="00000000" w:rsidR="00000000" w:rsidRPr="00000000">
              <w:rPr>
                <w:b w:val="1"/>
                <w:sz w:val="18"/>
                <w:szCs w:val="18"/>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jc w:val="center"/>
              <w:rPr>
                <w:b w:val="1"/>
                <w:sz w:val="18"/>
                <w:szCs w:val="18"/>
              </w:rPr>
            </w:pPr>
            <w:r w:rsidDel="00000000" w:rsidR="00000000" w:rsidRPr="00000000">
              <w:rPr>
                <w:b w:val="1"/>
                <w:sz w:val="18"/>
                <w:szCs w:val="18"/>
                <w:rtl w:val="0"/>
              </w:rPr>
              <w:t xml:space="preserve">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jc w:val="center"/>
              <w:rPr>
                <w:b w:val="1"/>
                <w:sz w:val="18"/>
                <w:szCs w:val="18"/>
              </w:rPr>
            </w:pPr>
            <w:r w:rsidDel="00000000" w:rsidR="00000000" w:rsidRPr="00000000">
              <w:rPr>
                <w:b w:val="1"/>
                <w:sz w:val="18"/>
                <w:szCs w:val="18"/>
                <w:rtl w:val="0"/>
              </w:rPr>
              <w:t xml:space="preserve">Level</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sz w:val="18"/>
                <w:szCs w:val="18"/>
              </w:rPr>
            </w:pPr>
            <w:r w:rsidDel="00000000" w:rsidR="00000000" w:rsidRPr="00000000">
              <w:rPr>
                <w:sz w:val="18"/>
                <w:szCs w:val="18"/>
                <w:rtl w:val="0"/>
              </w:rPr>
              <w:t xml:space="preserve">Immigrant arrival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sz w:val="18"/>
                <w:szCs w:val="18"/>
              </w:rPr>
            </w:pPr>
            <w:r w:rsidDel="00000000" w:rsidR="00000000" w:rsidRPr="00000000">
              <w:rPr>
                <w:sz w:val="18"/>
                <w:szCs w:val="18"/>
                <w:rtl w:val="0"/>
              </w:rPr>
              <w:t xml:space="preserve">Quantitative </w:t>
            </w:r>
          </w:p>
          <w:p w:rsidR="00000000" w:rsidDel="00000000" w:rsidP="00000000" w:rsidRDefault="00000000" w:rsidRPr="00000000" w14:paraId="000001EC">
            <w:pPr>
              <w:widowControl w:val="0"/>
              <w:rPr>
                <w:sz w:val="18"/>
                <w:szCs w:val="18"/>
              </w:rPr>
            </w:pPr>
            <w:r w:rsidDel="00000000" w:rsidR="00000000" w:rsidRPr="00000000">
              <w:rPr>
                <w:sz w:val="18"/>
                <w:szCs w:val="18"/>
                <w:rtl w:val="0"/>
              </w:rPr>
              <w:t xml:space="preserve">(main explanatory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sz w:val="18"/>
                <w:szCs w:val="18"/>
              </w:rPr>
            </w:pPr>
            <w:r w:rsidDel="00000000" w:rsidR="00000000" w:rsidRPr="00000000">
              <w:rPr>
                <w:sz w:val="18"/>
                <w:szCs w:val="18"/>
                <w:rtl w:val="0"/>
              </w:rPr>
              <w:t xml:space="preserve">Number of immigrant arrival from 10 travel ban countries in a state for one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sz w:val="18"/>
                <w:szCs w:val="18"/>
              </w:rPr>
            </w:pPr>
            <w:r w:rsidDel="00000000" w:rsidR="00000000" w:rsidRPr="00000000">
              <w:rPr>
                <w:sz w:val="18"/>
                <w:szCs w:val="18"/>
                <w:rtl w:val="0"/>
              </w:rPr>
              <w:t xml:space="preserve">3 - </w:t>
            </w:r>
            <w:r w:rsidDel="00000000" w:rsidR="00000000" w:rsidRPr="00000000">
              <w:rPr>
                <w:sz w:val="18"/>
                <w:szCs w:val="18"/>
                <w:highlight w:val="white"/>
                <w:rtl w:val="0"/>
              </w:rPr>
              <w:t xml:space="preserve">17184 immigrants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sz w:val="18"/>
                <w:szCs w:val="18"/>
              </w:rPr>
            </w:pPr>
            <w:r w:rsidDel="00000000" w:rsidR="00000000" w:rsidRPr="00000000">
              <w:rPr>
                <w:sz w:val="18"/>
                <w:szCs w:val="18"/>
                <w:rtl w:val="0"/>
              </w:rPr>
              <w:t xml:space="preserve">Violent crime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sz w:val="18"/>
                <w:szCs w:val="18"/>
              </w:rPr>
            </w:pPr>
            <w:r w:rsidDel="00000000" w:rsidR="00000000" w:rsidRPr="00000000">
              <w:rPr>
                <w:sz w:val="18"/>
                <w:szCs w:val="18"/>
                <w:rtl w:val="0"/>
              </w:rPr>
              <w:t xml:space="preserve">Quantitative </w:t>
            </w:r>
          </w:p>
          <w:p w:rsidR="00000000" w:rsidDel="00000000" w:rsidP="00000000" w:rsidRDefault="00000000" w:rsidRPr="00000000" w14:paraId="000001F2">
            <w:pPr>
              <w:widowControl w:val="0"/>
              <w:rPr>
                <w:sz w:val="18"/>
                <w:szCs w:val="18"/>
              </w:rPr>
            </w:pPr>
            <w:r w:rsidDel="00000000" w:rsidR="00000000" w:rsidRPr="00000000">
              <w:rPr>
                <w:sz w:val="18"/>
                <w:szCs w:val="18"/>
                <w:rtl w:val="0"/>
              </w:rPr>
              <w:t xml:space="preserve">(response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sz w:val="18"/>
                <w:szCs w:val="18"/>
              </w:rPr>
            </w:pPr>
            <w:r w:rsidDel="00000000" w:rsidR="00000000" w:rsidRPr="00000000">
              <w:rPr>
                <w:sz w:val="18"/>
                <w:szCs w:val="18"/>
                <w:rtl w:val="0"/>
              </w:rPr>
              <w:t xml:space="preserve">Rate of violent crime per 100,000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sz w:val="18"/>
                <w:szCs w:val="18"/>
                <w:highlight w:val="white"/>
              </w:rPr>
            </w:pPr>
            <w:r w:rsidDel="00000000" w:rsidR="00000000" w:rsidRPr="00000000">
              <w:rPr>
                <w:sz w:val="18"/>
                <w:szCs w:val="18"/>
                <w:rtl w:val="0"/>
              </w:rPr>
              <w:t xml:space="preserve">99.3 - </w:t>
            </w:r>
            <w:r w:rsidDel="00000000" w:rsidR="00000000" w:rsidRPr="00000000">
              <w:rPr>
                <w:sz w:val="18"/>
                <w:szCs w:val="18"/>
                <w:highlight w:val="white"/>
                <w:rtl w:val="0"/>
              </w:rPr>
              <w:t xml:space="preserve">785.7</w:t>
            </w:r>
          </w:p>
          <w:p w:rsidR="00000000" w:rsidDel="00000000" w:rsidP="00000000" w:rsidRDefault="00000000" w:rsidRPr="00000000" w14:paraId="000001F5">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sz w:val="18"/>
                <w:szCs w:val="18"/>
              </w:rPr>
            </w:pPr>
            <w:r w:rsidDel="00000000" w:rsidR="00000000" w:rsidRPr="00000000">
              <w:rPr>
                <w:sz w:val="18"/>
                <w:szCs w:val="18"/>
                <w:rtl w:val="0"/>
              </w:rPr>
              <w:t xml:space="preserve">Violent crime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sz w:val="18"/>
                <w:szCs w:val="18"/>
              </w:rPr>
            </w:pPr>
            <w:r w:rsidDel="00000000" w:rsidR="00000000" w:rsidRPr="00000000">
              <w:rPr>
                <w:sz w:val="18"/>
                <w:szCs w:val="18"/>
                <w:rtl w:val="0"/>
              </w:rPr>
              <w:t xml:space="preserve">Quantitative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rPr>
                <w:sz w:val="18"/>
                <w:szCs w:val="18"/>
              </w:rPr>
            </w:pPr>
            <w:r w:rsidDel="00000000" w:rsidR="00000000" w:rsidRPr="00000000">
              <w:rPr>
                <w:sz w:val="18"/>
                <w:szCs w:val="18"/>
                <w:rtl w:val="0"/>
              </w:rPr>
              <w:t xml:space="preserve">Total number of violent crime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sz w:val="18"/>
                <w:szCs w:val="18"/>
              </w:rPr>
            </w:pPr>
            <w:r w:rsidDel="00000000" w:rsidR="00000000" w:rsidRPr="00000000">
              <w:rPr>
                <w:sz w:val="18"/>
                <w:szCs w:val="18"/>
                <w:rtl w:val="0"/>
              </w:rPr>
              <w:t xml:space="preserve">622-194483 crimes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sz w:val="18"/>
                <w:szCs w:val="18"/>
              </w:rPr>
            </w:pPr>
            <w:r w:rsidDel="00000000" w:rsidR="00000000" w:rsidRPr="00000000">
              <w:rPr>
                <w:sz w:val="18"/>
                <w:szCs w:val="18"/>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sz w:val="18"/>
                <w:szCs w:val="18"/>
              </w:rPr>
            </w:pPr>
            <w:r w:rsidDel="00000000" w:rsidR="00000000" w:rsidRPr="00000000">
              <w:rPr>
                <w:sz w:val="18"/>
                <w:szCs w:val="18"/>
                <w:rtl w:val="0"/>
              </w:rPr>
              <w:t xml:space="preserve">Quantitative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sz w:val="18"/>
                <w:szCs w:val="18"/>
              </w:rPr>
            </w:pPr>
            <w:r w:rsidDel="00000000" w:rsidR="00000000" w:rsidRPr="00000000">
              <w:rPr>
                <w:sz w:val="18"/>
                <w:szCs w:val="18"/>
                <w:rtl w:val="0"/>
              </w:rPr>
              <w:t xml:space="preserve">Number of residents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64" w:lineRule="auto"/>
              <w:rPr>
                <w:sz w:val="18"/>
                <w:szCs w:val="18"/>
              </w:rPr>
            </w:pPr>
            <w:r w:rsidDel="00000000" w:rsidR="00000000" w:rsidRPr="00000000">
              <w:rPr>
                <w:sz w:val="18"/>
                <w:szCs w:val="18"/>
                <w:highlight w:val="white"/>
                <w:rtl w:val="0"/>
              </w:rPr>
              <w:t xml:space="preserve">522830 -</w:t>
            </w:r>
            <w:r w:rsidDel="00000000" w:rsidR="00000000" w:rsidRPr="00000000">
              <w:rPr>
                <w:sz w:val="18"/>
                <w:szCs w:val="18"/>
                <w:rtl w:val="0"/>
              </w:rPr>
              <w:t xml:space="preserve"> </w:t>
            </w:r>
            <w:r w:rsidDel="00000000" w:rsidR="00000000" w:rsidRPr="00000000">
              <w:rPr>
                <w:sz w:val="18"/>
                <w:szCs w:val="18"/>
                <w:highlight w:val="white"/>
                <w:rtl w:val="0"/>
              </w:rPr>
              <w:t xml:space="preserve">38802500 residents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sz w:val="18"/>
                <w:szCs w:val="18"/>
              </w:rPr>
            </w:pPr>
            <w:r w:rsidDel="00000000" w:rsidR="00000000" w:rsidRPr="00000000">
              <w:rPr>
                <w:sz w:val="18"/>
                <w:szCs w:val="18"/>
                <w:rtl w:val="0"/>
              </w:rPr>
              <w:t xml:space="preserve">Firearms recovered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sz w:val="18"/>
                <w:szCs w:val="18"/>
              </w:rPr>
            </w:pPr>
            <w:r w:rsidDel="00000000" w:rsidR="00000000" w:rsidRPr="00000000">
              <w:rPr>
                <w:sz w:val="18"/>
                <w:szCs w:val="18"/>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sz w:val="18"/>
                <w:szCs w:val="18"/>
              </w:rPr>
            </w:pPr>
            <w:r w:rsidDel="00000000" w:rsidR="00000000" w:rsidRPr="00000000">
              <w:rPr>
                <w:sz w:val="18"/>
                <w:szCs w:val="18"/>
                <w:rtl w:val="0"/>
              </w:rPr>
              <w:t xml:space="preserve">Total number of firearms recovered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sz w:val="18"/>
                <w:szCs w:val="18"/>
                <w:highlight w:val="white"/>
              </w:rPr>
            </w:pPr>
            <w:r w:rsidDel="00000000" w:rsidR="00000000" w:rsidRPr="00000000">
              <w:rPr>
                <w:sz w:val="18"/>
                <w:szCs w:val="18"/>
                <w:rtl w:val="0"/>
              </w:rPr>
              <w:t xml:space="preserve">20-</w:t>
            </w:r>
            <w:r w:rsidDel="00000000" w:rsidR="00000000" w:rsidRPr="00000000">
              <w:rPr>
                <w:sz w:val="18"/>
                <w:szCs w:val="18"/>
                <w:highlight w:val="white"/>
                <w:rtl w:val="0"/>
              </w:rPr>
              <w:t xml:space="preserve">32069</w:t>
            </w:r>
          </w:p>
          <w:p w:rsidR="00000000" w:rsidDel="00000000" w:rsidP="00000000" w:rsidRDefault="00000000" w:rsidRPr="00000000" w14:paraId="00000205">
            <w:pPr>
              <w:widowControl w:val="0"/>
              <w:rPr>
                <w:sz w:val="18"/>
                <w:szCs w:val="18"/>
              </w:rPr>
            </w:pPr>
            <w:r w:rsidDel="00000000" w:rsidR="00000000" w:rsidRPr="00000000">
              <w:rPr>
                <w:sz w:val="18"/>
                <w:szCs w:val="18"/>
                <w:rtl w:val="0"/>
              </w:rPr>
              <w:t xml:space="preserve">firearms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sz w:val="18"/>
                <w:szCs w:val="18"/>
              </w:rPr>
            </w:pPr>
            <w:r w:rsidDel="00000000" w:rsidR="00000000" w:rsidRPr="00000000">
              <w:rPr>
                <w:sz w:val="18"/>
                <w:szCs w:val="18"/>
                <w:rtl w:val="0"/>
              </w:rPr>
              <w:t xml:space="preserve">Law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sz w:val="18"/>
                <w:szCs w:val="18"/>
              </w:rPr>
            </w:pPr>
            <w:r w:rsidDel="00000000" w:rsidR="00000000" w:rsidRPr="00000000">
              <w:rPr>
                <w:sz w:val="18"/>
                <w:szCs w:val="18"/>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sz w:val="18"/>
                <w:szCs w:val="18"/>
              </w:rPr>
            </w:pPr>
            <w:r w:rsidDel="00000000" w:rsidR="00000000" w:rsidRPr="00000000">
              <w:rPr>
                <w:sz w:val="18"/>
                <w:szCs w:val="18"/>
                <w:highlight w:val="white"/>
                <w:rtl w:val="0"/>
              </w:rPr>
              <w:t xml:space="preserve">Total number of firearm regulations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sz w:val="18"/>
                <w:szCs w:val="18"/>
              </w:rPr>
            </w:pPr>
            <w:r w:rsidDel="00000000" w:rsidR="00000000" w:rsidRPr="00000000">
              <w:rPr>
                <w:sz w:val="18"/>
                <w:szCs w:val="18"/>
                <w:rtl w:val="0"/>
              </w:rPr>
              <w:t xml:space="preserve">3-100 laws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sz w:val="18"/>
                <w:szCs w:val="18"/>
              </w:rPr>
            </w:pPr>
            <w:r w:rsidDel="00000000" w:rsidR="00000000" w:rsidRPr="00000000">
              <w:rPr>
                <w:sz w:val="18"/>
                <w:szCs w:val="18"/>
                <w:rtl w:val="0"/>
              </w:rPr>
              <w:t xml:space="preserve">Legislation composition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sz w:val="18"/>
                <w:szCs w:val="18"/>
                <w:highlight w:val="white"/>
              </w:rPr>
            </w:pPr>
            <w:r w:rsidDel="00000000" w:rsidR="00000000" w:rsidRPr="00000000">
              <w:rPr>
                <w:sz w:val="18"/>
                <w:szCs w:val="18"/>
                <w:highlight w:val="white"/>
                <w:rtl w:val="0"/>
              </w:rPr>
              <w:t xml:space="preserve">Partisan composition of state legislatures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sz w:val="18"/>
                <w:szCs w:val="18"/>
              </w:rPr>
            </w:pPr>
            <w:r w:rsidDel="00000000" w:rsidR="00000000" w:rsidRPr="00000000">
              <w:rPr>
                <w:sz w:val="18"/>
                <w:szCs w:val="18"/>
                <w:rtl w:val="0"/>
              </w:rPr>
              <w:t xml:space="preserve">dem=democrat</w:t>
            </w:r>
          </w:p>
          <w:p w:rsidR="00000000" w:rsidDel="00000000" w:rsidP="00000000" w:rsidRDefault="00000000" w:rsidRPr="00000000" w14:paraId="00000210">
            <w:pPr>
              <w:widowControl w:val="0"/>
              <w:rPr>
                <w:sz w:val="18"/>
                <w:szCs w:val="18"/>
              </w:rPr>
            </w:pPr>
            <w:r w:rsidDel="00000000" w:rsidR="00000000" w:rsidRPr="00000000">
              <w:rPr>
                <w:sz w:val="18"/>
                <w:szCs w:val="18"/>
                <w:rtl w:val="0"/>
              </w:rPr>
              <w:t xml:space="preserve">rep=republican</w:t>
            </w:r>
          </w:p>
          <w:p w:rsidR="00000000" w:rsidDel="00000000" w:rsidP="00000000" w:rsidRDefault="00000000" w:rsidRPr="00000000" w14:paraId="00000211">
            <w:pPr>
              <w:widowControl w:val="0"/>
              <w:rPr>
                <w:sz w:val="18"/>
                <w:szCs w:val="18"/>
              </w:rPr>
            </w:pPr>
            <w:r w:rsidDel="00000000" w:rsidR="00000000" w:rsidRPr="00000000">
              <w:rPr>
                <w:sz w:val="18"/>
                <w:szCs w:val="18"/>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sz w:val="18"/>
                <w:szCs w:val="18"/>
              </w:rPr>
            </w:pPr>
            <w:r w:rsidDel="00000000" w:rsidR="00000000" w:rsidRPr="00000000">
              <w:rPr>
                <w:sz w:val="18"/>
                <w:szCs w:val="18"/>
                <w:rtl w:val="0"/>
              </w:rPr>
              <w:t xml:space="preserve">Poppct_urban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sz w:val="18"/>
                <w:szCs w:val="18"/>
              </w:rPr>
            </w:pPr>
            <w:r w:rsidDel="00000000" w:rsidR="00000000" w:rsidRPr="00000000">
              <w:rPr>
                <w:sz w:val="18"/>
                <w:szCs w:val="18"/>
                <w:rtl w:val="0"/>
              </w:rPr>
              <w:t xml:space="preserve">Quantitative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sz w:val="18"/>
                <w:szCs w:val="18"/>
                <w:highlight w:val="white"/>
              </w:rPr>
            </w:pPr>
            <w:r w:rsidDel="00000000" w:rsidR="00000000" w:rsidRPr="00000000">
              <w:rPr>
                <w:sz w:val="18"/>
                <w:szCs w:val="18"/>
                <w:highlight w:val="white"/>
                <w:rtl w:val="0"/>
              </w:rPr>
              <w:t xml:space="preserve">Percentage of the state’s population lives in urban 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sz w:val="18"/>
                <w:szCs w:val="18"/>
              </w:rPr>
            </w:pPr>
            <w:r w:rsidDel="00000000" w:rsidR="00000000" w:rsidRPr="00000000">
              <w:rPr>
                <w:sz w:val="18"/>
                <w:szCs w:val="18"/>
                <w:highlight w:val="white"/>
                <w:rtl w:val="0"/>
              </w:rPr>
              <w:t xml:space="preserve">38.66% - 94.95%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sz w:val="18"/>
                <w:szCs w:val="18"/>
                <w:highlight w:val="white"/>
              </w:rPr>
            </w:pPr>
            <w:r w:rsidDel="00000000" w:rsidR="00000000" w:rsidRPr="00000000">
              <w:rPr>
                <w:sz w:val="18"/>
                <w:szCs w:val="18"/>
                <w:highlight w:val="white"/>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sz w:val="18"/>
                <w:szCs w:val="18"/>
              </w:rPr>
            </w:pPr>
            <w:r w:rsidDel="00000000" w:rsidR="00000000" w:rsidRPr="00000000">
              <w:rPr>
                <w:sz w:val="18"/>
                <w:szCs w:val="18"/>
                <w:rtl w:val="0"/>
              </w:rPr>
              <w:t xml:space="preserve">Areapct_urban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sz w:val="18"/>
                <w:szCs w:val="18"/>
              </w:rPr>
            </w:pPr>
            <w:r w:rsidDel="00000000" w:rsidR="00000000" w:rsidRPr="00000000">
              <w:rPr>
                <w:sz w:val="18"/>
                <w:szCs w:val="18"/>
                <w:rtl w:val="0"/>
              </w:rPr>
              <w:t xml:space="preserve">Quantitative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sz w:val="18"/>
                <w:szCs w:val="18"/>
                <w:highlight w:val="white"/>
              </w:rPr>
            </w:pPr>
            <w:r w:rsidDel="00000000" w:rsidR="00000000" w:rsidRPr="00000000">
              <w:rPr>
                <w:sz w:val="18"/>
                <w:szCs w:val="18"/>
                <w:highlight w:val="white"/>
                <w:rtl w:val="0"/>
              </w:rPr>
              <w:t xml:space="preserve">Percentage of urban areas, defined as either Urbanized Areas of 50,000 or more people or Urban Clusters of at least 2,500 and less than 50,000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sz w:val="18"/>
                <w:szCs w:val="18"/>
              </w:rPr>
            </w:pPr>
            <w:r w:rsidDel="00000000" w:rsidR="00000000" w:rsidRPr="00000000">
              <w:rPr>
                <w:sz w:val="18"/>
                <w:szCs w:val="18"/>
                <w:rtl w:val="0"/>
              </w:rPr>
              <w:t xml:space="preserve">0.05% - </w:t>
            </w:r>
            <w:r w:rsidDel="00000000" w:rsidR="00000000" w:rsidRPr="00000000">
              <w:rPr>
                <w:sz w:val="18"/>
                <w:szCs w:val="18"/>
                <w:highlight w:val="white"/>
                <w:rtl w:val="0"/>
              </w:rPr>
              <w:t xml:space="preserve">39.7%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sz w:val="18"/>
                <w:szCs w:val="18"/>
              </w:rPr>
            </w:pPr>
            <w:r w:rsidDel="00000000" w:rsidR="00000000" w:rsidRPr="00000000">
              <w:rPr>
                <w:sz w:val="18"/>
                <w:szCs w:val="18"/>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sz w:val="18"/>
                <w:szCs w:val="18"/>
              </w:rPr>
            </w:pPr>
            <w:r w:rsidDel="00000000" w:rsidR="00000000" w:rsidRPr="00000000">
              <w:rPr>
                <w:sz w:val="18"/>
                <w:szCs w:val="18"/>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sz w:val="18"/>
                <w:szCs w:val="18"/>
              </w:rPr>
            </w:pPr>
            <w:r w:rsidDel="00000000" w:rsidR="00000000" w:rsidRPr="00000000">
              <w:rPr>
                <w:sz w:val="18"/>
                <w:szCs w:val="18"/>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sz w:val="18"/>
                <w:szCs w:val="18"/>
                <w:highlight w:val="white"/>
              </w:rPr>
            </w:pPr>
            <w:r w:rsidDel="00000000" w:rsidR="00000000" w:rsidRPr="00000000">
              <w:rPr>
                <w:sz w:val="18"/>
                <w:szCs w:val="18"/>
                <w:highlight w:val="white"/>
                <w:rtl w:val="0"/>
              </w:rPr>
              <w:t xml:space="preserve">Which cluster the state belongs to based on White population, Christian population, unemployment rate and percent of vote for Trump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sz w:val="18"/>
                <w:szCs w:val="18"/>
              </w:rPr>
            </w:pPr>
            <w:r w:rsidDel="00000000" w:rsidR="00000000" w:rsidRPr="00000000">
              <w:rPr>
                <w:sz w:val="18"/>
                <w:szCs w:val="18"/>
                <w:rtl w:val="0"/>
              </w:rPr>
              <w:t xml:space="preserve">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222">
      <w:pPr>
        <w:rPr>
          <w:sz w:val="18"/>
          <w:szCs w:val="18"/>
        </w:rPr>
      </w:pPr>
      <w:r w:rsidDel="00000000" w:rsidR="00000000" w:rsidRPr="00000000">
        <w:rPr>
          <w:rtl w:val="0"/>
        </w:rPr>
      </w:r>
    </w:p>
    <w:p w:rsidR="00000000" w:rsidDel="00000000" w:rsidP="00000000" w:rsidRDefault="00000000" w:rsidRPr="00000000" w14:paraId="00000223">
      <w:pPr>
        <w:rPr>
          <w:sz w:val="18"/>
          <w:szCs w:val="18"/>
        </w:rPr>
      </w:pPr>
      <w:r w:rsidDel="00000000" w:rsidR="00000000" w:rsidRPr="00000000">
        <w:rPr>
          <w:rtl w:val="0"/>
        </w:rPr>
      </w:r>
    </w:p>
    <w:p w:rsidR="00000000" w:rsidDel="00000000" w:rsidP="00000000" w:rsidRDefault="00000000" w:rsidRPr="00000000" w14:paraId="00000224">
      <w:pPr>
        <w:rPr>
          <w:sz w:val="18"/>
          <w:szCs w:val="18"/>
        </w:rPr>
      </w:pPr>
      <w:r w:rsidDel="00000000" w:rsidR="00000000" w:rsidRPr="00000000">
        <w:rPr>
          <w:rtl w:val="0"/>
        </w:rPr>
      </w:r>
    </w:p>
    <w:p w:rsidR="00000000" w:rsidDel="00000000" w:rsidP="00000000" w:rsidRDefault="00000000" w:rsidRPr="00000000" w14:paraId="00000225">
      <w:pPr>
        <w:rPr>
          <w:sz w:val="18"/>
          <w:szCs w:val="18"/>
        </w:rPr>
      </w:pPr>
      <w:r w:rsidDel="00000000" w:rsidR="00000000" w:rsidRPr="00000000">
        <w:rPr>
          <w:rtl w:val="0"/>
        </w:rPr>
      </w:r>
    </w:p>
    <w:p w:rsidR="00000000" w:rsidDel="00000000" w:rsidP="00000000" w:rsidRDefault="00000000" w:rsidRPr="00000000" w14:paraId="00000226">
      <w:pPr>
        <w:rPr>
          <w:sz w:val="18"/>
          <w:szCs w:val="18"/>
        </w:rPr>
      </w:pPr>
      <w:r w:rsidDel="00000000" w:rsidR="00000000" w:rsidRPr="00000000">
        <w:rPr>
          <w:rtl w:val="0"/>
        </w:rPr>
      </w:r>
    </w:p>
    <w:p w:rsidR="00000000" w:rsidDel="00000000" w:rsidP="00000000" w:rsidRDefault="00000000" w:rsidRPr="00000000" w14:paraId="00000227">
      <w:pPr>
        <w:rPr>
          <w:sz w:val="18"/>
          <w:szCs w:val="18"/>
        </w:rPr>
      </w:pPr>
      <w:r w:rsidDel="00000000" w:rsidR="00000000" w:rsidRPr="00000000">
        <w:rPr>
          <w:rtl w:val="0"/>
        </w:rPr>
      </w:r>
    </w:p>
    <w:p w:rsidR="00000000" w:rsidDel="00000000" w:rsidP="00000000" w:rsidRDefault="00000000" w:rsidRPr="00000000" w14:paraId="00000228">
      <w:pPr>
        <w:rPr>
          <w:sz w:val="18"/>
          <w:szCs w:val="18"/>
        </w:rPr>
      </w:pPr>
      <w:r w:rsidDel="00000000" w:rsidR="00000000" w:rsidRPr="00000000">
        <w:rPr>
          <w:rtl w:val="0"/>
        </w:rPr>
      </w:r>
    </w:p>
    <w:p w:rsidR="00000000" w:rsidDel="00000000" w:rsidP="00000000" w:rsidRDefault="00000000" w:rsidRPr="00000000" w14:paraId="00000229">
      <w:pPr>
        <w:rPr>
          <w:sz w:val="18"/>
          <w:szCs w:val="18"/>
        </w:rPr>
      </w:pPr>
      <w:r w:rsidDel="00000000" w:rsidR="00000000" w:rsidRPr="00000000">
        <w:rPr>
          <w:rtl w:val="0"/>
        </w:rPr>
      </w:r>
    </w:p>
    <w:p w:rsidR="00000000" w:rsidDel="00000000" w:rsidP="00000000" w:rsidRDefault="00000000" w:rsidRPr="00000000" w14:paraId="0000022A">
      <w:pPr>
        <w:rPr>
          <w:sz w:val="18"/>
          <w:szCs w:val="18"/>
        </w:rPr>
      </w:pPr>
      <w:r w:rsidDel="00000000" w:rsidR="00000000" w:rsidRPr="00000000">
        <w:rPr>
          <w:rtl w:val="0"/>
        </w:rPr>
      </w:r>
    </w:p>
    <w:p w:rsidR="00000000" w:rsidDel="00000000" w:rsidP="00000000" w:rsidRDefault="00000000" w:rsidRPr="00000000" w14:paraId="0000022B">
      <w:pPr>
        <w:rPr>
          <w:sz w:val="18"/>
          <w:szCs w:val="18"/>
        </w:rPr>
      </w:pPr>
      <w:r w:rsidDel="00000000" w:rsidR="00000000" w:rsidRPr="00000000">
        <w:rPr>
          <w:rtl w:val="0"/>
        </w:rPr>
      </w:r>
    </w:p>
    <w:p w:rsidR="00000000" w:rsidDel="00000000" w:rsidP="00000000" w:rsidRDefault="00000000" w:rsidRPr="00000000" w14:paraId="0000022C">
      <w:pPr>
        <w:rPr>
          <w:sz w:val="18"/>
          <w:szCs w:val="18"/>
        </w:rPr>
      </w:pPr>
      <w:r w:rsidDel="00000000" w:rsidR="00000000" w:rsidRPr="00000000">
        <w:rPr>
          <w:rtl w:val="0"/>
        </w:rPr>
      </w:r>
    </w:p>
    <w:p w:rsidR="00000000" w:rsidDel="00000000" w:rsidP="00000000" w:rsidRDefault="00000000" w:rsidRPr="00000000" w14:paraId="0000022D">
      <w:pPr>
        <w:rPr>
          <w:sz w:val="18"/>
          <w:szCs w:val="18"/>
        </w:rPr>
      </w:pPr>
      <w:r w:rsidDel="00000000" w:rsidR="00000000" w:rsidRPr="00000000">
        <w:rPr>
          <w:rtl w:val="0"/>
        </w:rPr>
      </w:r>
    </w:p>
    <w:p w:rsidR="00000000" w:rsidDel="00000000" w:rsidP="00000000" w:rsidRDefault="00000000" w:rsidRPr="00000000" w14:paraId="0000022E">
      <w:pPr>
        <w:rPr>
          <w:sz w:val="18"/>
          <w:szCs w:val="18"/>
        </w:rPr>
      </w:pPr>
      <w:r w:rsidDel="00000000" w:rsidR="00000000" w:rsidRPr="00000000">
        <w:rPr>
          <w:rtl w:val="0"/>
        </w:rPr>
      </w:r>
    </w:p>
    <w:p w:rsidR="00000000" w:rsidDel="00000000" w:rsidP="00000000" w:rsidRDefault="00000000" w:rsidRPr="00000000" w14:paraId="0000022F">
      <w:pPr>
        <w:rPr>
          <w:sz w:val="18"/>
          <w:szCs w:val="18"/>
        </w:rPr>
      </w:pPr>
      <w:r w:rsidDel="00000000" w:rsidR="00000000" w:rsidRPr="00000000">
        <w:rPr>
          <w:rtl w:val="0"/>
        </w:rPr>
      </w:r>
    </w:p>
    <w:p w:rsidR="00000000" w:rsidDel="00000000" w:rsidP="00000000" w:rsidRDefault="00000000" w:rsidRPr="00000000" w14:paraId="00000230">
      <w:pPr>
        <w:rPr>
          <w:i w:val="1"/>
          <w:sz w:val="18"/>
          <w:szCs w:val="18"/>
        </w:rPr>
      </w:pPr>
      <w:r w:rsidDel="00000000" w:rsidR="00000000" w:rsidRPr="00000000">
        <w:rPr>
          <w:i w:val="1"/>
          <w:sz w:val="18"/>
          <w:szCs w:val="18"/>
          <w:rtl w:val="0"/>
        </w:rPr>
        <w:t xml:space="preserve">Data table for Item Response Theory</w:t>
      </w:r>
    </w:p>
    <w:p w:rsidR="00000000" w:rsidDel="00000000" w:rsidP="00000000" w:rsidRDefault="00000000" w:rsidRPr="00000000" w14:paraId="00000231">
      <w:pPr>
        <w:rPr>
          <w:i w:val="1"/>
          <w:sz w:val="18"/>
          <w:szCs w:val="18"/>
        </w:rPr>
      </w:pPr>
      <w:r w:rsidDel="00000000" w:rsidR="00000000" w:rsidRPr="00000000">
        <w:rPr>
          <w:rtl w:val="0"/>
        </w:rPr>
      </w:r>
    </w:p>
    <w:tbl>
      <w:tblPr>
        <w:tblStyle w:val="Table10"/>
        <w:tblW w:w="108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2490"/>
        <w:gridCol w:w="1605"/>
        <w:gridCol w:w="3525"/>
        <w:gridCol w:w="1770"/>
        <w:tblGridChange w:id="0">
          <w:tblGrid>
            <w:gridCol w:w="1410"/>
            <w:gridCol w:w="2490"/>
            <w:gridCol w:w="1605"/>
            <w:gridCol w:w="3525"/>
            <w:gridCol w:w="1770"/>
          </w:tblGrid>
        </w:tblGridChange>
      </w:tblGrid>
      <w:tr>
        <w:trPr>
          <w:trHeight w:val="6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rPr>
                <w:b w:val="1"/>
                <w:sz w:val="18"/>
                <w:szCs w:val="18"/>
              </w:rPr>
            </w:pPr>
            <w:r w:rsidDel="00000000" w:rsidR="00000000" w:rsidRPr="00000000">
              <w:rPr>
                <w:b w:val="1"/>
                <w:sz w:val="18"/>
                <w:szCs w:val="18"/>
                <w:rtl w:val="0"/>
              </w:rPr>
              <w:t xml:space="preserve">Variable Name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rPr>
                <w:b w:val="1"/>
                <w:sz w:val="18"/>
                <w:szCs w:val="18"/>
              </w:rPr>
            </w:pPr>
            <w:r w:rsidDel="00000000" w:rsidR="00000000" w:rsidRPr="00000000">
              <w:rPr>
                <w:b w:val="1"/>
                <w:sz w:val="18"/>
                <w:szCs w:val="18"/>
                <w:rtl w:val="0"/>
              </w:rPr>
              <w:t xml:space="preserve">Meaning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b w:val="1"/>
                <w:sz w:val="18"/>
                <w:szCs w:val="18"/>
              </w:rPr>
            </w:pPr>
            <w:r w:rsidDel="00000000" w:rsidR="00000000" w:rsidRPr="00000000">
              <w:rPr>
                <w:b w:val="1"/>
                <w:sz w:val="18"/>
                <w:szCs w:val="18"/>
                <w:rtl w:val="0"/>
              </w:rPr>
              <w:t xml:space="preserve">Variable Type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b w:val="1"/>
                <w:sz w:val="18"/>
                <w:szCs w:val="18"/>
              </w:rPr>
            </w:pPr>
            <w:r w:rsidDel="00000000" w:rsidR="00000000" w:rsidRPr="00000000">
              <w:rPr>
                <w:b w:val="1"/>
                <w:sz w:val="18"/>
                <w:szCs w:val="18"/>
                <w:rtl w:val="0"/>
              </w:rPr>
              <w:t xml:space="preserve">Values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b w:val="1"/>
                <w:sz w:val="18"/>
                <w:szCs w:val="18"/>
              </w:rPr>
            </w:pPr>
            <w:r w:rsidDel="00000000" w:rsidR="00000000" w:rsidRPr="00000000">
              <w:rPr>
                <w:b w:val="1"/>
                <w:sz w:val="18"/>
                <w:szCs w:val="18"/>
                <w:rtl w:val="0"/>
              </w:rPr>
              <w:t xml:space="preserve">Used for/in:</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18"/>
                <w:szCs w:val="18"/>
              </w:rPr>
            </w:pPr>
            <w:r w:rsidDel="00000000" w:rsidR="00000000" w:rsidRPr="00000000">
              <w:rPr>
                <w:sz w:val="18"/>
                <w:szCs w:val="18"/>
                <w:rtl w:val="0"/>
              </w:rPr>
              <w:t xml:space="preserve">z1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sz w:val="18"/>
                <w:szCs w:val="18"/>
              </w:rPr>
            </w:pPr>
            <w:r w:rsidDel="00000000" w:rsidR="00000000" w:rsidRPr="00000000">
              <w:rPr>
                <w:sz w:val="18"/>
                <w:szCs w:val="18"/>
                <w:rtl w:val="0"/>
              </w:rPr>
              <w:t xml:space="preserve">Success Score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sz w:val="18"/>
                <w:szCs w:val="18"/>
              </w:rPr>
            </w:pPr>
            <w:r w:rsidDel="00000000" w:rsidR="00000000" w:rsidRPr="00000000">
              <w:rPr>
                <w:sz w:val="18"/>
                <w:szCs w:val="18"/>
                <w:rtl w:val="0"/>
              </w:rPr>
              <w:t xml:space="preserve">Response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rPr>
                <w:sz w:val="18"/>
                <w:szCs w:val="18"/>
              </w:rPr>
            </w:pPr>
            <w:r w:rsidDel="00000000" w:rsidR="00000000" w:rsidRPr="00000000">
              <w:rPr>
                <w:sz w:val="18"/>
                <w:szCs w:val="18"/>
                <w:rtl w:val="0"/>
              </w:rPr>
              <w:t xml:space="preserve">Continuous from-1.7644 to 0.5563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sz w:val="18"/>
                <w:szCs w:val="18"/>
              </w:rPr>
            </w:pPr>
            <w:r w:rsidDel="00000000" w:rsidR="00000000" w:rsidRPr="00000000">
              <w:rPr>
                <w:sz w:val="18"/>
                <w:szCs w:val="18"/>
                <w:rtl w:val="0"/>
              </w:rPr>
              <w:t xml:space="preserve">Response Variable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rPr>
                <w:sz w:val="18"/>
                <w:szCs w:val="18"/>
              </w:rPr>
            </w:pPr>
            <w:r w:rsidDel="00000000" w:rsidR="00000000" w:rsidRPr="00000000">
              <w:rPr>
                <w:sz w:val="18"/>
                <w:szCs w:val="18"/>
                <w:rtl w:val="0"/>
              </w:rPr>
              <w:t xml:space="preserve">Employment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18"/>
                <w:szCs w:val="18"/>
              </w:rPr>
            </w:pPr>
            <w:r w:rsidDel="00000000" w:rsidR="00000000" w:rsidRPr="00000000">
              <w:rPr>
                <w:sz w:val="18"/>
                <w:szCs w:val="18"/>
                <w:rtl w:val="0"/>
              </w:rPr>
              <w:t xml:space="preserve">Employment Status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sz w:val="18"/>
                <w:szCs w:val="18"/>
              </w:rPr>
            </w:pPr>
            <w:r w:rsidDel="00000000" w:rsidR="00000000" w:rsidRPr="00000000">
              <w:rPr>
                <w:sz w:val="18"/>
                <w:szCs w:val="18"/>
                <w:rtl w:val="0"/>
              </w:rPr>
              <w:t xml:space="preserve">Binary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rPr>
                <w:sz w:val="18"/>
                <w:szCs w:val="18"/>
              </w:rPr>
            </w:pPr>
            <w:r w:rsidDel="00000000" w:rsidR="00000000" w:rsidRPr="00000000">
              <w:rPr>
                <w:sz w:val="18"/>
                <w:szCs w:val="18"/>
                <w:rtl w:val="0"/>
              </w:rPr>
              <w:t xml:space="preserve">1= Employed</w:t>
            </w:r>
          </w:p>
          <w:p w:rsidR="00000000" w:rsidDel="00000000" w:rsidP="00000000" w:rsidRDefault="00000000" w:rsidRPr="00000000" w14:paraId="00000240">
            <w:pPr>
              <w:widowControl w:val="0"/>
              <w:rPr>
                <w:sz w:val="18"/>
                <w:szCs w:val="18"/>
              </w:rPr>
            </w:pPr>
            <w:r w:rsidDel="00000000" w:rsidR="00000000" w:rsidRPr="00000000">
              <w:rPr>
                <w:sz w:val="18"/>
                <w:szCs w:val="18"/>
                <w:rtl w:val="0"/>
              </w:rPr>
              <w:t xml:space="preserve">0= Not-employed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18"/>
                <w:szCs w:val="18"/>
              </w:rPr>
            </w:pPr>
            <w:r w:rsidDel="00000000" w:rsidR="00000000" w:rsidRPr="00000000">
              <w:rPr>
                <w:sz w:val="18"/>
                <w:szCs w:val="18"/>
                <w:rtl w:val="0"/>
              </w:rPr>
              <w:t xml:space="preserve">IRT</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sz w:val="18"/>
                <w:szCs w:val="18"/>
              </w:rPr>
            </w:pPr>
            <w:r w:rsidDel="00000000" w:rsidR="00000000" w:rsidRPr="00000000">
              <w:rPr>
                <w:sz w:val="18"/>
                <w:szCs w:val="18"/>
                <w:rtl w:val="0"/>
              </w:rPr>
              <w:t xml:space="preserve">Poverty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18"/>
                <w:szCs w:val="18"/>
              </w:rPr>
            </w:pPr>
            <w:r w:rsidDel="00000000" w:rsidR="00000000" w:rsidRPr="00000000">
              <w:rPr>
                <w:sz w:val="18"/>
                <w:szCs w:val="18"/>
                <w:rtl w:val="0"/>
              </w:rPr>
              <w:t xml:space="preserve">Poverty Status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rPr>
                <w:sz w:val="18"/>
                <w:szCs w:val="18"/>
              </w:rPr>
            </w:pPr>
            <w:r w:rsidDel="00000000" w:rsidR="00000000" w:rsidRPr="00000000">
              <w:rPr>
                <w:sz w:val="18"/>
                <w:szCs w:val="18"/>
                <w:rtl w:val="0"/>
              </w:rPr>
              <w:t xml:space="preserve">Binary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rPr>
                <w:sz w:val="18"/>
                <w:szCs w:val="18"/>
              </w:rPr>
            </w:pPr>
            <w:r w:rsidDel="00000000" w:rsidR="00000000" w:rsidRPr="00000000">
              <w:rPr>
                <w:sz w:val="18"/>
                <w:szCs w:val="18"/>
                <w:rtl w:val="0"/>
              </w:rPr>
              <w:t xml:space="preserve">1= Above Poverty</w:t>
            </w:r>
          </w:p>
          <w:p w:rsidR="00000000" w:rsidDel="00000000" w:rsidP="00000000" w:rsidRDefault="00000000" w:rsidRPr="00000000" w14:paraId="00000246">
            <w:pPr>
              <w:widowControl w:val="0"/>
              <w:rPr>
                <w:sz w:val="18"/>
                <w:szCs w:val="18"/>
              </w:rPr>
            </w:pPr>
            <w:r w:rsidDel="00000000" w:rsidR="00000000" w:rsidRPr="00000000">
              <w:rPr>
                <w:sz w:val="18"/>
                <w:szCs w:val="18"/>
                <w:rtl w:val="0"/>
              </w:rPr>
              <w:t xml:space="preserve">0=Below Poverty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sz w:val="18"/>
                <w:szCs w:val="18"/>
              </w:rPr>
            </w:pPr>
            <w:r w:rsidDel="00000000" w:rsidR="00000000" w:rsidRPr="00000000">
              <w:rPr>
                <w:sz w:val="18"/>
                <w:szCs w:val="18"/>
                <w:rtl w:val="0"/>
              </w:rPr>
              <w:t xml:space="preserve">IRT</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sz w:val="18"/>
                <w:szCs w:val="18"/>
              </w:rPr>
            </w:pPr>
            <w:r w:rsidDel="00000000" w:rsidR="00000000" w:rsidRPr="00000000">
              <w:rPr>
                <w:sz w:val="18"/>
                <w:szCs w:val="18"/>
                <w:rtl w:val="0"/>
              </w:rPr>
              <w:t xml:space="preserve">Foodstamp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18"/>
                <w:szCs w:val="18"/>
              </w:rPr>
            </w:pPr>
            <w:r w:rsidDel="00000000" w:rsidR="00000000" w:rsidRPr="00000000">
              <w:rPr>
                <w:sz w:val="18"/>
                <w:szCs w:val="18"/>
                <w:rtl w:val="0"/>
              </w:rPr>
              <w:t xml:space="preserve">Receiving food stamps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sz w:val="18"/>
                <w:szCs w:val="18"/>
              </w:rPr>
            </w:pPr>
            <w:r w:rsidDel="00000000" w:rsidR="00000000" w:rsidRPr="00000000">
              <w:rPr>
                <w:sz w:val="18"/>
                <w:szCs w:val="18"/>
                <w:rtl w:val="0"/>
              </w:rPr>
              <w:t xml:space="preserve">Binary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rPr>
                <w:sz w:val="18"/>
                <w:szCs w:val="18"/>
              </w:rPr>
            </w:pPr>
            <w:r w:rsidDel="00000000" w:rsidR="00000000" w:rsidRPr="00000000">
              <w:rPr>
                <w:sz w:val="18"/>
                <w:szCs w:val="18"/>
                <w:rtl w:val="0"/>
              </w:rPr>
              <w:t xml:space="preserve">1= Not receiving food stamps</w:t>
            </w:r>
          </w:p>
          <w:p w:rsidR="00000000" w:rsidDel="00000000" w:rsidP="00000000" w:rsidRDefault="00000000" w:rsidRPr="00000000" w14:paraId="0000024C">
            <w:pPr>
              <w:widowControl w:val="0"/>
              <w:rPr>
                <w:sz w:val="18"/>
                <w:szCs w:val="18"/>
              </w:rPr>
            </w:pPr>
            <w:r w:rsidDel="00000000" w:rsidR="00000000" w:rsidRPr="00000000">
              <w:rPr>
                <w:sz w:val="18"/>
                <w:szCs w:val="18"/>
                <w:rtl w:val="0"/>
              </w:rPr>
              <w:t xml:space="preserve">0=Receiving food stamps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18"/>
                <w:szCs w:val="18"/>
              </w:rPr>
            </w:pPr>
            <w:r w:rsidDel="00000000" w:rsidR="00000000" w:rsidRPr="00000000">
              <w:rPr>
                <w:sz w:val="18"/>
                <w:szCs w:val="18"/>
                <w:rtl w:val="0"/>
              </w:rPr>
              <w:t xml:space="preserve">IRT</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sz w:val="18"/>
                <w:szCs w:val="18"/>
              </w:rPr>
            </w:pPr>
            <w:r w:rsidDel="00000000" w:rsidR="00000000" w:rsidRPr="00000000">
              <w:rPr>
                <w:sz w:val="18"/>
                <w:szCs w:val="18"/>
                <w:rtl w:val="0"/>
              </w:rPr>
              <w:t xml:space="preserve">Ownhome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18"/>
                <w:szCs w:val="18"/>
              </w:rPr>
            </w:pPr>
            <w:r w:rsidDel="00000000" w:rsidR="00000000" w:rsidRPr="00000000">
              <w:rPr>
                <w:sz w:val="18"/>
                <w:szCs w:val="18"/>
                <w:rtl w:val="0"/>
              </w:rPr>
              <w:t xml:space="preserve">Home ownership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sz w:val="18"/>
                <w:szCs w:val="18"/>
              </w:rPr>
            </w:pPr>
            <w:r w:rsidDel="00000000" w:rsidR="00000000" w:rsidRPr="00000000">
              <w:rPr>
                <w:sz w:val="18"/>
                <w:szCs w:val="18"/>
                <w:rtl w:val="0"/>
              </w:rPr>
              <w:t xml:space="preserve">Binary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sz w:val="18"/>
                <w:szCs w:val="18"/>
              </w:rPr>
            </w:pPr>
            <w:r w:rsidDel="00000000" w:rsidR="00000000" w:rsidRPr="00000000">
              <w:rPr>
                <w:sz w:val="18"/>
                <w:szCs w:val="18"/>
                <w:rtl w:val="0"/>
              </w:rPr>
              <w:t xml:space="preserve">1= Owning a home</w:t>
            </w:r>
          </w:p>
          <w:p w:rsidR="00000000" w:rsidDel="00000000" w:rsidP="00000000" w:rsidRDefault="00000000" w:rsidRPr="00000000" w14:paraId="00000252">
            <w:pPr>
              <w:widowControl w:val="0"/>
              <w:rPr>
                <w:sz w:val="18"/>
                <w:szCs w:val="18"/>
              </w:rPr>
            </w:pPr>
            <w:r w:rsidDel="00000000" w:rsidR="00000000" w:rsidRPr="00000000">
              <w:rPr>
                <w:sz w:val="18"/>
                <w:szCs w:val="18"/>
                <w:rtl w:val="0"/>
              </w:rPr>
              <w:t xml:space="preserve">0=Not owning a home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rPr>
                <w:sz w:val="18"/>
                <w:szCs w:val="18"/>
              </w:rPr>
            </w:pPr>
            <w:r w:rsidDel="00000000" w:rsidR="00000000" w:rsidRPr="00000000">
              <w:rPr>
                <w:sz w:val="18"/>
                <w:szCs w:val="18"/>
                <w:rtl w:val="0"/>
              </w:rPr>
              <w:t xml:space="preserve">IRT</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sz w:val="18"/>
                <w:szCs w:val="18"/>
              </w:rPr>
            </w:pPr>
            <w:r w:rsidDel="00000000" w:rsidR="00000000" w:rsidRPr="00000000">
              <w:rPr>
                <w:sz w:val="18"/>
                <w:szCs w:val="18"/>
                <w:rtl w:val="0"/>
              </w:rPr>
              <w:t xml:space="preserve">Health</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18"/>
                <w:szCs w:val="18"/>
              </w:rPr>
            </w:pPr>
            <w:r w:rsidDel="00000000" w:rsidR="00000000" w:rsidRPr="00000000">
              <w:rPr>
                <w:sz w:val="18"/>
                <w:szCs w:val="18"/>
                <w:rtl w:val="0"/>
              </w:rPr>
              <w:t xml:space="preserve">Have health insurance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rPr>
                <w:sz w:val="18"/>
                <w:szCs w:val="18"/>
              </w:rPr>
            </w:pPr>
            <w:r w:rsidDel="00000000" w:rsidR="00000000" w:rsidRPr="00000000">
              <w:rPr>
                <w:sz w:val="18"/>
                <w:szCs w:val="18"/>
                <w:rtl w:val="0"/>
              </w:rPr>
              <w:t xml:space="preserve">Binary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rPr>
                <w:sz w:val="18"/>
                <w:szCs w:val="18"/>
              </w:rPr>
            </w:pPr>
            <w:r w:rsidDel="00000000" w:rsidR="00000000" w:rsidRPr="00000000">
              <w:rPr>
                <w:sz w:val="18"/>
                <w:szCs w:val="18"/>
                <w:rtl w:val="0"/>
              </w:rPr>
              <w:t xml:space="preserve">1= Have health insurance</w:t>
            </w:r>
          </w:p>
          <w:p w:rsidR="00000000" w:rsidDel="00000000" w:rsidP="00000000" w:rsidRDefault="00000000" w:rsidRPr="00000000" w14:paraId="00000258">
            <w:pPr>
              <w:widowControl w:val="0"/>
              <w:rPr>
                <w:sz w:val="18"/>
                <w:szCs w:val="18"/>
              </w:rPr>
            </w:pPr>
            <w:r w:rsidDel="00000000" w:rsidR="00000000" w:rsidRPr="00000000">
              <w:rPr>
                <w:sz w:val="18"/>
                <w:szCs w:val="18"/>
                <w:rtl w:val="0"/>
              </w:rPr>
              <w:t xml:space="preserve">0=Don't have health insurance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sz w:val="18"/>
                <w:szCs w:val="18"/>
              </w:rPr>
            </w:pPr>
            <w:r w:rsidDel="00000000" w:rsidR="00000000" w:rsidRPr="00000000">
              <w:rPr>
                <w:sz w:val="18"/>
                <w:szCs w:val="18"/>
                <w:rtl w:val="0"/>
              </w:rPr>
              <w:t xml:space="preserve">IRT</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rPr>
                <w:sz w:val="18"/>
                <w:szCs w:val="18"/>
              </w:rPr>
            </w:pPr>
            <w:r w:rsidDel="00000000" w:rsidR="00000000" w:rsidRPr="00000000">
              <w:rPr>
                <w:sz w:val="18"/>
                <w:szCs w:val="18"/>
                <w:rtl w:val="0"/>
              </w:rPr>
              <w:t xml:space="preserve">FAMSIZE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sz w:val="18"/>
                <w:szCs w:val="18"/>
              </w:rPr>
            </w:pPr>
            <w:r w:rsidDel="00000000" w:rsidR="00000000" w:rsidRPr="00000000">
              <w:rPr>
                <w:sz w:val="18"/>
                <w:szCs w:val="18"/>
                <w:rtl w:val="0"/>
              </w:rPr>
              <w:t xml:space="preserve">Family Size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rPr>
                <w:sz w:val="18"/>
                <w:szCs w:val="18"/>
              </w:rPr>
            </w:pPr>
            <w:r w:rsidDel="00000000" w:rsidR="00000000" w:rsidRPr="00000000">
              <w:rPr>
                <w:sz w:val="18"/>
                <w:szCs w:val="18"/>
                <w:rtl w:val="0"/>
              </w:rPr>
              <w:t xml:space="preserve">Discrete from 1 to 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rPr>
                <w:sz w:val="18"/>
                <w:szCs w:val="18"/>
              </w:rPr>
            </w:pPr>
            <w:r w:rsidDel="00000000" w:rsidR="00000000" w:rsidRPr="00000000">
              <w:rPr>
                <w:sz w:val="18"/>
                <w:szCs w:val="18"/>
                <w:rtl w:val="0"/>
              </w:rPr>
              <w:t xml:space="preserve">Final Model</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rPr>
                <w:sz w:val="18"/>
                <w:szCs w:val="18"/>
              </w:rPr>
            </w:pPr>
            <w:r w:rsidDel="00000000" w:rsidR="00000000" w:rsidRPr="00000000">
              <w:rPr>
                <w:sz w:val="18"/>
                <w:szCs w:val="18"/>
                <w:rtl w:val="0"/>
              </w:rPr>
              <w:t xml:space="preserve">SEX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sz w:val="18"/>
                <w:szCs w:val="18"/>
              </w:rPr>
            </w:pPr>
            <w:r w:rsidDel="00000000" w:rsidR="00000000" w:rsidRPr="00000000">
              <w:rPr>
                <w:sz w:val="18"/>
                <w:szCs w:val="18"/>
                <w:rtl w:val="0"/>
              </w:rPr>
              <w:t xml:space="preserve">Sex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rPr>
                <w:sz w:val="18"/>
                <w:szCs w:val="18"/>
              </w:rPr>
            </w:pPr>
            <w:r w:rsidDel="00000000" w:rsidR="00000000" w:rsidRPr="00000000">
              <w:rPr>
                <w:sz w:val="18"/>
                <w:szCs w:val="18"/>
                <w:rtl w:val="0"/>
              </w:rPr>
              <w:t xml:space="preserve">Male or Female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rPr>
                <w:sz w:val="18"/>
                <w:szCs w:val="18"/>
              </w:rPr>
            </w:pPr>
            <w:r w:rsidDel="00000000" w:rsidR="00000000" w:rsidRPr="00000000">
              <w:rPr>
                <w:sz w:val="18"/>
                <w:szCs w:val="18"/>
                <w:rtl w:val="0"/>
              </w:rPr>
              <w:t xml:space="preserve">Final Model</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rPr>
                <w:sz w:val="18"/>
                <w:szCs w:val="18"/>
              </w:rPr>
            </w:pPr>
            <w:r w:rsidDel="00000000" w:rsidR="00000000" w:rsidRPr="00000000">
              <w:rPr>
                <w:sz w:val="18"/>
                <w:szCs w:val="18"/>
                <w:rtl w:val="0"/>
              </w:rPr>
              <w:t xml:space="preserve">AGE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rPr>
                <w:sz w:val="18"/>
                <w:szCs w:val="18"/>
              </w:rPr>
            </w:pPr>
            <w:r w:rsidDel="00000000" w:rsidR="00000000" w:rsidRPr="00000000">
              <w:rPr>
                <w:sz w:val="18"/>
                <w:szCs w:val="18"/>
                <w:rtl w:val="0"/>
              </w:rPr>
              <w:t xml:space="preserve">Age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rPr>
                <w:sz w:val="18"/>
                <w:szCs w:val="18"/>
              </w:rPr>
            </w:pPr>
            <w:r w:rsidDel="00000000" w:rsidR="00000000" w:rsidRPr="00000000">
              <w:rPr>
                <w:sz w:val="18"/>
                <w:szCs w:val="18"/>
                <w:rtl w:val="0"/>
              </w:rPr>
              <w:t xml:space="preserve">Discrete from 25 to 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rPr>
                <w:sz w:val="18"/>
                <w:szCs w:val="18"/>
              </w:rPr>
            </w:pPr>
            <w:r w:rsidDel="00000000" w:rsidR="00000000" w:rsidRPr="00000000">
              <w:rPr>
                <w:sz w:val="18"/>
                <w:szCs w:val="18"/>
                <w:rtl w:val="0"/>
              </w:rPr>
              <w:t xml:space="preserve">Best Subset Analysis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rPr>
                <w:sz w:val="18"/>
                <w:szCs w:val="18"/>
              </w:rPr>
            </w:pPr>
            <w:r w:rsidDel="00000000" w:rsidR="00000000" w:rsidRPr="00000000">
              <w:rPr>
                <w:sz w:val="18"/>
                <w:szCs w:val="18"/>
                <w:rtl w:val="0"/>
              </w:rPr>
              <w:t xml:space="preserve">MARST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rPr>
                <w:sz w:val="18"/>
                <w:szCs w:val="18"/>
              </w:rPr>
            </w:pPr>
            <w:r w:rsidDel="00000000" w:rsidR="00000000" w:rsidRPr="00000000">
              <w:rPr>
                <w:sz w:val="18"/>
                <w:szCs w:val="18"/>
                <w:rtl w:val="0"/>
              </w:rPr>
              <w:t xml:space="preserve">Marital Status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rPr>
                <w:sz w:val="18"/>
                <w:szCs w:val="18"/>
              </w:rPr>
            </w:pPr>
            <w:r w:rsidDel="00000000" w:rsidR="00000000" w:rsidRPr="00000000">
              <w:rPr>
                <w:sz w:val="18"/>
                <w:szCs w:val="18"/>
                <w:rtl w:val="0"/>
              </w:rPr>
              <w:t xml:space="preserve">Married, spouse present;</w:t>
            </w:r>
          </w:p>
          <w:p w:rsidR="00000000" w:rsidDel="00000000" w:rsidP="00000000" w:rsidRDefault="00000000" w:rsidRPr="00000000" w14:paraId="0000026D">
            <w:pPr>
              <w:widowControl w:val="0"/>
              <w:rPr>
                <w:sz w:val="18"/>
                <w:szCs w:val="18"/>
              </w:rPr>
            </w:pPr>
            <w:r w:rsidDel="00000000" w:rsidR="00000000" w:rsidRPr="00000000">
              <w:rPr>
                <w:sz w:val="18"/>
                <w:szCs w:val="18"/>
                <w:rtl w:val="0"/>
              </w:rPr>
              <w:t xml:space="preserve">Married, spouse absent;</w:t>
            </w:r>
          </w:p>
          <w:p w:rsidR="00000000" w:rsidDel="00000000" w:rsidP="00000000" w:rsidRDefault="00000000" w:rsidRPr="00000000" w14:paraId="0000026E">
            <w:pPr>
              <w:widowControl w:val="0"/>
              <w:rPr>
                <w:sz w:val="18"/>
                <w:szCs w:val="18"/>
              </w:rPr>
            </w:pPr>
            <w:r w:rsidDel="00000000" w:rsidR="00000000" w:rsidRPr="00000000">
              <w:rPr>
                <w:sz w:val="18"/>
                <w:szCs w:val="18"/>
                <w:rtl w:val="0"/>
              </w:rPr>
              <w:t xml:space="preserve">Separated; </w:t>
            </w:r>
          </w:p>
          <w:p w:rsidR="00000000" w:rsidDel="00000000" w:rsidP="00000000" w:rsidRDefault="00000000" w:rsidRPr="00000000" w14:paraId="0000026F">
            <w:pPr>
              <w:widowControl w:val="0"/>
              <w:rPr>
                <w:sz w:val="18"/>
                <w:szCs w:val="18"/>
              </w:rPr>
            </w:pPr>
            <w:r w:rsidDel="00000000" w:rsidR="00000000" w:rsidRPr="00000000">
              <w:rPr>
                <w:sz w:val="18"/>
                <w:szCs w:val="18"/>
                <w:rtl w:val="0"/>
              </w:rPr>
              <w:t xml:space="preserve">Divorced; </w:t>
            </w:r>
          </w:p>
          <w:p w:rsidR="00000000" w:rsidDel="00000000" w:rsidP="00000000" w:rsidRDefault="00000000" w:rsidRPr="00000000" w14:paraId="00000270">
            <w:pPr>
              <w:widowControl w:val="0"/>
              <w:rPr>
                <w:sz w:val="18"/>
                <w:szCs w:val="18"/>
              </w:rPr>
            </w:pPr>
            <w:r w:rsidDel="00000000" w:rsidR="00000000" w:rsidRPr="00000000">
              <w:rPr>
                <w:sz w:val="18"/>
                <w:szCs w:val="18"/>
                <w:rtl w:val="0"/>
              </w:rPr>
              <w:t xml:space="preserve">Widowed;</w:t>
            </w:r>
          </w:p>
          <w:p w:rsidR="00000000" w:rsidDel="00000000" w:rsidP="00000000" w:rsidRDefault="00000000" w:rsidRPr="00000000" w14:paraId="00000271">
            <w:pPr>
              <w:widowControl w:val="0"/>
              <w:rPr>
                <w:sz w:val="18"/>
                <w:szCs w:val="18"/>
              </w:rPr>
            </w:pPr>
            <w:r w:rsidDel="00000000" w:rsidR="00000000" w:rsidRPr="00000000">
              <w:rPr>
                <w:sz w:val="18"/>
                <w:szCs w:val="18"/>
                <w:rtl w:val="0"/>
              </w:rPr>
              <w:t xml:space="preserve">Never married/single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rPr>
                <w:sz w:val="18"/>
                <w:szCs w:val="18"/>
              </w:rPr>
            </w:pPr>
            <w:r w:rsidDel="00000000" w:rsidR="00000000" w:rsidRPr="00000000">
              <w:rPr>
                <w:sz w:val="18"/>
                <w:szCs w:val="18"/>
                <w:rtl w:val="0"/>
              </w:rPr>
              <w:t xml:space="preserve">Final Model</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rPr>
                <w:sz w:val="18"/>
                <w:szCs w:val="18"/>
              </w:rPr>
            </w:pPr>
            <w:r w:rsidDel="00000000" w:rsidR="00000000" w:rsidRPr="00000000">
              <w:rPr>
                <w:sz w:val="18"/>
                <w:szCs w:val="18"/>
                <w:rtl w:val="0"/>
              </w:rPr>
              <w:t xml:space="preserve">CITIZEN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rPr>
                <w:sz w:val="18"/>
                <w:szCs w:val="18"/>
              </w:rPr>
            </w:pPr>
            <w:r w:rsidDel="00000000" w:rsidR="00000000" w:rsidRPr="00000000">
              <w:rPr>
                <w:sz w:val="18"/>
                <w:szCs w:val="18"/>
                <w:rtl w:val="0"/>
              </w:rPr>
              <w:t xml:space="preserve">Citizenship status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rPr>
                <w:sz w:val="18"/>
                <w:szCs w:val="18"/>
              </w:rPr>
            </w:pPr>
            <w:r w:rsidDel="00000000" w:rsidR="00000000" w:rsidRPr="00000000">
              <w:rPr>
                <w:sz w:val="18"/>
                <w:szCs w:val="18"/>
                <w:rtl w:val="0"/>
              </w:rPr>
              <w:t xml:space="preserve">Born abroad of American Parents;</w:t>
            </w:r>
          </w:p>
          <w:p w:rsidR="00000000" w:rsidDel="00000000" w:rsidP="00000000" w:rsidRDefault="00000000" w:rsidRPr="00000000" w14:paraId="00000277">
            <w:pPr>
              <w:widowControl w:val="0"/>
              <w:rPr>
                <w:sz w:val="18"/>
                <w:szCs w:val="18"/>
              </w:rPr>
            </w:pPr>
            <w:r w:rsidDel="00000000" w:rsidR="00000000" w:rsidRPr="00000000">
              <w:rPr>
                <w:sz w:val="18"/>
                <w:szCs w:val="18"/>
                <w:rtl w:val="0"/>
              </w:rPr>
              <w:t xml:space="preserve">Naturalized citizen;</w:t>
            </w:r>
          </w:p>
          <w:p w:rsidR="00000000" w:rsidDel="00000000" w:rsidP="00000000" w:rsidRDefault="00000000" w:rsidRPr="00000000" w14:paraId="00000278">
            <w:pPr>
              <w:widowControl w:val="0"/>
              <w:rPr>
                <w:sz w:val="18"/>
                <w:szCs w:val="18"/>
              </w:rPr>
            </w:pPr>
            <w:r w:rsidDel="00000000" w:rsidR="00000000" w:rsidRPr="00000000">
              <w:rPr>
                <w:sz w:val="18"/>
                <w:szCs w:val="18"/>
                <w:rtl w:val="0"/>
              </w:rPr>
              <w:t xml:space="preserve">Not a citizen;</w:t>
            </w:r>
          </w:p>
          <w:p w:rsidR="00000000" w:rsidDel="00000000" w:rsidP="00000000" w:rsidRDefault="00000000" w:rsidRPr="00000000" w14:paraId="00000279">
            <w:pPr>
              <w:widowControl w:val="0"/>
              <w:rPr>
                <w:sz w:val="18"/>
                <w:szCs w:val="18"/>
              </w:rPr>
            </w:pPr>
            <w:r w:rsidDel="00000000" w:rsidR="00000000" w:rsidRPr="00000000">
              <w:rPr>
                <w:sz w:val="18"/>
                <w:szCs w:val="18"/>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rPr>
                <w:sz w:val="18"/>
                <w:szCs w:val="18"/>
              </w:rPr>
            </w:pPr>
            <w:r w:rsidDel="00000000" w:rsidR="00000000" w:rsidRPr="00000000">
              <w:rPr>
                <w:sz w:val="18"/>
                <w:szCs w:val="18"/>
                <w:rtl w:val="0"/>
              </w:rPr>
              <w:t xml:space="preserve">Best Subset Analysis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rPr>
                <w:sz w:val="18"/>
                <w:szCs w:val="18"/>
              </w:rPr>
            </w:pPr>
            <w:r w:rsidDel="00000000" w:rsidR="00000000" w:rsidRPr="00000000">
              <w:rPr>
                <w:sz w:val="18"/>
                <w:szCs w:val="18"/>
                <w:rtl w:val="0"/>
              </w:rPr>
              <w:t xml:space="preserve">YRIMMIG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rPr>
                <w:sz w:val="18"/>
                <w:szCs w:val="18"/>
              </w:rPr>
            </w:pPr>
            <w:r w:rsidDel="00000000" w:rsidR="00000000" w:rsidRPr="00000000">
              <w:rPr>
                <w:sz w:val="18"/>
                <w:szCs w:val="18"/>
                <w:rtl w:val="0"/>
              </w:rPr>
              <w:t xml:space="preserve">Immigration Year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rPr>
                <w:sz w:val="18"/>
                <w:szCs w:val="18"/>
              </w:rPr>
            </w:pPr>
            <w:r w:rsidDel="00000000" w:rsidR="00000000" w:rsidRPr="00000000">
              <w:rPr>
                <w:sz w:val="18"/>
                <w:szCs w:val="18"/>
                <w:rtl w:val="0"/>
              </w:rPr>
              <w:t xml:space="preserve">Immigration Year from 2001-2016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rPr>
                <w:sz w:val="18"/>
                <w:szCs w:val="18"/>
              </w:rPr>
            </w:pPr>
            <w:r w:rsidDel="00000000" w:rsidR="00000000" w:rsidRPr="00000000">
              <w:rPr>
                <w:sz w:val="18"/>
                <w:szCs w:val="18"/>
                <w:rtl w:val="0"/>
              </w:rPr>
              <w:t xml:space="preserve">Best Subset Analysis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rPr>
                <w:sz w:val="18"/>
                <w:szCs w:val="18"/>
              </w:rPr>
            </w:pPr>
            <w:r w:rsidDel="00000000" w:rsidR="00000000" w:rsidRPr="00000000">
              <w:rPr>
                <w:sz w:val="18"/>
                <w:szCs w:val="18"/>
                <w:rtl w:val="0"/>
              </w:rPr>
              <w:t xml:space="preserve">LABFORCE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sz w:val="18"/>
                <w:szCs w:val="18"/>
              </w:rPr>
            </w:pPr>
            <w:r w:rsidDel="00000000" w:rsidR="00000000" w:rsidRPr="00000000">
              <w:rPr>
                <w:sz w:val="18"/>
                <w:szCs w:val="18"/>
                <w:rtl w:val="0"/>
              </w:rPr>
              <w:t xml:space="preserve">Labor Force status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rPr>
                <w:sz w:val="18"/>
                <w:szCs w:val="18"/>
              </w:rPr>
            </w:pPr>
            <w:r w:rsidDel="00000000" w:rsidR="00000000" w:rsidRPr="00000000">
              <w:rPr>
                <w:sz w:val="18"/>
                <w:szCs w:val="18"/>
                <w:rtl w:val="0"/>
              </w:rPr>
              <w:t xml:space="preserve">No, not in the labor force; </w:t>
            </w:r>
          </w:p>
          <w:p w:rsidR="00000000" w:rsidDel="00000000" w:rsidP="00000000" w:rsidRDefault="00000000" w:rsidRPr="00000000" w14:paraId="00000284">
            <w:pPr>
              <w:widowControl w:val="0"/>
              <w:rPr>
                <w:sz w:val="18"/>
                <w:szCs w:val="18"/>
              </w:rPr>
            </w:pPr>
            <w:r w:rsidDel="00000000" w:rsidR="00000000" w:rsidRPr="00000000">
              <w:rPr>
                <w:sz w:val="18"/>
                <w:szCs w:val="18"/>
                <w:rtl w:val="0"/>
              </w:rPr>
              <w:t xml:space="preserve">Yes, in the labor force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rPr>
                <w:sz w:val="18"/>
                <w:szCs w:val="18"/>
              </w:rPr>
            </w:pPr>
            <w:r w:rsidDel="00000000" w:rsidR="00000000" w:rsidRPr="00000000">
              <w:rPr>
                <w:sz w:val="18"/>
                <w:szCs w:val="18"/>
                <w:rtl w:val="0"/>
              </w:rPr>
              <w:t xml:space="preserve">Final Model</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rPr>
                <w:sz w:val="18"/>
                <w:szCs w:val="18"/>
              </w:rPr>
            </w:pPr>
            <w:r w:rsidDel="00000000" w:rsidR="00000000" w:rsidRPr="00000000">
              <w:rPr>
                <w:sz w:val="18"/>
                <w:szCs w:val="18"/>
                <w:rtl w:val="0"/>
              </w:rPr>
              <w:t xml:space="preserve">INCTOT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rPr>
                <w:sz w:val="18"/>
                <w:szCs w:val="18"/>
              </w:rPr>
            </w:pPr>
            <w:r w:rsidDel="00000000" w:rsidR="00000000" w:rsidRPr="00000000">
              <w:rPr>
                <w:sz w:val="18"/>
                <w:szCs w:val="18"/>
                <w:rtl w:val="0"/>
              </w:rPr>
              <w:t xml:space="preserve">Total income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rPr>
                <w:sz w:val="18"/>
                <w:szCs w:val="18"/>
              </w:rPr>
            </w:pPr>
            <w:r w:rsidDel="00000000" w:rsidR="00000000" w:rsidRPr="00000000">
              <w:rPr>
                <w:sz w:val="18"/>
                <w:szCs w:val="18"/>
                <w:rtl w:val="0"/>
              </w:rPr>
              <w:t xml:space="preserve">Total income from 0 to 888000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rPr>
                <w:sz w:val="18"/>
                <w:szCs w:val="18"/>
              </w:rPr>
            </w:pPr>
            <w:r w:rsidDel="00000000" w:rsidR="00000000" w:rsidRPr="00000000">
              <w:rPr>
                <w:sz w:val="18"/>
                <w:szCs w:val="18"/>
                <w:rtl w:val="0"/>
              </w:rPr>
              <w:t xml:space="preserve">Final Model</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rPr>
                <w:sz w:val="18"/>
                <w:szCs w:val="18"/>
              </w:rPr>
            </w:pPr>
            <w:r w:rsidDel="00000000" w:rsidR="00000000" w:rsidRPr="00000000">
              <w:rPr>
                <w:sz w:val="18"/>
                <w:szCs w:val="18"/>
                <w:rtl w:val="0"/>
              </w:rPr>
              <w:t xml:space="preserve">BP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rPr>
                <w:sz w:val="18"/>
                <w:szCs w:val="18"/>
              </w:rPr>
            </w:pPr>
            <w:r w:rsidDel="00000000" w:rsidR="00000000" w:rsidRPr="00000000">
              <w:rPr>
                <w:sz w:val="18"/>
                <w:szCs w:val="18"/>
                <w:rtl w:val="0"/>
              </w:rPr>
              <w:t xml:space="preserve">Immigrant/nonimmigrant indicator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rPr>
                <w:sz w:val="18"/>
                <w:szCs w:val="18"/>
              </w:rPr>
            </w:pPr>
            <w:r w:rsidDel="00000000" w:rsidR="00000000" w:rsidRPr="00000000">
              <w:rPr>
                <w:sz w:val="18"/>
                <w:szCs w:val="18"/>
                <w:rtl w:val="0"/>
              </w:rPr>
              <w:t xml:space="preserve">1=Nonimmigrant; </w:t>
            </w:r>
          </w:p>
          <w:p w:rsidR="00000000" w:rsidDel="00000000" w:rsidP="00000000" w:rsidRDefault="00000000" w:rsidRPr="00000000" w14:paraId="0000028F">
            <w:pPr>
              <w:widowControl w:val="0"/>
              <w:rPr>
                <w:sz w:val="18"/>
                <w:szCs w:val="18"/>
              </w:rPr>
            </w:pPr>
            <w:r w:rsidDel="00000000" w:rsidR="00000000" w:rsidRPr="00000000">
              <w:rPr>
                <w:sz w:val="18"/>
                <w:szCs w:val="18"/>
                <w:rtl w:val="0"/>
              </w:rPr>
              <w:t xml:space="preserve">0=Immigrant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sz w:val="18"/>
                <w:szCs w:val="18"/>
              </w:rPr>
            </w:pPr>
            <w:r w:rsidDel="00000000" w:rsidR="00000000" w:rsidRPr="00000000">
              <w:rPr>
                <w:sz w:val="18"/>
                <w:szCs w:val="18"/>
                <w:rtl w:val="0"/>
              </w:rPr>
              <w:t xml:space="preserve">Final Model</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rPr>
                <w:sz w:val="18"/>
                <w:szCs w:val="18"/>
              </w:rPr>
            </w:pPr>
            <w:r w:rsidDel="00000000" w:rsidR="00000000" w:rsidRPr="00000000">
              <w:rPr>
                <w:sz w:val="18"/>
                <w:szCs w:val="18"/>
                <w:rtl w:val="0"/>
              </w:rPr>
              <w:t xml:space="preserve">MIGRATE1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rPr>
                <w:sz w:val="18"/>
                <w:szCs w:val="18"/>
              </w:rPr>
            </w:pPr>
            <w:r w:rsidDel="00000000" w:rsidR="00000000" w:rsidRPr="00000000">
              <w:rPr>
                <w:sz w:val="18"/>
                <w:szCs w:val="18"/>
                <w:rtl w:val="0"/>
              </w:rPr>
              <w:t xml:space="preserve">1 Year Migration Status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sz w:val="18"/>
                <w:szCs w:val="18"/>
              </w:rPr>
            </w:pPr>
            <w:r w:rsidDel="00000000" w:rsidR="00000000" w:rsidRPr="00000000">
              <w:rPr>
                <w:sz w:val="18"/>
                <w:szCs w:val="18"/>
                <w:rtl w:val="0"/>
              </w:rPr>
              <w:t xml:space="preserve">Explanatory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rPr>
                <w:sz w:val="18"/>
                <w:szCs w:val="18"/>
              </w:rPr>
            </w:pPr>
            <w:r w:rsidDel="00000000" w:rsidR="00000000" w:rsidRPr="00000000">
              <w:rPr>
                <w:sz w:val="18"/>
                <w:szCs w:val="18"/>
                <w:rtl w:val="0"/>
              </w:rPr>
              <w:t xml:space="preserve">Same house; </w:t>
            </w:r>
          </w:p>
          <w:p w:rsidR="00000000" w:rsidDel="00000000" w:rsidP="00000000" w:rsidRDefault="00000000" w:rsidRPr="00000000" w14:paraId="00000295">
            <w:pPr>
              <w:widowControl w:val="0"/>
              <w:rPr>
                <w:sz w:val="18"/>
                <w:szCs w:val="18"/>
              </w:rPr>
            </w:pPr>
            <w:r w:rsidDel="00000000" w:rsidR="00000000" w:rsidRPr="00000000">
              <w:rPr>
                <w:sz w:val="18"/>
                <w:szCs w:val="18"/>
                <w:rtl w:val="0"/>
              </w:rPr>
              <w:t xml:space="preserve">Moved within state; </w:t>
            </w:r>
          </w:p>
          <w:p w:rsidR="00000000" w:rsidDel="00000000" w:rsidP="00000000" w:rsidRDefault="00000000" w:rsidRPr="00000000" w14:paraId="00000296">
            <w:pPr>
              <w:widowControl w:val="0"/>
              <w:rPr>
                <w:sz w:val="18"/>
                <w:szCs w:val="18"/>
              </w:rPr>
            </w:pPr>
            <w:r w:rsidDel="00000000" w:rsidR="00000000" w:rsidRPr="00000000">
              <w:rPr>
                <w:sz w:val="18"/>
                <w:szCs w:val="18"/>
                <w:rtl w:val="0"/>
              </w:rPr>
              <w:t xml:space="preserve">Moved between states; </w:t>
            </w:r>
          </w:p>
          <w:p w:rsidR="00000000" w:rsidDel="00000000" w:rsidP="00000000" w:rsidRDefault="00000000" w:rsidRPr="00000000" w14:paraId="00000297">
            <w:pPr>
              <w:widowControl w:val="0"/>
              <w:rPr>
                <w:sz w:val="18"/>
                <w:szCs w:val="18"/>
              </w:rPr>
            </w:pPr>
            <w:r w:rsidDel="00000000" w:rsidR="00000000" w:rsidRPr="00000000">
              <w:rPr>
                <w:sz w:val="18"/>
                <w:szCs w:val="18"/>
                <w:rtl w:val="0"/>
              </w:rPr>
              <w:t xml:space="preserve">Abroad one year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sz w:val="18"/>
                <w:szCs w:val="18"/>
              </w:rPr>
            </w:pPr>
            <w:r w:rsidDel="00000000" w:rsidR="00000000" w:rsidRPr="00000000">
              <w:rPr>
                <w:sz w:val="18"/>
                <w:szCs w:val="18"/>
                <w:rtl w:val="0"/>
              </w:rPr>
              <w:t xml:space="preserve">Final Model</w:t>
            </w:r>
          </w:p>
        </w:tc>
      </w:tr>
    </w:tbl>
    <w:p w:rsidR="00000000" w:rsidDel="00000000" w:rsidP="00000000" w:rsidRDefault="00000000" w:rsidRPr="00000000" w14:paraId="00000299">
      <w:pPr>
        <w:rPr>
          <w:sz w:val="18"/>
          <w:szCs w:val="18"/>
        </w:rPr>
      </w:pPr>
      <w:r w:rsidDel="00000000" w:rsidR="00000000" w:rsidRPr="00000000">
        <w:rPr>
          <w:rtl w:val="0"/>
        </w:rPr>
      </w:r>
    </w:p>
    <w:p w:rsidR="00000000" w:rsidDel="00000000" w:rsidP="00000000" w:rsidRDefault="00000000" w:rsidRPr="00000000" w14:paraId="0000029A">
      <w:pPr>
        <w:rPr>
          <w:sz w:val="20"/>
          <w:szCs w:val="20"/>
        </w:rPr>
      </w:pPr>
      <w:r w:rsidDel="00000000" w:rsidR="00000000" w:rsidRPr="00000000">
        <w:rPr>
          <w:rtl w:val="0"/>
        </w:rPr>
      </w:r>
    </w:p>
    <w:sectPr>
      <w:headerReference r:id="rId45" w:type="default"/>
      <w:footerReference r:id="rId46" w:type="default"/>
      <w:pgSz w:h="15840" w:w="12240"/>
      <w:pgMar w:bottom="1440" w:top="144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9D">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Detailed information about variables is in Appendix.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1.png"/><Relationship Id="rId42" Type="http://schemas.openxmlformats.org/officeDocument/2006/relationships/image" Target="media/image19.png"/><Relationship Id="rId41" Type="http://schemas.openxmlformats.org/officeDocument/2006/relationships/image" Target="media/image26.png"/><Relationship Id="rId22" Type="http://schemas.openxmlformats.org/officeDocument/2006/relationships/image" Target="media/image22.png"/><Relationship Id="rId44" Type="http://schemas.openxmlformats.org/officeDocument/2006/relationships/image" Target="media/image31.png"/><Relationship Id="rId21" Type="http://schemas.openxmlformats.org/officeDocument/2006/relationships/image" Target="media/image20.png"/><Relationship Id="rId43" Type="http://schemas.openxmlformats.org/officeDocument/2006/relationships/image" Target="media/image36.png"/><Relationship Id="rId24" Type="http://schemas.openxmlformats.org/officeDocument/2006/relationships/image" Target="media/image6.png"/><Relationship Id="rId46" Type="http://schemas.openxmlformats.org/officeDocument/2006/relationships/footer" Target="footer1.xml"/><Relationship Id="rId23" Type="http://schemas.openxmlformats.org/officeDocument/2006/relationships/image" Target="media/image2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2.png"/><Relationship Id="rId26" Type="http://schemas.openxmlformats.org/officeDocument/2006/relationships/image" Target="media/image30.png"/><Relationship Id="rId25" Type="http://schemas.openxmlformats.org/officeDocument/2006/relationships/image" Target="media/image10.png"/><Relationship Id="rId28" Type="http://schemas.openxmlformats.org/officeDocument/2006/relationships/image" Target="media/image2.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hyperlink" Target="https://www.migrationpolicy.org/article/frequently-requested-statistics-immigrants-and-immigration-united-states" TargetMode="External"/><Relationship Id="rId8" Type="http://schemas.openxmlformats.org/officeDocument/2006/relationships/image" Target="media/image29.png"/><Relationship Id="rId31" Type="http://schemas.openxmlformats.org/officeDocument/2006/relationships/image" Target="media/image1.png"/><Relationship Id="rId30" Type="http://schemas.openxmlformats.org/officeDocument/2006/relationships/image" Target="media/image13.png"/><Relationship Id="rId11" Type="http://schemas.openxmlformats.org/officeDocument/2006/relationships/image" Target="media/image7.png"/><Relationship Id="rId33" Type="http://schemas.openxmlformats.org/officeDocument/2006/relationships/image" Target="media/image23.png"/><Relationship Id="rId10" Type="http://schemas.openxmlformats.org/officeDocument/2006/relationships/image" Target="media/image33.png"/><Relationship Id="rId32" Type="http://schemas.openxmlformats.org/officeDocument/2006/relationships/image" Target="media/image12.png"/><Relationship Id="rId13" Type="http://schemas.openxmlformats.org/officeDocument/2006/relationships/image" Target="media/image3.png"/><Relationship Id="rId35" Type="http://schemas.openxmlformats.org/officeDocument/2006/relationships/image" Target="media/image25.png"/><Relationship Id="rId12" Type="http://schemas.openxmlformats.org/officeDocument/2006/relationships/image" Target="media/image17.png"/><Relationship Id="rId34" Type="http://schemas.openxmlformats.org/officeDocument/2006/relationships/image" Target="media/image15.png"/><Relationship Id="rId15" Type="http://schemas.openxmlformats.org/officeDocument/2006/relationships/image" Target="media/image5.png"/><Relationship Id="rId37" Type="http://schemas.openxmlformats.org/officeDocument/2006/relationships/image" Target="media/image35.png"/><Relationship Id="rId14" Type="http://schemas.openxmlformats.org/officeDocument/2006/relationships/image" Target="media/image8.png"/><Relationship Id="rId36" Type="http://schemas.openxmlformats.org/officeDocument/2006/relationships/image" Target="media/image28.png"/><Relationship Id="rId17" Type="http://schemas.openxmlformats.org/officeDocument/2006/relationships/image" Target="media/image11.png"/><Relationship Id="rId39" Type="http://schemas.openxmlformats.org/officeDocument/2006/relationships/image" Target="media/image37.png"/><Relationship Id="rId16" Type="http://schemas.openxmlformats.org/officeDocument/2006/relationships/image" Target="media/image14.png"/><Relationship Id="rId38" Type="http://schemas.openxmlformats.org/officeDocument/2006/relationships/image" Target="media/image34.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