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2313E7F0" Type="http://schemas.openxmlformats.org/officeDocument/2006/relationships/officeDocument" Target="/word/document.xml" /><Relationship Id="coreR2313E7F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Fonts w:ascii="Arial" w:hAnsi="Arial"/>
          <w:b w:val="1"/>
          <w:caps w:val="1"/>
          <w:lang w:val="fr-FR"/>
        </w:rPr>
      </w:pPr>
      <w:r>
        <w:rPr>
          <w:rFonts w:ascii="Arial" w:hAnsi="Arial"/>
          <w:b w:val="1"/>
          <w:caps w:val="1"/>
          <w:lang w:val="fr-FR"/>
        </w:rPr>
        <w:t>LISTE DE VÉRIFICATION</w:t>
      </w:r>
    </w:p>
    <w:p>
      <w:pPr>
        <w:jc w:val="center"/>
        <w:rPr>
          <w:rFonts w:ascii="Arial" w:hAnsi="Arial"/>
          <w:b w:val="1"/>
          <w:caps w:val="1"/>
          <w:lang w:val="fr-FR"/>
        </w:rPr>
      </w:pPr>
    </w:p>
    <w:p>
      <w:pPr>
        <w:jc w:val="center"/>
        <w:rPr>
          <w:rFonts w:ascii="Arial" w:hAnsi="Arial"/>
          <w:caps w:val="1"/>
          <w:lang w:val="fr-FR"/>
        </w:rPr>
      </w:pPr>
      <w:r>
        <w:rPr>
          <w:rFonts w:ascii="Arial" w:hAnsi="Arial"/>
          <w:b w:val="1"/>
          <w:caps w:val="1"/>
          <w:lang w:val="fr-FR"/>
        </w:rPr>
        <w:t>CLAUSES DE CONTRAT IMMOBILIER</w:t>
      </w:r>
    </w:p>
    <w:p>
      <w:pPr>
        <w:rPr>
          <w:rFonts w:ascii="Arial" w:hAnsi="Arial"/>
          <w:lang w:val="fr-FR"/>
        </w:rPr>
      </w:pPr>
    </w:p>
    <w:p>
      <w:pPr>
        <w:pStyle w:val="P1"/>
        <w:spacing w:before="0" w:after="0"/>
        <w:ind w:left="0"/>
        <w:jc w:val="both"/>
        <w:rPr>
          <w:lang w:val="fr-FR"/>
        </w:rPr>
      </w:pPr>
    </w:p>
    <w:p>
      <w:pPr>
        <w:pStyle w:val="P1"/>
        <w:spacing w:before="0" w:after="0"/>
        <w:ind w:left="0"/>
        <w:jc w:val="both"/>
        <w:rPr>
          <w:lang w:val="fr-FR"/>
        </w:rPr>
      </w:pPr>
      <w:r>
        <w:rPr>
          <w:lang w:val="fr-FR"/>
        </w:rPr>
        <w:t>La présente liste de vérification prend en compte certaines questions qui apparaissent lorsque vous êtes en train de négocier un contrat immobilier. Dès que vous l’aurez parcourue, vous serez à même de comprendre ce que vous devez rechercher dans tout contrat immobilier. Bien évidemment, avant de signer tout document juridique, assurez-vous que votre avocat l’a révisé.</w:t>
      </w:r>
    </w:p>
    <w:p>
      <w:pPr>
        <w:rPr>
          <w:rFonts w:ascii="Arial" w:hAnsi="Arial"/>
          <w:sz w:val="20"/>
          <w:lang w:val="fr-FR"/>
        </w:rPr>
      </w:pPr>
    </w:p>
    <w:p>
      <w:pPr>
        <w:rPr>
          <w:rFonts w:ascii="Arial" w:hAnsi="Arial"/>
          <w:sz w:val="20"/>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CONDITIONS DE FINANCEMENT DE L’</w:t>
      </w:r>
      <w:r>
        <w:rPr>
          <w:rFonts w:ascii="Arial" w:hAnsi="Arial"/>
          <w:b w:val="1"/>
          <w:lang w:val="fr-FR"/>
        </w:rPr>
        <w:t>ACHETEUR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présent contrat est conditionné par l’obtention par l’Acheteur d’un financement adéquat en vue de la conclusion de l’achat à des conditions acceptables pour l’Acheteur.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présent contrat est conditionné par la notification écrite de l’Acheteur au Vendeur au plus tard [NOMBRE] jours après la date de signature du présent contrat de ce que l’Acheteur a trouvé le financement adéquat pour conclure l’achat à des conditions acceptables pour l’Acheteur ; en l’absence d’une telle notification, le présent contrat sera automatiquement nul et de nul effet, et le Vendeur devra immédiatement retourner tout dépôt d’avance ou de caution effectué par l’Acheteur sans intérêt ni déduction.</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CONDITION D’INSPECTION PAR L’</w:t>
      </w:r>
      <w:r>
        <w:rPr>
          <w:rFonts w:ascii="Arial" w:hAnsi="Arial"/>
          <w:b w:val="1"/>
          <w:lang w:val="fr-FR"/>
        </w:rPr>
        <w:t>ACHETEUR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 </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présent contrat est conditionné par la notification écrite de l’Acheteur au Vendeur au plus tard [NOMBRE] jours après la date de signature du présent contrat de ce que l’Acheteur a obtenu un rapport d’inspection satisfaisant pour l’Acheteur quant à l’état des bâtiments se trouvant sur la propriété concernée; en l’absence d’une telle notification, le présent contrat sera automatiquement nul et de nul effet et le Vendeur devra immédiatement retourner tout dépôt d’avance ou de caution effectué par l’Acheteur sans intérêt ni déduction.</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CONDITION DE LA VENTE DE LA MAISON DE L’</w:t>
      </w:r>
      <w:r>
        <w:rPr>
          <w:rFonts w:ascii="Arial" w:hAnsi="Arial"/>
          <w:b w:val="1"/>
          <w:lang w:val="fr-FR"/>
        </w:rPr>
        <w:t>ACHETEUR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 </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présent contrat est conditionné par la notification écrite de l’Acheteur au Vendeur au plus tard [NOMBRE] jours après la date de signature du présent contrat de ce que l’Acheteur a conclu un contrat valable pour la vente de la propriété de l’Acheteur située à [ADRESSE] ; en l’absence d’une telle notification, le présent contrat sera automatiquement nul et de nul effet et le Vendeur devra immédiatement retourner tout dépôt d’avance ou de caution effectué par l’Acheteur sans intérêt ni déduction. Bien que le contrat soit sujet à la présente condition, le Vendeur peut continuer de faire la publicité pour la vente de la propriété concernée et peut demander par écrit à l’Acheteur de lui adresser une renonciation écrite de la présente condition au plus tard deux jours après la date de réception de la notification ; en l’absence d’une telle notification, le présent contrat sera automatiquement nul et de nul effet et le Vendeur devra immédiatement retourner tout dépôt d’avance ou de caution effectué par l’Acheteur sans intérêt ni déduction.</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CONDITION NON SPÉ</w:t>
      </w:r>
      <w:r>
        <w:rPr>
          <w:rFonts w:ascii="Arial" w:hAnsi="Arial"/>
          <w:b w:val="1"/>
          <w:lang w:val="fr-FR"/>
        </w:rPr>
        <w:t>CIFIÉE PAR L’</w:t>
      </w:r>
      <w:r>
        <w:rPr>
          <w:rFonts w:ascii="Arial" w:hAnsi="Arial"/>
          <w:b w:val="1"/>
          <w:lang w:val="fr-FR"/>
        </w:rPr>
        <w:t>ACHETEUR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présent contrat est conditionné par la notification écrite de l’Acheteur au Vendeur au plus tard [NOMBRE] jours après la date de signature du présent contrat de ce que [DÉCRIRE LA CONDITION À REMPLIR] ; en l’absence d’une telle notification, le présent contrat sera automatiquement nul et de nul effet et le Vendeur devra immédiatement retourner tout dépôt d’avance ou de caution effectué par l’Acheteur sans intérêt ni déduction.</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 xml:space="preserve">CONDITION RELATIVE À L’ACHAT D’UNE MAISON PAR LE </w:t>
      </w:r>
      <w:r>
        <w:rPr>
          <w:rFonts w:ascii="Arial" w:hAnsi="Arial"/>
          <w:b w:val="1"/>
          <w:lang w:val="fr-FR"/>
        </w:rPr>
        <w:t>VENDEUR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 </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présent contrat est conditionné par la notification écrite du Vendeur à l’Acheteur au plus tard [NOMBRE] jours après la date de signature du présent contrat de ce que le Vendeur a conclu un contrat valable pour l’achat d’une autre maison ; en l’absence d’une telle notification, le présent contrat sera automatiquement nul et de nul effet et le Vendeur devra immédiatement retourner tout dépôt d’avance ou de caution effectué par l’Acheteur sans intérêt ni déduction.</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 xml:space="preserve">REPRISE DE L’HYPOTHÈQUE PAR LE </w:t>
      </w:r>
      <w:r>
        <w:rPr>
          <w:rFonts w:ascii="Arial" w:hAnsi="Arial"/>
          <w:b w:val="1"/>
          <w:lang w:val="fr-FR"/>
        </w:rPr>
        <w:t>VENDEUR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 </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Vendeur s’engage à reprendre une [PREMIÈRE, SECONDE, ETC.] hypothèque comme part du prix d’achat payable à la conclusion pour le montant principal de [MONTANT] frappé d’un taux d’intérêt annuel de [%] calculé de façon semestrielle et non par avance et amortissable sur [NOMBRE] ans pour une durée effective de [NOMBRE] ans, remboursable en paiements mensuels séparés du principal et d’un intérêt de [MONTANT]. La reprise de l’hypothèque sera payable par avance entièrement à tout moment sans pénalité ni bonus</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 xml:space="preserve">ÉTUDE PAR LE </w:t>
      </w:r>
      <w:r>
        <w:rPr>
          <w:rFonts w:ascii="Arial" w:hAnsi="Arial"/>
          <w:b w:val="1"/>
          <w:lang w:val="fr-FR"/>
        </w:rPr>
        <w:t>VENDEUR</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 </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Vendeur devra fournir à l’Acheteur une étude à jour de la propriété concernée, montrant ses limites avec les propriétés voisines ainsi que la situation de tout bâtiment ou autre structure se trouvant sur ladite propriété et en relation avec les délimitations, laquelle étude sera effectuée par un expert qualifié et acceptable par l’hypothécaire de l’Acheteur dans un délai raisonnable avant la conclusion de la transaction.</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GARANTIE DISSOCIABLE DES TRAVAUX À FAIRE</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Vendeur s’engage à effectuer les travaux décrits dans l’Annexe A avant la conclusion de la transaction. Ceci est une condition de la conclusion par l’Acheteur, mais à la décision de l’Acheteur, la présente condition peut servir de garantie dissociable restant valable et permettant à l’Acheteur de poursuivre le Vendeur pour dommages et intérêts pour violation de contrat.</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OPTION DE RENOUVELLEMENT</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 </w:t>
      </w: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[VENDEUR/ACHETEUR] a la possibilité de mettre une option de renouvellement, laquelle option est exerçable par notification écrite adressée à [VENDEUR/ACHETEUR] au moins cinq jours ouvrables avant la date de conclusion prévue pour prolonger la date de conclusion, mais pas pour plus de [NOMBRE] ans.</w:t>
      </w:r>
    </w:p>
    <w:p>
      <w:pPr>
        <w:pStyle w:val="P4"/>
        <w:tabs>
          <w:tab w:val="left" w:pos="1440" w:leader="none"/>
          <w:tab w:val="clear" w:pos="2160" w:leader="none"/>
        </w:tabs>
        <w:ind w:firstLine="0" w:left="0"/>
        <w:rPr>
          <w:rFonts w:ascii="Arial" w:hAnsi="Arial"/>
          <w:sz w:val="32"/>
          <w:lang w:val="fr-FR"/>
        </w:rPr>
      </w:pPr>
    </w:p>
    <w:p>
      <w:pPr>
        <w:rPr>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276" w:bottom="992"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3"/>
      <w:tabs>
        <w:tab w:val="clear" w:pos="4320" w:leader="none"/>
        <w:tab w:val="center" w:pos="4680" w:leader="none"/>
      </w:tabs>
      <w:spacing w:lineRule="exact" w:line="200"/>
    </w:pP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rFonts w:ascii="Times New Roman" w:hAnsi="Times New Roman"/>
      <w:sz w:val="24"/>
      <w:lang w:val="en-US"/>
    </w:rPr>
  </w:style>
  <w:style w:type="paragraph" w:styleId="P1">
    <w:name w:val="Para"/>
    <w:next w:val="P1"/>
    <w:pPr>
      <w:widowControl w:val="0"/>
      <w:spacing w:before="120" w:after="40"/>
      <w:ind w:left="144"/>
    </w:pPr>
    <w:rPr>
      <w:rFonts w:ascii="Arial" w:hAnsi="Arial"/>
      <w:lang w:val="en-US"/>
    </w:rPr>
  </w:style>
  <w:style w:type="paragraph" w:styleId="P2">
    <w:name w:val="Header"/>
    <w:basedOn w:val="P0"/>
    <w:next w:val="P2"/>
    <w:link w:val="C3"/>
    <w:pPr>
      <w:tabs>
        <w:tab w:val="center" w:pos="4320" w:leader="none"/>
        <w:tab w:val="right" w:pos="9360" w:leader="none"/>
      </w:tabs>
    </w:pPr>
    <w:rPr/>
  </w:style>
  <w:style w:type="paragraph" w:styleId="P3">
    <w:name w:val="Footer"/>
    <w:basedOn w:val="P0"/>
    <w:next w:val="P3"/>
    <w:link w:val="C4"/>
    <w:pPr>
      <w:tabs>
        <w:tab w:val="center" w:pos="4320" w:leader="none"/>
        <w:tab w:val="right" w:pos="9360" w:leader="none"/>
      </w:tabs>
      <w:spacing w:lineRule="atLeast" w:line="240"/>
    </w:pPr>
    <w:rPr>
      <w:sz w:val="20"/>
    </w:rPr>
  </w:style>
  <w:style w:type="paragraph" w:styleId="P4">
    <w:name w:val="Tabbed_L2"/>
    <w:basedOn w:val="P0"/>
    <w:next w:val="P0"/>
    <w:pPr>
      <w:tabs>
        <w:tab w:val="left" w:pos="2160" w:leader="none"/>
      </w:tabs>
      <w:ind w:hanging="720" w:left="2160"/>
    </w:pPr>
    <w:rPr/>
  </w:style>
  <w:style w:type="paragraph" w:styleId="P5">
    <w:name w:val="HTML Preformatted"/>
    <w:basedOn w:val="P0"/>
    <w:next w:val="P5"/>
    <w:link w:val="C5"/>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link w:val="P2"/>
    <w:rPr/>
  </w:style>
  <w:style w:type="character" w:styleId="C4">
    <w:name w:val="Footer Char"/>
    <w:link w:val="P3"/>
    <w:rPr>
      <w:sz w:val="20"/>
    </w:rPr>
  </w:style>
  <w:style w:type="character" w:styleId="C5">
    <w:name w:val="HTML Preformatted Char"/>
    <w:link w:val="P5"/>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qFormat/>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Caroline</dc:creator>
  <dcterms:created xsi:type="dcterms:W3CDTF">2007-04-28T00:59:00Z</dcterms:created>
  <cp:lastModifiedBy>INTERMARK BUSINESS</cp:lastModifiedBy>
  <dcterms:modified xsi:type="dcterms:W3CDTF">2019-01-08T23:38:52Z</dcterms:modified>
  <cp:revision>4</cp:revision>
</cp:coreProperties>
</file>