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2CB24" w14:textId="5FD4B366" w:rsidR="00AF508C" w:rsidRDefault="00000000" w:rsidP="00154E63">
      <w:pPr>
        <w:jc w:val="center"/>
      </w:pPr>
      <w:r>
        <w:rPr>
          <w:b/>
          <w:color w:val="1F4E79"/>
          <w:sz w:val="36"/>
        </w:rPr>
        <w:t>Skopje Onboard Survey</w:t>
      </w:r>
      <w:r>
        <w:rPr>
          <w:b/>
          <w:color w:val="1F4E79"/>
          <w:sz w:val="36"/>
        </w:rPr>
        <w:br/>
        <w:t>User Overview and Quick Guide</w:t>
      </w:r>
    </w:p>
    <w:p w14:paraId="40180F9A" w14:textId="77777777" w:rsidR="00AF508C" w:rsidRDefault="00AF508C">
      <w:pPr>
        <w:pBdr>
          <w:bottom w:val="single" w:sz="8" w:space="1" w:color="B7C9E2"/>
        </w:pBdr>
        <w:spacing w:after="120"/>
      </w:pPr>
    </w:p>
    <w:p w14:paraId="761B5385" w14:textId="77777777" w:rsidR="00AF508C" w:rsidRDefault="00000000">
      <w:pPr>
        <w:spacing w:before="120" w:after="80"/>
      </w:pPr>
      <w:r>
        <w:rPr>
          <w:b/>
          <w:color w:val="1F4E79"/>
          <w:sz w:val="26"/>
        </w:rPr>
        <w:t>1. App Description</w:t>
      </w:r>
    </w:p>
    <w:p w14:paraId="11600796" w14:textId="77777777" w:rsidR="00AF508C" w:rsidRDefault="00000000">
      <w:r>
        <w:t>Skopje Onboard Survey is a simple mobile application used by field surveyors to count passengers boarding buses at stations across Skopje. The app is designed for fast use during live surveys: the surveyor enters the station name and surveyor ID, then records boardings with large counting buttons. It also works offline, saving records on the phone and syncing them automatically once an internet connection is available. The interface can be used in Macedonian or English and supports light or dark mode.</w:t>
      </w:r>
    </w:p>
    <w:p w14:paraId="2C0FB91F" w14:textId="77777777" w:rsidR="00AF508C" w:rsidRDefault="00000000">
      <w:pPr>
        <w:spacing w:after="80"/>
      </w:pPr>
      <w:r>
        <w:rPr>
          <w:b/>
          <w:color w:val="1F4E79"/>
          <w:sz w:val="26"/>
        </w:rPr>
        <w:t>2. How to Use the App</w:t>
      </w:r>
    </w:p>
    <w:p w14:paraId="723D9381" w14:textId="77777777" w:rsidR="00AF508C" w:rsidRDefault="00000000">
      <w:pPr>
        <w:spacing w:after="100" w:line="264" w:lineRule="auto"/>
        <w:ind w:left="216" w:hanging="216"/>
      </w:pPr>
      <w:r>
        <w:rPr>
          <w:b/>
          <w:color w:val="363636"/>
        </w:rPr>
        <w:t xml:space="preserve">1. Start the survey: </w:t>
      </w:r>
      <w:r>
        <w:t>Open the app, enter the station name and your surveyor ID, and tap Start Survey.</w:t>
      </w:r>
    </w:p>
    <w:p w14:paraId="3F50B360" w14:textId="77777777" w:rsidR="00AF508C" w:rsidRDefault="00000000">
      <w:pPr>
        <w:spacing w:after="100" w:line="264" w:lineRule="auto"/>
        <w:ind w:left="216" w:hanging="216"/>
      </w:pPr>
      <w:r>
        <w:rPr>
          <w:b/>
          <w:color w:val="363636"/>
        </w:rPr>
        <w:t xml:space="preserve">2. Count passengers: </w:t>
      </w:r>
      <w:r>
        <w:t>Use the +5, +1, -1, and -5 buttons to update the counter as passengers board the bus. The count cannot go below zero, and every change is saved automatically.</w:t>
      </w:r>
    </w:p>
    <w:p w14:paraId="15FE38ED" w14:textId="77777777" w:rsidR="00AF508C" w:rsidRDefault="00000000">
      <w:pPr>
        <w:spacing w:after="100" w:line="264" w:lineRule="auto"/>
        <w:ind w:left="216" w:hanging="216"/>
      </w:pPr>
      <w:r>
        <w:rPr>
          <w:b/>
          <w:color w:val="363636"/>
        </w:rPr>
        <w:t xml:space="preserve">3. Correct mistakes if needed: </w:t>
      </w:r>
      <w:r>
        <w:t>If an error is made, tap Reset Counter and confirm to return the count to zero.</w:t>
      </w:r>
    </w:p>
    <w:p w14:paraId="54DAA7C6" w14:textId="77777777" w:rsidR="00AF508C" w:rsidRDefault="00000000">
      <w:pPr>
        <w:spacing w:after="100" w:line="264" w:lineRule="auto"/>
        <w:ind w:left="216" w:hanging="216"/>
      </w:pPr>
      <w:r>
        <w:rPr>
          <w:b/>
          <w:color w:val="363636"/>
        </w:rPr>
        <w:t xml:space="preserve">4. Submit the survey: </w:t>
      </w:r>
      <w:r>
        <w:t>When counting is complete, tap Done / Submit and confirm. If the phone is online, the survey is sent immediately. If it is offline, the survey is saved and will sync automatically later.</w:t>
      </w:r>
    </w:p>
    <w:p w14:paraId="6363424D" w14:textId="77777777" w:rsidR="00AF508C" w:rsidRDefault="00000000">
      <w:pPr>
        <w:spacing w:after="100" w:line="264" w:lineRule="auto"/>
        <w:ind w:left="216" w:hanging="216"/>
      </w:pPr>
      <w:r>
        <w:rPr>
          <w:b/>
          <w:color w:val="363636"/>
        </w:rPr>
        <w:t xml:space="preserve">5. Use additional settings: </w:t>
      </w:r>
      <w:r>
        <w:t>From the settings icon, the user can change the language or theme. If the app is closed during a survey, the user can reopen it and continue from the saved state.</w:t>
      </w:r>
    </w:p>
    <w:p w14:paraId="71F368F9" w14:textId="10D9372A" w:rsidR="00AF508C" w:rsidRDefault="00000000">
      <w:pPr>
        <w:spacing w:before="160"/>
      </w:pPr>
      <w:r>
        <w:rPr>
          <w:b/>
          <w:color w:val="1F4E79"/>
          <w:sz w:val="24"/>
        </w:rPr>
        <w:t xml:space="preserve">Key User </w:t>
      </w:r>
      <w:r w:rsidR="00154E63">
        <w:rPr>
          <w:b/>
          <w:color w:val="1F4E79"/>
          <w:sz w:val="24"/>
        </w:rPr>
        <w:t>Features</w:t>
      </w:r>
    </w:p>
    <w:tbl>
      <w:tblPr>
        <w:tblStyle w:val="TableGrid"/>
        <w:tblW w:w="0" w:type="auto"/>
        <w:tblLayout w:type="fixed"/>
        <w:tblLook w:val="04A0" w:firstRow="1" w:lastRow="0" w:firstColumn="1" w:lastColumn="0" w:noHBand="0" w:noVBand="1"/>
      </w:tblPr>
      <w:tblGrid>
        <w:gridCol w:w="4968"/>
        <w:gridCol w:w="7056"/>
      </w:tblGrid>
      <w:tr w:rsidR="00AF508C" w14:paraId="2F161EBF" w14:textId="77777777">
        <w:tc>
          <w:tcPr>
            <w:tcW w:w="2880" w:type="dxa"/>
            <w:shd w:val="clear" w:color="auto" w:fill="4F81BD"/>
          </w:tcPr>
          <w:p w14:paraId="220F12F8" w14:textId="77777777" w:rsidR="00AF508C" w:rsidRDefault="00000000">
            <w:pPr>
              <w:jc w:val="center"/>
            </w:pPr>
            <w:r>
              <w:rPr>
                <w:b/>
                <w:color w:val="FFFFFF"/>
                <w:sz w:val="20"/>
              </w:rPr>
              <w:t>Feature</w:t>
            </w:r>
          </w:p>
        </w:tc>
        <w:tc>
          <w:tcPr>
            <w:tcW w:w="7056" w:type="dxa"/>
            <w:shd w:val="clear" w:color="auto" w:fill="4F81BD"/>
          </w:tcPr>
          <w:p w14:paraId="375766F9" w14:textId="77777777" w:rsidR="00AF508C" w:rsidRDefault="00000000">
            <w:pPr>
              <w:jc w:val="center"/>
            </w:pPr>
            <w:r>
              <w:rPr>
                <w:b/>
                <w:color w:val="FFFFFF"/>
                <w:sz w:val="20"/>
              </w:rPr>
              <w:t>Benefit</w:t>
            </w:r>
          </w:p>
        </w:tc>
      </w:tr>
      <w:tr w:rsidR="00AF508C" w14:paraId="2F94DFF1" w14:textId="77777777">
        <w:tc>
          <w:tcPr>
            <w:tcW w:w="4968" w:type="dxa"/>
          </w:tcPr>
          <w:p w14:paraId="7EA65961" w14:textId="77777777" w:rsidR="00AF508C" w:rsidRDefault="00000000">
            <w:r>
              <w:rPr>
                <w:sz w:val="20"/>
              </w:rPr>
              <w:t>Offline operation</w:t>
            </w:r>
          </w:p>
        </w:tc>
        <w:tc>
          <w:tcPr>
            <w:tcW w:w="4968" w:type="dxa"/>
          </w:tcPr>
          <w:p w14:paraId="4EBFCFD4" w14:textId="77777777" w:rsidR="00AF508C" w:rsidRDefault="00000000">
            <w:r>
              <w:rPr>
                <w:sz w:val="20"/>
              </w:rPr>
              <w:t>Surveys can continue even without internet.</w:t>
            </w:r>
          </w:p>
        </w:tc>
      </w:tr>
      <w:tr w:rsidR="00AF508C" w14:paraId="2F945313" w14:textId="77777777">
        <w:tc>
          <w:tcPr>
            <w:tcW w:w="4968" w:type="dxa"/>
          </w:tcPr>
          <w:p w14:paraId="7D5FF7EA" w14:textId="77777777" w:rsidR="00AF508C" w:rsidRDefault="00000000">
            <w:r>
              <w:rPr>
                <w:sz w:val="20"/>
              </w:rPr>
              <w:t>Automatic saving</w:t>
            </w:r>
          </w:p>
        </w:tc>
        <w:tc>
          <w:tcPr>
            <w:tcW w:w="4968" w:type="dxa"/>
          </w:tcPr>
          <w:p w14:paraId="65B6C444" w14:textId="77777777" w:rsidR="00AF508C" w:rsidRDefault="00000000">
            <w:r>
              <w:rPr>
                <w:sz w:val="20"/>
              </w:rPr>
              <w:t>The app keeps progress while counting.</w:t>
            </w:r>
          </w:p>
        </w:tc>
      </w:tr>
      <w:tr w:rsidR="00AF508C" w14:paraId="2D2DE3E0" w14:textId="77777777">
        <w:tc>
          <w:tcPr>
            <w:tcW w:w="4968" w:type="dxa"/>
          </w:tcPr>
          <w:p w14:paraId="6843C8BB" w14:textId="77777777" w:rsidR="00AF508C" w:rsidRDefault="00000000">
            <w:r>
              <w:rPr>
                <w:sz w:val="20"/>
              </w:rPr>
              <w:t>Simple interface</w:t>
            </w:r>
          </w:p>
        </w:tc>
        <w:tc>
          <w:tcPr>
            <w:tcW w:w="4968" w:type="dxa"/>
          </w:tcPr>
          <w:p w14:paraId="0B789D0E" w14:textId="77777777" w:rsidR="00AF508C" w:rsidRDefault="00000000">
            <w:r>
              <w:rPr>
                <w:sz w:val="20"/>
              </w:rPr>
              <w:t>Large buttons support quick counting in the field.</w:t>
            </w:r>
          </w:p>
        </w:tc>
      </w:tr>
      <w:tr w:rsidR="00AF508C" w14:paraId="428ABE24" w14:textId="77777777">
        <w:tc>
          <w:tcPr>
            <w:tcW w:w="4968" w:type="dxa"/>
          </w:tcPr>
          <w:p w14:paraId="548BCE48" w14:textId="77777777" w:rsidR="00AF508C" w:rsidRDefault="00000000">
            <w:r>
              <w:rPr>
                <w:sz w:val="20"/>
              </w:rPr>
              <w:t>Bilingual use</w:t>
            </w:r>
          </w:p>
        </w:tc>
        <w:tc>
          <w:tcPr>
            <w:tcW w:w="4968" w:type="dxa"/>
          </w:tcPr>
          <w:p w14:paraId="12758C0E" w14:textId="77777777" w:rsidR="00AF508C" w:rsidRDefault="00000000">
            <w:r>
              <w:rPr>
                <w:sz w:val="20"/>
              </w:rPr>
              <w:t>Available in Macedonian and English.</w:t>
            </w:r>
          </w:p>
        </w:tc>
      </w:tr>
    </w:tbl>
    <w:p w14:paraId="5FAD48BD" w14:textId="7DF33BF3" w:rsidR="00AF508C" w:rsidRDefault="00AF508C">
      <w:pPr>
        <w:spacing w:before="160"/>
        <w:jc w:val="center"/>
      </w:pPr>
    </w:p>
    <w:sectPr w:rsidR="00AF508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9859232">
    <w:abstractNumId w:val="8"/>
  </w:num>
  <w:num w:numId="2" w16cid:durableId="1329363795">
    <w:abstractNumId w:val="6"/>
  </w:num>
  <w:num w:numId="3" w16cid:durableId="845708769">
    <w:abstractNumId w:val="5"/>
  </w:num>
  <w:num w:numId="4" w16cid:durableId="1213619089">
    <w:abstractNumId w:val="4"/>
  </w:num>
  <w:num w:numId="5" w16cid:durableId="1502575463">
    <w:abstractNumId w:val="7"/>
  </w:num>
  <w:num w:numId="6" w16cid:durableId="1988893605">
    <w:abstractNumId w:val="3"/>
  </w:num>
  <w:num w:numId="7" w16cid:durableId="453869232">
    <w:abstractNumId w:val="2"/>
  </w:num>
  <w:num w:numId="8" w16cid:durableId="310791491">
    <w:abstractNumId w:val="1"/>
  </w:num>
  <w:num w:numId="9" w16cid:durableId="285282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E63"/>
    <w:rsid w:val="0029639D"/>
    <w:rsid w:val="00326F90"/>
    <w:rsid w:val="005A68FE"/>
    <w:rsid w:val="00AA1D8D"/>
    <w:rsid w:val="00AF50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F075F"/>
  <w14:defaultImageDpi w14:val="300"/>
  <w15:docId w15:val="{D2BD7CEE-0231-453E-9E82-46D2865A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278</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Peleg Persi</cp:lastModifiedBy>
  <cp:revision>2</cp:revision>
  <dcterms:created xsi:type="dcterms:W3CDTF">2013-12-23T23:15:00Z</dcterms:created>
  <dcterms:modified xsi:type="dcterms:W3CDTF">2026-03-17T14:59:00Z</dcterms:modified>
  <cp:category/>
</cp:coreProperties>
</file>