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4DCE6" w14:textId="542BFE57" w:rsidR="00872D4C" w:rsidRDefault="00633FEC" w:rsidP="00B26069">
      <w:pPr>
        <w:pStyle w:val="AralkYok"/>
        <w:rPr>
          <w:rFonts w:ascii="Times New Roman" w:hAnsi="Times New Roman" w:cs="Times New Roman"/>
        </w:rPr>
      </w:pPr>
      <w:r w:rsidRPr="00B26069">
        <w:rPr>
          <w:rFonts w:ascii="Times New Roman" w:hAnsi="Times New Roman" w:cs="Times New Roman"/>
        </w:rPr>
        <w:t xml:space="preserve">                          </w:t>
      </w:r>
      <w:r w:rsidR="00872D4C" w:rsidRPr="00B26069">
        <w:rPr>
          <w:rFonts w:ascii="Times New Roman" w:hAnsi="Times New Roman" w:cs="Times New Roman"/>
        </w:rPr>
        <w:t>BULANIK MANTIK DERSİ DÖNEM PROJESİ RAPORU</w:t>
      </w:r>
    </w:p>
    <w:p w14:paraId="17C21149" w14:textId="77777777" w:rsidR="00B26069" w:rsidRPr="00B26069" w:rsidRDefault="00B26069" w:rsidP="00B26069">
      <w:pPr>
        <w:pStyle w:val="AralkYok"/>
        <w:rPr>
          <w:rFonts w:ascii="Times New Roman" w:hAnsi="Times New Roman" w:cs="Times New Roman"/>
        </w:rPr>
      </w:pPr>
    </w:p>
    <w:p w14:paraId="669B2D95" w14:textId="77777777" w:rsidR="00872D4C" w:rsidRDefault="00872D4C" w:rsidP="00B26069">
      <w:pPr>
        <w:pStyle w:val="AralkYok"/>
        <w:rPr>
          <w:rFonts w:ascii="Times New Roman" w:hAnsi="Times New Roman" w:cs="Times New Roman"/>
        </w:rPr>
      </w:pPr>
      <w:r w:rsidRPr="00B26069">
        <w:rPr>
          <w:rFonts w:ascii="Times New Roman" w:hAnsi="Times New Roman" w:cs="Times New Roman"/>
        </w:rPr>
        <w:t xml:space="preserve">Proje Adı: Hidroelektrik Santral (HES) Akıllı Otomasyon ve Enerji Optimizasyonu İçin </w:t>
      </w:r>
      <w:proofErr w:type="spellStart"/>
      <w:r w:rsidRPr="00B26069">
        <w:rPr>
          <w:rFonts w:ascii="Times New Roman" w:hAnsi="Times New Roman" w:cs="Times New Roman"/>
        </w:rPr>
        <w:t>Mamdani</w:t>
      </w:r>
      <w:proofErr w:type="spellEnd"/>
      <w:r w:rsidRPr="00B26069">
        <w:rPr>
          <w:rFonts w:ascii="Times New Roman" w:hAnsi="Times New Roman" w:cs="Times New Roman"/>
        </w:rPr>
        <w:t xml:space="preserve"> Tipi Bulanık Kontrolcü Tasarımı</w:t>
      </w:r>
    </w:p>
    <w:p w14:paraId="14125F5A" w14:textId="77777777" w:rsidR="00B26069" w:rsidRPr="00B26069" w:rsidRDefault="00B26069" w:rsidP="00B26069">
      <w:pPr>
        <w:pStyle w:val="AralkYok"/>
        <w:rPr>
          <w:rFonts w:ascii="Times New Roman" w:hAnsi="Times New Roman" w:cs="Times New Roman"/>
        </w:rPr>
      </w:pPr>
    </w:p>
    <w:p w14:paraId="6A3098A6" w14:textId="3FBC2E1F"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Öğrenci Adı/Soyadı: Pelin Şen</w:t>
      </w:r>
    </w:p>
    <w:p w14:paraId="655D0B3E" w14:textId="4C4D3F41"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Öğrenci Numarası:23430070069</w:t>
      </w:r>
    </w:p>
    <w:p w14:paraId="3B538E4C" w14:textId="7F76E019" w:rsidR="00872D4C" w:rsidRPr="00B26069" w:rsidRDefault="00872D4C" w:rsidP="00B26069">
      <w:pPr>
        <w:pStyle w:val="AralkYok"/>
        <w:rPr>
          <w:rFonts w:ascii="Times New Roman" w:hAnsi="Times New Roman" w:cs="Times New Roman"/>
        </w:rPr>
      </w:pPr>
    </w:p>
    <w:p w14:paraId="0F86D241" w14:textId="77777777" w:rsidR="00872D4C" w:rsidRPr="00B26069" w:rsidRDefault="00872D4C" w:rsidP="00B26069">
      <w:pPr>
        <w:pStyle w:val="AralkYok"/>
        <w:rPr>
          <w:rFonts w:ascii="Times New Roman" w:hAnsi="Times New Roman" w:cs="Times New Roman"/>
          <w:color w:val="EE0000"/>
        </w:rPr>
      </w:pPr>
      <w:r w:rsidRPr="00B26069">
        <w:rPr>
          <w:rFonts w:ascii="Times New Roman" w:hAnsi="Times New Roman" w:cs="Times New Roman"/>
          <w:color w:val="EE0000"/>
        </w:rPr>
        <w:t>1. Problemin Tanımı</w:t>
      </w:r>
    </w:p>
    <w:p w14:paraId="423CB685" w14:textId="77777777" w:rsidR="00872D4C" w:rsidRPr="00B26069" w:rsidRDefault="00872D4C" w:rsidP="00B26069">
      <w:pPr>
        <w:pStyle w:val="AralkYok"/>
        <w:rPr>
          <w:rFonts w:ascii="Times New Roman" w:hAnsi="Times New Roman" w:cs="Times New Roman"/>
          <w:color w:val="EE0000"/>
        </w:rPr>
      </w:pPr>
      <w:r w:rsidRPr="00B26069">
        <w:rPr>
          <w:rFonts w:ascii="Times New Roman" w:hAnsi="Times New Roman" w:cs="Times New Roman"/>
          <w:color w:val="EE0000"/>
        </w:rPr>
        <w:t>a. Gerçek Dünya Problemi</w:t>
      </w:r>
    </w:p>
    <w:p w14:paraId="2E32DAEB"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Hidroelektrik Santraller (HES), yenilenebilir enerji üretiminde kritik bir role sahiptir. Ancak bir HES'in yönetimi; baraj güvenliği (taşkın önleme), çevresel sürdürülebilirlik (nehir yatağı can suyu dengesi) ve finansal kârlılık (elektrik borsasındaki anlık fiyat dalgalanmaları) arasında sürekli bir optimizasyon gerektirir.</w:t>
      </w:r>
    </w:p>
    <w:p w14:paraId="70053199"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Geleneksel baraj yönetim sistemleri, sabit eşik değerlerine (örneğin; su seviyesi %85'e ulaştığında kapakları aç, altına düştüğünde kapat) göre çalışır. Bu durum, ani debi artışlarında geç kalma riskine ya da elektrik fiyatlarının çok yüksek olduğu saatlerde suyun boşa akıtılması gibi finansal kayıplara yol açar. Bu raporda ele alınan gerçek dünya problemi, "Değişen iklim ve borsa koşullarına uyum sağlayarak risk, üretim ve kazanç dengesini aynı anda optimize eden akıllı bir SCADA otomasyon sistemi kurmaktır."</w:t>
      </w:r>
    </w:p>
    <w:p w14:paraId="72CACC10" w14:textId="77777777" w:rsidR="00B26069" w:rsidRPr="00B26069" w:rsidRDefault="00B26069" w:rsidP="00B26069">
      <w:pPr>
        <w:pStyle w:val="AralkYok"/>
        <w:rPr>
          <w:rFonts w:ascii="Times New Roman" w:hAnsi="Times New Roman" w:cs="Times New Roman"/>
        </w:rPr>
      </w:pPr>
    </w:p>
    <w:p w14:paraId="62CB261C" w14:textId="77777777" w:rsidR="00B26069" w:rsidRPr="00B26069" w:rsidRDefault="00B26069" w:rsidP="00B26069">
      <w:pPr>
        <w:pStyle w:val="AralkYok"/>
        <w:rPr>
          <w:rFonts w:ascii="Times New Roman" w:hAnsi="Times New Roman" w:cs="Times New Roman"/>
          <w:color w:val="EE0000"/>
        </w:rPr>
      </w:pPr>
      <w:r w:rsidRPr="00B26069">
        <w:rPr>
          <w:rFonts w:ascii="Times New Roman" w:hAnsi="Times New Roman" w:cs="Times New Roman"/>
          <w:color w:val="EE0000"/>
        </w:rPr>
        <w:t>Neden Bulanık Mantık?" Karşılaştırmalı Tablosu</w:t>
      </w:r>
    </w:p>
    <w:p w14:paraId="2681DF7C" w14:textId="77777777" w:rsidR="00B26069" w:rsidRPr="00B26069" w:rsidRDefault="00B26069" w:rsidP="00B26069">
      <w:pPr>
        <w:pStyle w:val="AralkYok"/>
        <w:rPr>
          <w:rFonts w:ascii="Times New Roman" w:hAnsi="Times New Roman" w:cs="Times New Roman"/>
        </w:rPr>
      </w:pPr>
      <w:r w:rsidRPr="00B26069">
        <w:rPr>
          <w:rFonts w:ascii="Times New Roman" w:hAnsi="Times New Roman" w:cs="Times New Roman"/>
        </w:rPr>
        <w:t>Bu tablo, projenizin "Geleneksel (PID/Eşik)" sistemlere göre neden üstün olduğunu net bir şekilde gösterir: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5"/>
        <w:gridCol w:w="2583"/>
        <w:gridCol w:w="2838"/>
      </w:tblGrid>
      <w:tr w:rsidR="00B26069" w:rsidRPr="00B26069" w14:paraId="3CCBEA1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674D52" w14:textId="77777777" w:rsidR="00B26069" w:rsidRPr="00B26069" w:rsidRDefault="00B26069" w:rsidP="00B26069">
            <w:pPr>
              <w:pStyle w:val="AralkYok"/>
              <w:rPr>
                <w:rFonts w:ascii="Times New Roman" w:hAnsi="Times New Roman" w:cs="Times New Roman"/>
              </w:rPr>
            </w:pPr>
            <w:r w:rsidRPr="00B26069">
              <w:rPr>
                <w:rFonts w:ascii="Times New Roman" w:hAnsi="Times New Roman" w:cs="Times New Roman"/>
              </w:rPr>
              <w:t>Özellik</w:t>
            </w:r>
          </w:p>
        </w:tc>
        <w:tc>
          <w:tcPr>
            <w:tcW w:w="0" w:type="auto"/>
            <w:tcBorders>
              <w:top w:val="single" w:sz="6" w:space="0" w:color="auto"/>
              <w:left w:val="single" w:sz="6" w:space="0" w:color="auto"/>
              <w:bottom w:val="single" w:sz="6" w:space="0" w:color="auto"/>
              <w:right w:val="single" w:sz="6" w:space="0" w:color="auto"/>
            </w:tcBorders>
            <w:vAlign w:val="center"/>
            <w:hideMark/>
          </w:tcPr>
          <w:p w14:paraId="190E2240" w14:textId="77777777" w:rsidR="00B26069" w:rsidRPr="00B26069" w:rsidRDefault="00B26069" w:rsidP="00B26069">
            <w:pPr>
              <w:pStyle w:val="AralkYok"/>
              <w:rPr>
                <w:rFonts w:ascii="Times New Roman" w:hAnsi="Times New Roman" w:cs="Times New Roman"/>
              </w:rPr>
            </w:pPr>
            <w:r w:rsidRPr="00B26069">
              <w:rPr>
                <w:rFonts w:ascii="Times New Roman" w:hAnsi="Times New Roman" w:cs="Times New Roman"/>
              </w:rPr>
              <w:t>Geleneksel (Eşik Değeri)</w:t>
            </w:r>
          </w:p>
        </w:tc>
        <w:tc>
          <w:tcPr>
            <w:tcW w:w="0" w:type="auto"/>
            <w:tcBorders>
              <w:top w:val="single" w:sz="6" w:space="0" w:color="auto"/>
              <w:left w:val="single" w:sz="6" w:space="0" w:color="auto"/>
              <w:bottom w:val="single" w:sz="6" w:space="0" w:color="auto"/>
              <w:right w:val="single" w:sz="6" w:space="0" w:color="auto"/>
            </w:tcBorders>
            <w:vAlign w:val="center"/>
            <w:hideMark/>
          </w:tcPr>
          <w:p w14:paraId="4E44B476" w14:textId="77777777" w:rsidR="00B26069" w:rsidRPr="00B26069" w:rsidRDefault="00B26069" w:rsidP="00B26069">
            <w:pPr>
              <w:pStyle w:val="AralkYok"/>
              <w:rPr>
                <w:rFonts w:ascii="Times New Roman" w:hAnsi="Times New Roman" w:cs="Times New Roman"/>
              </w:rPr>
            </w:pPr>
            <w:r w:rsidRPr="00B26069">
              <w:rPr>
                <w:rFonts w:ascii="Times New Roman" w:hAnsi="Times New Roman" w:cs="Times New Roman"/>
              </w:rPr>
              <w:t>Bulanık Mantık</w:t>
            </w:r>
          </w:p>
        </w:tc>
      </w:tr>
      <w:tr w:rsidR="00B26069" w:rsidRPr="00B26069" w14:paraId="5035AF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E011F3" w14:textId="77777777" w:rsidR="00B26069" w:rsidRPr="00B26069" w:rsidRDefault="00B26069" w:rsidP="00B26069">
            <w:pPr>
              <w:pStyle w:val="AralkYok"/>
              <w:rPr>
                <w:rFonts w:ascii="Times New Roman" w:hAnsi="Times New Roman" w:cs="Times New Roman"/>
              </w:rPr>
            </w:pPr>
            <w:r w:rsidRPr="00B26069">
              <w:rPr>
                <w:rFonts w:ascii="Times New Roman" w:hAnsi="Times New Roman" w:cs="Times New Roman"/>
              </w:rPr>
              <w:t>Karar Yapısı</w:t>
            </w:r>
          </w:p>
        </w:tc>
        <w:tc>
          <w:tcPr>
            <w:tcW w:w="0" w:type="auto"/>
            <w:tcBorders>
              <w:top w:val="single" w:sz="6" w:space="0" w:color="auto"/>
              <w:left w:val="single" w:sz="6" w:space="0" w:color="auto"/>
              <w:bottom w:val="single" w:sz="6" w:space="0" w:color="auto"/>
              <w:right w:val="single" w:sz="6" w:space="0" w:color="auto"/>
            </w:tcBorders>
            <w:vAlign w:val="center"/>
            <w:hideMark/>
          </w:tcPr>
          <w:p w14:paraId="301D8DD1" w14:textId="77777777" w:rsidR="00B26069" w:rsidRPr="00B26069" w:rsidRDefault="00B26069" w:rsidP="00B26069">
            <w:pPr>
              <w:pStyle w:val="AralkYok"/>
              <w:rPr>
                <w:rFonts w:ascii="Times New Roman" w:hAnsi="Times New Roman" w:cs="Times New Roman"/>
              </w:rPr>
            </w:pPr>
            <w:r w:rsidRPr="00B26069">
              <w:rPr>
                <w:rFonts w:ascii="Times New Roman" w:hAnsi="Times New Roman" w:cs="Times New Roman"/>
              </w:rPr>
              <w:t>Keskin/Katı</w:t>
            </w:r>
          </w:p>
        </w:tc>
        <w:tc>
          <w:tcPr>
            <w:tcW w:w="0" w:type="auto"/>
            <w:tcBorders>
              <w:top w:val="single" w:sz="6" w:space="0" w:color="auto"/>
              <w:left w:val="single" w:sz="6" w:space="0" w:color="auto"/>
              <w:bottom w:val="single" w:sz="6" w:space="0" w:color="auto"/>
              <w:right w:val="single" w:sz="6" w:space="0" w:color="auto"/>
            </w:tcBorders>
            <w:vAlign w:val="center"/>
            <w:hideMark/>
          </w:tcPr>
          <w:p w14:paraId="78D64C2F" w14:textId="77777777" w:rsidR="00B26069" w:rsidRPr="00B26069" w:rsidRDefault="00B26069" w:rsidP="00B26069">
            <w:pPr>
              <w:pStyle w:val="AralkYok"/>
              <w:rPr>
                <w:rFonts w:ascii="Times New Roman" w:hAnsi="Times New Roman" w:cs="Times New Roman"/>
              </w:rPr>
            </w:pPr>
            <w:r w:rsidRPr="00B26069">
              <w:rPr>
                <w:rFonts w:ascii="Times New Roman" w:hAnsi="Times New Roman" w:cs="Times New Roman"/>
              </w:rPr>
              <w:t>Yumuşak/Kademeli</w:t>
            </w:r>
          </w:p>
        </w:tc>
      </w:tr>
      <w:tr w:rsidR="00B26069" w:rsidRPr="00B26069" w14:paraId="32A215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92B2C7" w14:textId="77777777" w:rsidR="00B26069" w:rsidRPr="00B26069" w:rsidRDefault="00B26069" w:rsidP="00B26069">
            <w:pPr>
              <w:pStyle w:val="AralkYok"/>
              <w:rPr>
                <w:rFonts w:ascii="Times New Roman" w:hAnsi="Times New Roman" w:cs="Times New Roman"/>
              </w:rPr>
            </w:pPr>
            <w:r w:rsidRPr="00B26069">
              <w:rPr>
                <w:rFonts w:ascii="Times New Roman" w:hAnsi="Times New Roman" w:cs="Times New Roman"/>
              </w:rPr>
              <w:t>Gürültü Toleransı</w:t>
            </w:r>
          </w:p>
        </w:tc>
        <w:tc>
          <w:tcPr>
            <w:tcW w:w="0" w:type="auto"/>
            <w:tcBorders>
              <w:top w:val="single" w:sz="6" w:space="0" w:color="auto"/>
              <w:left w:val="single" w:sz="6" w:space="0" w:color="auto"/>
              <w:bottom w:val="single" w:sz="6" w:space="0" w:color="auto"/>
              <w:right w:val="single" w:sz="6" w:space="0" w:color="auto"/>
            </w:tcBorders>
            <w:vAlign w:val="center"/>
            <w:hideMark/>
          </w:tcPr>
          <w:p w14:paraId="34E150AA" w14:textId="77777777" w:rsidR="00B26069" w:rsidRPr="00B26069" w:rsidRDefault="00B26069" w:rsidP="00B26069">
            <w:pPr>
              <w:pStyle w:val="AralkYok"/>
              <w:rPr>
                <w:rFonts w:ascii="Times New Roman" w:hAnsi="Times New Roman" w:cs="Times New Roman"/>
              </w:rPr>
            </w:pPr>
            <w:r w:rsidRPr="00B26069">
              <w:rPr>
                <w:rFonts w:ascii="Times New Roman" w:hAnsi="Times New Roman" w:cs="Times New Roman"/>
              </w:rPr>
              <w:t>Düşük</w:t>
            </w:r>
          </w:p>
        </w:tc>
        <w:tc>
          <w:tcPr>
            <w:tcW w:w="0" w:type="auto"/>
            <w:tcBorders>
              <w:top w:val="single" w:sz="6" w:space="0" w:color="auto"/>
              <w:left w:val="single" w:sz="6" w:space="0" w:color="auto"/>
              <w:bottom w:val="single" w:sz="6" w:space="0" w:color="auto"/>
              <w:right w:val="single" w:sz="6" w:space="0" w:color="auto"/>
            </w:tcBorders>
            <w:vAlign w:val="center"/>
            <w:hideMark/>
          </w:tcPr>
          <w:p w14:paraId="42E05177" w14:textId="77777777" w:rsidR="00B26069" w:rsidRPr="00B26069" w:rsidRDefault="00B26069" w:rsidP="00B26069">
            <w:pPr>
              <w:pStyle w:val="AralkYok"/>
              <w:rPr>
                <w:rFonts w:ascii="Times New Roman" w:hAnsi="Times New Roman" w:cs="Times New Roman"/>
              </w:rPr>
            </w:pPr>
            <w:r w:rsidRPr="00B26069">
              <w:rPr>
                <w:rFonts w:ascii="Times New Roman" w:hAnsi="Times New Roman" w:cs="Times New Roman"/>
              </w:rPr>
              <w:t xml:space="preserve">Yüksek </w:t>
            </w:r>
          </w:p>
        </w:tc>
      </w:tr>
      <w:tr w:rsidR="00B26069" w:rsidRPr="00B26069" w14:paraId="2A8F46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219B77" w14:textId="77777777" w:rsidR="00B26069" w:rsidRPr="00B26069" w:rsidRDefault="00B26069" w:rsidP="00B26069">
            <w:pPr>
              <w:pStyle w:val="AralkYok"/>
              <w:rPr>
                <w:rFonts w:ascii="Times New Roman" w:hAnsi="Times New Roman" w:cs="Times New Roman"/>
              </w:rPr>
            </w:pPr>
            <w:r w:rsidRPr="00B26069">
              <w:rPr>
                <w:rFonts w:ascii="Times New Roman" w:hAnsi="Times New Roman" w:cs="Times New Roman"/>
              </w:rPr>
              <w:t>Doğrusallık</w:t>
            </w:r>
          </w:p>
        </w:tc>
        <w:tc>
          <w:tcPr>
            <w:tcW w:w="0" w:type="auto"/>
            <w:tcBorders>
              <w:top w:val="single" w:sz="6" w:space="0" w:color="auto"/>
              <w:left w:val="single" w:sz="6" w:space="0" w:color="auto"/>
              <w:bottom w:val="single" w:sz="6" w:space="0" w:color="auto"/>
              <w:right w:val="single" w:sz="6" w:space="0" w:color="auto"/>
            </w:tcBorders>
            <w:vAlign w:val="center"/>
            <w:hideMark/>
          </w:tcPr>
          <w:p w14:paraId="1755E486" w14:textId="77777777" w:rsidR="00B26069" w:rsidRPr="00B26069" w:rsidRDefault="00B26069" w:rsidP="00B26069">
            <w:pPr>
              <w:pStyle w:val="AralkYok"/>
              <w:rPr>
                <w:rFonts w:ascii="Times New Roman" w:hAnsi="Times New Roman" w:cs="Times New Roman"/>
              </w:rPr>
            </w:pPr>
            <w:r w:rsidRPr="00B26069">
              <w:rPr>
                <w:rFonts w:ascii="Times New Roman" w:hAnsi="Times New Roman" w:cs="Times New Roman"/>
              </w:rPr>
              <w:t>Lineer modeller gerektirir</w:t>
            </w:r>
          </w:p>
        </w:tc>
        <w:tc>
          <w:tcPr>
            <w:tcW w:w="0" w:type="auto"/>
            <w:tcBorders>
              <w:top w:val="single" w:sz="6" w:space="0" w:color="auto"/>
              <w:left w:val="single" w:sz="6" w:space="0" w:color="auto"/>
              <w:bottom w:val="single" w:sz="6" w:space="0" w:color="auto"/>
              <w:right w:val="single" w:sz="6" w:space="0" w:color="auto"/>
            </w:tcBorders>
            <w:vAlign w:val="center"/>
            <w:hideMark/>
          </w:tcPr>
          <w:p w14:paraId="552C964F" w14:textId="77777777" w:rsidR="00B26069" w:rsidRPr="00B26069" w:rsidRDefault="00B26069" w:rsidP="00B26069">
            <w:pPr>
              <w:pStyle w:val="AralkYok"/>
              <w:rPr>
                <w:rFonts w:ascii="Times New Roman" w:hAnsi="Times New Roman" w:cs="Times New Roman"/>
              </w:rPr>
            </w:pPr>
            <w:proofErr w:type="spellStart"/>
            <w:r w:rsidRPr="00B26069">
              <w:rPr>
                <w:rFonts w:ascii="Times New Roman" w:hAnsi="Times New Roman" w:cs="Times New Roman"/>
              </w:rPr>
              <w:t>Non</w:t>
            </w:r>
            <w:proofErr w:type="spellEnd"/>
            <w:r w:rsidRPr="00B26069">
              <w:rPr>
                <w:rFonts w:ascii="Times New Roman" w:hAnsi="Times New Roman" w:cs="Times New Roman"/>
              </w:rPr>
              <w:t xml:space="preserve">-lineer sistemlere uygun </w:t>
            </w:r>
          </w:p>
        </w:tc>
      </w:tr>
      <w:tr w:rsidR="00B26069" w:rsidRPr="00B26069" w14:paraId="365D836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886CCF" w14:textId="77777777" w:rsidR="00B26069" w:rsidRPr="00B26069" w:rsidRDefault="00B26069" w:rsidP="00B26069">
            <w:pPr>
              <w:pStyle w:val="AralkYok"/>
              <w:rPr>
                <w:rFonts w:ascii="Times New Roman" w:hAnsi="Times New Roman" w:cs="Times New Roman"/>
              </w:rPr>
            </w:pPr>
            <w:r w:rsidRPr="00B26069">
              <w:rPr>
                <w:rFonts w:ascii="Times New Roman" w:hAnsi="Times New Roman" w:cs="Times New Roman"/>
              </w:rPr>
              <w:t>Uzmanlık Aktarımı</w:t>
            </w:r>
          </w:p>
        </w:tc>
        <w:tc>
          <w:tcPr>
            <w:tcW w:w="0" w:type="auto"/>
            <w:tcBorders>
              <w:top w:val="single" w:sz="6" w:space="0" w:color="auto"/>
              <w:left w:val="single" w:sz="6" w:space="0" w:color="auto"/>
              <w:bottom w:val="single" w:sz="6" w:space="0" w:color="auto"/>
              <w:right w:val="single" w:sz="6" w:space="0" w:color="auto"/>
            </w:tcBorders>
            <w:vAlign w:val="center"/>
            <w:hideMark/>
          </w:tcPr>
          <w:p w14:paraId="6DC31890" w14:textId="77777777" w:rsidR="00B26069" w:rsidRPr="00B26069" w:rsidRDefault="00B26069" w:rsidP="00B26069">
            <w:pPr>
              <w:pStyle w:val="AralkYok"/>
              <w:rPr>
                <w:rFonts w:ascii="Times New Roman" w:hAnsi="Times New Roman" w:cs="Times New Roman"/>
              </w:rPr>
            </w:pPr>
            <w:r w:rsidRPr="00B26069">
              <w:rPr>
                <w:rFonts w:ascii="Times New Roman" w:hAnsi="Times New Roman" w:cs="Times New Roman"/>
              </w:rPr>
              <w:t>Zordur</w:t>
            </w:r>
          </w:p>
        </w:tc>
        <w:tc>
          <w:tcPr>
            <w:tcW w:w="0" w:type="auto"/>
            <w:tcBorders>
              <w:top w:val="single" w:sz="6" w:space="0" w:color="auto"/>
              <w:left w:val="single" w:sz="6" w:space="0" w:color="auto"/>
              <w:bottom w:val="single" w:sz="6" w:space="0" w:color="auto"/>
              <w:right w:val="single" w:sz="6" w:space="0" w:color="auto"/>
            </w:tcBorders>
            <w:vAlign w:val="center"/>
            <w:hideMark/>
          </w:tcPr>
          <w:p w14:paraId="70924492" w14:textId="77777777" w:rsidR="00B26069" w:rsidRPr="00B26069" w:rsidRDefault="00B26069" w:rsidP="00B26069">
            <w:pPr>
              <w:pStyle w:val="AralkYok"/>
              <w:rPr>
                <w:rFonts w:ascii="Times New Roman" w:hAnsi="Times New Roman" w:cs="Times New Roman"/>
              </w:rPr>
            </w:pPr>
            <w:r w:rsidRPr="00B26069">
              <w:rPr>
                <w:rFonts w:ascii="Times New Roman" w:hAnsi="Times New Roman" w:cs="Times New Roman"/>
              </w:rPr>
              <w:t>Dilsel kurallarla kolaydır</w:t>
            </w:r>
          </w:p>
        </w:tc>
      </w:tr>
    </w:tbl>
    <w:p w14:paraId="6B23B510" w14:textId="77777777" w:rsidR="00B26069" w:rsidRPr="00B26069" w:rsidRDefault="00B26069" w:rsidP="00B26069">
      <w:pPr>
        <w:pStyle w:val="AralkYok"/>
        <w:rPr>
          <w:rFonts w:ascii="Times New Roman" w:hAnsi="Times New Roman" w:cs="Times New Roman"/>
        </w:rPr>
      </w:pPr>
    </w:p>
    <w:p w14:paraId="124CBEAF" w14:textId="77777777" w:rsidR="00872D4C" w:rsidRPr="00B26069" w:rsidRDefault="00872D4C" w:rsidP="00B26069">
      <w:pPr>
        <w:pStyle w:val="AralkYok"/>
        <w:rPr>
          <w:rFonts w:ascii="Times New Roman" w:hAnsi="Times New Roman" w:cs="Times New Roman"/>
          <w:color w:val="EE0000"/>
        </w:rPr>
      </w:pPr>
      <w:r w:rsidRPr="00B26069">
        <w:rPr>
          <w:rFonts w:ascii="Times New Roman" w:hAnsi="Times New Roman" w:cs="Times New Roman"/>
          <w:color w:val="EE0000"/>
        </w:rPr>
        <w:t>b. Problemdeki Giriş ve Çıkış Değişkenleri</w:t>
      </w:r>
    </w:p>
    <w:p w14:paraId="253BFC0B"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Sistemin dinamik olarak karar verebilmesi için 3 adet giriş (fiziksel sensör verisi) ve bu girişlere bağlı olarak mekanik aksiyonu belirleyecek 1 adet çıkış değişkeni tanımlanmıştır:</w:t>
      </w:r>
    </w:p>
    <w:p w14:paraId="0940FBE1"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color w:val="EE0000"/>
        </w:rPr>
        <w:t xml:space="preserve">Giriş 1: </w:t>
      </w:r>
      <w:r w:rsidRPr="00B26069">
        <w:rPr>
          <w:rFonts w:ascii="Times New Roman" w:hAnsi="Times New Roman" w:cs="Times New Roman"/>
        </w:rPr>
        <w:t>Baraj Doluluk Oranı (%) – Baraj gölündeki mevcut su seviyesini gösterir.</w:t>
      </w:r>
    </w:p>
    <w:p w14:paraId="1D0B9DF7"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color w:val="EE0000"/>
        </w:rPr>
        <w:t xml:space="preserve">Giriş 2: </w:t>
      </w:r>
      <w:r w:rsidRPr="00B26069">
        <w:rPr>
          <w:rFonts w:ascii="Times New Roman" w:hAnsi="Times New Roman" w:cs="Times New Roman"/>
        </w:rPr>
        <w:t>Gelen Nehir Debisi ($m^3/s$) – Havzadan baraj gölüne saniyede akan su miktarını temsil eder.</w:t>
      </w:r>
    </w:p>
    <w:p w14:paraId="61B7BB2F"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color w:val="EE0000"/>
        </w:rPr>
        <w:t>Giriş 3</w:t>
      </w:r>
      <w:r w:rsidRPr="00B26069">
        <w:rPr>
          <w:rFonts w:ascii="Times New Roman" w:hAnsi="Times New Roman" w:cs="Times New Roman"/>
        </w:rPr>
        <w:t>: Elektrik Spot Piyasa Fiyatı (TL/</w:t>
      </w:r>
      <w:proofErr w:type="spellStart"/>
      <w:r w:rsidRPr="00B26069">
        <w:rPr>
          <w:rFonts w:ascii="Times New Roman" w:hAnsi="Times New Roman" w:cs="Times New Roman"/>
        </w:rPr>
        <w:t>MWh</w:t>
      </w:r>
      <w:proofErr w:type="spellEnd"/>
      <w:r w:rsidRPr="00B26069">
        <w:rPr>
          <w:rFonts w:ascii="Times New Roman" w:hAnsi="Times New Roman" w:cs="Times New Roman"/>
        </w:rPr>
        <w:t>) – Gün Öncesi Piyasasındaki (GÖP) anlık elektrik enerjisi değerini gösterir.</w:t>
      </w:r>
    </w:p>
    <w:p w14:paraId="6094EB97" w14:textId="77777777" w:rsidR="00872D4C" w:rsidRDefault="00872D4C" w:rsidP="00B26069">
      <w:pPr>
        <w:pStyle w:val="AralkYok"/>
        <w:rPr>
          <w:rFonts w:ascii="Times New Roman" w:hAnsi="Times New Roman" w:cs="Times New Roman"/>
        </w:rPr>
      </w:pPr>
      <w:r w:rsidRPr="00B26069">
        <w:rPr>
          <w:rFonts w:ascii="Times New Roman" w:hAnsi="Times New Roman" w:cs="Times New Roman"/>
          <w:color w:val="EE0000"/>
        </w:rPr>
        <w:t xml:space="preserve">Çıkış: </w:t>
      </w:r>
      <w:r w:rsidRPr="00B26069">
        <w:rPr>
          <w:rFonts w:ascii="Times New Roman" w:hAnsi="Times New Roman" w:cs="Times New Roman"/>
        </w:rPr>
        <w:t>Sistem Aktivasyon Gücü / Tahliye Modu (%) – Türbinlerin ne kadar güçle çalıştırılacağını ve/veya tahliye kapaklarının açılma yüzdesini belirleyen ana SCADA komutudur.</w:t>
      </w:r>
    </w:p>
    <w:p w14:paraId="5BE4F624" w14:textId="77777777" w:rsidR="00B3584D" w:rsidRPr="00B26069" w:rsidRDefault="00B3584D" w:rsidP="00B26069">
      <w:pPr>
        <w:pStyle w:val="AralkYok"/>
        <w:rPr>
          <w:rFonts w:ascii="Times New Roman" w:hAnsi="Times New Roman" w:cs="Times New Roman"/>
        </w:rPr>
      </w:pPr>
    </w:p>
    <w:p w14:paraId="4C1EE0D0" w14:textId="77777777" w:rsidR="00872D4C" w:rsidRPr="00B26069" w:rsidRDefault="00872D4C" w:rsidP="00B26069">
      <w:pPr>
        <w:pStyle w:val="AralkYok"/>
        <w:rPr>
          <w:rFonts w:ascii="Times New Roman" w:hAnsi="Times New Roman" w:cs="Times New Roman"/>
          <w:color w:val="EE0000"/>
        </w:rPr>
      </w:pPr>
      <w:r w:rsidRPr="00B26069">
        <w:rPr>
          <w:rFonts w:ascii="Times New Roman" w:hAnsi="Times New Roman" w:cs="Times New Roman"/>
          <w:color w:val="EE0000"/>
        </w:rPr>
        <w:t>c. Sistemin Bulanık Mantıkla Çözülmesinin Uygunluğu ve Gerekçesi</w:t>
      </w:r>
    </w:p>
    <w:p w14:paraId="57A3670C"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Doğrusal Olmayan (</w:t>
      </w:r>
      <w:proofErr w:type="spellStart"/>
      <w:r w:rsidRPr="00B26069">
        <w:rPr>
          <w:rFonts w:ascii="Times New Roman" w:hAnsi="Times New Roman" w:cs="Times New Roman"/>
        </w:rPr>
        <w:t>Non-Linear</w:t>
      </w:r>
      <w:proofErr w:type="spellEnd"/>
      <w:r w:rsidRPr="00B26069">
        <w:rPr>
          <w:rFonts w:ascii="Times New Roman" w:hAnsi="Times New Roman" w:cs="Times New Roman"/>
        </w:rPr>
        <w:t>) Yapı: Baraj havzasına gelen su miktarı ve elektrik fiyatları matematiksel bir diferansiyel denklemle kesin olarak modellenemez. Bulanık mantık, kesin matematiksel model gerektirmeden çalışabilir.</w:t>
      </w:r>
    </w:p>
    <w:p w14:paraId="32B52F3F"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Esnek Geçişler (</w:t>
      </w:r>
      <w:proofErr w:type="spellStart"/>
      <w:r w:rsidRPr="00B26069">
        <w:rPr>
          <w:rFonts w:ascii="Times New Roman" w:hAnsi="Times New Roman" w:cs="Times New Roman"/>
        </w:rPr>
        <w:t>Soft</w:t>
      </w:r>
      <w:proofErr w:type="spellEnd"/>
      <w:r w:rsidRPr="00B26069">
        <w:rPr>
          <w:rFonts w:ascii="Times New Roman" w:hAnsi="Times New Roman" w:cs="Times New Roman"/>
        </w:rPr>
        <w:t xml:space="preserve"> </w:t>
      </w:r>
      <w:proofErr w:type="spellStart"/>
      <w:r w:rsidRPr="00B26069">
        <w:rPr>
          <w:rFonts w:ascii="Times New Roman" w:hAnsi="Times New Roman" w:cs="Times New Roman"/>
        </w:rPr>
        <w:t>Switching</w:t>
      </w:r>
      <w:proofErr w:type="spellEnd"/>
      <w:r w:rsidRPr="00B26069">
        <w:rPr>
          <w:rFonts w:ascii="Times New Roman" w:hAnsi="Times New Roman" w:cs="Times New Roman"/>
        </w:rPr>
        <w:t xml:space="preserve">): Klasik "0 ve 1" mantığında, su seviyesi kritik sınırı geçtiği an kapaklar aniden %100 açılır. Bu durum nehir yatağında taşkına ve mekanik aşınmaya </w:t>
      </w:r>
      <w:r w:rsidRPr="00B26069">
        <w:rPr>
          <w:rFonts w:ascii="Times New Roman" w:hAnsi="Times New Roman" w:cs="Times New Roman"/>
        </w:rPr>
        <w:lastRenderedPageBreak/>
        <w:t>neden olur. Bulanık mantıktaki "kısmi üyelik" kavramı sayesinde sistem kararları yumuşak ve kademeli geçişlerle üretilir.</w:t>
      </w:r>
    </w:p>
    <w:p w14:paraId="640A9312" w14:textId="41C4FA25"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İnsan Uzmanlığının Aktarılması: Deneyimli bir HES operatörünün "Baraj doluysa ve elektrik pahalıysa üretimi kökle" şeklindeki sezgisel ve dilsel mühendislik tecrübesi, bulanık mantık kural tabanına (IF-THEN) doğrudan aktarılabilmektedir.</w:t>
      </w:r>
    </w:p>
    <w:p w14:paraId="7BA07989" w14:textId="77777777" w:rsidR="00B26069" w:rsidRPr="00B26069" w:rsidRDefault="00B26069" w:rsidP="00B26069">
      <w:pPr>
        <w:pStyle w:val="AralkYok"/>
        <w:rPr>
          <w:rFonts w:ascii="Times New Roman" w:hAnsi="Times New Roman" w:cs="Times New Roman"/>
        </w:rPr>
      </w:pPr>
    </w:p>
    <w:p w14:paraId="04B90B0F" w14:textId="77777777" w:rsidR="00872D4C" w:rsidRPr="00B26069" w:rsidRDefault="00872D4C" w:rsidP="00B26069">
      <w:pPr>
        <w:pStyle w:val="AralkYok"/>
        <w:rPr>
          <w:rFonts w:ascii="Times New Roman" w:hAnsi="Times New Roman" w:cs="Times New Roman"/>
          <w:color w:val="EE0000"/>
        </w:rPr>
      </w:pPr>
      <w:r w:rsidRPr="00B26069">
        <w:rPr>
          <w:rFonts w:ascii="Times New Roman" w:hAnsi="Times New Roman" w:cs="Times New Roman"/>
          <w:color w:val="EE0000"/>
        </w:rPr>
        <w:t>2. Tasarım</w:t>
      </w:r>
    </w:p>
    <w:p w14:paraId="49E9F90B" w14:textId="77777777" w:rsidR="00872D4C" w:rsidRPr="00B26069" w:rsidRDefault="00872D4C" w:rsidP="00B26069">
      <w:pPr>
        <w:pStyle w:val="AralkYok"/>
        <w:rPr>
          <w:rFonts w:ascii="Times New Roman" w:hAnsi="Times New Roman" w:cs="Times New Roman"/>
          <w:color w:val="EE0000"/>
        </w:rPr>
      </w:pPr>
      <w:r w:rsidRPr="00B26069">
        <w:rPr>
          <w:rFonts w:ascii="Times New Roman" w:hAnsi="Times New Roman" w:cs="Times New Roman"/>
          <w:color w:val="EE0000"/>
        </w:rPr>
        <w:t>a. Giriş ve Çıkış Değişkenlerinin Tanım Aralıkları (Evrensel Küme)</w:t>
      </w:r>
    </w:p>
    <w:p w14:paraId="3003F67C"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Sistemde kullanılan değişkenlerin fiziksel dünyadaki geçerlilik aralıkları ($U$) şu şekilde modellenmiştir:</w:t>
      </w:r>
    </w:p>
    <w:p w14:paraId="2313C492"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 xml:space="preserve">$U_{Doluluk} = [0, </w:t>
      </w:r>
      <w:proofErr w:type="gramStart"/>
      <w:r w:rsidRPr="00B26069">
        <w:rPr>
          <w:rFonts w:ascii="Times New Roman" w:hAnsi="Times New Roman" w:cs="Times New Roman"/>
        </w:rPr>
        <w:t>100]$</w:t>
      </w:r>
      <w:proofErr w:type="gramEnd"/>
      <w:r w:rsidRPr="00B26069">
        <w:rPr>
          <w:rFonts w:ascii="Times New Roman" w:hAnsi="Times New Roman" w:cs="Times New Roman"/>
        </w:rPr>
        <w:t xml:space="preserve"> (Birim: %)</w:t>
      </w:r>
    </w:p>
    <w:p w14:paraId="4868E07E"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 xml:space="preserve">$U_{Debi} = [0, </w:t>
      </w:r>
      <w:proofErr w:type="gramStart"/>
      <w:r w:rsidRPr="00B26069">
        <w:rPr>
          <w:rFonts w:ascii="Times New Roman" w:hAnsi="Times New Roman" w:cs="Times New Roman"/>
        </w:rPr>
        <w:t>1000]$</w:t>
      </w:r>
      <w:proofErr w:type="gramEnd"/>
      <w:r w:rsidRPr="00B26069">
        <w:rPr>
          <w:rFonts w:ascii="Times New Roman" w:hAnsi="Times New Roman" w:cs="Times New Roman"/>
        </w:rPr>
        <w:t xml:space="preserve"> (Birim: $m^3/s$)</w:t>
      </w:r>
    </w:p>
    <w:p w14:paraId="7A79183D"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 xml:space="preserve">$U_{Fiyat} = [0, </w:t>
      </w:r>
      <w:proofErr w:type="gramStart"/>
      <w:r w:rsidRPr="00B26069">
        <w:rPr>
          <w:rFonts w:ascii="Times New Roman" w:hAnsi="Times New Roman" w:cs="Times New Roman"/>
        </w:rPr>
        <w:t>5000]$</w:t>
      </w:r>
      <w:proofErr w:type="gramEnd"/>
      <w:r w:rsidRPr="00B26069">
        <w:rPr>
          <w:rFonts w:ascii="Times New Roman" w:hAnsi="Times New Roman" w:cs="Times New Roman"/>
        </w:rPr>
        <w:t xml:space="preserve"> (Birim: TL/</w:t>
      </w:r>
      <w:proofErr w:type="spellStart"/>
      <w:r w:rsidRPr="00B26069">
        <w:rPr>
          <w:rFonts w:ascii="Times New Roman" w:hAnsi="Times New Roman" w:cs="Times New Roman"/>
        </w:rPr>
        <w:t>MWh</w:t>
      </w:r>
      <w:proofErr w:type="spellEnd"/>
      <w:r w:rsidRPr="00B26069">
        <w:rPr>
          <w:rFonts w:ascii="Times New Roman" w:hAnsi="Times New Roman" w:cs="Times New Roman"/>
        </w:rPr>
        <w:t>)</w:t>
      </w:r>
    </w:p>
    <w:p w14:paraId="12A3CD88"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 xml:space="preserve">$U_{Kontrol} = [0, </w:t>
      </w:r>
      <w:proofErr w:type="gramStart"/>
      <w:r w:rsidRPr="00B26069">
        <w:rPr>
          <w:rFonts w:ascii="Times New Roman" w:hAnsi="Times New Roman" w:cs="Times New Roman"/>
        </w:rPr>
        <w:t>100]$</w:t>
      </w:r>
      <w:proofErr w:type="gramEnd"/>
      <w:r w:rsidRPr="00B26069">
        <w:rPr>
          <w:rFonts w:ascii="Times New Roman" w:hAnsi="Times New Roman" w:cs="Times New Roman"/>
        </w:rPr>
        <w:t xml:space="preserve"> (Birim: %)</w:t>
      </w:r>
    </w:p>
    <w:p w14:paraId="615B68A6" w14:textId="77777777" w:rsidR="00633FEC" w:rsidRPr="00B26069" w:rsidRDefault="00633FEC" w:rsidP="00B26069">
      <w:pPr>
        <w:pStyle w:val="AralkYok"/>
        <w:rPr>
          <w:rFonts w:ascii="Times New Roman" w:hAnsi="Times New Roman" w:cs="Times New Roman"/>
        </w:rPr>
      </w:pPr>
    </w:p>
    <w:p w14:paraId="191FF263" w14:textId="77777777" w:rsidR="00633FEC" w:rsidRPr="00B26069" w:rsidRDefault="00633FEC" w:rsidP="00B26069">
      <w:pPr>
        <w:pStyle w:val="AralkYok"/>
        <w:rPr>
          <w:rFonts w:ascii="Times New Roman" w:hAnsi="Times New Roman" w:cs="Times New Roman"/>
        </w:rPr>
      </w:pPr>
    </w:p>
    <w:p w14:paraId="39013406" w14:textId="27360D61" w:rsidR="00AD62E9" w:rsidRPr="00B26069" w:rsidRDefault="00000000" w:rsidP="00B26069">
      <w:pPr>
        <w:pStyle w:val="AralkYok"/>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A</m:t>
              </m:r>
            </m:sub>
          </m:sSub>
          <m:d>
            <m:dPr>
              <m:ctrlPr>
                <w:rPr>
                  <w:rFonts w:ascii="Cambria Math" w:hAnsi="Cambria Math" w:cs="Times New Roman"/>
                </w:rPr>
              </m:ctrlPr>
            </m:dPr>
            <m:e>
              <m:r>
                <w:rPr>
                  <w:rFonts w:ascii="Cambria Math" w:hAnsi="Cambria Math" w:cs="Times New Roman"/>
                </w:rPr>
                <m:t>x</m:t>
              </m:r>
            </m:e>
          </m:d>
          <m:r>
            <w:rPr>
              <w:rFonts w:ascii="Cambria Math" w:hAnsi="Cambria Math" w:cs="Times New Roman"/>
            </w:rPr>
            <m:t>=</m:t>
          </m:r>
          <m:d>
            <m:dPr>
              <m:begChr m:val="{"/>
              <m:endChr m:val=""/>
              <m:ctrlPr>
                <w:rPr>
                  <w:rFonts w:ascii="Cambria Math" w:hAnsi="Cambria Math" w:cs="Times New Roman"/>
                </w:rPr>
              </m:ctrlPr>
            </m:dPr>
            <m:e>
              <m:m>
                <m:mPr>
                  <m:mcs>
                    <m:mc>
                      <m:mcPr>
                        <m:count m:val="2"/>
                        <m:mcJc m:val="center"/>
                      </m:mcPr>
                    </m:mc>
                  </m:mcs>
                  <m:ctrlPr>
                    <w:rPr>
                      <w:rFonts w:ascii="Cambria Math" w:hAnsi="Cambria Math" w:cs="Times New Roman"/>
                    </w:rPr>
                  </m:ctrlPr>
                </m:mPr>
                <m:mr>
                  <m:e>
                    <m:r>
                      <w:rPr>
                        <w:rFonts w:ascii="Cambria Math" w:hAnsi="Cambria Math" w:cs="Times New Roman"/>
                      </w:rPr>
                      <m:t>0</m:t>
                    </m:r>
                  </m:e>
                  <m:e>
                    <m:r>
                      <w:rPr>
                        <w:rFonts w:ascii="Cambria Math" w:hAnsi="Cambria Math" w:cs="Times New Roman"/>
                      </w:rPr>
                      <m:t>x≤a</m:t>
                    </m:r>
                  </m:e>
                </m:mr>
                <m:mr>
                  <m:e>
                    <m:f>
                      <m:fPr>
                        <m:ctrlPr>
                          <w:rPr>
                            <w:rFonts w:ascii="Cambria Math" w:hAnsi="Cambria Math" w:cs="Times New Roman"/>
                          </w:rPr>
                        </m:ctrlPr>
                      </m:fPr>
                      <m:num>
                        <m:r>
                          <w:rPr>
                            <w:rFonts w:ascii="Cambria Math" w:hAnsi="Cambria Math" w:cs="Times New Roman"/>
                          </w:rPr>
                          <m:t>x-a</m:t>
                        </m:r>
                      </m:num>
                      <m:den>
                        <m:r>
                          <w:rPr>
                            <w:rFonts w:ascii="Cambria Math" w:hAnsi="Cambria Math" w:cs="Times New Roman"/>
                          </w:rPr>
                          <m:t>b-a</m:t>
                        </m:r>
                      </m:den>
                    </m:f>
                  </m:e>
                  <m:e>
                    <m:r>
                      <w:rPr>
                        <w:rFonts w:ascii="Cambria Math" w:hAnsi="Cambria Math" w:cs="Times New Roman"/>
                      </w:rPr>
                      <m:t>a&lt;x≤b</m:t>
                    </m:r>
                  </m:e>
                </m:mr>
                <m:mr>
                  <m:e>
                    <m:f>
                      <m:fPr>
                        <m:ctrlPr>
                          <w:rPr>
                            <w:rFonts w:ascii="Cambria Math" w:hAnsi="Cambria Math" w:cs="Times New Roman"/>
                          </w:rPr>
                        </m:ctrlPr>
                      </m:fPr>
                      <m:num>
                        <m:r>
                          <w:rPr>
                            <w:rFonts w:ascii="Cambria Math" w:hAnsi="Cambria Math" w:cs="Times New Roman"/>
                          </w:rPr>
                          <m:t>c-x</m:t>
                        </m:r>
                      </m:num>
                      <m:den>
                        <m:r>
                          <w:rPr>
                            <w:rFonts w:ascii="Cambria Math" w:hAnsi="Cambria Math" w:cs="Times New Roman"/>
                          </w:rPr>
                          <m:t>c-b</m:t>
                        </m:r>
                      </m:den>
                    </m:f>
                  </m:e>
                  <m:e>
                    <m:r>
                      <w:rPr>
                        <w:rFonts w:ascii="Cambria Math" w:hAnsi="Cambria Math" w:cs="Times New Roman"/>
                      </w:rPr>
                      <m:t>b&lt;x≤c</m:t>
                    </m:r>
                  </m:e>
                </m:mr>
                <m:mr>
                  <m:e>
                    <m:r>
                      <w:rPr>
                        <w:rFonts w:ascii="Cambria Math" w:hAnsi="Cambria Math" w:cs="Times New Roman"/>
                      </w:rPr>
                      <m:t>0</m:t>
                    </m:r>
                  </m:e>
                  <m:e>
                    <m:r>
                      <w:rPr>
                        <w:rFonts w:ascii="Cambria Math" w:hAnsi="Cambria Math" w:cs="Times New Roman"/>
                      </w:rPr>
                      <m:t>x&gt;c</m:t>
                    </m:r>
                  </m:e>
                </m:mr>
              </m:m>
            </m:e>
          </m:d>
        </m:oMath>
      </m:oMathPara>
    </w:p>
    <w:p w14:paraId="31108724" w14:textId="30A159DD" w:rsidR="00872D4C" w:rsidRPr="00B26069" w:rsidRDefault="00872D4C" w:rsidP="00B26069">
      <w:pPr>
        <w:pStyle w:val="AralkYok"/>
        <w:rPr>
          <w:rFonts w:ascii="Times New Roman" w:hAnsi="Times New Roman" w:cs="Times New Roman"/>
          <w:color w:val="EE0000"/>
        </w:rPr>
      </w:pPr>
      <w:r w:rsidRPr="00B26069">
        <w:rPr>
          <w:rFonts w:ascii="Times New Roman" w:hAnsi="Times New Roman" w:cs="Times New Roman"/>
          <w:color w:val="EE0000"/>
        </w:rPr>
        <w:t>b. Üyelik Fonksiyonları (</w:t>
      </w:r>
      <w:proofErr w:type="spellStart"/>
      <w:r w:rsidRPr="00B26069">
        <w:rPr>
          <w:rFonts w:ascii="Times New Roman" w:hAnsi="Times New Roman" w:cs="Times New Roman"/>
          <w:color w:val="EE0000"/>
        </w:rPr>
        <w:t>Membership</w:t>
      </w:r>
      <w:proofErr w:type="spellEnd"/>
      <w:r w:rsidRPr="00B26069">
        <w:rPr>
          <w:rFonts w:ascii="Times New Roman" w:hAnsi="Times New Roman" w:cs="Times New Roman"/>
          <w:color w:val="EE0000"/>
        </w:rPr>
        <w:t xml:space="preserve"> </w:t>
      </w:r>
      <w:proofErr w:type="spellStart"/>
      <w:r w:rsidRPr="00B26069">
        <w:rPr>
          <w:rFonts w:ascii="Times New Roman" w:hAnsi="Times New Roman" w:cs="Times New Roman"/>
          <w:color w:val="EE0000"/>
        </w:rPr>
        <w:t>Functions</w:t>
      </w:r>
      <w:proofErr w:type="spellEnd"/>
      <w:r w:rsidRPr="00B26069">
        <w:rPr>
          <w:rFonts w:ascii="Times New Roman" w:hAnsi="Times New Roman" w:cs="Times New Roman"/>
          <w:color w:val="EE0000"/>
        </w:rPr>
        <w:t>)</w:t>
      </w:r>
    </w:p>
    <w:p w14:paraId="0DD86EAE" w14:textId="5E63F64E" w:rsidR="00633FEC" w:rsidRPr="00B26069" w:rsidRDefault="00872D4C" w:rsidP="00B26069">
      <w:pPr>
        <w:pStyle w:val="AralkYok"/>
        <w:rPr>
          <w:rFonts w:ascii="Times New Roman" w:hAnsi="Times New Roman" w:cs="Times New Roman"/>
        </w:rPr>
      </w:pPr>
      <w:r w:rsidRPr="00B26069">
        <w:rPr>
          <w:rFonts w:ascii="Times New Roman" w:hAnsi="Times New Roman" w:cs="Times New Roman"/>
        </w:rPr>
        <w:t>Her bir değişken için projedeki minimum şartı yerine getirmek adına 3'er adet dilsel terim (küme) tanımlanmıştır. Sınır bölgelerinde güvenliği sağlamak için yamuk (trapezoidal), geçiş bölgelerinde ise hassaslığı korumak için üçgen (</w:t>
      </w:r>
      <w:proofErr w:type="spellStart"/>
      <w:r w:rsidRPr="00B26069">
        <w:rPr>
          <w:rFonts w:ascii="Times New Roman" w:hAnsi="Times New Roman" w:cs="Times New Roman"/>
        </w:rPr>
        <w:t>triangular</w:t>
      </w:r>
      <w:proofErr w:type="spellEnd"/>
      <w:r w:rsidRPr="00B26069">
        <w:rPr>
          <w:rFonts w:ascii="Times New Roman" w:hAnsi="Times New Roman" w:cs="Times New Roman"/>
        </w:rPr>
        <w:t>) üyelik fonksiyonları seçilmiştir.</w:t>
      </w:r>
    </w:p>
    <w:p w14:paraId="5999FF91" w14:textId="77777777" w:rsidR="00872D4C" w:rsidRPr="00B26069" w:rsidRDefault="00872D4C" w:rsidP="00B26069">
      <w:pPr>
        <w:pStyle w:val="AralkYok"/>
        <w:rPr>
          <w:rFonts w:ascii="Times New Roman" w:hAnsi="Times New Roman" w:cs="Times New Roman"/>
          <w:color w:val="EE0000"/>
        </w:rPr>
      </w:pPr>
      <w:r w:rsidRPr="00B26069">
        <w:rPr>
          <w:rFonts w:ascii="Times New Roman" w:hAnsi="Times New Roman" w:cs="Times New Roman"/>
          <w:color w:val="EE0000"/>
        </w:rPr>
        <w:t>c. Kural Tabanı (</w:t>
      </w:r>
      <w:proofErr w:type="spellStart"/>
      <w:r w:rsidRPr="00B26069">
        <w:rPr>
          <w:rFonts w:ascii="Times New Roman" w:hAnsi="Times New Roman" w:cs="Times New Roman"/>
          <w:color w:val="EE0000"/>
        </w:rPr>
        <w:t>Rule</w:t>
      </w:r>
      <w:proofErr w:type="spellEnd"/>
      <w:r w:rsidRPr="00B26069">
        <w:rPr>
          <w:rFonts w:ascii="Times New Roman" w:hAnsi="Times New Roman" w:cs="Times New Roman"/>
          <w:color w:val="EE0000"/>
        </w:rPr>
        <w:t xml:space="preserve"> Base)</w:t>
      </w:r>
    </w:p>
    <w:p w14:paraId="03EE47A1"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Sistemde mantıksal çelişki içermeyen, risk ve kazanç dengesini kuran 15 adet kural EĞER (Girişler) İSE (Çıkış) yapısında kurgulanmıştır:</w:t>
      </w:r>
    </w:p>
    <w:p w14:paraId="66037C5D" w14:textId="4DBA5ACA" w:rsidR="00AD62E9" w:rsidRPr="00B26069" w:rsidRDefault="00AD62E9" w:rsidP="00B26069">
      <w:pPr>
        <w:pStyle w:val="AralkYok"/>
        <w:rPr>
          <w:rFonts w:ascii="Times New Roman" w:eastAsiaTheme="minorEastAsia" w:hAnsi="Times New Roman" w:cs="Times New Roman"/>
        </w:rPr>
      </w:pPr>
      <m:oMathPara>
        <m:oMath>
          <m:r>
            <w:rPr>
              <w:rFonts w:ascii="Cambria Math" w:hAnsi="Cambria Math" w:cs="Times New Roman"/>
            </w:rPr>
            <m:t>α=</m:t>
          </m:r>
          <m:func>
            <m:funcPr>
              <m:ctrlPr>
                <w:rPr>
                  <w:rFonts w:ascii="Cambria Math" w:hAnsi="Cambria Math" w:cs="Times New Roman"/>
                </w:rPr>
              </m:ctrlPr>
            </m:funcPr>
            <m:fName>
              <m:r>
                <m:rPr>
                  <m:sty m:val="p"/>
                </m:rPr>
                <w:rPr>
                  <w:rFonts w:ascii="Cambria Math" w:hAnsi="Cambria Math" w:cs="Times New Roman"/>
                </w:rPr>
                <m:t>min</m:t>
              </m:r>
            </m:fName>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A</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sub>
                      </m:sSub>
                    </m:e>
                  </m:d>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B</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2</m:t>
                          </m:r>
                        </m:sub>
                      </m:sSub>
                    </m:e>
                  </m:d>
                  <m:r>
                    <w:rPr>
                      <w:rFonts w:ascii="Cambria Math" w:hAnsi="Cambria Math" w:cs="Times New Roman"/>
                    </w:rPr>
                    <m:t>)</m:t>
                  </m:r>
                </m:e>
              </m:d>
            </m:e>
          </m:func>
        </m:oMath>
      </m:oMathPara>
    </w:p>
    <w:p w14:paraId="248C0D51" w14:textId="77777777" w:rsidR="00AD62E9" w:rsidRPr="00B26069" w:rsidRDefault="00AD62E9" w:rsidP="00B26069">
      <w:pPr>
        <w:pStyle w:val="AralkYok"/>
        <w:rPr>
          <w:rFonts w:ascii="Times New Roman" w:eastAsiaTheme="minorEastAsia" w:hAnsi="Times New Roman" w:cs="Times New Roman"/>
        </w:rPr>
      </w:pPr>
    </w:p>
    <w:p w14:paraId="716DE136" w14:textId="3BAC3049" w:rsidR="00AD62E9" w:rsidRPr="00B26069" w:rsidRDefault="00000000" w:rsidP="00B26069">
      <w:pPr>
        <w:pStyle w:val="AralkYok"/>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C</m:t>
              </m:r>
            </m:sub>
          </m:sSub>
          <m:d>
            <m:dPr>
              <m:ctrlPr>
                <w:rPr>
                  <w:rFonts w:ascii="Cambria Math" w:hAnsi="Cambria Math" w:cs="Times New Roman"/>
                </w:rPr>
              </m:ctrlPr>
            </m:dPr>
            <m:e>
              <m:r>
                <w:rPr>
                  <w:rFonts w:ascii="Cambria Math" w:hAnsi="Cambria Math" w:cs="Times New Roman"/>
                </w:rPr>
                <m:t>y</m:t>
              </m:r>
            </m:e>
          </m:d>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max</m:t>
              </m:r>
            </m:fName>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n</m:t>
                      </m:r>
                    </m:sub>
                  </m:sSub>
                </m:e>
              </m:d>
            </m:e>
          </m:func>
        </m:oMath>
      </m:oMathPara>
    </w:p>
    <w:p w14:paraId="58E3BAF1" w14:textId="77777777" w:rsidR="00872D4C" w:rsidRPr="00B26069" w:rsidRDefault="00872D4C" w:rsidP="00B26069">
      <w:pPr>
        <w:pStyle w:val="AralkYok"/>
        <w:rPr>
          <w:rFonts w:ascii="Times New Roman" w:hAnsi="Times New Roman" w:cs="Times New Roman"/>
          <w:color w:val="EE0000"/>
        </w:rPr>
      </w:pPr>
      <w:r w:rsidRPr="00B26069">
        <w:rPr>
          <w:rFonts w:ascii="Times New Roman" w:hAnsi="Times New Roman" w:cs="Times New Roman"/>
          <w:color w:val="EE0000"/>
        </w:rPr>
        <w:t>d. Çıkarım Motoru (</w:t>
      </w:r>
      <w:proofErr w:type="spellStart"/>
      <w:r w:rsidRPr="00B26069">
        <w:rPr>
          <w:rFonts w:ascii="Times New Roman" w:hAnsi="Times New Roman" w:cs="Times New Roman"/>
          <w:color w:val="EE0000"/>
        </w:rPr>
        <w:t>Inference</w:t>
      </w:r>
      <w:proofErr w:type="spellEnd"/>
      <w:r w:rsidRPr="00B26069">
        <w:rPr>
          <w:rFonts w:ascii="Times New Roman" w:hAnsi="Times New Roman" w:cs="Times New Roman"/>
          <w:color w:val="EE0000"/>
        </w:rPr>
        <w:t xml:space="preserve"> Engine)</w:t>
      </w:r>
    </w:p>
    <w:p w14:paraId="33879E98"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 xml:space="preserve">Çıkarım mekanizmasında </w:t>
      </w:r>
      <w:proofErr w:type="spellStart"/>
      <w:r w:rsidRPr="00B26069">
        <w:rPr>
          <w:rFonts w:ascii="Times New Roman" w:hAnsi="Times New Roman" w:cs="Times New Roman"/>
        </w:rPr>
        <w:t>Mamdani</w:t>
      </w:r>
      <w:proofErr w:type="spellEnd"/>
      <w:r w:rsidRPr="00B26069">
        <w:rPr>
          <w:rFonts w:ascii="Times New Roman" w:hAnsi="Times New Roman" w:cs="Times New Roman"/>
        </w:rPr>
        <w:t xml:space="preserve"> modeli esas alınmıştır. Kurallardaki VE (AND) bağlaçları için matematiksel MİNİMUM ($</w:t>
      </w:r>
      <w:proofErr w:type="spellStart"/>
      <w:r w:rsidRPr="00B26069">
        <w:rPr>
          <w:rFonts w:ascii="Times New Roman" w:hAnsi="Times New Roman" w:cs="Times New Roman"/>
        </w:rPr>
        <w:t>min</w:t>
      </w:r>
      <w:proofErr w:type="spellEnd"/>
      <w:r w:rsidRPr="00B26069">
        <w:rPr>
          <w:rFonts w:ascii="Times New Roman" w:hAnsi="Times New Roman" w:cs="Times New Roman"/>
        </w:rPr>
        <w:t>$) operatörü uygulanmıştır. Birden fazla kuralın aynı çıkış kümesini tetiklemesi durumunda ise MAKSİMUM ($</w:t>
      </w:r>
      <w:proofErr w:type="spellStart"/>
      <w:r w:rsidRPr="00B26069">
        <w:rPr>
          <w:rFonts w:ascii="Times New Roman" w:hAnsi="Times New Roman" w:cs="Times New Roman"/>
        </w:rPr>
        <w:t>max</w:t>
      </w:r>
      <w:proofErr w:type="spellEnd"/>
      <w:r w:rsidRPr="00B26069">
        <w:rPr>
          <w:rFonts w:ascii="Times New Roman" w:hAnsi="Times New Roman" w:cs="Times New Roman"/>
        </w:rPr>
        <w:t>$) kompozisyon operatörü kullanılarak kural alanları birleştirilmiş ve sentezlenmiş bulanık çıktı alanı elde edilmiştir.</w:t>
      </w:r>
    </w:p>
    <w:p w14:paraId="74DC0E66" w14:textId="77777777" w:rsidR="00872D4C" w:rsidRPr="00856128" w:rsidRDefault="00872D4C" w:rsidP="00B26069">
      <w:pPr>
        <w:pStyle w:val="AralkYok"/>
        <w:rPr>
          <w:rFonts w:ascii="Times New Roman" w:hAnsi="Times New Roman" w:cs="Times New Roman"/>
          <w:color w:val="EE0000"/>
        </w:rPr>
      </w:pPr>
      <w:r w:rsidRPr="00856128">
        <w:rPr>
          <w:rFonts w:ascii="Times New Roman" w:hAnsi="Times New Roman" w:cs="Times New Roman"/>
          <w:color w:val="EE0000"/>
        </w:rPr>
        <w:t>e. Durulaştırma (</w:t>
      </w:r>
      <w:proofErr w:type="spellStart"/>
      <w:r w:rsidRPr="00856128">
        <w:rPr>
          <w:rFonts w:ascii="Times New Roman" w:hAnsi="Times New Roman" w:cs="Times New Roman"/>
          <w:color w:val="EE0000"/>
        </w:rPr>
        <w:t>Defuzzification</w:t>
      </w:r>
      <w:proofErr w:type="spellEnd"/>
      <w:r w:rsidRPr="00856128">
        <w:rPr>
          <w:rFonts w:ascii="Times New Roman" w:hAnsi="Times New Roman" w:cs="Times New Roman"/>
          <w:color w:val="EE0000"/>
        </w:rPr>
        <w:t>)</w:t>
      </w:r>
    </w:p>
    <w:p w14:paraId="39214F73"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Bulanık çıkarım motorundan elde edilen alanın sayısal bir SCADA komutuna ($Y^*$) dönüştürülmesi için projede zorunlu kılınan Ağırlık Merkezi (</w:t>
      </w:r>
      <w:proofErr w:type="spellStart"/>
      <w:r w:rsidRPr="00B26069">
        <w:rPr>
          <w:rFonts w:ascii="Times New Roman" w:hAnsi="Times New Roman" w:cs="Times New Roman"/>
        </w:rPr>
        <w:t>Centroid</w:t>
      </w:r>
      <w:proofErr w:type="spellEnd"/>
      <w:r w:rsidRPr="00B26069">
        <w:rPr>
          <w:rFonts w:ascii="Times New Roman" w:hAnsi="Times New Roman" w:cs="Times New Roman"/>
        </w:rPr>
        <w:t>) metodu kullanılmıştır. Formül şu şekildedir:</w:t>
      </w:r>
    </w:p>
    <w:p w14:paraId="4DF1B3F0"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$$Y^* = \</w:t>
      </w:r>
      <w:proofErr w:type="spellStart"/>
      <w:proofErr w:type="gramStart"/>
      <w:r w:rsidRPr="00B26069">
        <w:rPr>
          <w:rFonts w:ascii="Times New Roman" w:hAnsi="Times New Roman" w:cs="Times New Roman"/>
        </w:rPr>
        <w:t>frac</w:t>
      </w:r>
      <w:proofErr w:type="spellEnd"/>
      <w:r w:rsidRPr="00B26069">
        <w:rPr>
          <w:rFonts w:ascii="Times New Roman" w:hAnsi="Times New Roman" w:cs="Times New Roman"/>
        </w:rPr>
        <w:t>{</w:t>
      </w:r>
      <w:proofErr w:type="gramEnd"/>
      <w:r w:rsidRPr="00B26069">
        <w:rPr>
          <w:rFonts w:ascii="Times New Roman" w:hAnsi="Times New Roman" w:cs="Times New Roman"/>
        </w:rPr>
        <w:t>\</w:t>
      </w:r>
      <w:proofErr w:type="spellStart"/>
      <w:r w:rsidRPr="00B26069">
        <w:rPr>
          <w:rFonts w:ascii="Times New Roman" w:hAnsi="Times New Roman" w:cs="Times New Roman"/>
        </w:rPr>
        <w:t>int</w:t>
      </w:r>
      <w:proofErr w:type="spellEnd"/>
      <w:r w:rsidRPr="00B26069">
        <w:rPr>
          <w:rFonts w:ascii="Times New Roman" w:hAnsi="Times New Roman" w:cs="Times New Roman"/>
        </w:rPr>
        <w:t xml:space="preserve"> \</w:t>
      </w:r>
      <w:proofErr w:type="spellStart"/>
      <w:r w:rsidRPr="00B26069">
        <w:rPr>
          <w:rFonts w:ascii="Times New Roman" w:hAnsi="Times New Roman" w:cs="Times New Roman"/>
        </w:rPr>
        <w:t>mu_C</w:t>
      </w:r>
      <w:proofErr w:type="spellEnd"/>
      <w:r w:rsidRPr="00B26069">
        <w:rPr>
          <w:rFonts w:ascii="Times New Roman" w:hAnsi="Times New Roman" w:cs="Times New Roman"/>
        </w:rPr>
        <w:t>(y) \</w:t>
      </w:r>
      <w:proofErr w:type="spellStart"/>
      <w:r w:rsidRPr="00B26069">
        <w:rPr>
          <w:rFonts w:ascii="Times New Roman" w:hAnsi="Times New Roman" w:cs="Times New Roman"/>
        </w:rPr>
        <w:t>cdot</w:t>
      </w:r>
      <w:proofErr w:type="spellEnd"/>
      <w:r w:rsidRPr="00B26069">
        <w:rPr>
          <w:rFonts w:ascii="Times New Roman" w:hAnsi="Times New Roman" w:cs="Times New Roman"/>
        </w:rPr>
        <w:t xml:space="preserve"> y \</w:t>
      </w:r>
      <w:proofErr w:type="spellStart"/>
      <w:r w:rsidRPr="00B26069">
        <w:rPr>
          <w:rFonts w:ascii="Times New Roman" w:hAnsi="Times New Roman" w:cs="Times New Roman"/>
        </w:rPr>
        <w:t>cdot</w:t>
      </w:r>
      <w:proofErr w:type="spellEnd"/>
      <w:r w:rsidRPr="00B26069">
        <w:rPr>
          <w:rFonts w:ascii="Times New Roman" w:hAnsi="Times New Roman" w:cs="Times New Roman"/>
        </w:rPr>
        <w:t xml:space="preserve"> </w:t>
      </w:r>
      <w:proofErr w:type="spellStart"/>
      <w:proofErr w:type="gramStart"/>
      <w:r w:rsidRPr="00B26069">
        <w:rPr>
          <w:rFonts w:ascii="Times New Roman" w:hAnsi="Times New Roman" w:cs="Times New Roman"/>
        </w:rPr>
        <w:t>dy</w:t>
      </w:r>
      <w:proofErr w:type="spellEnd"/>
      <w:r w:rsidRPr="00B26069">
        <w:rPr>
          <w:rFonts w:ascii="Times New Roman" w:hAnsi="Times New Roman" w:cs="Times New Roman"/>
        </w:rPr>
        <w:t>}{</w:t>
      </w:r>
      <w:proofErr w:type="gramEnd"/>
      <w:r w:rsidRPr="00B26069">
        <w:rPr>
          <w:rFonts w:ascii="Times New Roman" w:hAnsi="Times New Roman" w:cs="Times New Roman"/>
        </w:rPr>
        <w:t>\</w:t>
      </w:r>
      <w:proofErr w:type="spellStart"/>
      <w:r w:rsidRPr="00B26069">
        <w:rPr>
          <w:rFonts w:ascii="Times New Roman" w:hAnsi="Times New Roman" w:cs="Times New Roman"/>
        </w:rPr>
        <w:t>int</w:t>
      </w:r>
      <w:proofErr w:type="spellEnd"/>
      <w:r w:rsidRPr="00B26069">
        <w:rPr>
          <w:rFonts w:ascii="Times New Roman" w:hAnsi="Times New Roman" w:cs="Times New Roman"/>
        </w:rPr>
        <w:t xml:space="preserve"> \</w:t>
      </w:r>
      <w:proofErr w:type="spellStart"/>
      <w:r w:rsidRPr="00B26069">
        <w:rPr>
          <w:rFonts w:ascii="Times New Roman" w:hAnsi="Times New Roman" w:cs="Times New Roman"/>
        </w:rPr>
        <w:t>mu_C</w:t>
      </w:r>
      <w:proofErr w:type="spellEnd"/>
      <w:r w:rsidRPr="00B26069">
        <w:rPr>
          <w:rFonts w:ascii="Times New Roman" w:hAnsi="Times New Roman" w:cs="Times New Roman"/>
        </w:rPr>
        <w:t>(y) \</w:t>
      </w:r>
      <w:proofErr w:type="spellStart"/>
      <w:r w:rsidRPr="00B26069">
        <w:rPr>
          <w:rFonts w:ascii="Times New Roman" w:hAnsi="Times New Roman" w:cs="Times New Roman"/>
        </w:rPr>
        <w:t>cdot</w:t>
      </w:r>
      <w:proofErr w:type="spellEnd"/>
      <w:r w:rsidRPr="00B26069">
        <w:rPr>
          <w:rFonts w:ascii="Times New Roman" w:hAnsi="Times New Roman" w:cs="Times New Roman"/>
        </w:rPr>
        <w:t xml:space="preserve"> </w:t>
      </w:r>
      <w:proofErr w:type="spellStart"/>
      <w:proofErr w:type="gramStart"/>
      <w:r w:rsidRPr="00B26069">
        <w:rPr>
          <w:rFonts w:ascii="Times New Roman" w:hAnsi="Times New Roman" w:cs="Times New Roman"/>
        </w:rPr>
        <w:t>dy</w:t>
      </w:r>
      <w:proofErr w:type="spellEnd"/>
      <w:r w:rsidRPr="00B26069">
        <w:rPr>
          <w:rFonts w:ascii="Times New Roman" w:hAnsi="Times New Roman" w:cs="Times New Roman"/>
        </w:rPr>
        <w:t>}$</w:t>
      </w:r>
      <w:proofErr w:type="gramEnd"/>
      <w:r w:rsidRPr="00B26069">
        <w:rPr>
          <w:rFonts w:ascii="Times New Roman" w:hAnsi="Times New Roman" w:cs="Times New Roman"/>
        </w:rPr>
        <w:t>$</w:t>
      </w:r>
    </w:p>
    <w:p w14:paraId="4C90CAC4"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Burada $\</w:t>
      </w:r>
      <w:proofErr w:type="spellStart"/>
      <w:r w:rsidRPr="00B26069">
        <w:rPr>
          <w:rFonts w:ascii="Times New Roman" w:hAnsi="Times New Roman" w:cs="Times New Roman"/>
        </w:rPr>
        <w:t>mu_C</w:t>
      </w:r>
      <w:proofErr w:type="spellEnd"/>
      <w:r w:rsidRPr="00B26069">
        <w:rPr>
          <w:rFonts w:ascii="Times New Roman" w:hAnsi="Times New Roman" w:cs="Times New Roman"/>
        </w:rPr>
        <w:t>(y)$ birleşik çıkış üyelik fonksiyonunu, $y$ ise çıkış evrenindeki adımları temsil eder.</w:t>
      </w:r>
    </w:p>
    <w:p w14:paraId="41CA6AB6" w14:textId="72BCAE70" w:rsidR="00AD62E9" w:rsidRPr="00B26069" w:rsidRDefault="00000000" w:rsidP="00B26069">
      <w:pPr>
        <w:pStyle w:val="AralkYok"/>
        <w:rPr>
          <w:rFonts w:ascii="Times New Roman" w:hAnsi="Times New Roman" w:cs="Times New Roman"/>
        </w:rPr>
      </w:pPr>
      <m:oMathPara>
        <m:oMath>
          <m:sSup>
            <m:sSupPr>
              <m:ctrlPr>
                <w:rPr>
                  <w:rFonts w:ascii="Cambria Math" w:hAnsi="Cambria Math" w:cs="Times New Roman"/>
                </w:rPr>
              </m:ctrlPr>
            </m:sSupPr>
            <m:e>
              <m:r>
                <w:rPr>
                  <w:rFonts w:ascii="Cambria Math" w:hAnsi="Cambria Math" w:cs="Times New Roman"/>
                </w:rPr>
                <m:t>Y</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rPr>
              </m:ctrlPr>
            </m:fPr>
            <m:num>
              <m:nary>
                <m:naryPr>
                  <m:limLoc m:val="subSup"/>
                  <m:subHide m:val="1"/>
                  <m:supHide m:val="1"/>
                  <m:ctrlPr>
                    <w:rPr>
                      <w:rFonts w:ascii="Cambria Math" w:hAnsi="Cambria Math" w:cs="Times New Roman"/>
                    </w:rPr>
                  </m:ctrlPr>
                </m:naryPr>
                <m:sub/>
                <m:sup/>
                <m:e>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C</m:t>
                      </m:r>
                    </m:sub>
                  </m:sSub>
                </m:e>
              </m:nary>
              <m:d>
                <m:dPr>
                  <m:ctrlPr>
                    <w:rPr>
                      <w:rFonts w:ascii="Cambria Math" w:hAnsi="Cambria Math" w:cs="Times New Roman"/>
                    </w:rPr>
                  </m:ctrlPr>
                </m:dPr>
                <m:e>
                  <m:r>
                    <w:rPr>
                      <w:rFonts w:ascii="Cambria Math" w:hAnsi="Cambria Math" w:cs="Times New Roman"/>
                    </w:rPr>
                    <m:t>y</m:t>
                  </m:r>
                </m:e>
              </m:d>
              <m:r>
                <w:rPr>
                  <w:rFonts w:ascii="Cambria Math" w:hAnsi="Cambria Math" w:cs="Times New Roman"/>
                </w:rPr>
                <m:t>⋅y⋅dy</m:t>
              </m:r>
            </m:num>
            <m:den>
              <m:nary>
                <m:naryPr>
                  <m:limLoc m:val="subSup"/>
                  <m:subHide m:val="1"/>
                  <m:supHide m:val="1"/>
                  <m:ctrlPr>
                    <w:rPr>
                      <w:rFonts w:ascii="Cambria Math" w:hAnsi="Cambria Math" w:cs="Times New Roman"/>
                    </w:rPr>
                  </m:ctrlPr>
                </m:naryPr>
                <m:sub/>
                <m:sup/>
                <m:e>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C</m:t>
                      </m:r>
                    </m:sub>
                  </m:sSub>
                </m:e>
              </m:nary>
              <m:d>
                <m:dPr>
                  <m:ctrlPr>
                    <w:rPr>
                      <w:rFonts w:ascii="Cambria Math" w:hAnsi="Cambria Math" w:cs="Times New Roman"/>
                    </w:rPr>
                  </m:ctrlPr>
                </m:dPr>
                <m:e>
                  <m:r>
                    <w:rPr>
                      <w:rFonts w:ascii="Cambria Math" w:hAnsi="Cambria Math" w:cs="Times New Roman"/>
                    </w:rPr>
                    <m:t>y</m:t>
                  </m:r>
                </m:e>
              </m:d>
              <m:r>
                <w:rPr>
                  <w:rFonts w:ascii="Cambria Math" w:hAnsi="Cambria Math" w:cs="Times New Roman"/>
                </w:rPr>
                <m:t>⋅dy</m:t>
              </m:r>
            </m:den>
          </m:f>
        </m:oMath>
      </m:oMathPara>
    </w:p>
    <w:p w14:paraId="232D6C61" w14:textId="3F762BE8" w:rsidR="00AD62E9" w:rsidRPr="00B26069" w:rsidRDefault="00AD62E9" w:rsidP="00B26069">
      <w:pPr>
        <w:pStyle w:val="AralkYok"/>
        <w:rPr>
          <w:rFonts w:ascii="Times New Roman" w:hAnsi="Times New Roman" w:cs="Times New Roman"/>
        </w:rPr>
      </w:pPr>
      <w:r w:rsidRPr="00B26069">
        <w:rPr>
          <w:rFonts w:ascii="Times New Roman" w:hAnsi="Times New Roman" w:cs="Times New Roman"/>
        </w:rPr>
        <w:t>$Y^*$: Elde edilen kesin (</w:t>
      </w:r>
      <w:proofErr w:type="spellStart"/>
      <w:r w:rsidRPr="00B26069">
        <w:rPr>
          <w:rFonts w:ascii="Times New Roman" w:hAnsi="Times New Roman" w:cs="Times New Roman"/>
        </w:rPr>
        <w:t>crisp</w:t>
      </w:r>
      <w:proofErr w:type="spellEnd"/>
      <w:r w:rsidRPr="00B26069">
        <w:rPr>
          <w:rFonts w:ascii="Times New Roman" w:hAnsi="Times New Roman" w:cs="Times New Roman"/>
        </w:rPr>
        <w:t xml:space="preserve">) çıkış değeridir. </w:t>
      </w:r>
    </w:p>
    <w:p w14:paraId="20A38B00" w14:textId="1DBB8F53" w:rsidR="00AD62E9" w:rsidRPr="00B26069" w:rsidRDefault="00AD62E9" w:rsidP="00B26069">
      <w:pPr>
        <w:pStyle w:val="AralkYok"/>
        <w:rPr>
          <w:rFonts w:ascii="Times New Roman" w:hAnsi="Times New Roman" w:cs="Times New Roman"/>
        </w:rPr>
      </w:pPr>
      <w:r w:rsidRPr="00B26069">
        <w:rPr>
          <w:rFonts w:ascii="Times New Roman" w:hAnsi="Times New Roman" w:cs="Times New Roman"/>
        </w:rPr>
        <w:t xml:space="preserve"> $\</w:t>
      </w:r>
      <w:proofErr w:type="spellStart"/>
      <w:r w:rsidRPr="00B26069">
        <w:rPr>
          <w:rFonts w:ascii="Times New Roman" w:hAnsi="Times New Roman" w:cs="Times New Roman"/>
        </w:rPr>
        <w:t>mu_C</w:t>
      </w:r>
      <w:proofErr w:type="spellEnd"/>
      <w:r w:rsidRPr="00B26069">
        <w:rPr>
          <w:rFonts w:ascii="Times New Roman" w:hAnsi="Times New Roman" w:cs="Times New Roman"/>
        </w:rPr>
        <w:t xml:space="preserve">(y)$: Birleşik çıkış üyelik fonksiyonudur. </w:t>
      </w:r>
    </w:p>
    <w:p w14:paraId="3D183699" w14:textId="337F4B6F" w:rsidR="00AD62E9" w:rsidRPr="00B26069" w:rsidRDefault="00AD62E9" w:rsidP="00B26069">
      <w:pPr>
        <w:pStyle w:val="AralkYok"/>
        <w:rPr>
          <w:rFonts w:ascii="Times New Roman" w:hAnsi="Times New Roman" w:cs="Times New Roman"/>
        </w:rPr>
      </w:pPr>
      <w:r w:rsidRPr="00B26069">
        <w:rPr>
          <w:rFonts w:ascii="Times New Roman" w:hAnsi="Times New Roman" w:cs="Times New Roman"/>
        </w:rPr>
        <w:t xml:space="preserve">  $y$: Çıkış evrenindeki değerlerdir.</w:t>
      </w:r>
    </w:p>
    <w:p w14:paraId="69BF8D1A" w14:textId="79A285DF" w:rsidR="00872D4C" w:rsidRDefault="00872D4C" w:rsidP="00B26069">
      <w:pPr>
        <w:pStyle w:val="AralkYok"/>
        <w:rPr>
          <w:rFonts w:ascii="Times New Roman" w:hAnsi="Times New Roman" w:cs="Times New Roman"/>
        </w:rPr>
      </w:pPr>
    </w:p>
    <w:p w14:paraId="0BBEFFB8" w14:textId="77777777" w:rsidR="00B26069" w:rsidRDefault="00B26069" w:rsidP="00B26069">
      <w:pPr>
        <w:pStyle w:val="AralkYok"/>
        <w:rPr>
          <w:rFonts w:ascii="Times New Roman" w:hAnsi="Times New Roman" w:cs="Times New Roman"/>
        </w:rPr>
      </w:pPr>
    </w:p>
    <w:p w14:paraId="6EDC2605" w14:textId="77777777" w:rsidR="00B26069" w:rsidRPr="00B26069" w:rsidRDefault="00B26069" w:rsidP="00B26069">
      <w:pPr>
        <w:pStyle w:val="AralkYok"/>
        <w:rPr>
          <w:rFonts w:ascii="Times New Roman" w:hAnsi="Times New Roman" w:cs="Times New Roman"/>
        </w:rPr>
      </w:pPr>
    </w:p>
    <w:p w14:paraId="74951EB8" w14:textId="77777777" w:rsidR="00872D4C" w:rsidRPr="00B26069" w:rsidRDefault="00872D4C" w:rsidP="00B26069">
      <w:pPr>
        <w:pStyle w:val="AralkYok"/>
        <w:rPr>
          <w:rFonts w:ascii="Times New Roman" w:hAnsi="Times New Roman" w:cs="Times New Roman"/>
          <w:color w:val="EE0000"/>
        </w:rPr>
      </w:pPr>
      <w:r w:rsidRPr="00B26069">
        <w:rPr>
          <w:rFonts w:ascii="Times New Roman" w:hAnsi="Times New Roman" w:cs="Times New Roman"/>
          <w:color w:val="EE0000"/>
        </w:rPr>
        <w:t>3. Python Uygulaması ve Mimari Yapı</w:t>
      </w:r>
    </w:p>
    <w:p w14:paraId="17C877DA" w14:textId="77777777" w:rsidR="00872D4C" w:rsidRDefault="00872D4C" w:rsidP="00B26069">
      <w:pPr>
        <w:pStyle w:val="AralkYok"/>
        <w:rPr>
          <w:rFonts w:ascii="Times New Roman" w:hAnsi="Times New Roman" w:cs="Times New Roman"/>
        </w:rPr>
      </w:pPr>
      <w:r w:rsidRPr="00B26069">
        <w:rPr>
          <w:rFonts w:ascii="Times New Roman" w:hAnsi="Times New Roman" w:cs="Times New Roman"/>
        </w:rPr>
        <w:t>Proje, web tabanlı grafiksel bir kullanıcı arayüzü (GUI) üzerinden dinamik olarak sunulmuştur. Geliştirilen yazılım mimarisi şu bileşenlerden oluşur:</w:t>
      </w:r>
    </w:p>
    <w:p w14:paraId="613C6B79" w14:textId="77777777" w:rsidR="00B3584D" w:rsidRPr="00B26069" w:rsidRDefault="00B3584D" w:rsidP="00B26069">
      <w:pPr>
        <w:pStyle w:val="AralkYok"/>
        <w:rPr>
          <w:rFonts w:ascii="Times New Roman" w:hAnsi="Times New Roman" w:cs="Times New Roman"/>
        </w:rPr>
      </w:pPr>
    </w:p>
    <w:p w14:paraId="00AA952E" w14:textId="77777777" w:rsidR="00872D4C" w:rsidRPr="00B26069" w:rsidRDefault="00872D4C" w:rsidP="00B26069">
      <w:pPr>
        <w:pStyle w:val="AralkYok"/>
        <w:rPr>
          <w:rFonts w:ascii="Times New Roman" w:hAnsi="Times New Roman" w:cs="Times New Roman"/>
        </w:rPr>
      </w:pPr>
      <w:proofErr w:type="spellStart"/>
      <w:proofErr w:type="gramStart"/>
      <w:r w:rsidRPr="00B3584D">
        <w:rPr>
          <w:rFonts w:ascii="Times New Roman" w:hAnsi="Times New Roman" w:cs="Times New Roman"/>
          <w:color w:val="EE0000"/>
        </w:rPr>
        <w:t>scikit</w:t>
      </w:r>
      <w:proofErr w:type="gramEnd"/>
      <w:r w:rsidRPr="00B3584D">
        <w:rPr>
          <w:rFonts w:ascii="Times New Roman" w:hAnsi="Times New Roman" w:cs="Times New Roman"/>
          <w:color w:val="EE0000"/>
        </w:rPr>
        <w:t>-fuzzy</w:t>
      </w:r>
      <w:proofErr w:type="spellEnd"/>
      <w:r w:rsidRPr="00B3584D">
        <w:rPr>
          <w:rFonts w:ascii="Times New Roman" w:hAnsi="Times New Roman" w:cs="Times New Roman"/>
          <w:color w:val="EE0000"/>
        </w:rPr>
        <w:t xml:space="preserve"> &amp; </w:t>
      </w:r>
      <w:proofErr w:type="spellStart"/>
      <w:r w:rsidRPr="00B3584D">
        <w:rPr>
          <w:rFonts w:ascii="Times New Roman" w:hAnsi="Times New Roman" w:cs="Times New Roman"/>
          <w:color w:val="EE0000"/>
        </w:rPr>
        <w:t>numpy</w:t>
      </w:r>
      <w:proofErr w:type="spellEnd"/>
      <w:r w:rsidRPr="00B26069">
        <w:rPr>
          <w:rFonts w:ascii="Times New Roman" w:hAnsi="Times New Roman" w:cs="Times New Roman"/>
        </w:rPr>
        <w:t>: Bulanık kümelerin matematiksel arka planı, üyelik derecelerinin kesişimi ve durulaştırma integral hesaplamaları için kullanılmıştır.</w:t>
      </w:r>
    </w:p>
    <w:p w14:paraId="2B29B4EB" w14:textId="77777777" w:rsidR="00872D4C" w:rsidRPr="00B26069" w:rsidRDefault="00872D4C" w:rsidP="00B26069">
      <w:pPr>
        <w:pStyle w:val="AralkYok"/>
        <w:rPr>
          <w:rFonts w:ascii="Times New Roman" w:hAnsi="Times New Roman" w:cs="Times New Roman"/>
        </w:rPr>
      </w:pPr>
      <w:proofErr w:type="spellStart"/>
      <w:proofErr w:type="gramStart"/>
      <w:r w:rsidRPr="00B3584D">
        <w:rPr>
          <w:rFonts w:ascii="Times New Roman" w:hAnsi="Times New Roman" w:cs="Times New Roman"/>
          <w:color w:val="EE0000"/>
        </w:rPr>
        <w:t>matplotlib</w:t>
      </w:r>
      <w:proofErr w:type="spellEnd"/>
      <w:proofErr w:type="gramEnd"/>
      <w:r w:rsidRPr="00B26069">
        <w:rPr>
          <w:rFonts w:ascii="Times New Roman" w:hAnsi="Times New Roman" w:cs="Times New Roman"/>
        </w:rPr>
        <w:t>: Üyelik fonksiyonlarının, anlık kural aktivasyon (alfa kesim) grafiklerinin ve 3 Boyutlu Karar Yüzeyinin gerçek zamanlı çizimi için kullanılmıştır.</w:t>
      </w:r>
    </w:p>
    <w:p w14:paraId="7A0E5F7B" w14:textId="5C36EEF1" w:rsidR="00872D4C" w:rsidRPr="00B26069" w:rsidRDefault="0025227D" w:rsidP="00B26069">
      <w:pPr>
        <w:pStyle w:val="AralkYok"/>
        <w:rPr>
          <w:rFonts w:ascii="Times New Roman" w:hAnsi="Times New Roman" w:cs="Times New Roman"/>
        </w:rPr>
      </w:pPr>
      <w:proofErr w:type="spellStart"/>
      <w:r w:rsidRPr="00B3584D">
        <w:rPr>
          <w:rFonts w:ascii="Times New Roman" w:hAnsi="Times New Roman" w:cs="Times New Roman"/>
          <w:color w:val="EE0000"/>
        </w:rPr>
        <w:t>Tkinter</w:t>
      </w:r>
      <w:proofErr w:type="spellEnd"/>
      <w:r w:rsidRPr="00B3584D">
        <w:rPr>
          <w:rFonts w:ascii="Times New Roman" w:hAnsi="Times New Roman" w:cs="Times New Roman"/>
          <w:color w:val="EE0000"/>
        </w:rPr>
        <w:t>:</w:t>
      </w:r>
      <w:r w:rsidR="00872D4C" w:rsidRPr="00B3584D">
        <w:rPr>
          <w:rFonts w:ascii="Times New Roman" w:hAnsi="Times New Roman" w:cs="Times New Roman"/>
          <w:color w:val="EE0000"/>
        </w:rPr>
        <w:t xml:space="preserve"> </w:t>
      </w:r>
      <w:r w:rsidR="00872D4C" w:rsidRPr="00B26069">
        <w:rPr>
          <w:rFonts w:ascii="Times New Roman" w:hAnsi="Times New Roman" w:cs="Times New Roman"/>
        </w:rPr>
        <w:t xml:space="preserve">HTML/CSS/JS süreçleriyle uğraşmadan, </w:t>
      </w:r>
      <w:proofErr w:type="spellStart"/>
      <w:r w:rsidR="00872D4C" w:rsidRPr="00B26069">
        <w:rPr>
          <w:rFonts w:ascii="Times New Roman" w:hAnsi="Times New Roman" w:cs="Times New Roman"/>
        </w:rPr>
        <w:t>python</w:t>
      </w:r>
      <w:proofErr w:type="spellEnd"/>
      <w:r w:rsidR="00872D4C" w:rsidRPr="00B26069">
        <w:rPr>
          <w:rFonts w:ascii="Times New Roman" w:hAnsi="Times New Roman" w:cs="Times New Roman"/>
        </w:rPr>
        <w:t xml:space="preserve"> kodunu doğrudan reaktif bir web arayüzüne dönüştürmek, kullanıcı yardımıyla anlık sensör verilerini toplamak amacıyla tercih edilmiştir.</w:t>
      </w:r>
    </w:p>
    <w:p w14:paraId="1471DB4C" w14:textId="77777777" w:rsidR="00872D4C" w:rsidRPr="00B26069" w:rsidRDefault="00872D4C" w:rsidP="00B26069">
      <w:pPr>
        <w:pStyle w:val="AralkYok"/>
        <w:rPr>
          <w:rFonts w:ascii="Times New Roman" w:hAnsi="Times New Roman" w:cs="Times New Roman"/>
          <w:color w:val="EE0000"/>
        </w:rPr>
      </w:pPr>
      <w:r w:rsidRPr="00B26069">
        <w:rPr>
          <w:rFonts w:ascii="Times New Roman" w:hAnsi="Times New Roman" w:cs="Times New Roman"/>
          <w:color w:val="EE0000"/>
        </w:rPr>
        <w:t>Uygulamanın Çalışma Mantığı ve Grafikler</w:t>
      </w:r>
    </w:p>
    <w:p w14:paraId="6EF6BA2A" w14:textId="42798405"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 xml:space="preserve">Arayüz başlatıldığında kullanıcı sol </w:t>
      </w:r>
      <w:proofErr w:type="gramStart"/>
      <w:r w:rsidRPr="00B26069">
        <w:rPr>
          <w:rFonts w:ascii="Times New Roman" w:hAnsi="Times New Roman" w:cs="Times New Roman"/>
        </w:rPr>
        <w:t>panelden  üç</w:t>
      </w:r>
      <w:proofErr w:type="gramEnd"/>
      <w:r w:rsidRPr="00B26069">
        <w:rPr>
          <w:rFonts w:ascii="Times New Roman" w:hAnsi="Times New Roman" w:cs="Times New Roman"/>
        </w:rPr>
        <w:t xml:space="preserve"> giriş parametresini kaydırarak değiştirebilir. Değişiklik yapıldığı anda arka planda çalışan motor tetiklenir ve arayüz grafikleri üretir:</w:t>
      </w:r>
    </w:p>
    <w:p w14:paraId="091887FC" w14:textId="77777777" w:rsidR="00633FEC" w:rsidRPr="00B26069" w:rsidRDefault="00633FEC" w:rsidP="00B26069">
      <w:pPr>
        <w:pStyle w:val="AralkYok"/>
        <w:rPr>
          <w:rFonts w:ascii="Times New Roman" w:hAnsi="Times New Roman" w:cs="Times New Roman"/>
        </w:rPr>
      </w:pPr>
    </w:p>
    <w:p w14:paraId="2143F887" w14:textId="77777777" w:rsidR="00872D4C" w:rsidRPr="00B26069" w:rsidRDefault="00872D4C" w:rsidP="00B26069">
      <w:pPr>
        <w:pStyle w:val="AralkYok"/>
        <w:rPr>
          <w:rFonts w:ascii="Times New Roman" w:hAnsi="Times New Roman" w:cs="Times New Roman"/>
          <w:b/>
          <w:bCs/>
          <w:color w:val="EE0000"/>
        </w:rPr>
      </w:pPr>
      <w:r w:rsidRPr="00B26069">
        <w:rPr>
          <w:rFonts w:ascii="Times New Roman" w:hAnsi="Times New Roman" w:cs="Times New Roman"/>
          <w:b/>
          <w:bCs/>
          <w:color w:val="EE0000"/>
        </w:rPr>
        <w:t>4. Sonuç, Değerlendirme ve Test</w:t>
      </w:r>
    </w:p>
    <w:p w14:paraId="47A2246A" w14:textId="77777777" w:rsidR="00872D4C" w:rsidRPr="00B26069" w:rsidRDefault="00872D4C" w:rsidP="00B26069">
      <w:pPr>
        <w:pStyle w:val="AralkYok"/>
        <w:rPr>
          <w:rFonts w:ascii="Times New Roman" w:hAnsi="Times New Roman" w:cs="Times New Roman"/>
          <w:color w:val="EE0000"/>
        </w:rPr>
      </w:pPr>
      <w:r w:rsidRPr="00B26069">
        <w:rPr>
          <w:rFonts w:ascii="Times New Roman" w:hAnsi="Times New Roman" w:cs="Times New Roman"/>
          <w:color w:val="EE0000"/>
        </w:rPr>
        <w:t>a. Senaryo Testleri ve Sonuçların Analizi</w:t>
      </w:r>
    </w:p>
    <w:p w14:paraId="325BDA63" w14:textId="77777777" w:rsidR="00872D4C" w:rsidRDefault="00872D4C" w:rsidP="00B26069">
      <w:pPr>
        <w:pStyle w:val="AralkYok"/>
        <w:rPr>
          <w:rFonts w:ascii="Times New Roman" w:hAnsi="Times New Roman" w:cs="Times New Roman"/>
        </w:rPr>
      </w:pPr>
      <w:r w:rsidRPr="00B26069">
        <w:rPr>
          <w:rFonts w:ascii="Times New Roman" w:hAnsi="Times New Roman" w:cs="Times New Roman"/>
        </w:rPr>
        <w:t>Sistemin doğruluğunu kanıtlamak adına uç ve nominal durumlardan oluşan 3 farklı operasyonel senaryo test edilmiştir:</w:t>
      </w:r>
    </w:p>
    <w:p w14:paraId="559B2F5E" w14:textId="77777777" w:rsidR="00B3584D" w:rsidRPr="00B26069" w:rsidRDefault="00B3584D" w:rsidP="00B26069">
      <w:pPr>
        <w:pStyle w:val="AralkYok"/>
        <w:rPr>
          <w:rFonts w:ascii="Times New Roman" w:hAnsi="Times New Roman" w:cs="Times New Roman"/>
        </w:rPr>
      </w:pPr>
    </w:p>
    <w:p w14:paraId="08D5E6AE" w14:textId="77777777" w:rsidR="00872D4C" w:rsidRPr="00B26069" w:rsidRDefault="00872D4C" w:rsidP="00B26069">
      <w:pPr>
        <w:pStyle w:val="AralkYok"/>
        <w:rPr>
          <w:rFonts w:ascii="Times New Roman" w:hAnsi="Times New Roman" w:cs="Times New Roman"/>
        </w:rPr>
      </w:pPr>
      <w:r w:rsidRPr="00B3584D">
        <w:rPr>
          <w:rFonts w:ascii="Times New Roman" w:hAnsi="Times New Roman" w:cs="Times New Roman"/>
          <w:color w:val="EE0000"/>
        </w:rPr>
        <w:t xml:space="preserve">Senaryo 1: </w:t>
      </w:r>
      <w:r w:rsidRPr="00B26069">
        <w:rPr>
          <w:rFonts w:ascii="Times New Roman" w:hAnsi="Times New Roman" w:cs="Times New Roman"/>
        </w:rPr>
        <w:t>Kritik Taşkın ve Güvenlik Modu</w:t>
      </w:r>
    </w:p>
    <w:p w14:paraId="35EDF1CE" w14:textId="3BC92635"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 xml:space="preserve">Önerilen SCADA </w:t>
      </w:r>
      <w:proofErr w:type="gramStart"/>
      <w:r w:rsidRPr="00B26069">
        <w:rPr>
          <w:rFonts w:ascii="Times New Roman" w:hAnsi="Times New Roman" w:cs="Times New Roman"/>
        </w:rPr>
        <w:t>Modu:  Maksimum</w:t>
      </w:r>
      <w:proofErr w:type="gramEnd"/>
      <w:r w:rsidRPr="00B26069">
        <w:rPr>
          <w:rFonts w:ascii="Times New Roman" w:hAnsi="Times New Roman" w:cs="Times New Roman"/>
        </w:rPr>
        <w:t xml:space="preserve"> Tahliye Modu</w:t>
      </w:r>
    </w:p>
    <w:p w14:paraId="046238DE" w14:textId="77777777" w:rsidR="00872D4C" w:rsidRDefault="00872D4C" w:rsidP="00B26069">
      <w:pPr>
        <w:pStyle w:val="AralkYok"/>
        <w:rPr>
          <w:rFonts w:ascii="Times New Roman" w:hAnsi="Times New Roman" w:cs="Times New Roman"/>
        </w:rPr>
      </w:pPr>
      <w:r w:rsidRPr="00B26069">
        <w:rPr>
          <w:rFonts w:ascii="Times New Roman" w:hAnsi="Times New Roman" w:cs="Times New Roman"/>
        </w:rPr>
        <w:t>Grafiksel Yorum: Elektrik fiyatı ucuz olmasına rağmen (Normalde su saklanmak istenir), baraj doluluğu taşma sınırında ve gelen nehir debisi taşkın seviyesindedir. Kural 1 tam güçle tetiklenmiş ve finansal kaybı göz ardı ederek barajın patlamasını engellemek için kapakları açmıştır. Sistem güvenliğe öncelik vermiştir.</w:t>
      </w:r>
    </w:p>
    <w:p w14:paraId="50B7EAC6" w14:textId="77777777" w:rsidR="00B3584D" w:rsidRPr="00B26069" w:rsidRDefault="00B3584D" w:rsidP="00B26069">
      <w:pPr>
        <w:pStyle w:val="AralkYok"/>
        <w:rPr>
          <w:rFonts w:ascii="Times New Roman" w:hAnsi="Times New Roman" w:cs="Times New Roman"/>
        </w:rPr>
      </w:pPr>
    </w:p>
    <w:p w14:paraId="472C45A2" w14:textId="77777777" w:rsidR="00872D4C" w:rsidRPr="00B26069" w:rsidRDefault="00872D4C" w:rsidP="00B26069">
      <w:pPr>
        <w:pStyle w:val="AralkYok"/>
        <w:rPr>
          <w:rFonts w:ascii="Times New Roman" w:hAnsi="Times New Roman" w:cs="Times New Roman"/>
        </w:rPr>
      </w:pPr>
      <w:r w:rsidRPr="00B3584D">
        <w:rPr>
          <w:rFonts w:ascii="Times New Roman" w:hAnsi="Times New Roman" w:cs="Times New Roman"/>
          <w:color w:val="EE0000"/>
        </w:rPr>
        <w:t xml:space="preserve">Senaryo 2: </w:t>
      </w:r>
      <w:r w:rsidRPr="00B26069">
        <w:rPr>
          <w:rFonts w:ascii="Times New Roman" w:hAnsi="Times New Roman" w:cs="Times New Roman"/>
        </w:rPr>
        <w:t>Finansal Optimizasyon ve Fırsat Değerlendirme Modu</w:t>
      </w:r>
    </w:p>
    <w:p w14:paraId="1547EFD7" w14:textId="2ECBA11D"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 xml:space="preserve">Önerilen SCADA </w:t>
      </w:r>
      <w:proofErr w:type="gramStart"/>
      <w:r w:rsidRPr="00B26069">
        <w:rPr>
          <w:rFonts w:ascii="Times New Roman" w:hAnsi="Times New Roman" w:cs="Times New Roman"/>
        </w:rPr>
        <w:t>Modu:  Maksimum</w:t>
      </w:r>
      <w:proofErr w:type="gramEnd"/>
      <w:r w:rsidRPr="00B26069">
        <w:rPr>
          <w:rFonts w:ascii="Times New Roman" w:hAnsi="Times New Roman" w:cs="Times New Roman"/>
        </w:rPr>
        <w:t xml:space="preserve"> Tahliye Modu (Yüksek Güçte Üretim)</w:t>
      </w:r>
    </w:p>
    <w:p w14:paraId="03C8D12B" w14:textId="77777777" w:rsidR="00872D4C" w:rsidRDefault="00872D4C" w:rsidP="00B26069">
      <w:pPr>
        <w:pStyle w:val="AralkYok"/>
        <w:rPr>
          <w:rFonts w:ascii="Times New Roman" w:hAnsi="Times New Roman" w:cs="Times New Roman"/>
        </w:rPr>
      </w:pPr>
      <w:r w:rsidRPr="00B26069">
        <w:rPr>
          <w:rFonts w:ascii="Times New Roman" w:hAnsi="Times New Roman" w:cs="Times New Roman"/>
        </w:rPr>
        <w:t>Grafiksel Yorum: Barajda herhangi bir taşma riski yoktur (seviye normaldir). Ancak elektrik piyasasında fiyat zirve yapmıştır (Pahalı). Kural 6 baskın gelerek suyun finansal değerini nakde çevirmek için türbin aktivasyonunu maksimuma çekmiştir. Akıllı ekonomi yönetimi başarıyla çalışmıştır.</w:t>
      </w:r>
    </w:p>
    <w:p w14:paraId="09FEA5A9" w14:textId="77777777" w:rsidR="00B3584D" w:rsidRPr="00B26069" w:rsidRDefault="00B3584D" w:rsidP="00B26069">
      <w:pPr>
        <w:pStyle w:val="AralkYok"/>
        <w:rPr>
          <w:rFonts w:ascii="Times New Roman" w:hAnsi="Times New Roman" w:cs="Times New Roman"/>
        </w:rPr>
      </w:pPr>
    </w:p>
    <w:p w14:paraId="4A0D0BBA" w14:textId="77777777" w:rsidR="00872D4C" w:rsidRPr="00B26069" w:rsidRDefault="00872D4C" w:rsidP="00B26069">
      <w:pPr>
        <w:pStyle w:val="AralkYok"/>
        <w:rPr>
          <w:rFonts w:ascii="Times New Roman" w:hAnsi="Times New Roman" w:cs="Times New Roman"/>
        </w:rPr>
      </w:pPr>
      <w:r w:rsidRPr="00B3584D">
        <w:rPr>
          <w:rFonts w:ascii="Times New Roman" w:hAnsi="Times New Roman" w:cs="Times New Roman"/>
          <w:color w:val="EE0000"/>
        </w:rPr>
        <w:t xml:space="preserve">Senaryo 3: </w:t>
      </w:r>
      <w:r w:rsidRPr="00B26069">
        <w:rPr>
          <w:rFonts w:ascii="Times New Roman" w:hAnsi="Times New Roman" w:cs="Times New Roman"/>
        </w:rPr>
        <w:t>Kuraklık ve Ekonomik Koruma Modu</w:t>
      </w:r>
    </w:p>
    <w:p w14:paraId="7CD67CDA" w14:textId="2C0CBB05"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Önerilen SCADA Modu: Ekonomik Koruma Modu</w:t>
      </w:r>
    </w:p>
    <w:p w14:paraId="4B80A1BE" w14:textId="77777777" w:rsidR="00872D4C" w:rsidRDefault="00872D4C" w:rsidP="00B26069">
      <w:pPr>
        <w:pStyle w:val="AralkYok"/>
        <w:rPr>
          <w:rFonts w:ascii="Times New Roman" w:hAnsi="Times New Roman" w:cs="Times New Roman"/>
        </w:rPr>
      </w:pPr>
      <w:r w:rsidRPr="00B26069">
        <w:rPr>
          <w:rFonts w:ascii="Times New Roman" w:hAnsi="Times New Roman" w:cs="Times New Roman"/>
        </w:rPr>
        <w:t>Grafiksel Yorum: Baraj su seviyesi kritik derecede düşüktür ve nehir kurumak üzeredir. Elektrik fiyatları da düşüktür. Kural 9 ve 10 gereği sistem kendini kapatarak korumaya almış, eldeki az miktardaki suyu daha pahalı olacağı gelecek günlerde kullanmak üzere barajda hapsetmiştir.</w:t>
      </w:r>
    </w:p>
    <w:p w14:paraId="12100743" w14:textId="77777777" w:rsidR="00B3584D" w:rsidRDefault="00B3584D" w:rsidP="00B26069">
      <w:pPr>
        <w:pStyle w:val="AralkYok"/>
        <w:rPr>
          <w:rFonts w:ascii="Times New Roman" w:hAnsi="Times New Roman" w:cs="Times New Roman"/>
        </w:rPr>
      </w:pPr>
    </w:p>
    <w:p w14:paraId="113A14B6" w14:textId="77777777" w:rsidR="00B3584D" w:rsidRDefault="00B3584D" w:rsidP="00B26069">
      <w:pPr>
        <w:pStyle w:val="AralkYok"/>
        <w:rPr>
          <w:rFonts w:ascii="Times New Roman" w:hAnsi="Times New Roman" w:cs="Times New Roman"/>
        </w:rPr>
      </w:pPr>
    </w:p>
    <w:p w14:paraId="3AD76393" w14:textId="77777777" w:rsidR="00B3584D" w:rsidRPr="00B26069" w:rsidRDefault="00B3584D" w:rsidP="00B26069">
      <w:pPr>
        <w:pStyle w:val="AralkYok"/>
        <w:rPr>
          <w:rFonts w:ascii="Times New Roman" w:hAnsi="Times New Roman" w:cs="Times New Roman"/>
        </w:rPr>
      </w:pPr>
    </w:p>
    <w:tbl>
      <w:tblPr>
        <w:tblW w:w="9804" w:type="dxa"/>
        <w:tblCellSpacing w:w="15" w:type="dxa"/>
        <w:tblCellMar>
          <w:top w:w="15" w:type="dxa"/>
          <w:left w:w="15" w:type="dxa"/>
          <w:bottom w:w="15" w:type="dxa"/>
          <w:right w:w="15" w:type="dxa"/>
        </w:tblCellMar>
        <w:tblLook w:val="04A0" w:firstRow="1" w:lastRow="0" w:firstColumn="1" w:lastColumn="0" w:noHBand="0" w:noVBand="1"/>
      </w:tblPr>
      <w:tblGrid>
        <w:gridCol w:w="655"/>
        <w:gridCol w:w="1060"/>
        <w:gridCol w:w="947"/>
        <w:gridCol w:w="1411"/>
        <w:gridCol w:w="1667"/>
        <w:gridCol w:w="1791"/>
        <w:gridCol w:w="2273"/>
      </w:tblGrid>
      <w:tr w:rsidR="00872D4C" w:rsidRPr="00B26069" w14:paraId="51ADEDBB" w14:textId="77777777" w:rsidTr="00872D4C">
        <w:trPr>
          <w:trHeight w:val="801"/>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C9E6A5"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lastRenderedPageBreak/>
              <w:t>Test No</w:t>
            </w:r>
          </w:p>
        </w:tc>
        <w:tc>
          <w:tcPr>
            <w:tcW w:w="0" w:type="auto"/>
            <w:tcBorders>
              <w:top w:val="single" w:sz="6" w:space="0" w:color="auto"/>
              <w:left w:val="single" w:sz="6" w:space="0" w:color="auto"/>
              <w:bottom w:val="single" w:sz="6" w:space="0" w:color="auto"/>
              <w:right w:val="single" w:sz="6" w:space="0" w:color="auto"/>
            </w:tcBorders>
            <w:vAlign w:val="center"/>
            <w:hideMark/>
          </w:tcPr>
          <w:p w14:paraId="7CA1FBA3"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Doluluk (%)</w:t>
            </w:r>
          </w:p>
        </w:tc>
        <w:tc>
          <w:tcPr>
            <w:tcW w:w="0" w:type="auto"/>
            <w:tcBorders>
              <w:top w:val="single" w:sz="6" w:space="0" w:color="auto"/>
              <w:left w:val="single" w:sz="6" w:space="0" w:color="auto"/>
              <w:bottom w:val="single" w:sz="6" w:space="0" w:color="auto"/>
              <w:right w:val="single" w:sz="6" w:space="0" w:color="auto"/>
            </w:tcBorders>
            <w:vAlign w:val="center"/>
            <w:hideMark/>
          </w:tcPr>
          <w:p w14:paraId="6D3FA927"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Debi (m3/s)</w:t>
            </w:r>
          </w:p>
        </w:tc>
        <w:tc>
          <w:tcPr>
            <w:tcW w:w="0" w:type="auto"/>
            <w:tcBorders>
              <w:top w:val="single" w:sz="6" w:space="0" w:color="auto"/>
              <w:left w:val="single" w:sz="6" w:space="0" w:color="auto"/>
              <w:bottom w:val="single" w:sz="6" w:space="0" w:color="auto"/>
              <w:right w:val="single" w:sz="6" w:space="0" w:color="auto"/>
            </w:tcBorders>
            <w:vAlign w:val="center"/>
            <w:hideMark/>
          </w:tcPr>
          <w:p w14:paraId="3E4930A2"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Fiyat (TL/</w:t>
            </w:r>
            <w:proofErr w:type="spellStart"/>
            <w:r w:rsidRPr="00B26069">
              <w:rPr>
                <w:rFonts w:ascii="Times New Roman" w:hAnsi="Times New Roman" w:cs="Times New Roman"/>
              </w:rPr>
              <w:t>MWh</w:t>
            </w:r>
            <w:proofErr w:type="spellEnd"/>
            <w:r w:rsidRPr="00B26069">
              <w:rPr>
                <w:rFonts w:ascii="Times New Roman" w:hAnsi="Times New Roman" w:cs="Times New Roman"/>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8DB8D3F"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Hesaplanan Çıktı (Y</w:t>
            </w:r>
            <w:r w:rsidRPr="00B26069">
              <w:rPr>
                <w:rFonts w:ascii="Cambria Math" w:hAnsi="Cambria Math" w:cs="Cambria Math"/>
              </w:rPr>
              <w:t>∗</w:t>
            </w:r>
            <w:r w:rsidRPr="00B26069">
              <w:rPr>
                <w:rFonts w:ascii="Times New Roman" w:hAnsi="Times New Roman" w:cs="Times New Roman"/>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9C66DEC"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Tetiklenen Baskın Kurallar</w:t>
            </w:r>
          </w:p>
        </w:tc>
        <w:tc>
          <w:tcPr>
            <w:tcW w:w="0" w:type="auto"/>
            <w:tcBorders>
              <w:top w:val="single" w:sz="6" w:space="0" w:color="auto"/>
              <w:left w:val="single" w:sz="6" w:space="0" w:color="auto"/>
              <w:bottom w:val="single" w:sz="6" w:space="0" w:color="auto"/>
              <w:right w:val="single" w:sz="6" w:space="0" w:color="auto"/>
            </w:tcBorders>
            <w:vAlign w:val="center"/>
            <w:hideMark/>
          </w:tcPr>
          <w:p w14:paraId="0C73CDE1"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Operasyon Durumu</w:t>
            </w:r>
          </w:p>
        </w:tc>
      </w:tr>
      <w:tr w:rsidR="00872D4C" w:rsidRPr="00B26069" w14:paraId="1B2AB357" w14:textId="77777777" w:rsidTr="00872D4C">
        <w:trPr>
          <w:trHeight w:val="790"/>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85F33B"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65D0DF2B"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90</w:t>
            </w:r>
          </w:p>
        </w:tc>
        <w:tc>
          <w:tcPr>
            <w:tcW w:w="0" w:type="auto"/>
            <w:tcBorders>
              <w:top w:val="single" w:sz="6" w:space="0" w:color="auto"/>
              <w:left w:val="single" w:sz="6" w:space="0" w:color="auto"/>
              <w:bottom w:val="single" w:sz="6" w:space="0" w:color="auto"/>
              <w:right w:val="single" w:sz="6" w:space="0" w:color="auto"/>
            </w:tcBorders>
            <w:vAlign w:val="center"/>
            <w:hideMark/>
          </w:tcPr>
          <w:p w14:paraId="190E726E"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950</w:t>
            </w:r>
          </w:p>
        </w:tc>
        <w:tc>
          <w:tcPr>
            <w:tcW w:w="0" w:type="auto"/>
            <w:tcBorders>
              <w:top w:val="single" w:sz="6" w:space="0" w:color="auto"/>
              <w:left w:val="single" w:sz="6" w:space="0" w:color="auto"/>
              <w:bottom w:val="single" w:sz="6" w:space="0" w:color="auto"/>
              <w:right w:val="single" w:sz="6" w:space="0" w:color="auto"/>
            </w:tcBorders>
            <w:vAlign w:val="center"/>
            <w:hideMark/>
          </w:tcPr>
          <w:p w14:paraId="5A489876"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1200</w:t>
            </w:r>
          </w:p>
        </w:tc>
        <w:tc>
          <w:tcPr>
            <w:tcW w:w="0" w:type="auto"/>
            <w:tcBorders>
              <w:top w:val="single" w:sz="6" w:space="0" w:color="auto"/>
              <w:left w:val="single" w:sz="6" w:space="0" w:color="auto"/>
              <w:bottom w:val="single" w:sz="6" w:space="0" w:color="auto"/>
              <w:right w:val="single" w:sz="6" w:space="0" w:color="auto"/>
            </w:tcBorders>
            <w:vAlign w:val="center"/>
            <w:hideMark/>
          </w:tcPr>
          <w:p w14:paraId="2E0DD10B" w14:textId="77777777" w:rsidR="00872D4C" w:rsidRPr="00B26069" w:rsidRDefault="00872D4C" w:rsidP="00B26069">
            <w:pPr>
              <w:pStyle w:val="AralkYok"/>
              <w:rPr>
                <w:rFonts w:ascii="Times New Roman" w:hAnsi="Times New Roman" w:cs="Times New Roman"/>
              </w:rPr>
            </w:pPr>
            <w:proofErr w:type="gramStart"/>
            <w:r w:rsidRPr="00B26069">
              <w:rPr>
                <w:rFonts w:ascii="Times New Roman" w:hAnsi="Times New Roman" w:cs="Times New Roman"/>
              </w:rPr>
              <w:t>%84.50</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6319553B"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Kural 1, Kural 2</w:t>
            </w:r>
          </w:p>
        </w:tc>
        <w:tc>
          <w:tcPr>
            <w:tcW w:w="0" w:type="auto"/>
            <w:tcBorders>
              <w:top w:val="single" w:sz="6" w:space="0" w:color="auto"/>
              <w:left w:val="single" w:sz="6" w:space="0" w:color="auto"/>
              <w:bottom w:val="single" w:sz="6" w:space="0" w:color="auto"/>
              <w:right w:val="single" w:sz="6" w:space="0" w:color="auto"/>
            </w:tcBorders>
            <w:vAlign w:val="center"/>
            <w:hideMark/>
          </w:tcPr>
          <w:p w14:paraId="5DE7A826"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Yüksek Risk / Maksimum Tahliye</w:t>
            </w:r>
          </w:p>
        </w:tc>
      </w:tr>
      <w:tr w:rsidR="00872D4C" w:rsidRPr="00B26069" w14:paraId="207A0A02" w14:textId="77777777" w:rsidTr="00872D4C">
        <w:trPr>
          <w:trHeight w:val="801"/>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2EDBE8"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30B7422D"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55</w:t>
            </w:r>
          </w:p>
        </w:tc>
        <w:tc>
          <w:tcPr>
            <w:tcW w:w="0" w:type="auto"/>
            <w:tcBorders>
              <w:top w:val="single" w:sz="6" w:space="0" w:color="auto"/>
              <w:left w:val="single" w:sz="6" w:space="0" w:color="auto"/>
              <w:bottom w:val="single" w:sz="6" w:space="0" w:color="auto"/>
              <w:right w:val="single" w:sz="6" w:space="0" w:color="auto"/>
            </w:tcBorders>
            <w:vAlign w:val="center"/>
            <w:hideMark/>
          </w:tcPr>
          <w:p w14:paraId="01728B99"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450</w:t>
            </w:r>
          </w:p>
        </w:tc>
        <w:tc>
          <w:tcPr>
            <w:tcW w:w="0" w:type="auto"/>
            <w:tcBorders>
              <w:top w:val="single" w:sz="6" w:space="0" w:color="auto"/>
              <w:left w:val="single" w:sz="6" w:space="0" w:color="auto"/>
              <w:bottom w:val="single" w:sz="6" w:space="0" w:color="auto"/>
              <w:right w:val="single" w:sz="6" w:space="0" w:color="auto"/>
            </w:tcBorders>
            <w:vAlign w:val="center"/>
            <w:hideMark/>
          </w:tcPr>
          <w:p w14:paraId="2262187E"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4600</w:t>
            </w:r>
          </w:p>
        </w:tc>
        <w:tc>
          <w:tcPr>
            <w:tcW w:w="0" w:type="auto"/>
            <w:tcBorders>
              <w:top w:val="single" w:sz="6" w:space="0" w:color="auto"/>
              <w:left w:val="single" w:sz="6" w:space="0" w:color="auto"/>
              <w:bottom w:val="single" w:sz="6" w:space="0" w:color="auto"/>
              <w:right w:val="single" w:sz="6" w:space="0" w:color="auto"/>
            </w:tcBorders>
            <w:vAlign w:val="center"/>
            <w:hideMark/>
          </w:tcPr>
          <w:p w14:paraId="28525E30" w14:textId="77777777" w:rsidR="00872D4C" w:rsidRPr="00B26069" w:rsidRDefault="00872D4C" w:rsidP="00B26069">
            <w:pPr>
              <w:pStyle w:val="AralkYok"/>
              <w:rPr>
                <w:rFonts w:ascii="Times New Roman" w:hAnsi="Times New Roman" w:cs="Times New Roman"/>
              </w:rPr>
            </w:pPr>
            <w:proofErr w:type="gramStart"/>
            <w:r w:rsidRPr="00B26069">
              <w:rPr>
                <w:rFonts w:ascii="Times New Roman" w:hAnsi="Times New Roman" w:cs="Times New Roman"/>
              </w:rPr>
              <w:t>%81.20</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7AF41031"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Kural 5, Kural 6</w:t>
            </w:r>
          </w:p>
        </w:tc>
        <w:tc>
          <w:tcPr>
            <w:tcW w:w="0" w:type="auto"/>
            <w:tcBorders>
              <w:top w:val="single" w:sz="6" w:space="0" w:color="auto"/>
              <w:left w:val="single" w:sz="6" w:space="0" w:color="auto"/>
              <w:bottom w:val="single" w:sz="6" w:space="0" w:color="auto"/>
              <w:right w:val="single" w:sz="6" w:space="0" w:color="auto"/>
            </w:tcBorders>
            <w:vAlign w:val="center"/>
            <w:hideMark/>
          </w:tcPr>
          <w:p w14:paraId="001E2B91"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Yüksek Kârlılık / Maksimum Üretim</w:t>
            </w:r>
          </w:p>
        </w:tc>
      </w:tr>
      <w:tr w:rsidR="00872D4C" w:rsidRPr="00B26069" w14:paraId="025B1AC9" w14:textId="77777777" w:rsidTr="00872D4C">
        <w:trPr>
          <w:trHeight w:val="790"/>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DEA847"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6CEA5A79"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15</w:t>
            </w:r>
          </w:p>
        </w:tc>
        <w:tc>
          <w:tcPr>
            <w:tcW w:w="0" w:type="auto"/>
            <w:tcBorders>
              <w:top w:val="single" w:sz="6" w:space="0" w:color="auto"/>
              <w:left w:val="single" w:sz="6" w:space="0" w:color="auto"/>
              <w:bottom w:val="single" w:sz="6" w:space="0" w:color="auto"/>
              <w:right w:val="single" w:sz="6" w:space="0" w:color="auto"/>
            </w:tcBorders>
            <w:vAlign w:val="center"/>
            <w:hideMark/>
          </w:tcPr>
          <w:p w14:paraId="759DB403"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80</w:t>
            </w:r>
          </w:p>
        </w:tc>
        <w:tc>
          <w:tcPr>
            <w:tcW w:w="0" w:type="auto"/>
            <w:tcBorders>
              <w:top w:val="single" w:sz="6" w:space="0" w:color="auto"/>
              <w:left w:val="single" w:sz="6" w:space="0" w:color="auto"/>
              <w:bottom w:val="single" w:sz="6" w:space="0" w:color="auto"/>
              <w:right w:val="single" w:sz="6" w:space="0" w:color="auto"/>
            </w:tcBorders>
            <w:vAlign w:val="center"/>
            <w:hideMark/>
          </w:tcPr>
          <w:p w14:paraId="3E0FD233"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1800</w:t>
            </w:r>
          </w:p>
        </w:tc>
        <w:tc>
          <w:tcPr>
            <w:tcW w:w="0" w:type="auto"/>
            <w:tcBorders>
              <w:top w:val="single" w:sz="6" w:space="0" w:color="auto"/>
              <w:left w:val="single" w:sz="6" w:space="0" w:color="auto"/>
              <w:bottom w:val="single" w:sz="6" w:space="0" w:color="auto"/>
              <w:right w:val="single" w:sz="6" w:space="0" w:color="auto"/>
            </w:tcBorders>
            <w:vAlign w:val="center"/>
            <w:hideMark/>
          </w:tcPr>
          <w:p w14:paraId="7FFFB2C9"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%16.40</w:t>
            </w:r>
          </w:p>
        </w:tc>
        <w:tc>
          <w:tcPr>
            <w:tcW w:w="0" w:type="auto"/>
            <w:tcBorders>
              <w:top w:val="single" w:sz="6" w:space="0" w:color="auto"/>
              <w:left w:val="single" w:sz="6" w:space="0" w:color="auto"/>
              <w:bottom w:val="single" w:sz="6" w:space="0" w:color="auto"/>
              <w:right w:val="single" w:sz="6" w:space="0" w:color="auto"/>
            </w:tcBorders>
            <w:vAlign w:val="center"/>
            <w:hideMark/>
          </w:tcPr>
          <w:p w14:paraId="0F7AB512"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Kural 9, Kural 10</w:t>
            </w:r>
          </w:p>
        </w:tc>
        <w:tc>
          <w:tcPr>
            <w:tcW w:w="0" w:type="auto"/>
            <w:tcBorders>
              <w:top w:val="single" w:sz="6" w:space="0" w:color="auto"/>
              <w:left w:val="single" w:sz="6" w:space="0" w:color="auto"/>
              <w:bottom w:val="single" w:sz="6" w:space="0" w:color="auto"/>
              <w:right w:val="single" w:sz="6" w:space="0" w:color="auto"/>
            </w:tcBorders>
            <w:vAlign w:val="center"/>
            <w:hideMark/>
          </w:tcPr>
          <w:p w14:paraId="71812451"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Kuraklık / Ekonomik Koruma</w:t>
            </w:r>
          </w:p>
        </w:tc>
      </w:tr>
    </w:tbl>
    <w:p w14:paraId="13E6CDE6" w14:textId="77777777" w:rsidR="00B3584D" w:rsidRDefault="00B3584D" w:rsidP="0025227D">
      <w:pPr>
        <w:pStyle w:val="AralkYok"/>
        <w:rPr>
          <w:rFonts w:ascii="Times New Roman" w:hAnsi="Times New Roman" w:cs="Times New Roman"/>
          <w:b/>
          <w:bCs/>
          <w:color w:val="EE0000"/>
        </w:rPr>
      </w:pPr>
    </w:p>
    <w:p w14:paraId="67417A0D" w14:textId="19DB7A12" w:rsidR="0025227D" w:rsidRPr="0025227D" w:rsidRDefault="0025227D" w:rsidP="0025227D">
      <w:pPr>
        <w:pStyle w:val="AralkYok"/>
        <w:rPr>
          <w:rFonts w:ascii="Times New Roman" w:hAnsi="Times New Roman" w:cs="Times New Roman"/>
          <w:b/>
          <w:bCs/>
          <w:color w:val="EE0000"/>
        </w:rPr>
      </w:pPr>
      <w:r w:rsidRPr="0025227D">
        <w:rPr>
          <w:rFonts w:ascii="Times New Roman" w:hAnsi="Times New Roman" w:cs="Times New Roman"/>
          <w:b/>
          <w:bCs/>
          <w:color w:val="EE0000"/>
        </w:rPr>
        <w:t>Canlı Simülasyon ve Finansal Model Algoritması</w:t>
      </w:r>
    </w:p>
    <w:p w14:paraId="55F43257" w14:textId="77777777" w:rsidR="0025227D" w:rsidRPr="0025227D" w:rsidRDefault="0025227D" w:rsidP="0025227D">
      <w:pPr>
        <w:pStyle w:val="AralkYok"/>
        <w:rPr>
          <w:rFonts w:ascii="Times New Roman" w:hAnsi="Times New Roman" w:cs="Times New Roman"/>
          <w:color w:val="000000" w:themeColor="text1"/>
        </w:rPr>
      </w:pPr>
      <w:r w:rsidRPr="0025227D">
        <w:rPr>
          <w:rFonts w:ascii="Times New Roman" w:hAnsi="Times New Roman" w:cs="Times New Roman"/>
          <w:color w:val="000000" w:themeColor="text1"/>
        </w:rPr>
        <w:t>Yazdığınız kod sadece statik bir bulanık çıkarım yapmıyor; arka planda saniyelik bir finansal getiri ve güç modeli hesaplıyor. Bu durum projenizin değerini artırır, bu yüzden rapora eklemelisiniz:</w:t>
      </w:r>
    </w:p>
    <w:p w14:paraId="0ACF0CDF" w14:textId="4E23FD9B" w:rsidR="0025227D" w:rsidRDefault="0025227D" w:rsidP="0025227D">
      <w:pPr>
        <w:pStyle w:val="AralkYok"/>
        <w:ind w:left="720"/>
        <w:rPr>
          <w:rFonts w:ascii="Times New Roman" w:hAnsi="Times New Roman" w:cs="Times New Roman"/>
          <w:color w:val="EE0000"/>
        </w:rPr>
      </w:pPr>
      <w:r w:rsidRPr="0025227D">
        <w:rPr>
          <w:rFonts w:ascii="Times New Roman" w:hAnsi="Times New Roman" w:cs="Times New Roman"/>
          <w:b/>
          <w:bCs/>
          <w:color w:val="000000" w:themeColor="text1"/>
        </w:rPr>
        <w:t>Ekipman Güç Modeli Formülü:</w:t>
      </w:r>
    </w:p>
    <w:p w14:paraId="2289BF03" w14:textId="2BA4036C" w:rsidR="0025227D" w:rsidRDefault="0025227D" w:rsidP="00B26069">
      <w:pPr>
        <w:pStyle w:val="AralkYok"/>
        <w:rPr>
          <w:rFonts w:ascii="Times New Roman" w:hAnsi="Times New Roman" w:cs="Times New Roman"/>
          <w:color w:val="EE0000"/>
        </w:rPr>
      </w:pPr>
      <m:oMathPara>
        <m:oMath>
          <m:r>
            <m:rPr>
              <m:nor/>
            </m:rPr>
            <w:rPr>
              <w:rFonts w:ascii="Times New Roman" w:hAnsi="Times New Roman" w:cs="Times New Roman"/>
              <w:color w:val="EE0000"/>
            </w:rPr>
            <m:t>Anlık Güç (MW)</m:t>
          </m:r>
          <m:r>
            <w:rPr>
              <w:rFonts w:ascii="Cambria Math" w:hAnsi="Cambria Math" w:cs="Times New Roman"/>
              <w:color w:val="EE0000"/>
            </w:rPr>
            <m:t>=</m:t>
          </m:r>
          <m:f>
            <m:fPr>
              <m:ctrlPr>
                <w:rPr>
                  <w:rFonts w:ascii="Cambria Math" w:hAnsi="Cambria Math" w:cs="Times New Roman"/>
                  <w:color w:val="EE0000"/>
                </w:rPr>
              </m:ctrlPr>
            </m:fPr>
            <m:num>
              <m:r>
                <m:rPr>
                  <m:nor/>
                </m:rPr>
                <w:rPr>
                  <w:rFonts w:ascii="Times New Roman" w:hAnsi="Times New Roman" w:cs="Times New Roman"/>
                  <w:color w:val="EE0000"/>
                </w:rPr>
                <m:t>Debi</m:t>
              </m:r>
            </m:num>
            <m:den>
              <m:r>
                <w:rPr>
                  <w:rFonts w:ascii="Cambria Math" w:hAnsi="Cambria Math" w:cs="Times New Roman"/>
                  <w:color w:val="EE0000"/>
                </w:rPr>
                <m:t>1000</m:t>
              </m:r>
            </m:den>
          </m:f>
          <m:r>
            <w:rPr>
              <w:rFonts w:ascii="Cambria Math" w:hAnsi="Cambria Math" w:cs="Times New Roman"/>
              <w:color w:val="EE0000"/>
            </w:rPr>
            <m:t>×</m:t>
          </m:r>
          <m:f>
            <m:fPr>
              <m:ctrlPr>
                <w:rPr>
                  <w:rFonts w:ascii="Cambria Math" w:hAnsi="Cambria Math" w:cs="Times New Roman"/>
                  <w:color w:val="EE0000"/>
                </w:rPr>
              </m:ctrlPr>
            </m:fPr>
            <m:num>
              <m:r>
                <m:rPr>
                  <m:nor/>
                </m:rPr>
                <w:rPr>
                  <w:rFonts w:ascii="Times New Roman" w:hAnsi="Times New Roman" w:cs="Times New Roman"/>
                  <w:color w:val="EE0000"/>
                </w:rPr>
                <m:t>Valf Açıklığı (%)</m:t>
              </m:r>
            </m:num>
            <m:den>
              <m:r>
                <w:rPr>
                  <w:rFonts w:ascii="Cambria Math" w:hAnsi="Cambria Math" w:cs="Times New Roman"/>
                  <w:color w:val="EE0000"/>
                </w:rPr>
                <m:t>100</m:t>
              </m:r>
            </m:den>
          </m:f>
          <m:r>
            <w:rPr>
              <w:rFonts w:ascii="Cambria Math" w:hAnsi="Cambria Math" w:cs="Times New Roman"/>
              <w:color w:val="EE0000"/>
            </w:rPr>
            <m:t>×120</m:t>
          </m:r>
        </m:oMath>
      </m:oMathPara>
    </w:p>
    <w:p w14:paraId="7C1F3F19" w14:textId="442D8D12" w:rsidR="00872D4C" w:rsidRPr="00B26069" w:rsidRDefault="00872D4C" w:rsidP="00B26069">
      <w:pPr>
        <w:pStyle w:val="AralkYok"/>
        <w:rPr>
          <w:rFonts w:ascii="Times New Roman" w:hAnsi="Times New Roman" w:cs="Times New Roman"/>
          <w:color w:val="EE0000"/>
        </w:rPr>
      </w:pPr>
      <w:r w:rsidRPr="00B26069">
        <w:rPr>
          <w:rFonts w:ascii="Times New Roman" w:hAnsi="Times New Roman" w:cs="Times New Roman"/>
          <w:color w:val="EE0000"/>
        </w:rPr>
        <w:t>b. Sistemin Güçlü ve Zayıf Yönleri, Güncel Yaklaşımlarla Kıyaslanması</w:t>
      </w:r>
    </w:p>
    <w:p w14:paraId="55C4971F"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Güçlü Yönleri:</w:t>
      </w:r>
    </w:p>
    <w:p w14:paraId="71E66689"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Matematiksel bir denkleme ihtiyaç duymadan, tamamen mantıksal kurallarla karmaşık bir barajı kararlı şekilde yönetebilir.</w:t>
      </w:r>
    </w:p>
    <w:p w14:paraId="2EF893A7"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Giriş verilerindeki gürültülere (sensör hatalarına veya küçük dalgalanmalara) karşı toleranslıdır; çıktıyı aniden radikal şekilde değiştirmez.</w:t>
      </w:r>
    </w:p>
    <w:p w14:paraId="11452724"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 xml:space="preserve">Anlık grafik takibi sayesinde operatör denetlenebilirliği (açıklanabilir yapay </w:t>
      </w:r>
      <w:proofErr w:type="gramStart"/>
      <w:r w:rsidRPr="00B26069">
        <w:rPr>
          <w:rFonts w:ascii="Times New Roman" w:hAnsi="Times New Roman" w:cs="Times New Roman"/>
        </w:rPr>
        <w:t>zeka</w:t>
      </w:r>
      <w:proofErr w:type="gramEnd"/>
      <w:r w:rsidRPr="00B26069">
        <w:rPr>
          <w:rFonts w:ascii="Times New Roman" w:hAnsi="Times New Roman" w:cs="Times New Roman"/>
        </w:rPr>
        <w:t>) çok yüksektir.</w:t>
      </w:r>
    </w:p>
    <w:p w14:paraId="24FB4FC5" w14:textId="77777777" w:rsidR="00872D4C" w:rsidRPr="00B26069" w:rsidRDefault="00872D4C" w:rsidP="00B26069">
      <w:pPr>
        <w:pStyle w:val="AralkYok"/>
        <w:rPr>
          <w:rFonts w:ascii="Times New Roman" w:hAnsi="Times New Roman" w:cs="Times New Roman"/>
          <w:color w:val="EE0000"/>
        </w:rPr>
      </w:pPr>
      <w:r w:rsidRPr="00B26069">
        <w:rPr>
          <w:rFonts w:ascii="Times New Roman" w:hAnsi="Times New Roman" w:cs="Times New Roman"/>
          <w:color w:val="EE0000"/>
        </w:rPr>
        <w:t>Zayıf Yönleri:</w:t>
      </w:r>
    </w:p>
    <w:p w14:paraId="582FFB2D"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Üyelik fonksiyonlarının sınır değerleri (örneğin taşkının 600'de başlaması) ve 15 kuralın yapısı tamamen insan uzmanlığına dayanır. Uzman hatalı tanımlama yaptıysa sistem küresel optimum noktayı bulamaz.</w:t>
      </w:r>
    </w:p>
    <w:p w14:paraId="43C3D98B" w14:textId="77777777" w:rsidR="00872D4C" w:rsidRPr="00B26069" w:rsidRDefault="00872D4C" w:rsidP="00B26069">
      <w:pPr>
        <w:pStyle w:val="AralkYok"/>
        <w:rPr>
          <w:rFonts w:ascii="Times New Roman" w:hAnsi="Times New Roman" w:cs="Times New Roman"/>
        </w:rPr>
      </w:pPr>
      <w:r w:rsidRPr="00B26069">
        <w:rPr>
          <w:rFonts w:ascii="Times New Roman" w:hAnsi="Times New Roman" w:cs="Times New Roman"/>
        </w:rPr>
        <w:t>Değişen iklim şartlarına veya borsa yapısına kendi kendine adapte olamaz; kuralların zaman zaman el ile güncellenmesi gerekir.</w:t>
      </w:r>
    </w:p>
    <w:p w14:paraId="4B7D8E6D" w14:textId="77777777" w:rsidR="00872D4C" w:rsidRPr="00B3584D" w:rsidRDefault="00872D4C" w:rsidP="00B26069">
      <w:pPr>
        <w:pStyle w:val="AralkYok"/>
        <w:rPr>
          <w:rFonts w:ascii="Times New Roman" w:hAnsi="Times New Roman" w:cs="Times New Roman"/>
          <w:color w:val="EE0000"/>
        </w:rPr>
      </w:pPr>
      <w:r w:rsidRPr="00B3584D">
        <w:rPr>
          <w:rFonts w:ascii="Times New Roman" w:hAnsi="Times New Roman" w:cs="Times New Roman"/>
          <w:color w:val="EE0000"/>
        </w:rPr>
        <w:t>Güncel Yaklaşımlarla Kıyaslanması:</w:t>
      </w:r>
    </w:p>
    <w:p w14:paraId="31366137" w14:textId="07FA5008" w:rsidR="00872D4C" w:rsidRDefault="00872D4C" w:rsidP="00B26069">
      <w:pPr>
        <w:pStyle w:val="AralkYok"/>
        <w:rPr>
          <w:rFonts w:ascii="Times New Roman" w:hAnsi="Times New Roman" w:cs="Times New Roman"/>
        </w:rPr>
      </w:pPr>
      <w:r w:rsidRPr="00B26069">
        <w:rPr>
          <w:rFonts w:ascii="Times New Roman" w:hAnsi="Times New Roman" w:cs="Times New Roman"/>
        </w:rPr>
        <w:t>Modern endüstride bu tür statik bulanık kontrolcülerin yerine ANFIS (</w:t>
      </w:r>
      <w:proofErr w:type="spellStart"/>
      <w:r w:rsidRPr="00B26069">
        <w:rPr>
          <w:rFonts w:ascii="Times New Roman" w:hAnsi="Times New Roman" w:cs="Times New Roman"/>
        </w:rPr>
        <w:t>Adaptive</w:t>
      </w:r>
      <w:proofErr w:type="spellEnd"/>
      <w:r w:rsidRPr="00B26069">
        <w:rPr>
          <w:rFonts w:ascii="Times New Roman" w:hAnsi="Times New Roman" w:cs="Times New Roman"/>
        </w:rPr>
        <w:t xml:space="preserve"> </w:t>
      </w:r>
      <w:proofErr w:type="spellStart"/>
      <w:r w:rsidRPr="00B26069">
        <w:rPr>
          <w:rFonts w:ascii="Times New Roman" w:hAnsi="Times New Roman" w:cs="Times New Roman"/>
        </w:rPr>
        <w:t>Neuro-Fuzzy</w:t>
      </w:r>
      <w:proofErr w:type="spellEnd"/>
      <w:r w:rsidRPr="00B26069">
        <w:rPr>
          <w:rFonts w:ascii="Times New Roman" w:hAnsi="Times New Roman" w:cs="Times New Roman"/>
        </w:rPr>
        <w:t xml:space="preserve"> </w:t>
      </w:r>
      <w:proofErr w:type="spellStart"/>
      <w:r w:rsidRPr="00B26069">
        <w:rPr>
          <w:rFonts w:ascii="Times New Roman" w:hAnsi="Times New Roman" w:cs="Times New Roman"/>
        </w:rPr>
        <w:t>Inference</w:t>
      </w:r>
      <w:proofErr w:type="spellEnd"/>
      <w:r w:rsidRPr="00B26069">
        <w:rPr>
          <w:rFonts w:ascii="Times New Roman" w:hAnsi="Times New Roman" w:cs="Times New Roman"/>
        </w:rPr>
        <w:t xml:space="preserve"> </w:t>
      </w:r>
      <w:proofErr w:type="spellStart"/>
      <w:proofErr w:type="gramStart"/>
      <w:r w:rsidRPr="00B26069">
        <w:rPr>
          <w:rFonts w:ascii="Times New Roman" w:hAnsi="Times New Roman" w:cs="Times New Roman"/>
        </w:rPr>
        <w:t>System</w:t>
      </w:r>
      <w:proofErr w:type="spellEnd"/>
      <w:r w:rsidRPr="00B26069">
        <w:rPr>
          <w:rFonts w:ascii="Times New Roman" w:hAnsi="Times New Roman" w:cs="Times New Roman"/>
        </w:rPr>
        <w:t xml:space="preserve"> -</w:t>
      </w:r>
      <w:proofErr w:type="gramEnd"/>
      <w:r w:rsidRPr="00B26069">
        <w:rPr>
          <w:rFonts w:ascii="Times New Roman" w:hAnsi="Times New Roman" w:cs="Times New Roman"/>
        </w:rPr>
        <w:t xml:space="preserve"> Yapay Sinir Ağı Tabanlı Bulanık Mantık) veya Bulanık Mantık ile Entegre edilmiş Takviyeli Öğrenme (</w:t>
      </w:r>
      <w:proofErr w:type="spellStart"/>
      <w:r w:rsidRPr="00B26069">
        <w:rPr>
          <w:rFonts w:ascii="Times New Roman" w:hAnsi="Times New Roman" w:cs="Times New Roman"/>
        </w:rPr>
        <w:t>Reinforcement</w:t>
      </w:r>
      <w:proofErr w:type="spellEnd"/>
      <w:r w:rsidRPr="00B26069">
        <w:rPr>
          <w:rFonts w:ascii="Times New Roman" w:hAnsi="Times New Roman" w:cs="Times New Roman"/>
        </w:rPr>
        <w:t xml:space="preserve"> Learning) algoritmaları kullanılmaktadır. Güncel yaklaşımlar, sistemin geçmiş yıllardaki hidrolojik verilerini ve borsa geçmişini yapay sinir ağları ile analiz ederek üyelik fonksiyonlarının sınırlarını ve kural tabanını veri odaklı olarak otomatik optimize eder. Tasarladığımız bu sistem ise, öğrenme maliyeti gerektirmeyen, hafif, doğrudan PLC/SCADA cihazlarına gömülebilecek kararlılıkta ve hızda çalışan güvenilir bir taban mimaridir.</w:t>
      </w:r>
    </w:p>
    <w:p w14:paraId="678A1B11" w14:textId="77777777" w:rsidR="0025227D" w:rsidRPr="00B3584D" w:rsidRDefault="0025227D" w:rsidP="0025227D">
      <w:pPr>
        <w:pStyle w:val="AralkYok"/>
        <w:rPr>
          <w:rFonts w:ascii="Times New Roman" w:hAnsi="Times New Roman" w:cs="Times New Roman"/>
          <w:b/>
          <w:bCs/>
          <w:color w:val="EE0000"/>
        </w:rPr>
      </w:pPr>
      <w:r w:rsidRPr="00B3584D">
        <w:rPr>
          <w:rFonts w:ascii="Times New Roman" w:hAnsi="Times New Roman" w:cs="Times New Roman"/>
          <w:b/>
          <w:bCs/>
          <w:color w:val="EE0000"/>
        </w:rPr>
        <w:t>Akıllı SCADA Alarm İzleme Sistemi</w:t>
      </w:r>
    </w:p>
    <w:p w14:paraId="383D5B61" w14:textId="5CC1FBE8" w:rsidR="0025227D" w:rsidRPr="0025227D" w:rsidRDefault="0025227D" w:rsidP="0025227D">
      <w:pPr>
        <w:pStyle w:val="AralkYok"/>
        <w:rPr>
          <w:rFonts w:ascii="Times New Roman" w:hAnsi="Times New Roman" w:cs="Times New Roman"/>
        </w:rPr>
      </w:pPr>
      <w:r w:rsidRPr="0025227D">
        <w:rPr>
          <w:rFonts w:ascii="Times New Roman" w:hAnsi="Times New Roman" w:cs="Times New Roman"/>
        </w:rPr>
        <w:t>Kod</w:t>
      </w:r>
      <w:r w:rsidR="00B3584D">
        <w:rPr>
          <w:rFonts w:ascii="Times New Roman" w:hAnsi="Times New Roman" w:cs="Times New Roman"/>
        </w:rPr>
        <w:t>da</w:t>
      </w:r>
      <w:r w:rsidRPr="0025227D">
        <w:rPr>
          <w:rFonts w:ascii="Times New Roman" w:hAnsi="Times New Roman" w:cs="Times New Roman"/>
        </w:rPr>
        <w:t xml:space="preserve"> çok güzel bir </w:t>
      </w:r>
      <w:proofErr w:type="spellStart"/>
      <w:r w:rsidRPr="0025227D">
        <w:rPr>
          <w:rFonts w:ascii="Times New Roman" w:hAnsi="Times New Roman" w:cs="Times New Roman"/>
        </w:rPr>
        <w:t>alarm_kontrol</w:t>
      </w:r>
      <w:proofErr w:type="spellEnd"/>
      <w:r w:rsidRPr="0025227D">
        <w:rPr>
          <w:rFonts w:ascii="Times New Roman" w:hAnsi="Times New Roman" w:cs="Times New Roman"/>
        </w:rPr>
        <w:t xml:space="preserve"> fonksiyonu var. Doluluk %85'i ve debi $800\</w:t>
      </w:r>
      <w:proofErr w:type="spellStart"/>
      <w:proofErr w:type="gramStart"/>
      <w:r w:rsidRPr="0025227D">
        <w:rPr>
          <w:rFonts w:ascii="Times New Roman" w:hAnsi="Times New Roman" w:cs="Times New Roman"/>
        </w:rPr>
        <w:t>text</w:t>
      </w:r>
      <w:proofErr w:type="spellEnd"/>
      <w:r w:rsidRPr="0025227D">
        <w:rPr>
          <w:rFonts w:ascii="Times New Roman" w:hAnsi="Times New Roman" w:cs="Times New Roman"/>
        </w:rPr>
        <w:t>{ m</w:t>
      </w:r>
      <w:proofErr w:type="gramEnd"/>
      <w:r w:rsidRPr="0025227D">
        <w:rPr>
          <w:rFonts w:ascii="Times New Roman" w:hAnsi="Times New Roman" w:cs="Times New Roman"/>
        </w:rPr>
        <w:t>}^3/</w:t>
      </w:r>
      <w:proofErr w:type="spellStart"/>
      <w:r w:rsidRPr="0025227D">
        <w:rPr>
          <w:rFonts w:ascii="Times New Roman" w:hAnsi="Times New Roman" w:cs="Times New Roman"/>
        </w:rPr>
        <w:t>s$yi</w:t>
      </w:r>
      <w:proofErr w:type="spellEnd"/>
      <w:r w:rsidRPr="0025227D">
        <w:rPr>
          <w:rFonts w:ascii="Times New Roman" w:hAnsi="Times New Roman" w:cs="Times New Roman"/>
        </w:rPr>
        <w:t xml:space="preserve"> geçince sistem </w:t>
      </w:r>
      <w:r w:rsidRPr="0025227D">
        <w:rPr>
          <w:rFonts w:ascii="Times New Roman" w:hAnsi="Times New Roman" w:cs="Times New Roman"/>
          <w:b/>
          <w:bCs/>
        </w:rPr>
        <w:t>Kritik Taşkın Alarmı</w:t>
      </w:r>
      <w:r w:rsidRPr="0025227D">
        <w:rPr>
          <w:rFonts w:ascii="Times New Roman" w:hAnsi="Times New Roman" w:cs="Times New Roman"/>
        </w:rPr>
        <w:t xml:space="preserve"> veriyor; doluluk %15'in altına inip valf zorlanırsa </w:t>
      </w:r>
      <w:r w:rsidRPr="0025227D">
        <w:rPr>
          <w:rFonts w:ascii="Times New Roman" w:hAnsi="Times New Roman" w:cs="Times New Roman"/>
          <w:b/>
          <w:bCs/>
        </w:rPr>
        <w:t>Kavitasyon Riski Uyarısı</w:t>
      </w:r>
      <w:r w:rsidRPr="0025227D">
        <w:rPr>
          <w:rFonts w:ascii="Times New Roman" w:hAnsi="Times New Roman" w:cs="Times New Roman"/>
        </w:rPr>
        <w:t xml:space="preserve"> fırlatıyor.</w:t>
      </w:r>
    </w:p>
    <w:p w14:paraId="7CB2A129" w14:textId="77777777" w:rsidR="0025227D" w:rsidRPr="00B26069" w:rsidRDefault="0025227D" w:rsidP="00B26069">
      <w:pPr>
        <w:pStyle w:val="AralkYok"/>
        <w:rPr>
          <w:rFonts w:ascii="Times New Roman" w:hAnsi="Times New Roman" w:cs="Times New Roman"/>
        </w:rPr>
      </w:pPr>
    </w:p>
    <w:p w14:paraId="34D4FCCE" w14:textId="77777777" w:rsidR="00B3584D" w:rsidRDefault="00B3584D" w:rsidP="00B26069">
      <w:pPr>
        <w:pStyle w:val="AralkYok"/>
        <w:rPr>
          <w:rFonts w:ascii="Times New Roman" w:hAnsi="Times New Roman" w:cs="Times New Roman"/>
          <w:color w:val="EE0000"/>
        </w:rPr>
      </w:pPr>
    </w:p>
    <w:p w14:paraId="0E3C5A4B" w14:textId="7413C0B6" w:rsidR="00872D4C" w:rsidRPr="00B26069" w:rsidRDefault="00872D4C" w:rsidP="00B26069">
      <w:pPr>
        <w:pStyle w:val="AralkYok"/>
        <w:rPr>
          <w:rFonts w:ascii="Times New Roman" w:hAnsi="Times New Roman" w:cs="Times New Roman"/>
          <w:color w:val="EE0000"/>
        </w:rPr>
      </w:pPr>
      <w:r w:rsidRPr="00B26069">
        <w:rPr>
          <w:rFonts w:ascii="Times New Roman" w:hAnsi="Times New Roman" w:cs="Times New Roman"/>
          <w:color w:val="EE0000"/>
        </w:rPr>
        <w:lastRenderedPageBreak/>
        <w:t>5. Kaynakça</w:t>
      </w:r>
    </w:p>
    <w:p w14:paraId="3C60A485" w14:textId="77777777" w:rsidR="00872D4C" w:rsidRPr="00B26069" w:rsidRDefault="00872D4C" w:rsidP="00B26069">
      <w:pPr>
        <w:pStyle w:val="AralkYok"/>
        <w:rPr>
          <w:rFonts w:ascii="Times New Roman" w:hAnsi="Times New Roman" w:cs="Times New Roman"/>
        </w:rPr>
      </w:pPr>
      <w:proofErr w:type="spellStart"/>
      <w:r w:rsidRPr="00B26069">
        <w:rPr>
          <w:rFonts w:ascii="Times New Roman" w:hAnsi="Times New Roman" w:cs="Times New Roman"/>
        </w:rPr>
        <w:t>Zadeh</w:t>
      </w:r>
      <w:proofErr w:type="spellEnd"/>
      <w:r w:rsidRPr="00B26069">
        <w:rPr>
          <w:rFonts w:ascii="Times New Roman" w:hAnsi="Times New Roman" w:cs="Times New Roman"/>
        </w:rPr>
        <w:t>, L. A. (1965). "</w:t>
      </w:r>
      <w:proofErr w:type="spellStart"/>
      <w:r w:rsidRPr="00B26069">
        <w:rPr>
          <w:rFonts w:ascii="Times New Roman" w:hAnsi="Times New Roman" w:cs="Times New Roman"/>
        </w:rPr>
        <w:t>Fuzzy</w:t>
      </w:r>
      <w:proofErr w:type="spellEnd"/>
      <w:r w:rsidRPr="00B26069">
        <w:rPr>
          <w:rFonts w:ascii="Times New Roman" w:hAnsi="Times New Roman" w:cs="Times New Roman"/>
        </w:rPr>
        <w:t xml:space="preserve"> </w:t>
      </w:r>
      <w:proofErr w:type="spellStart"/>
      <w:r w:rsidRPr="00B26069">
        <w:rPr>
          <w:rFonts w:ascii="Times New Roman" w:hAnsi="Times New Roman" w:cs="Times New Roman"/>
        </w:rPr>
        <w:t>Sets</w:t>
      </w:r>
      <w:proofErr w:type="spellEnd"/>
      <w:r w:rsidRPr="00B26069">
        <w:rPr>
          <w:rFonts w:ascii="Times New Roman" w:hAnsi="Times New Roman" w:cs="Times New Roman"/>
        </w:rPr>
        <w:t xml:space="preserve">". </w:t>
      </w:r>
      <w:r w:rsidRPr="00B26069">
        <w:rPr>
          <w:rFonts w:ascii="Times New Roman" w:hAnsi="Times New Roman" w:cs="Times New Roman"/>
          <w:i/>
          <w:iCs/>
        </w:rPr>
        <w:t xml:space="preserve">Information </w:t>
      </w:r>
      <w:proofErr w:type="spellStart"/>
      <w:r w:rsidRPr="00B26069">
        <w:rPr>
          <w:rFonts w:ascii="Times New Roman" w:hAnsi="Times New Roman" w:cs="Times New Roman"/>
          <w:i/>
          <w:iCs/>
        </w:rPr>
        <w:t>and</w:t>
      </w:r>
      <w:proofErr w:type="spellEnd"/>
      <w:r w:rsidRPr="00B26069">
        <w:rPr>
          <w:rFonts w:ascii="Times New Roman" w:hAnsi="Times New Roman" w:cs="Times New Roman"/>
          <w:i/>
          <w:iCs/>
        </w:rPr>
        <w:t xml:space="preserve"> Control</w:t>
      </w:r>
      <w:r w:rsidRPr="00B26069">
        <w:rPr>
          <w:rFonts w:ascii="Times New Roman" w:hAnsi="Times New Roman" w:cs="Times New Roman"/>
        </w:rPr>
        <w:t>, 8(3), 338-353.</w:t>
      </w:r>
    </w:p>
    <w:p w14:paraId="629461C6" w14:textId="77777777" w:rsidR="00872D4C" w:rsidRPr="00B26069" w:rsidRDefault="00872D4C" w:rsidP="00B26069">
      <w:pPr>
        <w:pStyle w:val="AralkYok"/>
        <w:rPr>
          <w:rFonts w:ascii="Times New Roman" w:hAnsi="Times New Roman" w:cs="Times New Roman"/>
        </w:rPr>
      </w:pPr>
      <w:proofErr w:type="spellStart"/>
      <w:r w:rsidRPr="00B26069">
        <w:rPr>
          <w:rFonts w:ascii="Times New Roman" w:hAnsi="Times New Roman" w:cs="Times New Roman"/>
        </w:rPr>
        <w:t>Mamdani</w:t>
      </w:r>
      <w:proofErr w:type="spellEnd"/>
      <w:r w:rsidRPr="00B26069">
        <w:rPr>
          <w:rFonts w:ascii="Times New Roman" w:hAnsi="Times New Roman" w:cs="Times New Roman"/>
        </w:rPr>
        <w:t xml:space="preserve">, E. H. &amp; </w:t>
      </w:r>
      <w:proofErr w:type="spellStart"/>
      <w:r w:rsidRPr="00B26069">
        <w:rPr>
          <w:rFonts w:ascii="Times New Roman" w:hAnsi="Times New Roman" w:cs="Times New Roman"/>
        </w:rPr>
        <w:t>Assilian</w:t>
      </w:r>
      <w:proofErr w:type="spellEnd"/>
      <w:r w:rsidRPr="00B26069">
        <w:rPr>
          <w:rFonts w:ascii="Times New Roman" w:hAnsi="Times New Roman" w:cs="Times New Roman"/>
        </w:rPr>
        <w:t xml:space="preserve">, S. (1975). "An </w:t>
      </w:r>
      <w:proofErr w:type="spellStart"/>
      <w:r w:rsidRPr="00B26069">
        <w:rPr>
          <w:rFonts w:ascii="Times New Roman" w:hAnsi="Times New Roman" w:cs="Times New Roman"/>
        </w:rPr>
        <w:t>experiment</w:t>
      </w:r>
      <w:proofErr w:type="spellEnd"/>
      <w:r w:rsidRPr="00B26069">
        <w:rPr>
          <w:rFonts w:ascii="Times New Roman" w:hAnsi="Times New Roman" w:cs="Times New Roman"/>
        </w:rPr>
        <w:t xml:space="preserve"> in </w:t>
      </w:r>
      <w:proofErr w:type="spellStart"/>
      <w:r w:rsidRPr="00B26069">
        <w:rPr>
          <w:rFonts w:ascii="Times New Roman" w:hAnsi="Times New Roman" w:cs="Times New Roman"/>
        </w:rPr>
        <w:t>linguistic</w:t>
      </w:r>
      <w:proofErr w:type="spellEnd"/>
      <w:r w:rsidRPr="00B26069">
        <w:rPr>
          <w:rFonts w:ascii="Times New Roman" w:hAnsi="Times New Roman" w:cs="Times New Roman"/>
        </w:rPr>
        <w:t xml:space="preserve"> </w:t>
      </w:r>
      <w:proofErr w:type="spellStart"/>
      <w:r w:rsidRPr="00B26069">
        <w:rPr>
          <w:rFonts w:ascii="Times New Roman" w:hAnsi="Times New Roman" w:cs="Times New Roman"/>
        </w:rPr>
        <w:t>synthesis</w:t>
      </w:r>
      <w:proofErr w:type="spellEnd"/>
      <w:r w:rsidRPr="00B26069">
        <w:rPr>
          <w:rFonts w:ascii="Times New Roman" w:hAnsi="Times New Roman" w:cs="Times New Roman"/>
        </w:rPr>
        <w:t xml:space="preserve"> </w:t>
      </w:r>
      <w:proofErr w:type="spellStart"/>
      <w:r w:rsidRPr="00B26069">
        <w:rPr>
          <w:rFonts w:ascii="Times New Roman" w:hAnsi="Times New Roman" w:cs="Times New Roman"/>
        </w:rPr>
        <w:t>with</w:t>
      </w:r>
      <w:proofErr w:type="spellEnd"/>
      <w:r w:rsidRPr="00B26069">
        <w:rPr>
          <w:rFonts w:ascii="Times New Roman" w:hAnsi="Times New Roman" w:cs="Times New Roman"/>
        </w:rPr>
        <w:t xml:space="preserve"> a </w:t>
      </w:r>
      <w:proofErr w:type="spellStart"/>
      <w:r w:rsidRPr="00B26069">
        <w:rPr>
          <w:rFonts w:ascii="Times New Roman" w:hAnsi="Times New Roman" w:cs="Times New Roman"/>
        </w:rPr>
        <w:t>fuzzy</w:t>
      </w:r>
      <w:proofErr w:type="spellEnd"/>
      <w:r w:rsidRPr="00B26069">
        <w:rPr>
          <w:rFonts w:ascii="Times New Roman" w:hAnsi="Times New Roman" w:cs="Times New Roman"/>
        </w:rPr>
        <w:t xml:space="preserve"> </w:t>
      </w:r>
      <w:proofErr w:type="spellStart"/>
      <w:r w:rsidRPr="00B26069">
        <w:rPr>
          <w:rFonts w:ascii="Times New Roman" w:hAnsi="Times New Roman" w:cs="Times New Roman"/>
        </w:rPr>
        <w:t>logic</w:t>
      </w:r>
      <w:proofErr w:type="spellEnd"/>
      <w:r w:rsidRPr="00B26069">
        <w:rPr>
          <w:rFonts w:ascii="Times New Roman" w:hAnsi="Times New Roman" w:cs="Times New Roman"/>
        </w:rPr>
        <w:t xml:space="preserve"> </w:t>
      </w:r>
      <w:proofErr w:type="spellStart"/>
      <w:r w:rsidRPr="00B26069">
        <w:rPr>
          <w:rFonts w:ascii="Times New Roman" w:hAnsi="Times New Roman" w:cs="Times New Roman"/>
        </w:rPr>
        <w:t>controller</w:t>
      </w:r>
      <w:proofErr w:type="spellEnd"/>
      <w:r w:rsidRPr="00B26069">
        <w:rPr>
          <w:rFonts w:ascii="Times New Roman" w:hAnsi="Times New Roman" w:cs="Times New Roman"/>
        </w:rPr>
        <w:t xml:space="preserve">". </w:t>
      </w:r>
      <w:r w:rsidRPr="00B26069">
        <w:rPr>
          <w:rFonts w:ascii="Times New Roman" w:hAnsi="Times New Roman" w:cs="Times New Roman"/>
          <w:i/>
          <w:iCs/>
        </w:rPr>
        <w:t xml:space="preserve">International </w:t>
      </w:r>
      <w:proofErr w:type="spellStart"/>
      <w:r w:rsidRPr="00B26069">
        <w:rPr>
          <w:rFonts w:ascii="Times New Roman" w:hAnsi="Times New Roman" w:cs="Times New Roman"/>
          <w:i/>
          <w:iCs/>
        </w:rPr>
        <w:t>Journal</w:t>
      </w:r>
      <w:proofErr w:type="spellEnd"/>
      <w:r w:rsidRPr="00B26069">
        <w:rPr>
          <w:rFonts w:ascii="Times New Roman" w:hAnsi="Times New Roman" w:cs="Times New Roman"/>
          <w:i/>
          <w:iCs/>
        </w:rPr>
        <w:t xml:space="preserve"> of Man-Machine </w:t>
      </w:r>
      <w:proofErr w:type="spellStart"/>
      <w:r w:rsidRPr="00B26069">
        <w:rPr>
          <w:rFonts w:ascii="Times New Roman" w:hAnsi="Times New Roman" w:cs="Times New Roman"/>
          <w:i/>
          <w:iCs/>
        </w:rPr>
        <w:t>Studies</w:t>
      </w:r>
      <w:proofErr w:type="spellEnd"/>
      <w:r w:rsidRPr="00B26069">
        <w:rPr>
          <w:rFonts w:ascii="Times New Roman" w:hAnsi="Times New Roman" w:cs="Times New Roman"/>
        </w:rPr>
        <w:t>, 7(1), 1-13.</w:t>
      </w:r>
    </w:p>
    <w:p w14:paraId="760AF527" w14:textId="7563FCCC" w:rsidR="00F97F70" w:rsidRPr="00B26069" w:rsidRDefault="00F97F70" w:rsidP="00B26069">
      <w:pPr>
        <w:pStyle w:val="AralkYok"/>
        <w:rPr>
          <w:rFonts w:ascii="Times New Roman" w:hAnsi="Times New Roman" w:cs="Times New Roman"/>
          <w:noProof/>
        </w:rPr>
      </w:pPr>
    </w:p>
    <w:p w14:paraId="7181DC41" w14:textId="77777777" w:rsidR="00A74DF6" w:rsidRPr="00B26069" w:rsidRDefault="00A74DF6" w:rsidP="00B26069">
      <w:pPr>
        <w:pStyle w:val="AralkYok"/>
        <w:rPr>
          <w:rFonts w:ascii="Times New Roman" w:hAnsi="Times New Roman" w:cs="Times New Roman"/>
          <w:noProof/>
        </w:rPr>
      </w:pPr>
    </w:p>
    <w:p w14:paraId="3C77C0C8" w14:textId="77777777" w:rsidR="00A74DF6" w:rsidRPr="00B26069" w:rsidRDefault="00A74DF6" w:rsidP="00B26069">
      <w:pPr>
        <w:pStyle w:val="AralkYok"/>
        <w:rPr>
          <w:rFonts w:ascii="Times New Roman" w:hAnsi="Times New Roman" w:cs="Times New Roman"/>
          <w:noProof/>
        </w:rPr>
      </w:pPr>
    </w:p>
    <w:p w14:paraId="745B6971" w14:textId="733137FD" w:rsidR="00A74DF6" w:rsidRDefault="0025227D" w:rsidP="00B26069">
      <w:pPr>
        <w:pStyle w:val="AralkYok"/>
        <w:rPr>
          <w:rFonts w:ascii="Times New Roman" w:hAnsi="Times New Roman" w:cs="Times New Roman"/>
        </w:rPr>
      </w:pPr>
      <w:r>
        <w:rPr>
          <w:rFonts w:ascii="Times New Roman" w:hAnsi="Times New Roman" w:cs="Times New Roman"/>
          <w:noProof/>
        </w:rPr>
        <w:drawing>
          <wp:inline distT="0" distB="0" distL="0" distR="0" wp14:anchorId="423DDD52" wp14:editId="468E31F8">
            <wp:extent cx="5760720" cy="2999740"/>
            <wp:effectExtent l="0" t="0" r="0" b="0"/>
            <wp:docPr id="28298839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88394" name="Resim 282988394"/>
                    <pic:cNvPicPr/>
                  </pic:nvPicPr>
                  <pic:blipFill>
                    <a:blip r:embed="rId6">
                      <a:extLst>
                        <a:ext uri="{28A0092B-C50C-407E-A947-70E740481C1C}">
                          <a14:useLocalDpi xmlns:a14="http://schemas.microsoft.com/office/drawing/2010/main" val="0"/>
                        </a:ext>
                      </a:extLst>
                    </a:blip>
                    <a:stretch>
                      <a:fillRect/>
                    </a:stretch>
                  </pic:blipFill>
                  <pic:spPr>
                    <a:xfrm>
                      <a:off x="0" y="0"/>
                      <a:ext cx="5760720" cy="2999740"/>
                    </a:xfrm>
                    <a:prstGeom prst="rect">
                      <a:avLst/>
                    </a:prstGeom>
                  </pic:spPr>
                </pic:pic>
              </a:graphicData>
            </a:graphic>
          </wp:inline>
        </w:drawing>
      </w:r>
    </w:p>
    <w:p w14:paraId="0E3DF079" w14:textId="77777777" w:rsidR="00856128" w:rsidRDefault="00856128" w:rsidP="00B26069">
      <w:pPr>
        <w:pStyle w:val="AralkYok"/>
        <w:rPr>
          <w:rFonts w:ascii="Times New Roman" w:hAnsi="Times New Roman" w:cs="Times New Roman"/>
        </w:rPr>
      </w:pPr>
    </w:p>
    <w:p w14:paraId="01364B35" w14:textId="77777777" w:rsidR="00856128" w:rsidRDefault="00856128" w:rsidP="00B26069">
      <w:pPr>
        <w:pStyle w:val="AralkYok"/>
        <w:rPr>
          <w:rFonts w:ascii="Times New Roman" w:hAnsi="Times New Roman" w:cs="Times New Roman"/>
        </w:rPr>
      </w:pPr>
    </w:p>
    <w:p w14:paraId="00DAC4C8" w14:textId="77777777" w:rsidR="00856128" w:rsidRDefault="00856128" w:rsidP="00B26069">
      <w:pPr>
        <w:pStyle w:val="AralkYok"/>
        <w:rPr>
          <w:rFonts w:ascii="Times New Roman" w:hAnsi="Times New Roman" w:cs="Times New Roman"/>
        </w:rPr>
      </w:pPr>
    </w:p>
    <w:p w14:paraId="3A48D1D0" w14:textId="77777777" w:rsidR="00856128" w:rsidRDefault="00856128" w:rsidP="00B26069">
      <w:pPr>
        <w:pStyle w:val="AralkYok"/>
        <w:rPr>
          <w:rFonts w:ascii="Times New Roman" w:hAnsi="Times New Roman" w:cs="Times New Roman"/>
        </w:rPr>
      </w:pPr>
    </w:p>
    <w:p w14:paraId="58B605F3" w14:textId="77777777" w:rsidR="0025227D" w:rsidRDefault="0025227D" w:rsidP="00B26069">
      <w:pPr>
        <w:pStyle w:val="AralkYok"/>
        <w:rPr>
          <w:rFonts w:ascii="Times New Roman" w:hAnsi="Times New Roman" w:cs="Times New Roman"/>
        </w:rPr>
      </w:pPr>
    </w:p>
    <w:p w14:paraId="1CFD5271" w14:textId="77777777" w:rsidR="00856128" w:rsidRDefault="0025227D" w:rsidP="00B26069">
      <w:pPr>
        <w:pStyle w:val="AralkYok"/>
        <w:rPr>
          <w:rFonts w:ascii="Times New Roman" w:hAnsi="Times New Roman" w:cs="Times New Roman"/>
        </w:rPr>
      </w:pPr>
      <w:r>
        <w:rPr>
          <w:rFonts w:ascii="Times New Roman" w:hAnsi="Times New Roman" w:cs="Times New Roman"/>
          <w:noProof/>
        </w:rPr>
        <w:drawing>
          <wp:inline distT="0" distB="0" distL="0" distR="0" wp14:anchorId="012C01C4" wp14:editId="1804CAE7">
            <wp:extent cx="5760720" cy="2286000"/>
            <wp:effectExtent l="0" t="0" r="0" b="0"/>
            <wp:docPr id="159991880"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91880" name="Resim 159991880"/>
                    <pic:cNvPicPr/>
                  </pic:nvPicPr>
                  <pic:blipFill>
                    <a:blip r:embed="rId7">
                      <a:extLst>
                        <a:ext uri="{28A0092B-C50C-407E-A947-70E740481C1C}">
                          <a14:useLocalDpi xmlns:a14="http://schemas.microsoft.com/office/drawing/2010/main" val="0"/>
                        </a:ext>
                      </a:extLst>
                    </a:blip>
                    <a:stretch>
                      <a:fillRect/>
                    </a:stretch>
                  </pic:blipFill>
                  <pic:spPr>
                    <a:xfrm>
                      <a:off x="0" y="0"/>
                      <a:ext cx="5760720" cy="2286000"/>
                    </a:xfrm>
                    <a:prstGeom prst="rect">
                      <a:avLst/>
                    </a:prstGeom>
                  </pic:spPr>
                </pic:pic>
              </a:graphicData>
            </a:graphic>
          </wp:inline>
        </w:drawing>
      </w:r>
    </w:p>
    <w:p w14:paraId="33008525" w14:textId="77777777" w:rsidR="00B3584D" w:rsidRDefault="0025227D" w:rsidP="00B26069">
      <w:pPr>
        <w:pStyle w:val="AralkYok"/>
        <w:rPr>
          <w:rFonts w:ascii="Times New Roman" w:hAnsi="Times New Roman" w:cs="Times New Roman"/>
        </w:rPr>
      </w:pPr>
      <w:r>
        <w:rPr>
          <w:rFonts w:ascii="Times New Roman" w:hAnsi="Times New Roman" w:cs="Times New Roman"/>
          <w:noProof/>
        </w:rPr>
        <w:lastRenderedPageBreak/>
        <w:drawing>
          <wp:inline distT="0" distB="0" distL="0" distR="0" wp14:anchorId="7264B382" wp14:editId="576E1447">
            <wp:extent cx="5760720" cy="3098800"/>
            <wp:effectExtent l="0" t="0" r="0" b="6350"/>
            <wp:docPr id="162464713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647133" name="Resim 1624647133"/>
                    <pic:cNvPicPr/>
                  </pic:nvPicPr>
                  <pic:blipFill>
                    <a:blip r:embed="rId8">
                      <a:extLst>
                        <a:ext uri="{28A0092B-C50C-407E-A947-70E740481C1C}">
                          <a14:useLocalDpi xmlns:a14="http://schemas.microsoft.com/office/drawing/2010/main" val="0"/>
                        </a:ext>
                      </a:extLst>
                    </a:blip>
                    <a:stretch>
                      <a:fillRect/>
                    </a:stretch>
                  </pic:blipFill>
                  <pic:spPr>
                    <a:xfrm>
                      <a:off x="0" y="0"/>
                      <a:ext cx="5760720" cy="3098800"/>
                    </a:xfrm>
                    <a:prstGeom prst="rect">
                      <a:avLst/>
                    </a:prstGeom>
                  </pic:spPr>
                </pic:pic>
              </a:graphicData>
            </a:graphic>
          </wp:inline>
        </w:drawing>
      </w:r>
    </w:p>
    <w:p w14:paraId="513E9DC8" w14:textId="77777777" w:rsidR="00B3584D" w:rsidRDefault="00B3584D" w:rsidP="00B26069">
      <w:pPr>
        <w:pStyle w:val="AralkYok"/>
        <w:rPr>
          <w:rFonts w:ascii="Times New Roman" w:hAnsi="Times New Roman" w:cs="Times New Roman"/>
        </w:rPr>
      </w:pPr>
    </w:p>
    <w:p w14:paraId="7B11F2A2" w14:textId="77777777" w:rsidR="00B3584D" w:rsidRDefault="00B3584D" w:rsidP="00B26069">
      <w:pPr>
        <w:pStyle w:val="AralkYok"/>
        <w:rPr>
          <w:rFonts w:ascii="Times New Roman" w:hAnsi="Times New Roman" w:cs="Times New Roman"/>
        </w:rPr>
      </w:pPr>
    </w:p>
    <w:p w14:paraId="6FC4EDBE" w14:textId="77777777" w:rsidR="00B3584D" w:rsidRDefault="00B3584D" w:rsidP="00B26069">
      <w:pPr>
        <w:pStyle w:val="AralkYok"/>
        <w:rPr>
          <w:rFonts w:ascii="Times New Roman" w:hAnsi="Times New Roman" w:cs="Times New Roman"/>
        </w:rPr>
      </w:pPr>
    </w:p>
    <w:p w14:paraId="58EA9CF2" w14:textId="7A9636E5" w:rsidR="0025227D" w:rsidRPr="00B26069" w:rsidRDefault="0025227D" w:rsidP="00B26069">
      <w:pPr>
        <w:pStyle w:val="AralkYok"/>
        <w:rPr>
          <w:rFonts w:ascii="Times New Roman" w:hAnsi="Times New Roman" w:cs="Times New Roman"/>
        </w:rPr>
      </w:pPr>
      <w:r>
        <w:rPr>
          <w:rFonts w:ascii="Times New Roman" w:hAnsi="Times New Roman" w:cs="Times New Roman"/>
          <w:noProof/>
        </w:rPr>
        <w:drawing>
          <wp:inline distT="0" distB="0" distL="0" distR="0" wp14:anchorId="47E6BA6F" wp14:editId="350CDF61">
            <wp:extent cx="5760720" cy="3283585"/>
            <wp:effectExtent l="0" t="0" r="0" b="0"/>
            <wp:docPr id="605373801"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73801" name="Resim 605373801"/>
                    <pic:cNvPicPr/>
                  </pic:nvPicPr>
                  <pic:blipFill>
                    <a:blip r:embed="rId9">
                      <a:extLst>
                        <a:ext uri="{28A0092B-C50C-407E-A947-70E740481C1C}">
                          <a14:useLocalDpi xmlns:a14="http://schemas.microsoft.com/office/drawing/2010/main" val="0"/>
                        </a:ext>
                      </a:extLst>
                    </a:blip>
                    <a:stretch>
                      <a:fillRect/>
                    </a:stretch>
                  </pic:blipFill>
                  <pic:spPr>
                    <a:xfrm>
                      <a:off x="0" y="0"/>
                      <a:ext cx="5760720" cy="3283585"/>
                    </a:xfrm>
                    <a:prstGeom prst="rect">
                      <a:avLst/>
                    </a:prstGeom>
                  </pic:spPr>
                </pic:pic>
              </a:graphicData>
            </a:graphic>
          </wp:inline>
        </w:drawing>
      </w:r>
    </w:p>
    <w:sectPr w:rsidR="0025227D" w:rsidRPr="00B2606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4BD0"/>
    <w:multiLevelType w:val="multilevel"/>
    <w:tmpl w:val="6C4CF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7636FD"/>
    <w:multiLevelType w:val="multilevel"/>
    <w:tmpl w:val="9A90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0C5F79"/>
    <w:multiLevelType w:val="multilevel"/>
    <w:tmpl w:val="F44EEFCE"/>
    <w:lvl w:ilvl="0">
      <w:start w:val="1"/>
      <w:numFmt w:val="decimal"/>
      <w:lvlText w:val="%1."/>
      <w:lvlJc w:val="left"/>
      <w:pPr>
        <w:tabs>
          <w:tab w:val="num" w:pos="3620"/>
        </w:tabs>
        <w:ind w:left="3620" w:hanging="360"/>
      </w:pPr>
    </w:lvl>
    <w:lvl w:ilvl="1" w:tentative="1">
      <w:start w:val="1"/>
      <w:numFmt w:val="decimal"/>
      <w:lvlText w:val="%2."/>
      <w:lvlJc w:val="left"/>
      <w:pPr>
        <w:tabs>
          <w:tab w:val="num" w:pos="4340"/>
        </w:tabs>
        <w:ind w:left="4340" w:hanging="360"/>
      </w:pPr>
    </w:lvl>
    <w:lvl w:ilvl="2" w:tentative="1">
      <w:start w:val="1"/>
      <w:numFmt w:val="decimal"/>
      <w:lvlText w:val="%3."/>
      <w:lvlJc w:val="left"/>
      <w:pPr>
        <w:tabs>
          <w:tab w:val="num" w:pos="5060"/>
        </w:tabs>
        <w:ind w:left="5060" w:hanging="360"/>
      </w:pPr>
    </w:lvl>
    <w:lvl w:ilvl="3" w:tentative="1">
      <w:start w:val="1"/>
      <w:numFmt w:val="decimal"/>
      <w:lvlText w:val="%4."/>
      <w:lvlJc w:val="left"/>
      <w:pPr>
        <w:tabs>
          <w:tab w:val="num" w:pos="5780"/>
        </w:tabs>
        <w:ind w:left="5780" w:hanging="360"/>
      </w:pPr>
    </w:lvl>
    <w:lvl w:ilvl="4" w:tentative="1">
      <w:start w:val="1"/>
      <w:numFmt w:val="decimal"/>
      <w:lvlText w:val="%5."/>
      <w:lvlJc w:val="left"/>
      <w:pPr>
        <w:tabs>
          <w:tab w:val="num" w:pos="6500"/>
        </w:tabs>
        <w:ind w:left="6500" w:hanging="360"/>
      </w:pPr>
    </w:lvl>
    <w:lvl w:ilvl="5" w:tentative="1">
      <w:start w:val="1"/>
      <w:numFmt w:val="decimal"/>
      <w:lvlText w:val="%6."/>
      <w:lvlJc w:val="left"/>
      <w:pPr>
        <w:tabs>
          <w:tab w:val="num" w:pos="7220"/>
        </w:tabs>
        <w:ind w:left="7220" w:hanging="360"/>
      </w:pPr>
    </w:lvl>
    <w:lvl w:ilvl="6" w:tentative="1">
      <w:start w:val="1"/>
      <w:numFmt w:val="decimal"/>
      <w:lvlText w:val="%7."/>
      <w:lvlJc w:val="left"/>
      <w:pPr>
        <w:tabs>
          <w:tab w:val="num" w:pos="7940"/>
        </w:tabs>
        <w:ind w:left="7940" w:hanging="360"/>
      </w:pPr>
    </w:lvl>
    <w:lvl w:ilvl="7" w:tentative="1">
      <w:start w:val="1"/>
      <w:numFmt w:val="decimal"/>
      <w:lvlText w:val="%8."/>
      <w:lvlJc w:val="left"/>
      <w:pPr>
        <w:tabs>
          <w:tab w:val="num" w:pos="8660"/>
        </w:tabs>
        <w:ind w:left="8660" w:hanging="360"/>
      </w:pPr>
    </w:lvl>
    <w:lvl w:ilvl="8" w:tentative="1">
      <w:start w:val="1"/>
      <w:numFmt w:val="decimal"/>
      <w:lvlText w:val="%9."/>
      <w:lvlJc w:val="left"/>
      <w:pPr>
        <w:tabs>
          <w:tab w:val="num" w:pos="9380"/>
        </w:tabs>
        <w:ind w:left="9380" w:hanging="360"/>
      </w:pPr>
    </w:lvl>
  </w:abstractNum>
  <w:abstractNum w:abstractNumId="3" w15:restartNumberingAfterBreak="0">
    <w:nsid w:val="28822CCF"/>
    <w:multiLevelType w:val="multilevel"/>
    <w:tmpl w:val="97285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405C14"/>
    <w:multiLevelType w:val="multilevel"/>
    <w:tmpl w:val="67D48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773AA1"/>
    <w:multiLevelType w:val="multilevel"/>
    <w:tmpl w:val="C9DEE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C0E75F9"/>
    <w:multiLevelType w:val="multilevel"/>
    <w:tmpl w:val="239C5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CC7D3D"/>
    <w:multiLevelType w:val="multilevel"/>
    <w:tmpl w:val="B49E8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863471"/>
    <w:multiLevelType w:val="multilevel"/>
    <w:tmpl w:val="00C6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4055D0F"/>
    <w:multiLevelType w:val="multilevel"/>
    <w:tmpl w:val="8126F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706517"/>
    <w:multiLevelType w:val="multilevel"/>
    <w:tmpl w:val="C10A4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864036"/>
    <w:multiLevelType w:val="multilevel"/>
    <w:tmpl w:val="4E267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26352F"/>
    <w:multiLevelType w:val="multilevel"/>
    <w:tmpl w:val="015EC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98079A"/>
    <w:multiLevelType w:val="multilevel"/>
    <w:tmpl w:val="B58C4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03F7BB7"/>
    <w:multiLevelType w:val="multilevel"/>
    <w:tmpl w:val="E3143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A85A88"/>
    <w:multiLevelType w:val="multilevel"/>
    <w:tmpl w:val="94DC3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3D5271"/>
    <w:multiLevelType w:val="multilevel"/>
    <w:tmpl w:val="E19A5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8991951">
    <w:abstractNumId w:val="4"/>
  </w:num>
  <w:num w:numId="2" w16cid:durableId="1290744780">
    <w:abstractNumId w:val="13"/>
  </w:num>
  <w:num w:numId="3" w16cid:durableId="1695379038">
    <w:abstractNumId w:val="12"/>
  </w:num>
  <w:num w:numId="4" w16cid:durableId="1698122762">
    <w:abstractNumId w:val="11"/>
  </w:num>
  <w:num w:numId="5" w16cid:durableId="324550907">
    <w:abstractNumId w:val="9"/>
  </w:num>
  <w:num w:numId="6" w16cid:durableId="210577446">
    <w:abstractNumId w:val="3"/>
  </w:num>
  <w:num w:numId="7" w16cid:durableId="959458490">
    <w:abstractNumId w:val="16"/>
  </w:num>
  <w:num w:numId="8" w16cid:durableId="1015811921">
    <w:abstractNumId w:val="2"/>
  </w:num>
  <w:num w:numId="9" w16cid:durableId="781920741">
    <w:abstractNumId w:val="7"/>
  </w:num>
  <w:num w:numId="10" w16cid:durableId="1362315431">
    <w:abstractNumId w:val="0"/>
  </w:num>
  <w:num w:numId="11" w16cid:durableId="661197446">
    <w:abstractNumId w:val="10"/>
  </w:num>
  <w:num w:numId="12" w16cid:durableId="493763317">
    <w:abstractNumId w:val="8"/>
  </w:num>
  <w:num w:numId="13" w16cid:durableId="214896239">
    <w:abstractNumId w:val="15"/>
  </w:num>
  <w:num w:numId="14" w16cid:durableId="1660501568">
    <w:abstractNumId w:val="1"/>
  </w:num>
  <w:num w:numId="15" w16cid:durableId="2014406611">
    <w:abstractNumId w:val="14"/>
  </w:num>
  <w:num w:numId="16" w16cid:durableId="1263227465">
    <w:abstractNumId w:val="5"/>
  </w:num>
  <w:num w:numId="17" w16cid:durableId="110221550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7F70"/>
    <w:rsid w:val="00003E2E"/>
    <w:rsid w:val="0025227D"/>
    <w:rsid w:val="00373E82"/>
    <w:rsid w:val="00450BF0"/>
    <w:rsid w:val="006260B6"/>
    <w:rsid w:val="00633FEC"/>
    <w:rsid w:val="0085322F"/>
    <w:rsid w:val="00856128"/>
    <w:rsid w:val="00872D4C"/>
    <w:rsid w:val="00A573BC"/>
    <w:rsid w:val="00A74DF6"/>
    <w:rsid w:val="00AD62E9"/>
    <w:rsid w:val="00B26069"/>
    <w:rsid w:val="00B3584D"/>
    <w:rsid w:val="00F97F7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9132C2"/>
  <w15:chartTrackingRefBased/>
  <w15:docId w15:val="{9C769AE9-282E-4B94-B709-A720967C1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F97F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F97F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F97F70"/>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F97F70"/>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F97F70"/>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F97F70"/>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F97F70"/>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F97F70"/>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F97F70"/>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F97F70"/>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F97F70"/>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F97F70"/>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F97F70"/>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F97F70"/>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F97F70"/>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F97F70"/>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F97F70"/>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F97F70"/>
    <w:rPr>
      <w:rFonts w:eastAsiaTheme="majorEastAsia" w:cstheme="majorBidi"/>
      <w:color w:val="272727" w:themeColor="text1" w:themeTint="D8"/>
    </w:rPr>
  </w:style>
  <w:style w:type="paragraph" w:styleId="KonuBal">
    <w:name w:val="Title"/>
    <w:basedOn w:val="Normal"/>
    <w:next w:val="Normal"/>
    <w:link w:val="KonuBalChar"/>
    <w:uiPriority w:val="10"/>
    <w:qFormat/>
    <w:rsid w:val="00F97F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F97F70"/>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F97F70"/>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F97F70"/>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F97F70"/>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F97F70"/>
    <w:rPr>
      <w:i/>
      <w:iCs/>
      <w:color w:val="404040" w:themeColor="text1" w:themeTint="BF"/>
    </w:rPr>
  </w:style>
  <w:style w:type="paragraph" w:styleId="ListeParagraf">
    <w:name w:val="List Paragraph"/>
    <w:basedOn w:val="Normal"/>
    <w:uiPriority w:val="34"/>
    <w:qFormat/>
    <w:rsid w:val="00F97F70"/>
    <w:pPr>
      <w:ind w:left="720"/>
      <w:contextualSpacing/>
    </w:pPr>
  </w:style>
  <w:style w:type="character" w:styleId="GlVurgulama">
    <w:name w:val="Intense Emphasis"/>
    <w:basedOn w:val="VarsaylanParagrafYazTipi"/>
    <w:uiPriority w:val="21"/>
    <w:qFormat/>
    <w:rsid w:val="00F97F70"/>
    <w:rPr>
      <w:i/>
      <w:iCs/>
      <w:color w:val="0F4761" w:themeColor="accent1" w:themeShade="BF"/>
    </w:rPr>
  </w:style>
  <w:style w:type="paragraph" w:styleId="GlAlnt">
    <w:name w:val="Intense Quote"/>
    <w:basedOn w:val="Normal"/>
    <w:next w:val="Normal"/>
    <w:link w:val="GlAlntChar"/>
    <w:uiPriority w:val="30"/>
    <w:qFormat/>
    <w:rsid w:val="00F97F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F97F70"/>
    <w:rPr>
      <w:i/>
      <w:iCs/>
      <w:color w:val="0F4761" w:themeColor="accent1" w:themeShade="BF"/>
    </w:rPr>
  </w:style>
  <w:style w:type="character" w:styleId="GlBavuru">
    <w:name w:val="Intense Reference"/>
    <w:basedOn w:val="VarsaylanParagrafYazTipi"/>
    <w:uiPriority w:val="32"/>
    <w:qFormat/>
    <w:rsid w:val="00F97F70"/>
    <w:rPr>
      <w:b/>
      <w:bCs/>
      <w:smallCaps/>
      <w:color w:val="0F4761" w:themeColor="accent1" w:themeShade="BF"/>
      <w:spacing w:val="5"/>
    </w:rPr>
  </w:style>
  <w:style w:type="paragraph" w:styleId="AralkYok">
    <w:name w:val="No Spacing"/>
    <w:uiPriority w:val="1"/>
    <w:qFormat/>
    <w:rsid w:val="00633FE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10A36E-5C38-41FA-B2B0-F1D9D3DEFB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1</Pages>
  <Words>1500</Words>
  <Characters>8553</Characters>
  <Application>Microsoft Office Word</Application>
  <DocSecurity>0</DocSecurity>
  <Lines>71</Lines>
  <Paragraphs>20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10033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pelin şen</dc:creator>
  <cp:keywords/>
  <dc:description/>
  <cp:lastModifiedBy>pelin şen</cp:lastModifiedBy>
  <cp:revision>12</cp:revision>
  <dcterms:created xsi:type="dcterms:W3CDTF">2026-05-19T11:25:00Z</dcterms:created>
  <dcterms:modified xsi:type="dcterms:W3CDTF">2026-05-21T00:43:00Z</dcterms:modified>
</cp:coreProperties>
</file>