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4D33" w:rsidRPr="002B21C3" w:rsidRDefault="00C24D33" w:rsidP="00C24D33">
      <w:pPr>
        <w:spacing w:line="480" w:lineRule="auto"/>
        <w:jc w:val="center"/>
        <w:rPr>
          <w:rFonts w:ascii="Times New Roman" w:hAnsi="Times New Roman" w:cs="Times New Roman"/>
          <w:sz w:val="24"/>
        </w:rPr>
      </w:pPr>
      <w:r>
        <w:rPr>
          <w:rFonts w:ascii="Times New Roman" w:hAnsi="Times New Roman" w:cs="Times New Roman"/>
          <w:sz w:val="24"/>
        </w:rPr>
        <w:t>ROLE</w:t>
      </w:r>
      <w:r w:rsidR="00732BFD">
        <w:rPr>
          <w:rFonts w:ascii="Times New Roman" w:hAnsi="Times New Roman" w:cs="Times New Roman"/>
          <w:sz w:val="24"/>
        </w:rPr>
        <w:t>S</w:t>
      </w:r>
      <w:r>
        <w:rPr>
          <w:rFonts w:ascii="Times New Roman" w:hAnsi="Times New Roman" w:cs="Times New Roman"/>
          <w:sz w:val="24"/>
        </w:rPr>
        <w:t xml:space="preserve"> OF PACKAGING IN </w:t>
      </w:r>
      <w:r w:rsidR="00732BFD">
        <w:rPr>
          <w:rFonts w:ascii="Times New Roman" w:hAnsi="Times New Roman" w:cs="Times New Roman"/>
          <w:sz w:val="24"/>
        </w:rPr>
        <w:t xml:space="preserve">THE </w:t>
      </w:r>
      <w:bookmarkStart w:id="0" w:name="_GoBack"/>
      <w:bookmarkEnd w:id="0"/>
      <w:r>
        <w:rPr>
          <w:rFonts w:ascii="Times New Roman" w:hAnsi="Times New Roman" w:cs="Times New Roman"/>
          <w:sz w:val="24"/>
        </w:rPr>
        <w:t>FOOD INDUSTRY</w:t>
      </w:r>
    </w:p>
    <w:p w:rsidR="00C24D33" w:rsidRDefault="00C24D33" w:rsidP="00C24D33">
      <w:pPr>
        <w:spacing w:line="480" w:lineRule="auto"/>
        <w:jc w:val="center"/>
        <w:rPr>
          <w:rFonts w:ascii="Times New Roman" w:hAnsi="Times New Roman" w:cs="Times New Roman"/>
          <w:sz w:val="24"/>
        </w:rPr>
      </w:pPr>
    </w:p>
    <w:p w:rsidR="00C24D33" w:rsidRDefault="00C24D33" w:rsidP="00C24D33">
      <w:pPr>
        <w:spacing w:line="480" w:lineRule="auto"/>
        <w:jc w:val="center"/>
        <w:rPr>
          <w:rFonts w:ascii="Times New Roman" w:hAnsi="Times New Roman" w:cs="Times New Roman"/>
          <w:sz w:val="24"/>
        </w:rPr>
      </w:pPr>
    </w:p>
    <w:p w:rsidR="00C24D33" w:rsidRPr="002B21C3" w:rsidRDefault="00C24D33" w:rsidP="00C24D33">
      <w:pPr>
        <w:spacing w:line="480" w:lineRule="auto"/>
        <w:jc w:val="center"/>
        <w:rPr>
          <w:rFonts w:ascii="Times New Roman" w:hAnsi="Times New Roman" w:cs="Times New Roman"/>
          <w:sz w:val="24"/>
        </w:rPr>
      </w:pPr>
      <w:r>
        <w:rPr>
          <w:rFonts w:ascii="Times New Roman" w:hAnsi="Times New Roman" w:cs="Times New Roman"/>
          <w:sz w:val="24"/>
        </w:rPr>
        <w:t>BY</w:t>
      </w:r>
    </w:p>
    <w:p w:rsidR="00C24D33" w:rsidRPr="002B21C3" w:rsidRDefault="00C24D33" w:rsidP="00C24D33">
      <w:pPr>
        <w:spacing w:line="480" w:lineRule="auto"/>
        <w:rPr>
          <w:rFonts w:ascii="Times New Roman" w:hAnsi="Times New Roman" w:cs="Times New Roman"/>
          <w:sz w:val="24"/>
        </w:rPr>
      </w:pPr>
    </w:p>
    <w:p w:rsidR="00C24D33" w:rsidRPr="002B21C3" w:rsidRDefault="00C24D33" w:rsidP="00C24D33">
      <w:pPr>
        <w:spacing w:line="480" w:lineRule="auto"/>
        <w:jc w:val="center"/>
        <w:rPr>
          <w:rFonts w:ascii="Times New Roman" w:hAnsi="Times New Roman" w:cs="Times New Roman"/>
          <w:sz w:val="24"/>
        </w:rPr>
      </w:pPr>
    </w:p>
    <w:p w:rsidR="00383FD5" w:rsidRDefault="005C5C11" w:rsidP="00C24D33">
      <w:pPr>
        <w:spacing w:line="480" w:lineRule="auto"/>
        <w:jc w:val="center"/>
        <w:rPr>
          <w:rFonts w:ascii="Times New Roman" w:hAnsi="Times New Roman" w:cs="Times New Roman"/>
          <w:sz w:val="24"/>
        </w:rPr>
      </w:pPr>
      <w:r>
        <w:rPr>
          <w:rFonts w:ascii="Times New Roman" w:hAnsi="Times New Roman" w:cs="Times New Roman"/>
          <w:sz w:val="24"/>
        </w:rPr>
        <w:t>OLUFADEJU AMINAT MOTUNRAYO</w:t>
      </w:r>
    </w:p>
    <w:p w:rsidR="00C24D33" w:rsidRDefault="00383FD5" w:rsidP="00C24D33">
      <w:pPr>
        <w:spacing w:line="480" w:lineRule="auto"/>
        <w:jc w:val="center"/>
        <w:rPr>
          <w:rFonts w:ascii="Times New Roman" w:hAnsi="Times New Roman" w:cs="Times New Roman"/>
          <w:sz w:val="24"/>
        </w:rPr>
      </w:pPr>
      <w:r>
        <w:rPr>
          <w:rFonts w:ascii="Times New Roman" w:hAnsi="Times New Roman" w:cs="Times New Roman"/>
          <w:sz w:val="24"/>
        </w:rPr>
        <w:t>H/ST/23/2524</w:t>
      </w:r>
    </w:p>
    <w:p w:rsidR="00C24D33" w:rsidRPr="002B21C3" w:rsidRDefault="00C24D33" w:rsidP="00C24D33">
      <w:pPr>
        <w:spacing w:line="480" w:lineRule="auto"/>
        <w:jc w:val="center"/>
        <w:rPr>
          <w:rFonts w:ascii="Times New Roman" w:hAnsi="Times New Roman" w:cs="Times New Roman"/>
          <w:sz w:val="24"/>
        </w:rPr>
      </w:pPr>
    </w:p>
    <w:p w:rsidR="00C24D33" w:rsidRDefault="00C24D33" w:rsidP="00C24D33">
      <w:pPr>
        <w:spacing w:line="480" w:lineRule="auto"/>
        <w:jc w:val="center"/>
        <w:rPr>
          <w:rFonts w:ascii="Times New Roman" w:hAnsi="Times New Roman" w:cs="Times New Roman"/>
          <w:sz w:val="24"/>
        </w:rPr>
      </w:pPr>
      <w:r>
        <w:rPr>
          <w:rFonts w:ascii="Times New Roman" w:hAnsi="Times New Roman" w:cs="Times New Roman"/>
          <w:sz w:val="24"/>
        </w:rPr>
        <w:t xml:space="preserve">SUPERVISOR: </w:t>
      </w:r>
      <w:r w:rsidR="00383FD5">
        <w:rPr>
          <w:rFonts w:ascii="Times New Roman" w:hAnsi="Times New Roman" w:cs="Times New Roman"/>
          <w:sz w:val="24"/>
        </w:rPr>
        <w:t>MRS POPOOLA AFUSAT OLUWAKEMI</w:t>
      </w:r>
    </w:p>
    <w:p w:rsidR="00C24D33" w:rsidRPr="002B21C3" w:rsidRDefault="00C24D33" w:rsidP="00C24D33">
      <w:pPr>
        <w:spacing w:line="480" w:lineRule="auto"/>
        <w:jc w:val="center"/>
        <w:rPr>
          <w:rFonts w:ascii="Times New Roman" w:hAnsi="Times New Roman" w:cs="Times New Roman"/>
          <w:sz w:val="24"/>
        </w:rPr>
      </w:pPr>
    </w:p>
    <w:p w:rsidR="00C24D33" w:rsidRDefault="00C24D33" w:rsidP="00C24D33">
      <w:pPr>
        <w:spacing w:line="480" w:lineRule="auto"/>
        <w:jc w:val="center"/>
        <w:rPr>
          <w:rFonts w:ascii="Times New Roman" w:hAnsi="Times New Roman" w:cs="Times New Roman"/>
          <w:sz w:val="24"/>
        </w:rPr>
      </w:pPr>
      <w:r w:rsidRPr="002B21C3">
        <w:rPr>
          <w:rFonts w:ascii="Times New Roman" w:hAnsi="Times New Roman" w:cs="Times New Roman"/>
          <w:sz w:val="24"/>
        </w:rPr>
        <w:t>SCIENCE LABORATORY TECHNOLOGY (</w:t>
      </w:r>
      <w:r>
        <w:rPr>
          <w:rFonts w:ascii="Times New Roman" w:hAnsi="Times New Roman" w:cs="Times New Roman"/>
          <w:sz w:val="24"/>
        </w:rPr>
        <w:t>MICROBIOLOGY OPTION)</w:t>
      </w:r>
      <w:r w:rsidRPr="002B21C3">
        <w:rPr>
          <w:rFonts w:ascii="Times New Roman" w:hAnsi="Times New Roman" w:cs="Times New Roman"/>
          <w:sz w:val="24"/>
        </w:rPr>
        <w:t xml:space="preserve"> </w:t>
      </w:r>
    </w:p>
    <w:p w:rsidR="00C24D33" w:rsidRPr="002B21C3" w:rsidRDefault="00C24D33" w:rsidP="00C24D33">
      <w:pPr>
        <w:spacing w:line="480" w:lineRule="auto"/>
        <w:jc w:val="center"/>
        <w:rPr>
          <w:rFonts w:ascii="Times New Roman" w:hAnsi="Times New Roman" w:cs="Times New Roman"/>
          <w:sz w:val="24"/>
        </w:rPr>
      </w:pPr>
      <w:r>
        <w:rPr>
          <w:rFonts w:ascii="Times New Roman" w:hAnsi="Times New Roman" w:cs="Times New Roman"/>
          <w:sz w:val="24"/>
        </w:rPr>
        <w:t>FEDERAL POLYTECHNIC, ILARO, OGUN STATE</w:t>
      </w:r>
      <w:r w:rsidRPr="002B21C3">
        <w:rPr>
          <w:rFonts w:ascii="Times New Roman" w:hAnsi="Times New Roman" w:cs="Times New Roman"/>
          <w:sz w:val="24"/>
        </w:rPr>
        <w:t>.</w:t>
      </w:r>
    </w:p>
    <w:p w:rsidR="00C24D33" w:rsidRPr="002B21C3" w:rsidRDefault="00C24D33" w:rsidP="00C24D33">
      <w:pPr>
        <w:spacing w:line="480" w:lineRule="auto"/>
        <w:rPr>
          <w:rFonts w:ascii="Times New Roman" w:hAnsi="Times New Roman" w:cs="Times New Roman"/>
          <w:sz w:val="24"/>
        </w:rPr>
      </w:pPr>
    </w:p>
    <w:p w:rsidR="00C24D33" w:rsidRPr="002B21C3" w:rsidRDefault="00C24D33" w:rsidP="00C24D33">
      <w:pPr>
        <w:spacing w:line="480" w:lineRule="auto"/>
        <w:jc w:val="center"/>
        <w:rPr>
          <w:rFonts w:ascii="Times New Roman" w:hAnsi="Times New Roman" w:cs="Times New Roman"/>
          <w:sz w:val="24"/>
        </w:rPr>
      </w:pPr>
    </w:p>
    <w:p w:rsidR="00C24D33" w:rsidRPr="002B21C3" w:rsidRDefault="00C24D33" w:rsidP="00C24D33">
      <w:pPr>
        <w:spacing w:line="480" w:lineRule="auto"/>
        <w:jc w:val="center"/>
        <w:rPr>
          <w:rFonts w:ascii="Times New Roman" w:hAnsi="Times New Roman" w:cs="Times New Roman"/>
          <w:sz w:val="24"/>
        </w:rPr>
      </w:pPr>
      <w:r>
        <w:rPr>
          <w:rFonts w:ascii="Times New Roman" w:hAnsi="Times New Roman" w:cs="Times New Roman"/>
          <w:sz w:val="24"/>
        </w:rPr>
        <w:t>MARCH</w:t>
      </w:r>
      <w:r w:rsidRPr="002B21C3">
        <w:rPr>
          <w:rFonts w:ascii="Times New Roman" w:hAnsi="Times New Roman" w:cs="Times New Roman"/>
          <w:sz w:val="24"/>
        </w:rPr>
        <w:t>, 2025</w:t>
      </w:r>
    </w:p>
    <w:p w:rsidR="00C24D33" w:rsidRDefault="00C24D33">
      <w:pPr>
        <w:rPr>
          <w:rFonts w:ascii="Times New Roman" w:hAnsi="Times New Roman" w:cs="Times New Roman"/>
          <w:b/>
          <w:bCs/>
          <w:sz w:val="24"/>
          <w:szCs w:val="24"/>
        </w:rPr>
      </w:pPr>
      <w:r>
        <w:rPr>
          <w:rFonts w:ascii="Times New Roman" w:hAnsi="Times New Roman" w:cs="Times New Roman"/>
          <w:b/>
          <w:bCs/>
          <w:sz w:val="24"/>
          <w:szCs w:val="24"/>
        </w:rPr>
        <w:br w:type="page"/>
      </w:r>
    </w:p>
    <w:p w:rsidR="00C24D33" w:rsidRDefault="00C24D33" w:rsidP="00C24D33">
      <w:pPr>
        <w:spacing w:line="480" w:lineRule="auto"/>
        <w:jc w:val="center"/>
        <w:rPr>
          <w:rFonts w:ascii="Times New Roman" w:hAnsi="Times New Roman" w:cs="Times New Roman"/>
          <w:b/>
          <w:bCs/>
          <w:sz w:val="24"/>
          <w:szCs w:val="24"/>
        </w:rPr>
      </w:pPr>
      <w:r w:rsidRPr="00C24D33">
        <w:rPr>
          <w:rFonts w:ascii="Times New Roman" w:hAnsi="Times New Roman" w:cs="Times New Roman"/>
          <w:b/>
          <w:bCs/>
          <w:sz w:val="24"/>
          <w:szCs w:val="24"/>
        </w:rPr>
        <w:lastRenderedPageBreak/>
        <w:t>TABLE OF CONTENTS</w:t>
      </w:r>
    </w:p>
    <w:p w:rsidR="0020234A" w:rsidRPr="00C24D33" w:rsidRDefault="0020234A" w:rsidP="0020234A">
      <w:pPr>
        <w:spacing w:line="480" w:lineRule="auto"/>
        <w:rPr>
          <w:rFonts w:ascii="Times New Roman" w:hAnsi="Times New Roman" w:cs="Times New Roman"/>
          <w:b/>
          <w:bCs/>
          <w:sz w:val="24"/>
          <w:szCs w:val="24"/>
        </w:rPr>
      </w:pPr>
      <w:r>
        <w:rPr>
          <w:rFonts w:ascii="Times New Roman" w:hAnsi="Times New Roman" w:cs="Times New Roman"/>
          <w:b/>
          <w:bCs/>
          <w:sz w:val="24"/>
          <w:szCs w:val="24"/>
        </w:rPr>
        <w:t>TITLE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PAGE NUMBER</w:t>
      </w:r>
    </w:p>
    <w:p w:rsidR="00C24D33" w:rsidRPr="0020234A" w:rsidRDefault="00C24D33" w:rsidP="0020234A">
      <w:pPr>
        <w:spacing w:line="480" w:lineRule="auto"/>
        <w:rPr>
          <w:rFonts w:ascii="Times New Roman" w:hAnsi="Times New Roman" w:cs="Times New Roman"/>
          <w:sz w:val="24"/>
          <w:szCs w:val="24"/>
        </w:rPr>
      </w:pPr>
      <w:r w:rsidRPr="0020234A">
        <w:rPr>
          <w:rFonts w:ascii="Times New Roman" w:hAnsi="Times New Roman" w:cs="Times New Roman"/>
          <w:bCs/>
          <w:sz w:val="24"/>
          <w:szCs w:val="24"/>
        </w:rPr>
        <w:t>Abstract</w:t>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t>3</w:t>
      </w:r>
    </w:p>
    <w:p w:rsidR="00C24D33" w:rsidRPr="0020234A" w:rsidRDefault="00C24D33" w:rsidP="0020234A">
      <w:pPr>
        <w:spacing w:line="480" w:lineRule="auto"/>
        <w:rPr>
          <w:rFonts w:ascii="Times New Roman" w:hAnsi="Times New Roman" w:cs="Times New Roman"/>
          <w:sz w:val="24"/>
          <w:szCs w:val="24"/>
        </w:rPr>
      </w:pPr>
      <w:r w:rsidRPr="0020234A">
        <w:rPr>
          <w:rFonts w:ascii="Times New Roman" w:hAnsi="Times New Roman" w:cs="Times New Roman"/>
          <w:bCs/>
          <w:sz w:val="24"/>
          <w:szCs w:val="24"/>
        </w:rPr>
        <w:t>Chapter 1: Introduction</w:t>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t>4-5</w:t>
      </w:r>
    </w:p>
    <w:p w:rsidR="00C24D33" w:rsidRPr="0020234A" w:rsidRDefault="005C5C11" w:rsidP="0020234A">
      <w:pPr>
        <w:spacing w:line="480" w:lineRule="auto"/>
        <w:rPr>
          <w:rFonts w:ascii="Times New Roman" w:hAnsi="Times New Roman" w:cs="Times New Roman"/>
          <w:sz w:val="24"/>
          <w:szCs w:val="24"/>
        </w:rPr>
      </w:pPr>
      <w:r>
        <w:rPr>
          <w:rFonts w:ascii="Times New Roman" w:hAnsi="Times New Roman" w:cs="Times New Roman"/>
          <w:bCs/>
          <w:sz w:val="24"/>
          <w:szCs w:val="24"/>
        </w:rPr>
        <w:t>Chapter 2: Literature Review</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6-2</w:t>
      </w:r>
      <w:r w:rsidR="00A06688">
        <w:rPr>
          <w:rFonts w:ascii="Times New Roman" w:hAnsi="Times New Roman" w:cs="Times New Roman"/>
          <w:bCs/>
          <w:sz w:val="24"/>
          <w:szCs w:val="24"/>
        </w:rPr>
        <w:t>6</w:t>
      </w:r>
    </w:p>
    <w:p w:rsidR="0020234A" w:rsidRPr="0020234A" w:rsidRDefault="00C24D33" w:rsidP="0020234A">
      <w:pPr>
        <w:spacing w:line="480" w:lineRule="auto"/>
        <w:rPr>
          <w:rFonts w:ascii="Times New Roman" w:hAnsi="Times New Roman" w:cs="Times New Roman"/>
          <w:sz w:val="24"/>
          <w:szCs w:val="24"/>
        </w:rPr>
      </w:pPr>
      <w:r w:rsidRPr="0020234A">
        <w:rPr>
          <w:rFonts w:ascii="Times New Roman" w:hAnsi="Times New Roman" w:cs="Times New Roman"/>
          <w:bCs/>
          <w:sz w:val="24"/>
          <w:szCs w:val="24"/>
        </w:rPr>
        <w:t>Chapter 3: Summary and Recommendations</w:t>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t>2</w:t>
      </w:r>
      <w:r w:rsidR="00A06688">
        <w:rPr>
          <w:rFonts w:ascii="Times New Roman" w:hAnsi="Times New Roman" w:cs="Times New Roman"/>
          <w:bCs/>
          <w:sz w:val="24"/>
          <w:szCs w:val="24"/>
        </w:rPr>
        <w:t>7</w:t>
      </w:r>
      <w:r w:rsidR="005C5C11">
        <w:rPr>
          <w:rFonts w:ascii="Times New Roman" w:hAnsi="Times New Roman" w:cs="Times New Roman"/>
          <w:bCs/>
          <w:sz w:val="24"/>
          <w:szCs w:val="24"/>
        </w:rPr>
        <w:t>-2</w:t>
      </w:r>
      <w:r w:rsidR="00A06688">
        <w:rPr>
          <w:rFonts w:ascii="Times New Roman" w:hAnsi="Times New Roman" w:cs="Times New Roman"/>
          <w:bCs/>
          <w:sz w:val="24"/>
          <w:szCs w:val="24"/>
        </w:rPr>
        <w:t>9</w:t>
      </w:r>
    </w:p>
    <w:p w:rsidR="00C24D33" w:rsidRPr="0020234A" w:rsidRDefault="00C24D33" w:rsidP="0020234A">
      <w:pPr>
        <w:spacing w:line="480" w:lineRule="auto"/>
        <w:rPr>
          <w:rFonts w:ascii="Times New Roman" w:hAnsi="Times New Roman" w:cs="Times New Roman"/>
          <w:sz w:val="24"/>
          <w:szCs w:val="24"/>
        </w:rPr>
      </w:pPr>
      <w:r w:rsidRPr="0020234A">
        <w:rPr>
          <w:rFonts w:ascii="Times New Roman" w:hAnsi="Times New Roman" w:cs="Times New Roman"/>
          <w:bCs/>
          <w:sz w:val="24"/>
          <w:szCs w:val="24"/>
        </w:rPr>
        <w:t>References</w:t>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r>
      <w:r w:rsidR="005C5C11">
        <w:rPr>
          <w:rFonts w:ascii="Times New Roman" w:hAnsi="Times New Roman" w:cs="Times New Roman"/>
          <w:bCs/>
          <w:sz w:val="24"/>
          <w:szCs w:val="24"/>
        </w:rPr>
        <w:tab/>
        <w:t>2</w:t>
      </w:r>
      <w:r w:rsidR="00A06688">
        <w:rPr>
          <w:rFonts w:ascii="Times New Roman" w:hAnsi="Times New Roman" w:cs="Times New Roman"/>
          <w:bCs/>
          <w:sz w:val="24"/>
          <w:szCs w:val="24"/>
        </w:rPr>
        <w:t>9</w:t>
      </w:r>
      <w:r w:rsidR="005C5C11">
        <w:rPr>
          <w:rFonts w:ascii="Times New Roman" w:hAnsi="Times New Roman" w:cs="Times New Roman"/>
          <w:bCs/>
          <w:sz w:val="24"/>
          <w:szCs w:val="24"/>
        </w:rPr>
        <w:t>-3</w:t>
      </w:r>
      <w:r w:rsidR="00A06688">
        <w:rPr>
          <w:rFonts w:ascii="Times New Roman" w:hAnsi="Times New Roman" w:cs="Times New Roman"/>
          <w:bCs/>
          <w:sz w:val="24"/>
          <w:szCs w:val="24"/>
        </w:rPr>
        <w:t>1</w:t>
      </w:r>
    </w:p>
    <w:p w:rsidR="005A0490" w:rsidRDefault="005A0490" w:rsidP="0020234A">
      <w:pPr>
        <w:spacing w:line="480" w:lineRule="auto"/>
        <w:rPr>
          <w:rFonts w:ascii="Times New Roman" w:hAnsi="Times New Roman" w:cs="Times New Roman"/>
          <w:sz w:val="24"/>
          <w:szCs w:val="24"/>
        </w:rPr>
      </w:pPr>
    </w:p>
    <w:p w:rsidR="00E03D1F" w:rsidRDefault="00E03D1F">
      <w:pPr>
        <w:rPr>
          <w:rFonts w:ascii="Times New Roman" w:hAnsi="Times New Roman" w:cs="Times New Roman"/>
          <w:sz w:val="24"/>
          <w:szCs w:val="24"/>
        </w:rPr>
      </w:pPr>
      <w:r>
        <w:rPr>
          <w:rFonts w:ascii="Times New Roman" w:hAnsi="Times New Roman" w:cs="Times New Roman"/>
          <w:sz w:val="24"/>
          <w:szCs w:val="24"/>
        </w:rPr>
        <w:br w:type="page"/>
      </w:r>
    </w:p>
    <w:p w:rsidR="00E03D1F" w:rsidRPr="0020234A" w:rsidRDefault="0020234A" w:rsidP="00E03D1F">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ABSTRACT</w:t>
      </w:r>
    </w:p>
    <w:p w:rsidR="0020234A" w:rsidRDefault="001F5D8C" w:rsidP="001F5D8C">
      <w:pPr>
        <w:spacing w:line="480" w:lineRule="auto"/>
        <w:rPr>
          <w:rFonts w:ascii="Times New Roman" w:hAnsi="Times New Roman" w:cs="Times New Roman"/>
          <w:sz w:val="24"/>
          <w:szCs w:val="24"/>
        </w:rPr>
      </w:pPr>
      <w:r w:rsidRPr="001F5D8C">
        <w:rPr>
          <w:rFonts w:ascii="Times New Roman" w:hAnsi="Times New Roman" w:cs="Times New Roman"/>
          <w:sz w:val="24"/>
          <w:szCs w:val="24"/>
        </w:rPr>
        <w:t>Packaging food is a crucial part of food protection from microbiological spoilage, extending shelf life</w:t>
      </w:r>
      <w:r w:rsidRPr="001F5D8C">
        <w:rPr>
          <w:rFonts w:ascii="Times New Roman" w:hAnsi="Times New Roman" w:cs="Times New Roman"/>
          <w:sz w:val="24"/>
          <w:szCs w:val="24"/>
        </w:rPr>
        <w:t> </w:t>
      </w:r>
      <w:r w:rsidRPr="001F5D8C">
        <w:rPr>
          <w:rFonts w:ascii="Times New Roman" w:hAnsi="Times New Roman" w:cs="Times New Roman"/>
          <w:sz w:val="24"/>
          <w:szCs w:val="24"/>
        </w:rPr>
        <w:t>and maintaining food safety. The latest developments in packaging technologies has specified materials with antimicrobial roles and</w:t>
      </w:r>
      <w:r w:rsidRPr="001F5D8C">
        <w:rPr>
          <w:rFonts w:ascii="Times New Roman" w:hAnsi="Times New Roman" w:cs="Times New Roman"/>
          <w:sz w:val="24"/>
          <w:szCs w:val="24"/>
        </w:rPr>
        <w:t> </w:t>
      </w:r>
      <w:r w:rsidRPr="001F5D8C">
        <w:rPr>
          <w:rFonts w:ascii="Times New Roman" w:hAnsi="Times New Roman" w:cs="Times New Roman"/>
          <w:sz w:val="24"/>
          <w:szCs w:val="24"/>
        </w:rPr>
        <w:t>smart systems which are able to detect spoilage, greatly reinforcing food safety protocols (Smith et al., 2020). The seminar explores the role of packaging</w:t>
      </w:r>
      <w:r w:rsidRPr="001F5D8C">
        <w:rPr>
          <w:rFonts w:ascii="Times New Roman" w:hAnsi="Times New Roman" w:cs="Times New Roman"/>
          <w:sz w:val="24"/>
          <w:szCs w:val="24"/>
        </w:rPr>
        <w:t> </w:t>
      </w:r>
      <w:r w:rsidRPr="001F5D8C">
        <w:rPr>
          <w:rFonts w:ascii="Times New Roman" w:hAnsi="Times New Roman" w:cs="Times New Roman"/>
          <w:sz w:val="24"/>
          <w:szCs w:val="24"/>
        </w:rPr>
        <w:t xml:space="preserve">in the food sector from different perspectives, including its influence on the microbiological safety of the packaged product. Food packaging is a life necessity that has evolved and is still evolving to suit the requirements of the consumer and modern society. Commercially manufactured food cannot be processed without packaging and packaging materials, as the World Packaging Organization estimates and distributes that more than 25% of the food is lost due to poor packaging, which in turn places the burden on packaging to reduce the great loss of food through the continuous development of packaging materials. And methods in proportion to the food product. The use of renewable edible agricultural materials which major role in the food industry has increased because the development in technologies to improve the properties of edible polymers is the main issue in future research. Most of the studies today are focused on extending the shelf life of food in the applications of biological or biological membranes and covering food with the most important advantages of edible films that have aroused consumer interest, which are made of natural edible materials, non-toxic and non-polluting to the environment compared to plastic films and increase The nutritional value when present as a film over the food and controlling the water content in the food wrapped in it, whether in not absorbing or losing moisture, as well as protecting it from the absorption or loss of flavors and does not require expensive techniques and thus reduce the production cost and the cost of treating environmental pollution implicitly without. The presence of residues for </w:t>
      </w:r>
      <w:r w:rsidRPr="001F5D8C">
        <w:rPr>
          <w:rFonts w:ascii="Times New Roman" w:hAnsi="Times New Roman" w:cs="Times New Roman"/>
          <w:sz w:val="24"/>
          <w:szCs w:val="24"/>
        </w:rPr>
        <w:lastRenderedPageBreak/>
        <w:t>packaging when used, in light of the wide range of food products such as meat (fish, poultry, beef) and other foods that are very sensitive to fat oxidation and microbial contamination, these products are considered to have edible, antioxidant and microbial membranes very important in their protection targeting innovative trends. In the field of food packaging research in introducing improvements in food quality and safety and increasing the shelf life or period validity as well as quality control based on equipment and international quality standards, where strategies in packaging represent the development of multi-functional packaging materials based on the use of renewable biodegradable materials and natural additives as well as their traditional packaging functions (containment, protection, marketing, provision, consumer.</w:t>
      </w:r>
      <w:r w:rsidR="0020234A">
        <w:rPr>
          <w:rFonts w:ascii="Times New Roman" w:hAnsi="Times New Roman" w:cs="Times New Roman"/>
          <w:sz w:val="24"/>
          <w:szCs w:val="24"/>
        </w:rPr>
        <w:br w:type="page"/>
      </w:r>
    </w:p>
    <w:p w:rsidR="0020234A" w:rsidRPr="0020234A" w:rsidRDefault="0020234A" w:rsidP="0020234A">
      <w:pPr>
        <w:spacing w:line="480" w:lineRule="auto"/>
        <w:jc w:val="center"/>
        <w:rPr>
          <w:rFonts w:ascii="Times New Roman" w:hAnsi="Times New Roman" w:cs="Times New Roman"/>
          <w:b/>
          <w:sz w:val="24"/>
          <w:szCs w:val="24"/>
        </w:rPr>
      </w:pPr>
      <w:r w:rsidRPr="0020234A">
        <w:rPr>
          <w:rFonts w:ascii="Times New Roman" w:hAnsi="Times New Roman" w:cs="Times New Roman"/>
          <w:b/>
          <w:sz w:val="24"/>
          <w:szCs w:val="24"/>
        </w:rPr>
        <w:lastRenderedPageBreak/>
        <w:t>INTRODUCTION</w:t>
      </w:r>
    </w:p>
    <w:p w:rsidR="0020234A" w:rsidRDefault="0020234A" w:rsidP="00E03D1F">
      <w:pPr>
        <w:spacing w:line="480" w:lineRule="auto"/>
        <w:rPr>
          <w:rFonts w:ascii="Times New Roman" w:hAnsi="Times New Roman" w:cs="Times New Roman"/>
          <w:sz w:val="24"/>
          <w:szCs w:val="24"/>
        </w:rPr>
      </w:pPr>
      <w:r w:rsidRPr="00E03D1F">
        <w:rPr>
          <w:rFonts w:ascii="Times New Roman" w:hAnsi="Times New Roman" w:cs="Times New Roman"/>
          <w:sz w:val="24"/>
          <w:szCs w:val="24"/>
        </w:rPr>
        <w:t xml:space="preserve">Food packaging is a cornerstone of the modern food industry, serving as a critical interface between food products and the external environment. Its primary roles include protection, preservation, communication, and convenience. Packaging ensures that food remains safe, nutritious, and appealing from the point of production to consumption. In an era marked by globalization, urbanization, and increasing consumer demand for safe and sustainable food options, the importance of effective food packaging cannot be overstated. </w:t>
      </w:r>
    </w:p>
    <w:p w:rsidR="00A462D4" w:rsidRDefault="00A462D4" w:rsidP="00E03D1F">
      <w:pPr>
        <w:spacing w:line="480" w:lineRule="auto"/>
        <w:rPr>
          <w:rFonts w:ascii="Times New Roman" w:hAnsi="Times New Roman" w:cs="Times New Roman"/>
          <w:sz w:val="24"/>
          <w:szCs w:val="24"/>
        </w:rPr>
      </w:pPr>
      <w:r w:rsidRPr="00A462D4">
        <w:rPr>
          <w:rFonts w:ascii="Times New Roman" w:hAnsi="Times New Roman" w:cs="Times New Roman"/>
          <w:sz w:val="24"/>
          <w:szCs w:val="24"/>
        </w:rPr>
        <w:t>The principal roles of food pac</w:t>
      </w:r>
      <w:r>
        <w:rPr>
          <w:rFonts w:ascii="Times New Roman" w:hAnsi="Times New Roman" w:cs="Times New Roman"/>
          <w:sz w:val="24"/>
          <w:szCs w:val="24"/>
        </w:rPr>
        <w:t>kaging are to protect food prod</w:t>
      </w:r>
      <w:r w:rsidRPr="00A462D4">
        <w:rPr>
          <w:rFonts w:ascii="Times New Roman" w:hAnsi="Times New Roman" w:cs="Times New Roman"/>
          <w:sz w:val="24"/>
          <w:szCs w:val="24"/>
        </w:rPr>
        <w:t>ucts from outside influences and damage, to contain the food,</w:t>
      </w:r>
      <w:r>
        <w:rPr>
          <w:rFonts w:ascii="Times New Roman" w:hAnsi="Times New Roman" w:cs="Times New Roman"/>
          <w:sz w:val="24"/>
          <w:szCs w:val="24"/>
        </w:rPr>
        <w:t xml:space="preserve"> </w:t>
      </w:r>
      <w:r w:rsidRPr="00A462D4">
        <w:rPr>
          <w:rFonts w:ascii="Times New Roman" w:hAnsi="Times New Roman" w:cs="Times New Roman"/>
          <w:sz w:val="24"/>
          <w:szCs w:val="24"/>
        </w:rPr>
        <w:t>and to provide consumers with ing</w:t>
      </w:r>
      <w:r>
        <w:rPr>
          <w:rFonts w:ascii="Times New Roman" w:hAnsi="Times New Roman" w:cs="Times New Roman"/>
          <w:sz w:val="24"/>
          <w:szCs w:val="24"/>
        </w:rPr>
        <w:t>redient and nutritional informa</w:t>
      </w:r>
      <w:r w:rsidRPr="00A462D4">
        <w:rPr>
          <w:rFonts w:ascii="Times New Roman" w:hAnsi="Times New Roman" w:cs="Times New Roman"/>
          <w:sz w:val="24"/>
          <w:szCs w:val="24"/>
        </w:rPr>
        <w:t>tion (Coles 2003). Traceability, convenience, and tamper indication</w:t>
      </w:r>
      <w:r>
        <w:rPr>
          <w:rFonts w:ascii="Times New Roman" w:hAnsi="Times New Roman" w:cs="Times New Roman"/>
          <w:sz w:val="24"/>
          <w:szCs w:val="24"/>
        </w:rPr>
        <w:t xml:space="preserve"> </w:t>
      </w:r>
      <w:r w:rsidRPr="00A462D4">
        <w:rPr>
          <w:rFonts w:ascii="Times New Roman" w:hAnsi="Times New Roman" w:cs="Times New Roman"/>
          <w:sz w:val="24"/>
          <w:szCs w:val="24"/>
        </w:rPr>
        <w:t>are secondary functions of increasing importance. The goal of food</w:t>
      </w:r>
      <w:r>
        <w:rPr>
          <w:rFonts w:ascii="Times New Roman" w:hAnsi="Times New Roman" w:cs="Times New Roman"/>
          <w:sz w:val="24"/>
          <w:szCs w:val="24"/>
        </w:rPr>
        <w:t xml:space="preserve"> </w:t>
      </w:r>
      <w:r w:rsidRPr="00A462D4">
        <w:rPr>
          <w:rFonts w:ascii="Times New Roman" w:hAnsi="Times New Roman" w:cs="Times New Roman"/>
          <w:sz w:val="24"/>
          <w:szCs w:val="24"/>
        </w:rPr>
        <w:t>packaging is to contain food in a cost-</w:t>
      </w:r>
      <w:r>
        <w:rPr>
          <w:rFonts w:ascii="Times New Roman" w:hAnsi="Times New Roman" w:cs="Times New Roman"/>
          <w:sz w:val="24"/>
          <w:szCs w:val="24"/>
        </w:rPr>
        <w:t>effective way that satisfies in</w:t>
      </w:r>
      <w:r w:rsidRPr="00A462D4">
        <w:rPr>
          <w:rFonts w:ascii="Times New Roman" w:hAnsi="Times New Roman" w:cs="Times New Roman"/>
          <w:sz w:val="24"/>
          <w:szCs w:val="24"/>
        </w:rPr>
        <w:t>dustry requirements and consumer desires, maintains food safety,</w:t>
      </w:r>
      <w:r>
        <w:rPr>
          <w:rFonts w:ascii="Times New Roman" w:hAnsi="Times New Roman" w:cs="Times New Roman"/>
          <w:sz w:val="24"/>
          <w:szCs w:val="24"/>
        </w:rPr>
        <w:t xml:space="preserve"> </w:t>
      </w:r>
      <w:r w:rsidRPr="00A462D4">
        <w:rPr>
          <w:rFonts w:ascii="Times New Roman" w:hAnsi="Times New Roman" w:cs="Times New Roman"/>
          <w:sz w:val="24"/>
          <w:szCs w:val="24"/>
        </w:rPr>
        <w:t>and minimizes environmental impact</w:t>
      </w:r>
    </w:p>
    <w:p w:rsidR="00A023C0" w:rsidRDefault="00A462D4" w:rsidP="00A023C0">
      <w:pPr>
        <w:spacing w:line="480" w:lineRule="auto"/>
        <w:rPr>
          <w:rFonts w:ascii="Times New Roman" w:hAnsi="Times New Roman" w:cs="Times New Roman"/>
          <w:sz w:val="24"/>
          <w:szCs w:val="24"/>
        </w:rPr>
      </w:pPr>
      <w:r w:rsidRPr="00A462D4">
        <w:rPr>
          <w:rFonts w:ascii="Times New Roman" w:hAnsi="Times New Roman" w:cs="Times New Roman"/>
          <w:sz w:val="24"/>
          <w:szCs w:val="24"/>
        </w:rPr>
        <w:t>Food packaging can retard produc</w:t>
      </w:r>
      <w:r>
        <w:rPr>
          <w:rFonts w:ascii="Times New Roman" w:hAnsi="Times New Roman" w:cs="Times New Roman"/>
          <w:sz w:val="24"/>
          <w:szCs w:val="24"/>
        </w:rPr>
        <w:t>t deterioration, retain the ben</w:t>
      </w:r>
      <w:r w:rsidRPr="00A462D4">
        <w:rPr>
          <w:rFonts w:ascii="Times New Roman" w:hAnsi="Times New Roman" w:cs="Times New Roman"/>
          <w:sz w:val="24"/>
          <w:szCs w:val="24"/>
        </w:rPr>
        <w:t>eficial effects of processing, extend shelf-life, and maintain or in-crease the quality and safety of food. In doing so,</w:t>
      </w:r>
      <w:r>
        <w:rPr>
          <w:rFonts w:ascii="Times New Roman" w:hAnsi="Times New Roman" w:cs="Times New Roman"/>
          <w:sz w:val="24"/>
          <w:szCs w:val="24"/>
        </w:rPr>
        <w:t xml:space="preserve"> </w:t>
      </w:r>
      <w:r w:rsidRPr="00A462D4">
        <w:rPr>
          <w:rFonts w:ascii="Times New Roman" w:hAnsi="Times New Roman" w:cs="Times New Roman"/>
          <w:sz w:val="24"/>
          <w:szCs w:val="24"/>
        </w:rPr>
        <w:t>packaging provides</w:t>
      </w:r>
      <w:r>
        <w:rPr>
          <w:rFonts w:ascii="Times New Roman" w:hAnsi="Times New Roman" w:cs="Times New Roman"/>
          <w:sz w:val="24"/>
          <w:szCs w:val="24"/>
        </w:rPr>
        <w:t xml:space="preserve"> </w:t>
      </w:r>
      <w:r w:rsidRPr="00A462D4">
        <w:rPr>
          <w:rFonts w:ascii="Times New Roman" w:hAnsi="Times New Roman" w:cs="Times New Roman"/>
          <w:sz w:val="24"/>
          <w:szCs w:val="24"/>
        </w:rPr>
        <w:t>protection from 3 major classes of ex</w:t>
      </w:r>
      <w:r>
        <w:rPr>
          <w:rFonts w:ascii="Times New Roman" w:hAnsi="Times New Roman" w:cs="Times New Roman"/>
          <w:sz w:val="24"/>
          <w:szCs w:val="24"/>
        </w:rPr>
        <w:t>ternal influences: chemical, bi</w:t>
      </w:r>
      <w:r w:rsidRPr="00A462D4">
        <w:rPr>
          <w:rFonts w:ascii="Times New Roman" w:hAnsi="Times New Roman" w:cs="Times New Roman"/>
          <w:sz w:val="24"/>
          <w:szCs w:val="24"/>
        </w:rPr>
        <w:t>ological, and physical.</w:t>
      </w:r>
      <w:r>
        <w:rPr>
          <w:rFonts w:ascii="Times New Roman" w:hAnsi="Times New Roman" w:cs="Times New Roman"/>
          <w:sz w:val="24"/>
          <w:szCs w:val="24"/>
        </w:rPr>
        <w:t xml:space="preserve"> </w:t>
      </w:r>
      <w:r w:rsidRPr="00A462D4">
        <w:rPr>
          <w:rFonts w:ascii="Times New Roman" w:hAnsi="Times New Roman" w:cs="Times New Roman"/>
          <w:sz w:val="24"/>
          <w:szCs w:val="24"/>
        </w:rPr>
        <w:t>Chemical protection minim</w:t>
      </w:r>
      <w:r>
        <w:rPr>
          <w:rFonts w:ascii="Times New Roman" w:hAnsi="Times New Roman" w:cs="Times New Roman"/>
          <w:sz w:val="24"/>
          <w:szCs w:val="24"/>
        </w:rPr>
        <w:t>izes compositional changes trig</w:t>
      </w:r>
      <w:r w:rsidRPr="00A462D4">
        <w:rPr>
          <w:rFonts w:ascii="Times New Roman" w:hAnsi="Times New Roman" w:cs="Times New Roman"/>
          <w:sz w:val="24"/>
          <w:szCs w:val="24"/>
        </w:rPr>
        <w:t>gered by environmental influences such as exposure to gases</w:t>
      </w:r>
      <w:r>
        <w:rPr>
          <w:rFonts w:ascii="Times New Roman" w:hAnsi="Times New Roman" w:cs="Times New Roman"/>
          <w:sz w:val="24"/>
          <w:szCs w:val="24"/>
        </w:rPr>
        <w:t xml:space="preserve"> </w:t>
      </w:r>
      <w:r w:rsidRPr="00A462D4">
        <w:rPr>
          <w:rFonts w:ascii="Times New Roman" w:hAnsi="Times New Roman" w:cs="Times New Roman"/>
          <w:sz w:val="24"/>
          <w:szCs w:val="24"/>
        </w:rPr>
        <w:t>(typically oxygen), moisture (gain or loss), or light (visible, infrared,</w:t>
      </w:r>
      <w:r>
        <w:rPr>
          <w:rFonts w:ascii="Times New Roman" w:hAnsi="Times New Roman" w:cs="Times New Roman"/>
          <w:sz w:val="24"/>
          <w:szCs w:val="24"/>
        </w:rPr>
        <w:t xml:space="preserve"> </w:t>
      </w:r>
      <w:r w:rsidRPr="00A462D4">
        <w:rPr>
          <w:rFonts w:ascii="Times New Roman" w:hAnsi="Times New Roman" w:cs="Times New Roman"/>
          <w:sz w:val="24"/>
          <w:szCs w:val="24"/>
        </w:rPr>
        <w:t>or ultraviolet). Many different packaging materials can provide a</w:t>
      </w:r>
      <w:r>
        <w:rPr>
          <w:rFonts w:ascii="Times New Roman" w:hAnsi="Times New Roman" w:cs="Times New Roman"/>
          <w:sz w:val="24"/>
          <w:szCs w:val="24"/>
        </w:rPr>
        <w:t xml:space="preserve"> </w:t>
      </w:r>
      <w:r w:rsidRPr="00A462D4">
        <w:rPr>
          <w:rFonts w:ascii="Times New Roman" w:hAnsi="Times New Roman" w:cs="Times New Roman"/>
          <w:sz w:val="24"/>
          <w:szCs w:val="24"/>
        </w:rPr>
        <w:t>chemical barrier. Glass and metals provide a nearly absolute barrier</w:t>
      </w:r>
      <w:r>
        <w:rPr>
          <w:rFonts w:ascii="Times New Roman" w:hAnsi="Times New Roman" w:cs="Times New Roman"/>
          <w:sz w:val="24"/>
          <w:szCs w:val="24"/>
        </w:rPr>
        <w:t xml:space="preserve"> </w:t>
      </w:r>
      <w:r w:rsidRPr="00A462D4">
        <w:rPr>
          <w:rFonts w:ascii="Times New Roman" w:hAnsi="Times New Roman" w:cs="Times New Roman"/>
          <w:sz w:val="24"/>
          <w:szCs w:val="24"/>
        </w:rPr>
        <w:t>to chemical and other environmental agents, but few packages are</w:t>
      </w:r>
      <w:r>
        <w:rPr>
          <w:rFonts w:ascii="Times New Roman" w:hAnsi="Times New Roman" w:cs="Times New Roman"/>
          <w:sz w:val="24"/>
          <w:szCs w:val="24"/>
        </w:rPr>
        <w:t xml:space="preserve"> </w:t>
      </w:r>
      <w:r w:rsidRPr="00A462D4">
        <w:rPr>
          <w:rFonts w:ascii="Times New Roman" w:hAnsi="Times New Roman" w:cs="Times New Roman"/>
          <w:sz w:val="24"/>
          <w:szCs w:val="24"/>
        </w:rPr>
        <w:t>purely glass or metal since closure devices are added to facilitate</w:t>
      </w:r>
      <w:r>
        <w:rPr>
          <w:rFonts w:ascii="Times New Roman" w:hAnsi="Times New Roman" w:cs="Times New Roman"/>
          <w:sz w:val="24"/>
          <w:szCs w:val="24"/>
        </w:rPr>
        <w:t xml:space="preserve"> </w:t>
      </w:r>
      <w:r w:rsidRPr="00A462D4">
        <w:rPr>
          <w:rFonts w:ascii="Times New Roman" w:hAnsi="Times New Roman" w:cs="Times New Roman"/>
          <w:sz w:val="24"/>
          <w:szCs w:val="24"/>
        </w:rPr>
        <w:t>both filling and emptying. Closure devices may contain materials</w:t>
      </w:r>
      <w:r>
        <w:rPr>
          <w:rFonts w:ascii="Times New Roman" w:hAnsi="Times New Roman" w:cs="Times New Roman"/>
          <w:sz w:val="24"/>
          <w:szCs w:val="24"/>
        </w:rPr>
        <w:t xml:space="preserve"> </w:t>
      </w:r>
      <w:r w:rsidRPr="00A462D4">
        <w:rPr>
          <w:rFonts w:ascii="Times New Roman" w:hAnsi="Times New Roman" w:cs="Times New Roman"/>
          <w:sz w:val="24"/>
          <w:szCs w:val="24"/>
        </w:rPr>
        <w:t>that allow minimal levels of permeability. For example, plastic caps</w:t>
      </w:r>
      <w:r>
        <w:rPr>
          <w:rFonts w:ascii="Times New Roman" w:hAnsi="Times New Roman" w:cs="Times New Roman"/>
          <w:sz w:val="24"/>
          <w:szCs w:val="24"/>
        </w:rPr>
        <w:t xml:space="preserve"> </w:t>
      </w:r>
      <w:r w:rsidRPr="00A462D4">
        <w:rPr>
          <w:rFonts w:ascii="Times New Roman" w:hAnsi="Times New Roman" w:cs="Times New Roman"/>
          <w:sz w:val="24"/>
          <w:szCs w:val="24"/>
        </w:rPr>
        <w:t xml:space="preserve">have some permeability to gases and vapors, as do the </w:t>
      </w:r>
      <w:r>
        <w:rPr>
          <w:rFonts w:ascii="Times New Roman" w:hAnsi="Times New Roman" w:cs="Times New Roman"/>
          <w:sz w:val="24"/>
          <w:szCs w:val="24"/>
        </w:rPr>
        <w:lastRenderedPageBreak/>
        <w:t>gasket mate</w:t>
      </w:r>
      <w:r w:rsidRPr="00A462D4">
        <w:rPr>
          <w:rFonts w:ascii="Times New Roman" w:hAnsi="Times New Roman" w:cs="Times New Roman"/>
          <w:sz w:val="24"/>
          <w:szCs w:val="24"/>
        </w:rPr>
        <w:t>rials used in caps to facilitate closure and in metal can lids to allow</w:t>
      </w:r>
      <w:r>
        <w:rPr>
          <w:rFonts w:ascii="Times New Roman" w:hAnsi="Times New Roman" w:cs="Times New Roman"/>
          <w:sz w:val="24"/>
          <w:szCs w:val="24"/>
        </w:rPr>
        <w:t xml:space="preserve"> </w:t>
      </w:r>
      <w:r w:rsidRPr="00A462D4">
        <w:rPr>
          <w:rFonts w:ascii="Times New Roman" w:hAnsi="Times New Roman" w:cs="Times New Roman"/>
          <w:sz w:val="24"/>
          <w:szCs w:val="24"/>
        </w:rPr>
        <w:t xml:space="preserve">sealing after filling. Plastic packaging offers </w:t>
      </w:r>
      <w:r w:rsidR="00F740A5">
        <w:rPr>
          <w:rFonts w:ascii="Times New Roman" w:hAnsi="Times New Roman" w:cs="Times New Roman"/>
          <w:sz w:val="24"/>
          <w:szCs w:val="24"/>
        </w:rPr>
        <w:t>many</w:t>
      </w:r>
      <w:r w:rsidRPr="00A462D4">
        <w:rPr>
          <w:rFonts w:ascii="Times New Roman" w:hAnsi="Times New Roman" w:cs="Times New Roman"/>
          <w:sz w:val="24"/>
          <w:szCs w:val="24"/>
        </w:rPr>
        <w:t xml:space="preserve"> barrier</w:t>
      </w:r>
      <w:r>
        <w:rPr>
          <w:rFonts w:ascii="Times New Roman" w:hAnsi="Times New Roman" w:cs="Times New Roman"/>
          <w:sz w:val="24"/>
          <w:szCs w:val="24"/>
        </w:rPr>
        <w:t xml:space="preserve"> </w:t>
      </w:r>
      <w:r w:rsidRPr="00A462D4">
        <w:rPr>
          <w:rFonts w:ascii="Times New Roman" w:hAnsi="Times New Roman" w:cs="Times New Roman"/>
          <w:sz w:val="24"/>
          <w:szCs w:val="24"/>
        </w:rPr>
        <w:t>properties but is generally more permeable than glass or metal.</w:t>
      </w:r>
      <w:r>
        <w:rPr>
          <w:rFonts w:ascii="Times New Roman" w:hAnsi="Times New Roman" w:cs="Times New Roman"/>
          <w:sz w:val="24"/>
          <w:szCs w:val="24"/>
        </w:rPr>
        <w:t xml:space="preserve"> </w:t>
      </w:r>
      <w:r w:rsidRPr="00A462D4">
        <w:rPr>
          <w:rFonts w:ascii="Times New Roman" w:hAnsi="Times New Roman" w:cs="Times New Roman"/>
          <w:sz w:val="24"/>
          <w:szCs w:val="24"/>
        </w:rPr>
        <w:t>Biological protection provides a barrier to microorganisms</w:t>
      </w:r>
      <w:r>
        <w:rPr>
          <w:rFonts w:ascii="Times New Roman" w:hAnsi="Times New Roman" w:cs="Times New Roman"/>
          <w:sz w:val="24"/>
          <w:szCs w:val="24"/>
        </w:rPr>
        <w:t xml:space="preserve"> </w:t>
      </w:r>
      <w:r w:rsidRPr="00A462D4">
        <w:rPr>
          <w:rFonts w:ascii="Times New Roman" w:hAnsi="Times New Roman" w:cs="Times New Roman"/>
          <w:sz w:val="24"/>
          <w:szCs w:val="24"/>
        </w:rPr>
        <w:t xml:space="preserve">(pathogens and spoiling agents), </w:t>
      </w:r>
      <w:r>
        <w:rPr>
          <w:rFonts w:ascii="Times New Roman" w:hAnsi="Times New Roman" w:cs="Times New Roman"/>
          <w:sz w:val="24"/>
          <w:szCs w:val="24"/>
        </w:rPr>
        <w:t>insects, rodents, and other ani</w:t>
      </w:r>
      <w:r w:rsidRPr="00A462D4">
        <w:rPr>
          <w:rFonts w:ascii="Times New Roman" w:hAnsi="Times New Roman" w:cs="Times New Roman"/>
          <w:sz w:val="24"/>
          <w:szCs w:val="24"/>
        </w:rPr>
        <w:t>mals, thereby preventing disease an</w:t>
      </w:r>
      <w:r>
        <w:rPr>
          <w:rFonts w:ascii="Times New Roman" w:hAnsi="Times New Roman" w:cs="Times New Roman"/>
          <w:sz w:val="24"/>
          <w:szCs w:val="24"/>
        </w:rPr>
        <w:t>d spoilage. In addition, biolog</w:t>
      </w:r>
      <w:r w:rsidRPr="00A462D4">
        <w:rPr>
          <w:rFonts w:ascii="Times New Roman" w:hAnsi="Times New Roman" w:cs="Times New Roman"/>
          <w:sz w:val="24"/>
          <w:szCs w:val="24"/>
        </w:rPr>
        <w:t>ical barriers maintain conditions to control senescence (ripening</w:t>
      </w:r>
      <w:r>
        <w:rPr>
          <w:rFonts w:ascii="Times New Roman" w:hAnsi="Times New Roman" w:cs="Times New Roman"/>
          <w:sz w:val="24"/>
          <w:szCs w:val="24"/>
        </w:rPr>
        <w:t xml:space="preserve"> </w:t>
      </w:r>
      <w:r w:rsidRPr="00A462D4">
        <w:rPr>
          <w:rFonts w:ascii="Times New Roman" w:hAnsi="Times New Roman" w:cs="Times New Roman"/>
          <w:sz w:val="24"/>
          <w:szCs w:val="24"/>
        </w:rPr>
        <w:t>and aging). Such barriers function via a multiplicity of mechanisms,</w:t>
      </w:r>
      <w:r>
        <w:rPr>
          <w:rFonts w:ascii="Times New Roman" w:hAnsi="Times New Roman" w:cs="Times New Roman"/>
          <w:sz w:val="24"/>
          <w:szCs w:val="24"/>
        </w:rPr>
        <w:t xml:space="preserve"> </w:t>
      </w:r>
      <w:r w:rsidRPr="00A462D4">
        <w:rPr>
          <w:rFonts w:ascii="Times New Roman" w:hAnsi="Times New Roman" w:cs="Times New Roman"/>
          <w:sz w:val="24"/>
          <w:szCs w:val="24"/>
        </w:rPr>
        <w:t xml:space="preserve">including preventing access to the product, preventing odor </w:t>
      </w:r>
      <w:r w:rsidR="00F740A5">
        <w:rPr>
          <w:rFonts w:ascii="Times New Roman" w:hAnsi="Times New Roman" w:cs="Times New Roman"/>
          <w:sz w:val="24"/>
          <w:szCs w:val="24"/>
        </w:rPr>
        <w:t>transmission</w:t>
      </w:r>
      <w:r w:rsidRPr="00A462D4">
        <w:rPr>
          <w:rFonts w:ascii="Times New Roman" w:hAnsi="Times New Roman" w:cs="Times New Roman"/>
          <w:sz w:val="24"/>
          <w:szCs w:val="24"/>
        </w:rPr>
        <w:t>, and maintaining the internal environment of the package.</w:t>
      </w:r>
    </w:p>
    <w:p w:rsidR="00A023C0" w:rsidRDefault="00A023C0" w:rsidP="00A023C0">
      <w:pPr>
        <w:spacing w:line="480" w:lineRule="auto"/>
        <w:rPr>
          <w:rFonts w:ascii="Times New Roman" w:hAnsi="Times New Roman" w:cs="Times New Roman"/>
          <w:sz w:val="24"/>
          <w:szCs w:val="24"/>
        </w:rPr>
      </w:pPr>
      <w:r w:rsidRPr="00A023C0">
        <w:rPr>
          <w:rFonts w:ascii="Times New Roman" w:hAnsi="Times New Roman" w:cs="Times New Roman"/>
          <w:sz w:val="24"/>
          <w:szCs w:val="24"/>
        </w:rPr>
        <w:t xml:space="preserve">Food packaging is a life necessity that has evolved and is still evolving to suit the </w:t>
      </w:r>
      <w:r w:rsidR="00F740A5">
        <w:rPr>
          <w:rFonts w:ascii="Times New Roman" w:hAnsi="Times New Roman" w:cs="Times New Roman"/>
          <w:sz w:val="24"/>
          <w:szCs w:val="24"/>
        </w:rPr>
        <w:t>consumer's and modern society's requirements</w:t>
      </w:r>
      <w:r w:rsidRPr="00A023C0">
        <w:rPr>
          <w:rFonts w:ascii="Times New Roman" w:hAnsi="Times New Roman" w:cs="Times New Roman"/>
          <w:sz w:val="24"/>
          <w:szCs w:val="24"/>
        </w:rPr>
        <w:t xml:space="preserve">. Commercially manufactured food cannot be processed without packaging and packaging materials, as the World Packaging Organization estimates and distributes that more than 25% of the food is lost due to poor packaging, which in turn places the burden on packaging to reduce the </w:t>
      </w:r>
      <w:r w:rsidR="00F740A5">
        <w:rPr>
          <w:rFonts w:ascii="Times New Roman" w:hAnsi="Times New Roman" w:cs="Times New Roman"/>
          <w:sz w:val="24"/>
          <w:szCs w:val="24"/>
        </w:rPr>
        <w:t>significant</w:t>
      </w:r>
      <w:r w:rsidRPr="00A023C0">
        <w:rPr>
          <w:rFonts w:ascii="Times New Roman" w:hAnsi="Times New Roman" w:cs="Times New Roman"/>
          <w:sz w:val="24"/>
          <w:szCs w:val="24"/>
        </w:rPr>
        <w:t xml:space="preserve"> loss of food through the continuous development of packaging materials. And methods in proportion to the food product. The use of renewable</w:t>
      </w:r>
      <w:r w:rsidR="00F740A5">
        <w:rPr>
          <w:rFonts w:ascii="Times New Roman" w:hAnsi="Times New Roman" w:cs="Times New Roman"/>
          <w:sz w:val="24"/>
          <w:szCs w:val="24"/>
        </w:rPr>
        <w:t>, edible agricultural materials, which play a major role in the food industry, has increased because the development of</w:t>
      </w:r>
      <w:r w:rsidRPr="00A023C0">
        <w:rPr>
          <w:rFonts w:ascii="Times New Roman" w:hAnsi="Times New Roman" w:cs="Times New Roman"/>
          <w:sz w:val="24"/>
          <w:szCs w:val="24"/>
        </w:rPr>
        <w:t xml:space="preserve"> technologies to improve the properties of edible polymers is the main issue in future research. Most of the studies today are focused on extending the shelf life of food in the applications of biological or biological membranes and covering food with the most important advantages of edible films that have aroused consumer interest, which are made of natural edible materials, non-toxic and non-polluting to the environment compared to plastic films and increase The nutritional value when present as a film over the food and controlling the water content in the food wrapped in it, whether in not absorbing or losing moisture, as well as protecting it from the absorption or loss of flavors and does not require expensive techniques and thus reduce the production cost and the cost of treating environmental pollution implicitly without. The presence </w:t>
      </w:r>
      <w:r w:rsidRPr="00A023C0">
        <w:rPr>
          <w:rFonts w:ascii="Times New Roman" w:hAnsi="Times New Roman" w:cs="Times New Roman"/>
          <w:sz w:val="24"/>
          <w:szCs w:val="24"/>
        </w:rPr>
        <w:lastRenderedPageBreak/>
        <w:t>of residues for packaging when used, in light of the wide range of food products such as meat (fish, poultry, beef) and other foods that are very sensitive to fat oxidation and microbial contamination, these products are considered to have edible, antioxidant and microbial membranes very important in their protection targeting innovative trends. In the field of food packaging research in introducing improvements in food quality and safety and increasing the shelf life or period validity as well as quality control based on equipment and international quality standards, where strategies in packaging represent the development of multi-functional packaging materials based on the use of renewable biodegradable materials and natural additives as well as their traditional packaging functions (containment, protection, m</w:t>
      </w:r>
      <w:r>
        <w:rPr>
          <w:rFonts w:ascii="Times New Roman" w:hAnsi="Times New Roman" w:cs="Times New Roman"/>
          <w:sz w:val="24"/>
          <w:szCs w:val="24"/>
        </w:rPr>
        <w:t>arketing, provision, consumer.</w:t>
      </w:r>
    </w:p>
    <w:p w:rsidR="00A462D4" w:rsidRDefault="00A462D4" w:rsidP="00E03D1F">
      <w:pPr>
        <w:spacing w:line="480" w:lineRule="auto"/>
        <w:rPr>
          <w:rFonts w:ascii="Times New Roman" w:hAnsi="Times New Roman" w:cs="Times New Roman"/>
          <w:sz w:val="24"/>
          <w:szCs w:val="24"/>
        </w:rPr>
      </w:pPr>
    </w:p>
    <w:p w:rsidR="00F740A5" w:rsidRDefault="00F740A5">
      <w:pPr>
        <w:rPr>
          <w:rFonts w:ascii="Times New Roman" w:hAnsi="Times New Roman" w:cs="Times New Roman"/>
          <w:b/>
          <w:bCs/>
          <w:sz w:val="24"/>
          <w:szCs w:val="24"/>
        </w:rPr>
      </w:pPr>
      <w:r>
        <w:rPr>
          <w:rFonts w:ascii="Times New Roman" w:hAnsi="Times New Roman" w:cs="Times New Roman"/>
          <w:b/>
          <w:bCs/>
          <w:sz w:val="24"/>
          <w:szCs w:val="24"/>
        </w:rPr>
        <w:br w:type="page"/>
      </w:r>
    </w:p>
    <w:p w:rsidR="00F740A5" w:rsidRDefault="00F740A5" w:rsidP="008E4A87">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THREE: LITERATURE REVIEW</w:t>
      </w:r>
    </w:p>
    <w:p w:rsidR="008E4A87" w:rsidRPr="008E4A87" w:rsidRDefault="008E4A87" w:rsidP="008E4A87">
      <w:pPr>
        <w:spacing w:line="480" w:lineRule="auto"/>
        <w:jc w:val="center"/>
        <w:rPr>
          <w:rFonts w:ascii="Times New Roman" w:hAnsi="Times New Roman" w:cs="Times New Roman"/>
          <w:b/>
          <w:bCs/>
          <w:sz w:val="24"/>
          <w:szCs w:val="24"/>
        </w:rPr>
      </w:pPr>
      <w:r w:rsidRPr="008E4A87">
        <w:rPr>
          <w:rFonts w:ascii="Times New Roman" w:hAnsi="Times New Roman" w:cs="Times New Roman"/>
          <w:b/>
          <w:bCs/>
          <w:sz w:val="24"/>
          <w:szCs w:val="24"/>
        </w:rPr>
        <w:t>DEFINITION AND FUNCTIONS OF FOOD PACKAGING</w:t>
      </w:r>
    </w:p>
    <w:p w:rsidR="008E4A87" w:rsidRPr="008E4A87" w:rsidRDefault="008E4A87" w:rsidP="008E4A87">
      <w:pPr>
        <w:spacing w:line="480" w:lineRule="auto"/>
        <w:rPr>
          <w:rFonts w:ascii="Times New Roman" w:hAnsi="Times New Roman" w:cs="Times New Roman"/>
          <w:b/>
          <w:bCs/>
          <w:sz w:val="24"/>
          <w:szCs w:val="24"/>
        </w:rPr>
      </w:pPr>
      <w:r w:rsidRPr="008E4A87">
        <w:rPr>
          <w:rFonts w:ascii="Times New Roman" w:hAnsi="Times New Roman" w:cs="Times New Roman"/>
          <w:b/>
          <w:bCs/>
          <w:sz w:val="24"/>
          <w:szCs w:val="24"/>
        </w:rPr>
        <w:t>Definition of Food Packaging</w:t>
      </w:r>
    </w:p>
    <w:p w:rsidR="008E4A87" w:rsidRDefault="00A462D4" w:rsidP="008E4A87">
      <w:pPr>
        <w:spacing w:line="480" w:lineRule="auto"/>
        <w:rPr>
          <w:rFonts w:ascii="Times New Roman" w:hAnsi="Times New Roman" w:cs="Times New Roman"/>
          <w:bCs/>
          <w:sz w:val="24"/>
          <w:szCs w:val="24"/>
        </w:rPr>
      </w:pPr>
      <w:r w:rsidRPr="00A462D4">
        <w:rPr>
          <w:rFonts w:ascii="Times New Roman" w:hAnsi="Times New Roman" w:cs="Times New Roman"/>
          <w:bCs/>
          <w:sz w:val="24"/>
          <w:szCs w:val="24"/>
        </w:rPr>
        <w:t xml:space="preserve">Food is any substance </w:t>
      </w:r>
      <w:r w:rsidR="00F740A5">
        <w:rPr>
          <w:rFonts w:ascii="Times New Roman" w:hAnsi="Times New Roman" w:cs="Times New Roman"/>
          <w:bCs/>
          <w:sz w:val="24"/>
          <w:szCs w:val="24"/>
        </w:rPr>
        <w:t>that</w:t>
      </w:r>
      <w:r w:rsidRPr="00A462D4">
        <w:rPr>
          <w:rFonts w:ascii="Times New Roman" w:hAnsi="Times New Roman" w:cs="Times New Roman"/>
          <w:bCs/>
          <w:sz w:val="24"/>
          <w:szCs w:val="24"/>
        </w:rPr>
        <w:t xml:space="preserve"> has nutritional value. Packaging is the process of protecting and preparing products for transport, distribution, storage, sale, and end use. Food packaging or packing for food is integral </w:t>
      </w:r>
      <w:r w:rsidR="00F740A5">
        <w:rPr>
          <w:rFonts w:ascii="Times New Roman" w:hAnsi="Times New Roman" w:cs="Times New Roman"/>
          <w:bCs/>
          <w:sz w:val="24"/>
          <w:szCs w:val="24"/>
        </w:rPr>
        <w:t xml:space="preserve">to </w:t>
      </w:r>
      <w:r w:rsidRPr="00A462D4">
        <w:rPr>
          <w:rFonts w:ascii="Times New Roman" w:hAnsi="Times New Roman" w:cs="Times New Roman"/>
          <w:bCs/>
          <w:sz w:val="24"/>
          <w:szCs w:val="24"/>
        </w:rPr>
        <w:t xml:space="preserve">the modern food industry. Packaging is basically providing enclosure of products in a rapped pouch, bag, box, cup, tray, can, tube, bottle or other container form for protection and preservation. The package protects the food against the harmful effects of bacteria, oxygen, light, and insects. It also provides tampering resistance and special physical, chemical, or biological needs. The package often includes package labeling with the information on </w:t>
      </w:r>
      <w:r w:rsidR="00F740A5">
        <w:rPr>
          <w:rFonts w:ascii="Times New Roman" w:hAnsi="Times New Roman" w:cs="Times New Roman"/>
          <w:bCs/>
          <w:sz w:val="24"/>
          <w:szCs w:val="24"/>
        </w:rPr>
        <w:t>the ingredients</w:t>
      </w:r>
      <w:r w:rsidRPr="00A462D4">
        <w:rPr>
          <w:rFonts w:ascii="Times New Roman" w:hAnsi="Times New Roman" w:cs="Times New Roman"/>
          <w:bCs/>
          <w:sz w:val="24"/>
          <w:szCs w:val="24"/>
        </w:rPr>
        <w:t xml:space="preserve"> and nutrition facts of the food product. </w:t>
      </w:r>
      <w:r w:rsidR="00F740A5">
        <w:rPr>
          <w:rFonts w:ascii="Times New Roman" w:hAnsi="Times New Roman" w:cs="Times New Roman"/>
          <w:bCs/>
          <w:sz w:val="24"/>
          <w:szCs w:val="24"/>
        </w:rPr>
        <w:t>The labeling of food packaging</w:t>
      </w:r>
      <w:r w:rsidRPr="00A462D4">
        <w:rPr>
          <w:rFonts w:ascii="Times New Roman" w:hAnsi="Times New Roman" w:cs="Times New Roman"/>
          <w:bCs/>
          <w:sz w:val="24"/>
          <w:szCs w:val="24"/>
        </w:rPr>
        <w:t xml:space="preserve"> is mandatory. It must identify the product, name/address of business/manufacturer, and nutritional information. The packaging and labels are designed to encourage or entice potential buyers to purchase the product. </w:t>
      </w:r>
      <w:r w:rsidR="008E4A87" w:rsidRPr="008E4A87">
        <w:rPr>
          <w:rFonts w:ascii="Times New Roman" w:hAnsi="Times New Roman" w:cs="Times New Roman"/>
          <w:bCs/>
          <w:sz w:val="24"/>
          <w:szCs w:val="24"/>
        </w:rPr>
        <w:t xml:space="preserve">(Marsh &amp; </w:t>
      </w:r>
      <w:proofErr w:type="spellStart"/>
      <w:r w:rsidR="008E4A87" w:rsidRPr="008E4A87">
        <w:rPr>
          <w:rFonts w:ascii="Times New Roman" w:hAnsi="Times New Roman" w:cs="Times New Roman"/>
          <w:bCs/>
          <w:sz w:val="24"/>
          <w:szCs w:val="24"/>
        </w:rPr>
        <w:t>Bugusu</w:t>
      </w:r>
      <w:proofErr w:type="spellEnd"/>
      <w:r w:rsidR="008E4A87" w:rsidRPr="008E4A87">
        <w:rPr>
          <w:rFonts w:ascii="Times New Roman" w:hAnsi="Times New Roman" w:cs="Times New Roman"/>
          <w:bCs/>
          <w:sz w:val="24"/>
          <w:szCs w:val="24"/>
        </w:rPr>
        <w:t>, 2020).</w:t>
      </w:r>
    </w:p>
    <w:p w:rsidR="000D5156" w:rsidRDefault="000D5156" w:rsidP="008E4A87">
      <w:pPr>
        <w:spacing w:line="480" w:lineRule="auto"/>
        <w:rPr>
          <w:rFonts w:ascii="Times New Roman" w:hAnsi="Times New Roman" w:cs="Times New Roman"/>
          <w:b/>
          <w:bCs/>
          <w:sz w:val="24"/>
          <w:szCs w:val="24"/>
        </w:rPr>
      </w:pPr>
    </w:p>
    <w:p w:rsidR="008E4A87" w:rsidRPr="008E4A87" w:rsidRDefault="008E4A87" w:rsidP="008E4A87">
      <w:pPr>
        <w:spacing w:line="480" w:lineRule="auto"/>
        <w:rPr>
          <w:rFonts w:ascii="Times New Roman" w:hAnsi="Times New Roman" w:cs="Times New Roman"/>
          <w:b/>
          <w:bCs/>
          <w:sz w:val="24"/>
          <w:szCs w:val="24"/>
        </w:rPr>
      </w:pPr>
      <w:r w:rsidRPr="008E4A87">
        <w:rPr>
          <w:rFonts w:ascii="Times New Roman" w:hAnsi="Times New Roman" w:cs="Times New Roman"/>
          <w:b/>
          <w:bCs/>
          <w:sz w:val="24"/>
          <w:szCs w:val="24"/>
        </w:rPr>
        <w:t>Functions of Food Packaging</w:t>
      </w:r>
    </w:p>
    <w:p w:rsidR="0001339E" w:rsidRPr="000D5156" w:rsidRDefault="000D5156" w:rsidP="000D5156">
      <w:pPr>
        <w:pStyle w:val="ListParagraph"/>
        <w:numPr>
          <w:ilvl w:val="0"/>
          <w:numId w:val="19"/>
        </w:numPr>
        <w:spacing w:line="480" w:lineRule="auto"/>
        <w:rPr>
          <w:rFonts w:ascii="Times New Roman" w:hAnsi="Times New Roman" w:cs="Times New Roman"/>
          <w:bCs/>
          <w:sz w:val="24"/>
          <w:szCs w:val="24"/>
        </w:rPr>
      </w:pPr>
      <w:r w:rsidRPr="00DA70E7">
        <w:rPr>
          <w:rFonts w:ascii="Times New Roman" w:hAnsi="Times New Roman" w:cs="Times New Roman"/>
          <w:b/>
          <w:bCs/>
          <w:sz w:val="24"/>
          <w:szCs w:val="24"/>
        </w:rPr>
        <w:t>Physical protection</w:t>
      </w:r>
      <w:r w:rsidRPr="000D5156">
        <w:rPr>
          <w:rFonts w:ascii="Times New Roman" w:hAnsi="Times New Roman" w:cs="Times New Roman"/>
          <w:bCs/>
          <w:sz w:val="24"/>
          <w:szCs w:val="24"/>
        </w:rPr>
        <w:t>:</w:t>
      </w:r>
      <w:r w:rsidR="0001339E" w:rsidRPr="000D5156">
        <w:rPr>
          <w:rFonts w:ascii="Times New Roman" w:hAnsi="Times New Roman" w:cs="Times New Roman"/>
          <w:bCs/>
          <w:sz w:val="24"/>
          <w:szCs w:val="24"/>
        </w:rPr>
        <w:t xml:space="preserve"> The objects enclosed in the package may require protection from, among other things, shock, vibration, compression, temperature, etc. </w:t>
      </w:r>
    </w:p>
    <w:p w:rsidR="0001339E" w:rsidRPr="000D5156" w:rsidRDefault="000D5156" w:rsidP="000D5156">
      <w:pPr>
        <w:pStyle w:val="ListParagraph"/>
        <w:numPr>
          <w:ilvl w:val="0"/>
          <w:numId w:val="19"/>
        </w:numPr>
        <w:spacing w:line="480" w:lineRule="auto"/>
        <w:rPr>
          <w:rFonts w:ascii="Times New Roman" w:hAnsi="Times New Roman" w:cs="Times New Roman"/>
          <w:bCs/>
          <w:sz w:val="24"/>
          <w:szCs w:val="24"/>
        </w:rPr>
      </w:pPr>
      <w:r w:rsidRPr="00DA70E7">
        <w:rPr>
          <w:rFonts w:ascii="Times New Roman" w:hAnsi="Times New Roman" w:cs="Times New Roman"/>
          <w:b/>
          <w:bCs/>
          <w:sz w:val="24"/>
          <w:szCs w:val="24"/>
        </w:rPr>
        <w:t>Barrier protection:</w:t>
      </w:r>
      <w:r w:rsidR="0001339E" w:rsidRPr="000D5156">
        <w:rPr>
          <w:rFonts w:ascii="Times New Roman" w:hAnsi="Times New Roman" w:cs="Times New Roman"/>
          <w:bCs/>
          <w:sz w:val="24"/>
          <w:szCs w:val="24"/>
        </w:rPr>
        <w:t xml:space="preserve"> A barrier from oxygen, water vapor, dust, etc., is often required. Package permeability is a critical factor in design. Some packages contain desiccants or Oxygen absorbers to help extend shelf life. Modified atmospheres or controlled </w:t>
      </w:r>
      <w:r w:rsidR="0001339E" w:rsidRPr="000D5156">
        <w:rPr>
          <w:rFonts w:ascii="Times New Roman" w:hAnsi="Times New Roman" w:cs="Times New Roman"/>
          <w:bCs/>
          <w:sz w:val="24"/>
          <w:szCs w:val="24"/>
        </w:rPr>
        <w:lastRenderedPageBreak/>
        <w:t>atmospheres are also maintained in some food packages. Keeping the contents clean, fresh</w:t>
      </w:r>
      <w:r w:rsidR="00F740A5">
        <w:rPr>
          <w:rFonts w:ascii="Times New Roman" w:hAnsi="Times New Roman" w:cs="Times New Roman"/>
          <w:bCs/>
          <w:sz w:val="24"/>
          <w:szCs w:val="24"/>
        </w:rPr>
        <w:t>,</w:t>
      </w:r>
      <w:r w:rsidR="0001339E" w:rsidRPr="000D5156">
        <w:rPr>
          <w:rFonts w:ascii="Times New Roman" w:hAnsi="Times New Roman" w:cs="Times New Roman"/>
          <w:bCs/>
          <w:sz w:val="24"/>
          <w:szCs w:val="24"/>
        </w:rPr>
        <w:t xml:space="preserve"> and safe for the intended shelf life is a primary function. </w:t>
      </w:r>
    </w:p>
    <w:p w:rsidR="0001339E" w:rsidRPr="000D5156" w:rsidRDefault="000D5156" w:rsidP="000D5156">
      <w:pPr>
        <w:pStyle w:val="ListParagraph"/>
        <w:numPr>
          <w:ilvl w:val="0"/>
          <w:numId w:val="19"/>
        </w:numPr>
        <w:spacing w:line="480" w:lineRule="auto"/>
        <w:rPr>
          <w:rFonts w:ascii="Times New Roman" w:hAnsi="Times New Roman" w:cs="Times New Roman"/>
          <w:bCs/>
          <w:sz w:val="24"/>
          <w:szCs w:val="24"/>
        </w:rPr>
      </w:pPr>
      <w:r w:rsidRPr="00DA70E7">
        <w:rPr>
          <w:rFonts w:ascii="Times New Roman" w:hAnsi="Times New Roman" w:cs="Times New Roman"/>
          <w:b/>
          <w:bCs/>
          <w:sz w:val="24"/>
          <w:szCs w:val="24"/>
        </w:rPr>
        <w:t>Containment or agglomeration:</w:t>
      </w:r>
      <w:r w:rsidR="0001339E" w:rsidRPr="000D5156">
        <w:rPr>
          <w:rFonts w:ascii="Times New Roman" w:hAnsi="Times New Roman" w:cs="Times New Roman"/>
          <w:bCs/>
          <w:sz w:val="24"/>
          <w:szCs w:val="24"/>
        </w:rPr>
        <w:t xml:space="preserve"> Small objects are typically grouped together in one package for </w:t>
      </w:r>
      <w:r w:rsidR="00F740A5">
        <w:rPr>
          <w:rFonts w:ascii="Times New Roman" w:hAnsi="Times New Roman" w:cs="Times New Roman"/>
          <w:bCs/>
          <w:sz w:val="24"/>
          <w:szCs w:val="24"/>
        </w:rPr>
        <w:t xml:space="preserve">efficiency reasons. For example, a single box of 1000 pencils requires less physical handling than 1000 single pencils. Liquids, powders, and </w:t>
      </w:r>
      <w:proofErr w:type="spellStart"/>
      <w:r w:rsidR="00F740A5">
        <w:rPr>
          <w:rFonts w:ascii="Times New Roman" w:hAnsi="Times New Roman" w:cs="Times New Roman"/>
          <w:bCs/>
          <w:sz w:val="24"/>
          <w:szCs w:val="24"/>
        </w:rPr>
        <w:t>flowables</w:t>
      </w:r>
      <w:proofErr w:type="spellEnd"/>
      <w:r w:rsidR="00F740A5">
        <w:rPr>
          <w:rFonts w:ascii="Times New Roman" w:hAnsi="Times New Roman" w:cs="Times New Roman"/>
          <w:bCs/>
          <w:sz w:val="24"/>
          <w:szCs w:val="24"/>
        </w:rPr>
        <w:t xml:space="preserve"> also </w:t>
      </w:r>
      <w:r w:rsidR="0001339E" w:rsidRPr="000D5156">
        <w:rPr>
          <w:rFonts w:ascii="Times New Roman" w:hAnsi="Times New Roman" w:cs="Times New Roman"/>
          <w:bCs/>
          <w:sz w:val="24"/>
          <w:szCs w:val="24"/>
        </w:rPr>
        <w:t xml:space="preserve">need containment. </w:t>
      </w:r>
    </w:p>
    <w:p w:rsidR="0001339E" w:rsidRPr="000D5156" w:rsidRDefault="0001339E" w:rsidP="000D5156">
      <w:pPr>
        <w:pStyle w:val="ListParagraph"/>
        <w:numPr>
          <w:ilvl w:val="0"/>
          <w:numId w:val="19"/>
        </w:numPr>
        <w:spacing w:line="480" w:lineRule="auto"/>
        <w:rPr>
          <w:rFonts w:ascii="Times New Roman" w:hAnsi="Times New Roman" w:cs="Times New Roman"/>
          <w:bCs/>
          <w:sz w:val="24"/>
          <w:szCs w:val="24"/>
        </w:rPr>
      </w:pPr>
      <w:r w:rsidRPr="00DA70E7">
        <w:rPr>
          <w:rFonts w:ascii="Times New Roman" w:hAnsi="Times New Roman" w:cs="Times New Roman"/>
          <w:b/>
          <w:bCs/>
          <w:sz w:val="24"/>
          <w:szCs w:val="24"/>
        </w:rPr>
        <w:t>Information transmissi</w:t>
      </w:r>
      <w:r w:rsidR="000D5156" w:rsidRPr="00DA70E7">
        <w:rPr>
          <w:rFonts w:ascii="Times New Roman" w:hAnsi="Times New Roman" w:cs="Times New Roman"/>
          <w:b/>
          <w:bCs/>
          <w:sz w:val="24"/>
          <w:szCs w:val="24"/>
        </w:rPr>
        <w:t>on:</w:t>
      </w:r>
      <w:r w:rsidRPr="000D5156">
        <w:rPr>
          <w:rFonts w:ascii="Times New Roman" w:hAnsi="Times New Roman" w:cs="Times New Roman"/>
          <w:bCs/>
          <w:sz w:val="24"/>
          <w:szCs w:val="24"/>
        </w:rPr>
        <w:t xml:space="preserve"> Information on how to use, transport, recycle, or dispose of the package or product is often given on the package or label. </w:t>
      </w:r>
      <w:r w:rsidR="00F740A5">
        <w:rPr>
          <w:rFonts w:ascii="Times New Roman" w:hAnsi="Times New Roman" w:cs="Times New Roman"/>
          <w:bCs/>
          <w:sz w:val="24"/>
          <w:szCs w:val="24"/>
        </w:rPr>
        <w:t>Some types of information are required by legislation for pharmaceutical, food, medical, and chemical products</w:t>
      </w:r>
      <w:r w:rsidRPr="000D5156">
        <w:rPr>
          <w:rFonts w:ascii="Times New Roman" w:hAnsi="Times New Roman" w:cs="Times New Roman"/>
          <w:bCs/>
          <w:sz w:val="24"/>
          <w:szCs w:val="24"/>
        </w:rPr>
        <w:t xml:space="preserve">. </w:t>
      </w:r>
    </w:p>
    <w:p w:rsidR="0001339E" w:rsidRPr="000D5156" w:rsidRDefault="0001339E" w:rsidP="000D5156">
      <w:pPr>
        <w:pStyle w:val="ListParagraph"/>
        <w:numPr>
          <w:ilvl w:val="0"/>
          <w:numId w:val="19"/>
        </w:numPr>
        <w:spacing w:line="480" w:lineRule="auto"/>
        <w:rPr>
          <w:rFonts w:ascii="Times New Roman" w:hAnsi="Times New Roman" w:cs="Times New Roman"/>
          <w:bCs/>
          <w:sz w:val="24"/>
          <w:szCs w:val="24"/>
        </w:rPr>
      </w:pPr>
      <w:r w:rsidRPr="00DA70E7">
        <w:rPr>
          <w:rFonts w:ascii="Times New Roman" w:hAnsi="Times New Roman" w:cs="Times New Roman"/>
          <w:b/>
          <w:bCs/>
          <w:sz w:val="24"/>
          <w:szCs w:val="24"/>
        </w:rPr>
        <w:t>Marketing:</w:t>
      </w:r>
      <w:r w:rsidRPr="000D5156">
        <w:rPr>
          <w:rFonts w:ascii="Times New Roman" w:hAnsi="Times New Roman" w:cs="Times New Roman"/>
          <w:bCs/>
          <w:sz w:val="24"/>
          <w:szCs w:val="24"/>
        </w:rPr>
        <w:t xml:space="preserve"> </w:t>
      </w:r>
      <w:r w:rsidR="00F740A5">
        <w:rPr>
          <w:rFonts w:ascii="Times New Roman" w:hAnsi="Times New Roman" w:cs="Times New Roman"/>
          <w:bCs/>
          <w:sz w:val="24"/>
          <w:szCs w:val="24"/>
        </w:rPr>
        <w:t xml:space="preserve">Marketers can use packaging and labels </w:t>
      </w:r>
      <w:r w:rsidRPr="000D5156">
        <w:rPr>
          <w:rFonts w:ascii="Times New Roman" w:hAnsi="Times New Roman" w:cs="Times New Roman"/>
          <w:bCs/>
          <w:sz w:val="24"/>
          <w:szCs w:val="24"/>
        </w:rPr>
        <w:t xml:space="preserve">to encourage potential buyers to purchase the product. Package design has been an important and constantly evolving phenomenon for dozens of years. Marketing communications and graphic design are applied to the surface of the package and (in many cases) the point of sale display. </w:t>
      </w:r>
    </w:p>
    <w:p w:rsidR="0001339E" w:rsidRPr="000D5156" w:rsidRDefault="0001339E" w:rsidP="000D5156">
      <w:pPr>
        <w:pStyle w:val="ListParagraph"/>
        <w:numPr>
          <w:ilvl w:val="0"/>
          <w:numId w:val="19"/>
        </w:numPr>
        <w:spacing w:line="480" w:lineRule="auto"/>
        <w:rPr>
          <w:rFonts w:ascii="Times New Roman" w:hAnsi="Times New Roman" w:cs="Times New Roman"/>
          <w:bCs/>
          <w:sz w:val="24"/>
          <w:szCs w:val="24"/>
        </w:rPr>
      </w:pPr>
      <w:r w:rsidRPr="00DA70E7">
        <w:rPr>
          <w:rFonts w:ascii="Times New Roman" w:hAnsi="Times New Roman" w:cs="Times New Roman"/>
          <w:b/>
          <w:bCs/>
          <w:sz w:val="24"/>
          <w:szCs w:val="24"/>
        </w:rPr>
        <w:t>Security:</w:t>
      </w:r>
      <w:r w:rsidRPr="000D5156">
        <w:rPr>
          <w:rFonts w:ascii="Times New Roman" w:hAnsi="Times New Roman" w:cs="Times New Roman"/>
          <w:bCs/>
          <w:sz w:val="24"/>
          <w:szCs w:val="24"/>
        </w:rPr>
        <w:t xml:space="preserve"> Packaging can play an important role in reducing the security risks of shipment. Packages can be made with improved tamper resistance to deter tampering and also can have tamper-evident features to help indicate tampering. Packages can be engineered to help reduce the risks of package pilferage: Some package constructions are more resistant to pilferage and some have pilfer indicating seals. Packages may include authentication seals to help indicate that the package and contents are not counterfeit. Packages also can include anti-theft devices, such as dye</w:t>
      </w:r>
      <w:r w:rsidR="00F740A5">
        <w:rPr>
          <w:rFonts w:ascii="Times New Roman" w:hAnsi="Times New Roman" w:cs="Times New Roman"/>
          <w:bCs/>
          <w:sz w:val="24"/>
          <w:szCs w:val="24"/>
        </w:rPr>
        <w:t xml:space="preserve"> </w:t>
      </w:r>
      <w:r w:rsidRPr="000D5156">
        <w:rPr>
          <w:rFonts w:ascii="Times New Roman" w:hAnsi="Times New Roman" w:cs="Times New Roman"/>
          <w:bCs/>
          <w:sz w:val="24"/>
          <w:szCs w:val="24"/>
        </w:rPr>
        <w:t xml:space="preserve">packs, Radio Frequency Identification (RFID) tags, or electronic article surveillance tags, that can be activated or detected by devices at exit points and require specialized tools to deactivate. Using packaging in this way is a means of loss prevention. </w:t>
      </w:r>
    </w:p>
    <w:p w:rsidR="0001339E" w:rsidRPr="000D5156" w:rsidRDefault="0001339E" w:rsidP="000D5156">
      <w:pPr>
        <w:pStyle w:val="ListParagraph"/>
        <w:numPr>
          <w:ilvl w:val="0"/>
          <w:numId w:val="19"/>
        </w:numPr>
        <w:spacing w:line="480" w:lineRule="auto"/>
        <w:rPr>
          <w:rFonts w:ascii="Times New Roman" w:hAnsi="Times New Roman" w:cs="Times New Roman"/>
          <w:bCs/>
          <w:sz w:val="24"/>
          <w:szCs w:val="24"/>
        </w:rPr>
      </w:pPr>
      <w:r w:rsidRPr="00DA70E7">
        <w:rPr>
          <w:rFonts w:ascii="Times New Roman" w:hAnsi="Times New Roman" w:cs="Times New Roman"/>
          <w:b/>
          <w:bCs/>
          <w:sz w:val="24"/>
          <w:szCs w:val="24"/>
        </w:rPr>
        <w:lastRenderedPageBreak/>
        <w:t>Convenience:</w:t>
      </w:r>
      <w:r w:rsidRPr="000D5156">
        <w:rPr>
          <w:rFonts w:ascii="Times New Roman" w:hAnsi="Times New Roman" w:cs="Times New Roman"/>
          <w:bCs/>
          <w:sz w:val="24"/>
          <w:szCs w:val="24"/>
        </w:rPr>
        <w:t xml:space="preserve"> Packages can have features </w:t>
      </w:r>
      <w:r w:rsidR="00F740A5">
        <w:rPr>
          <w:rFonts w:ascii="Times New Roman" w:hAnsi="Times New Roman" w:cs="Times New Roman"/>
          <w:bCs/>
          <w:sz w:val="24"/>
          <w:szCs w:val="24"/>
        </w:rPr>
        <w:t>that make distribution, handling, display, sale, opening, reclosing, use, and reuse more convenient</w:t>
      </w:r>
      <w:r w:rsidRPr="000D5156">
        <w:rPr>
          <w:rFonts w:ascii="Times New Roman" w:hAnsi="Times New Roman" w:cs="Times New Roman"/>
          <w:bCs/>
          <w:sz w:val="24"/>
          <w:szCs w:val="24"/>
        </w:rPr>
        <w:t xml:space="preserve">. </w:t>
      </w:r>
    </w:p>
    <w:p w:rsidR="008E4A87" w:rsidRPr="000D5156" w:rsidRDefault="0001339E" w:rsidP="000D5156">
      <w:pPr>
        <w:pStyle w:val="ListParagraph"/>
        <w:numPr>
          <w:ilvl w:val="0"/>
          <w:numId w:val="19"/>
        </w:numPr>
        <w:spacing w:line="480" w:lineRule="auto"/>
        <w:rPr>
          <w:rFonts w:ascii="Times New Roman" w:hAnsi="Times New Roman" w:cs="Times New Roman"/>
          <w:bCs/>
          <w:sz w:val="24"/>
          <w:szCs w:val="24"/>
        </w:rPr>
      </w:pPr>
      <w:r w:rsidRPr="00DA70E7">
        <w:rPr>
          <w:rFonts w:ascii="Times New Roman" w:hAnsi="Times New Roman" w:cs="Times New Roman"/>
          <w:b/>
          <w:bCs/>
          <w:sz w:val="24"/>
          <w:szCs w:val="24"/>
        </w:rPr>
        <w:t>Portion control:</w:t>
      </w:r>
      <w:r w:rsidRPr="000D5156">
        <w:rPr>
          <w:rFonts w:ascii="Times New Roman" w:hAnsi="Times New Roman" w:cs="Times New Roman"/>
          <w:bCs/>
          <w:sz w:val="24"/>
          <w:szCs w:val="24"/>
        </w:rPr>
        <w:t xml:space="preserve"> Single serving or single dosage packaging has a precise amount of contents to control usage. Bulk commodities (such as salt) can be divided into packages that are a more suitable size for individual households. It </w:t>
      </w:r>
      <w:r w:rsidR="00F740A5">
        <w:rPr>
          <w:rFonts w:ascii="Times New Roman" w:hAnsi="Times New Roman" w:cs="Times New Roman"/>
          <w:bCs/>
          <w:sz w:val="24"/>
          <w:szCs w:val="24"/>
        </w:rPr>
        <w:t>also aids</w:t>
      </w:r>
      <w:r w:rsidRPr="000D5156">
        <w:rPr>
          <w:rFonts w:ascii="Times New Roman" w:hAnsi="Times New Roman" w:cs="Times New Roman"/>
          <w:bCs/>
          <w:sz w:val="24"/>
          <w:szCs w:val="24"/>
        </w:rPr>
        <w:t xml:space="preserve"> the control of inventory: selling sealed </w:t>
      </w:r>
      <w:r w:rsidR="00F740A5">
        <w:rPr>
          <w:rFonts w:ascii="Times New Roman" w:hAnsi="Times New Roman" w:cs="Times New Roman"/>
          <w:bCs/>
          <w:sz w:val="24"/>
          <w:szCs w:val="24"/>
        </w:rPr>
        <w:t>one-liter bottles</w:t>
      </w:r>
      <w:r w:rsidRPr="000D5156">
        <w:rPr>
          <w:rFonts w:ascii="Times New Roman" w:hAnsi="Times New Roman" w:cs="Times New Roman"/>
          <w:bCs/>
          <w:sz w:val="24"/>
          <w:szCs w:val="24"/>
        </w:rPr>
        <w:t xml:space="preserve"> of milk, rather than having people bring their own bottles to fill</w:t>
      </w:r>
    </w:p>
    <w:p w:rsidR="008E4A87" w:rsidRDefault="008E4A87">
      <w:pPr>
        <w:rPr>
          <w:rFonts w:ascii="Times New Roman" w:hAnsi="Times New Roman" w:cs="Times New Roman"/>
          <w:b/>
          <w:bCs/>
          <w:sz w:val="24"/>
          <w:szCs w:val="24"/>
        </w:rPr>
      </w:pPr>
    </w:p>
    <w:p w:rsidR="00DA70E7" w:rsidRDefault="00DA70E7">
      <w:pPr>
        <w:rPr>
          <w:rFonts w:ascii="Times New Roman" w:hAnsi="Times New Roman" w:cs="Times New Roman"/>
          <w:b/>
          <w:bCs/>
          <w:sz w:val="24"/>
          <w:szCs w:val="24"/>
        </w:rPr>
      </w:pPr>
      <w:r>
        <w:rPr>
          <w:rFonts w:ascii="Times New Roman" w:hAnsi="Times New Roman" w:cs="Times New Roman"/>
          <w:b/>
          <w:bCs/>
          <w:sz w:val="24"/>
          <w:szCs w:val="24"/>
        </w:rPr>
        <w:br w:type="page"/>
      </w:r>
    </w:p>
    <w:p w:rsidR="0020234A" w:rsidRPr="008E4A87" w:rsidRDefault="000D5156" w:rsidP="008E4A87">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FORMS</w:t>
      </w:r>
      <w:r w:rsidR="008E4A87" w:rsidRPr="0020234A">
        <w:rPr>
          <w:rFonts w:ascii="Times New Roman" w:hAnsi="Times New Roman" w:cs="Times New Roman"/>
          <w:b/>
          <w:bCs/>
          <w:sz w:val="24"/>
          <w:szCs w:val="24"/>
        </w:rPr>
        <w:t xml:space="preserve"> OF FOOD PACKAGING MATERIALS AND THEIR MICROBIOLOGICAL RELEVANCE</w:t>
      </w:r>
    </w:p>
    <w:p w:rsidR="0020234A" w:rsidRPr="000D5156" w:rsidRDefault="008E4A87" w:rsidP="000D5156">
      <w:pPr>
        <w:pStyle w:val="ListParagraph"/>
        <w:numPr>
          <w:ilvl w:val="0"/>
          <w:numId w:val="20"/>
        </w:numPr>
        <w:spacing w:line="480" w:lineRule="auto"/>
        <w:rPr>
          <w:rFonts w:ascii="Times New Roman" w:hAnsi="Times New Roman" w:cs="Times New Roman"/>
          <w:b/>
          <w:bCs/>
          <w:sz w:val="24"/>
          <w:szCs w:val="24"/>
        </w:rPr>
      </w:pPr>
      <w:r w:rsidRPr="000D5156">
        <w:rPr>
          <w:rFonts w:ascii="Times New Roman" w:hAnsi="Times New Roman" w:cs="Times New Roman"/>
          <w:b/>
          <w:bCs/>
          <w:sz w:val="24"/>
          <w:szCs w:val="24"/>
        </w:rPr>
        <w:t>GLASS PACKAGING AND MICROBIAL SAFETY</w:t>
      </w:r>
    </w:p>
    <w:p w:rsidR="000D5156" w:rsidRPr="000D5156" w:rsidRDefault="000D5156" w:rsidP="000D5156">
      <w:pPr>
        <w:pStyle w:val="ListParagraph"/>
        <w:spacing w:line="480" w:lineRule="auto"/>
        <w:rPr>
          <w:rFonts w:ascii="Times New Roman" w:hAnsi="Times New Roman" w:cs="Times New Roman"/>
          <w:bCs/>
          <w:sz w:val="24"/>
          <w:szCs w:val="24"/>
        </w:rPr>
      </w:pPr>
      <w:r w:rsidRPr="000D5156">
        <w:rPr>
          <w:rFonts w:ascii="Times New Roman" w:hAnsi="Times New Roman" w:cs="Times New Roman"/>
          <w:bCs/>
          <w:sz w:val="24"/>
          <w:szCs w:val="24"/>
        </w:rPr>
        <w:t xml:space="preserve">These can be classified into round, square, oval or pill-shaped, flat, etc. Cans are often classified into 2-piece or 3-piece cans. The latter uses tin-plate as its basic material, and the can is joined by soldering or welding. In the case of tin-free-steel (TFS) cans, body making is done by using an organic adhesive agent. 2-piece cans include cans punched out by a press machine, </w:t>
      </w:r>
      <w:r w:rsidR="00732BFD" w:rsidRPr="000D5156">
        <w:rPr>
          <w:rFonts w:ascii="Times New Roman" w:hAnsi="Times New Roman" w:cs="Times New Roman"/>
          <w:bCs/>
          <w:sz w:val="24"/>
          <w:szCs w:val="24"/>
        </w:rPr>
        <w:t>aluminum</w:t>
      </w:r>
      <w:r w:rsidRPr="000D5156">
        <w:rPr>
          <w:rFonts w:ascii="Times New Roman" w:hAnsi="Times New Roman" w:cs="Times New Roman"/>
          <w:bCs/>
          <w:sz w:val="24"/>
          <w:szCs w:val="24"/>
        </w:rPr>
        <w:t xml:space="preserve"> can is made by impact extraction, D1 cans ironed after contraction process and DR cans are manufactured by carrying out contraction process two or more times. D1 cans are used where high internal pressure resistance is required. Bonded and welded cans may be used as alternative to conventional soldered cans</w:t>
      </w:r>
    </w:p>
    <w:p w:rsidR="0020234A" w:rsidRPr="0020234A" w:rsidRDefault="0020234A" w:rsidP="0020234A">
      <w:pPr>
        <w:numPr>
          <w:ilvl w:val="0"/>
          <w:numId w:val="2"/>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Properties and Advantages</w:t>
      </w:r>
      <w:r w:rsidRPr="0020234A">
        <w:rPr>
          <w:rFonts w:ascii="Times New Roman" w:hAnsi="Times New Roman" w:cs="Times New Roman"/>
          <w:sz w:val="24"/>
          <w:szCs w:val="24"/>
        </w:rPr>
        <w:t>:</w:t>
      </w:r>
    </w:p>
    <w:p w:rsidR="0020234A" w:rsidRPr="0020234A" w:rsidRDefault="0020234A" w:rsidP="0020234A">
      <w:pPr>
        <w:numPr>
          <w:ilvl w:val="1"/>
          <w:numId w:val="2"/>
        </w:numPr>
        <w:spacing w:line="480" w:lineRule="auto"/>
        <w:rPr>
          <w:rFonts w:ascii="Times New Roman" w:hAnsi="Times New Roman" w:cs="Times New Roman"/>
          <w:sz w:val="24"/>
          <w:szCs w:val="24"/>
        </w:rPr>
      </w:pPr>
      <w:r w:rsidRPr="0020234A">
        <w:rPr>
          <w:rFonts w:ascii="Times New Roman" w:hAnsi="Times New Roman" w:cs="Times New Roman"/>
          <w:sz w:val="24"/>
          <w:szCs w:val="24"/>
        </w:rPr>
        <w:t>Glass is inert, non-porous, and impermeable to gases and moisture, making it an excellent barrier against microbial contamination (Robertson, 2019).</w:t>
      </w:r>
    </w:p>
    <w:p w:rsidR="0020234A" w:rsidRPr="0020234A" w:rsidRDefault="0020234A" w:rsidP="0020234A">
      <w:pPr>
        <w:numPr>
          <w:ilvl w:val="1"/>
          <w:numId w:val="2"/>
        </w:numPr>
        <w:spacing w:line="480" w:lineRule="auto"/>
        <w:rPr>
          <w:rFonts w:ascii="Times New Roman" w:hAnsi="Times New Roman" w:cs="Times New Roman"/>
          <w:sz w:val="24"/>
          <w:szCs w:val="24"/>
        </w:rPr>
      </w:pPr>
      <w:r w:rsidRPr="0020234A">
        <w:rPr>
          <w:rFonts w:ascii="Times New Roman" w:hAnsi="Times New Roman" w:cs="Times New Roman"/>
          <w:sz w:val="24"/>
          <w:szCs w:val="24"/>
        </w:rPr>
        <w:t>It is chemically stable, meaning it does not react with food or leach harmful substances, ensuring the safety of packaged products (Han, 2020).</w:t>
      </w:r>
    </w:p>
    <w:p w:rsidR="0020234A" w:rsidRDefault="0020234A" w:rsidP="0020234A">
      <w:pPr>
        <w:numPr>
          <w:ilvl w:val="1"/>
          <w:numId w:val="2"/>
        </w:numPr>
        <w:spacing w:line="480" w:lineRule="auto"/>
        <w:rPr>
          <w:rFonts w:ascii="Times New Roman" w:hAnsi="Times New Roman" w:cs="Times New Roman"/>
          <w:sz w:val="24"/>
          <w:szCs w:val="24"/>
        </w:rPr>
      </w:pPr>
      <w:r w:rsidRPr="0020234A">
        <w:rPr>
          <w:rFonts w:ascii="Times New Roman" w:hAnsi="Times New Roman" w:cs="Times New Roman"/>
          <w:sz w:val="24"/>
          <w:szCs w:val="24"/>
        </w:rPr>
        <w:t xml:space="preserve">Glass can withstand high temperatures, making it suitable for heat sterilization processes such as pasteurization and canning (Marsh &amp; </w:t>
      </w:r>
      <w:proofErr w:type="spellStart"/>
      <w:r w:rsidRPr="0020234A">
        <w:rPr>
          <w:rFonts w:ascii="Times New Roman" w:hAnsi="Times New Roman" w:cs="Times New Roman"/>
          <w:sz w:val="24"/>
          <w:szCs w:val="24"/>
        </w:rPr>
        <w:t>Bugusu</w:t>
      </w:r>
      <w:proofErr w:type="spellEnd"/>
      <w:r w:rsidRPr="0020234A">
        <w:rPr>
          <w:rFonts w:ascii="Times New Roman" w:hAnsi="Times New Roman" w:cs="Times New Roman"/>
          <w:sz w:val="24"/>
          <w:szCs w:val="24"/>
        </w:rPr>
        <w:t>, 2020).</w:t>
      </w:r>
    </w:p>
    <w:p w:rsidR="003E331A" w:rsidRDefault="003E331A" w:rsidP="00DA70E7">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892800" cy="392139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 (5).jpg"/>
                    <pic:cNvPicPr/>
                  </pic:nvPicPr>
                  <pic:blipFill>
                    <a:blip r:embed="rId7">
                      <a:extLst>
                        <a:ext uri="{28A0092B-C50C-407E-A947-70E740481C1C}">
                          <a14:useLocalDpi xmlns:a14="http://schemas.microsoft.com/office/drawing/2010/main" val="0"/>
                        </a:ext>
                      </a:extLst>
                    </a:blip>
                    <a:stretch>
                      <a:fillRect/>
                    </a:stretch>
                  </pic:blipFill>
                  <pic:spPr>
                    <a:xfrm>
                      <a:off x="0" y="0"/>
                      <a:ext cx="5940178" cy="3952919"/>
                    </a:xfrm>
                    <a:prstGeom prst="rect">
                      <a:avLst/>
                    </a:prstGeom>
                  </pic:spPr>
                </pic:pic>
              </a:graphicData>
            </a:graphic>
          </wp:inline>
        </w:drawing>
      </w:r>
    </w:p>
    <w:p w:rsidR="00DA70E7" w:rsidRDefault="003E331A" w:rsidP="00DA70E7">
      <w:pPr>
        <w:spacing w:line="480" w:lineRule="auto"/>
        <w:ind w:left="1440"/>
        <w:rPr>
          <w:rFonts w:ascii="Times New Roman" w:hAnsi="Times New Roman" w:cs="Times New Roman"/>
          <w:sz w:val="24"/>
          <w:szCs w:val="24"/>
        </w:rPr>
      </w:pPr>
      <w:r w:rsidRPr="003E331A">
        <w:rPr>
          <w:rFonts w:ascii="Times New Roman" w:hAnsi="Times New Roman" w:cs="Times New Roman"/>
          <w:sz w:val="18"/>
          <w:szCs w:val="24"/>
        </w:rPr>
        <w:t>Fi</w:t>
      </w:r>
      <w:r w:rsidR="00DA70E7">
        <w:rPr>
          <w:rFonts w:ascii="Times New Roman" w:hAnsi="Times New Roman" w:cs="Times New Roman"/>
          <w:sz w:val="18"/>
          <w:szCs w:val="24"/>
        </w:rPr>
        <w:t>g 1: Glass packaging</w:t>
      </w:r>
    </w:p>
    <w:p w:rsidR="0020234A" w:rsidRPr="00DA70E7" w:rsidRDefault="0020234A" w:rsidP="00DA70E7">
      <w:pPr>
        <w:pStyle w:val="ListParagraph"/>
        <w:numPr>
          <w:ilvl w:val="0"/>
          <w:numId w:val="27"/>
        </w:numPr>
        <w:spacing w:line="480" w:lineRule="auto"/>
        <w:rPr>
          <w:rFonts w:ascii="Times New Roman" w:hAnsi="Times New Roman" w:cs="Times New Roman"/>
          <w:sz w:val="18"/>
          <w:szCs w:val="24"/>
        </w:rPr>
      </w:pPr>
      <w:r w:rsidRPr="00DA70E7">
        <w:rPr>
          <w:rFonts w:ascii="Times New Roman" w:hAnsi="Times New Roman" w:cs="Times New Roman"/>
          <w:b/>
          <w:bCs/>
          <w:sz w:val="24"/>
          <w:szCs w:val="24"/>
        </w:rPr>
        <w:t>Microbial Safety</w:t>
      </w:r>
      <w:r w:rsidRPr="00DA70E7">
        <w:rPr>
          <w:rFonts w:ascii="Times New Roman" w:hAnsi="Times New Roman" w:cs="Times New Roman"/>
          <w:sz w:val="24"/>
          <w:szCs w:val="24"/>
        </w:rPr>
        <w:t>:</w:t>
      </w:r>
    </w:p>
    <w:p w:rsidR="0020234A" w:rsidRPr="0020234A" w:rsidRDefault="0020234A" w:rsidP="0020234A">
      <w:pPr>
        <w:numPr>
          <w:ilvl w:val="1"/>
          <w:numId w:val="2"/>
        </w:numPr>
        <w:spacing w:line="480" w:lineRule="auto"/>
        <w:rPr>
          <w:rFonts w:ascii="Times New Roman" w:hAnsi="Times New Roman" w:cs="Times New Roman"/>
          <w:sz w:val="24"/>
          <w:szCs w:val="24"/>
        </w:rPr>
      </w:pPr>
      <w:r w:rsidRPr="0020234A">
        <w:rPr>
          <w:rFonts w:ascii="Times New Roman" w:hAnsi="Times New Roman" w:cs="Times New Roman"/>
          <w:sz w:val="24"/>
          <w:szCs w:val="24"/>
        </w:rPr>
        <w:t>Glass containers are highly effective in preventing the growth of pathogens like </w:t>
      </w:r>
      <w:r w:rsidRPr="0020234A">
        <w:rPr>
          <w:rFonts w:ascii="Times New Roman" w:hAnsi="Times New Roman" w:cs="Times New Roman"/>
          <w:i/>
          <w:iCs/>
          <w:sz w:val="24"/>
          <w:szCs w:val="24"/>
        </w:rPr>
        <w:t xml:space="preserve">Clostridium </w:t>
      </w:r>
      <w:proofErr w:type="spellStart"/>
      <w:r w:rsidRPr="0020234A">
        <w:rPr>
          <w:rFonts w:ascii="Times New Roman" w:hAnsi="Times New Roman" w:cs="Times New Roman"/>
          <w:i/>
          <w:iCs/>
          <w:sz w:val="24"/>
          <w:szCs w:val="24"/>
        </w:rPr>
        <w:t>botulinum</w:t>
      </w:r>
      <w:proofErr w:type="spellEnd"/>
      <w:r w:rsidRPr="0020234A">
        <w:rPr>
          <w:rFonts w:ascii="Times New Roman" w:hAnsi="Times New Roman" w:cs="Times New Roman"/>
          <w:sz w:val="24"/>
          <w:szCs w:val="24"/>
        </w:rPr>
        <w:t> and </w:t>
      </w:r>
      <w:r w:rsidRPr="0020234A">
        <w:rPr>
          <w:rFonts w:ascii="Times New Roman" w:hAnsi="Times New Roman" w:cs="Times New Roman"/>
          <w:i/>
          <w:iCs/>
          <w:sz w:val="24"/>
          <w:szCs w:val="24"/>
        </w:rPr>
        <w:t xml:space="preserve">Listeria </w:t>
      </w:r>
      <w:proofErr w:type="spellStart"/>
      <w:r w:rsidRPr="0020234A">
        <w:rPr>
          <w:rFonts w:ascii="Times New Roman" w:hAnsi="Times New Roman" w:cs="Times New Roman"/>
          <w:i/>
          <w:iCs/>
          <w:sz w:val="24"/>
          <w:szCs w:val="24"/>
        </w:rPr>
        <w:t>monocytogenes</w:t>
      </w:r>
      <w:proofErr w:type="spellEnd"/>
      <w:r w:rsidRPr="0020234A">
        <w:rPr>
          <w:rFonts w:ascii="Times New Roman" w:hAnsi="Times New Roman" w:cs="Times New Roman"/>
          <w:sz w:val="24"/>
          <w:szCs w:val="24"/>
        </w:rPr>
        <w:t> due to their airtight seals and resistance to microbial penetration (Brody et al., 2021).</w:t>
      </w:r>
    </w:p>
    <w:p w:rsidR="0020234A" w:rsidRDefault="0020234A" w:rsidP="0020234A">
      <w:pPr>
        <w:numPr>
          <w:ilvl w:val="1"/>
          <w:numId w:val="2"/>
        </w:numPr>
        <w:spacing w:line="480" w:lineRule="auto"/>
        <w:rPr>
          <w:rFonts w:ascii="Times New Roman" w:hAnsi="Times New Roman" w:cs="Times New Roman"/>
          <w:sz w:val="24"/>
          <w:szCs w:val="24"/>
        </w:rPr>
      </w:pPr>
      <w:r w:rsidRPr="0020234A">
        <w:rPr>
          <w:rFonts w:ascii="Times New Roman" w:hAnsi="Times New Roman" w:cs="Times New Roman"/>
          <w:sz w:val="24"/>
          <w:szCs w:val="24"/>
        </w:rPr>
        <w:t>The transparency of glass allows for visual inspection of the product, helping to identify contamination or spoilage before consumption (Garcia &amp; Robertson, 2021).</w:t>
      </w:r>
    </w:p>
    <w:p w:rsidR="00DA70E7" w:rsidRDefault="00DA70E7" w:rsidP="00DA70E7">
      <w:pPr>
        <w:spacing w:line="480" w:lineRule="auto"/>
        <w:rPr>
          <w:rFonts w:ascii="Times New Roman" w:hAnsi="Times New Roman" w:cs="Times New Roman"/>
          <w:sz w:val="24"/>
          <w:szCs w:val="24"/>
        </w:rPr>
      </w:pPr>
    </w:p>
    <w:p w:rsidR="00DA70E7" w:rsidRPr="0020234A" w:rsidRDefault="00DA70E7" w:rsidP="00DA70E7">
      <w:pPr>
        <w:spacing w:line="480" w:lineRule="auto"/>
        <w:rPr>
          <w:rFonts w:ascii="Times New Roman" w:hAnsi="Times New Roman" w:cs="Times New Roman"/>
          <w:sz w:val="24"/>
          <w:szCs w:val="24"/>
        </w:rPr>
      </w:pPr>
    </w:p>
    <w:p w:rsidR="0020234A" w:rsidRPr="0020234A" w:rsidRDefault="0020234A" w:rsidP="0020234A">
      <w:pPr>
        <w:numPr>
          <w:ilvl w:val="0"/>
          <w:numId w:val="2"/>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lastRenderedPageBreak/>
        <w:t>Limitations</w:t>
      </w:r>
      <w:r w:rsidRPr="0020234A">
        <w:rPr>
          <w:rFonts w:ascii="Times New Roman" w:hAnsi="Times New Roman" w:cs="Times New Roman"/>
          <w:sz w:val="24"/>
          <w:szCs w:val="24"/>
        </w:rPr>
        <w:t>:</w:t>
      </w:r>
    </w:p>
    <w:p w:rsidR="0020234A" w:rsidRPr="008E4A87" w:rsidRDefault="0020234A" w:rsidP="0020234A">
      <w:pPr>
        <w:numPr>
          <w:ilvl w:val="1"/>
          <w:numId w:val="2"/>
        </w:numPr>
        <w:spacing w:line="480" w:lineRule="auto"/>
        <w:rPr>
          <w:rFonts w:ascii="Times New Roman" w:hAnsi="Times New Roman" w:cs="Times New Roman"/>
          <w:sz w:val="24"/>
          <w:szCs w:val="24"/>
        </w:rPr>
      </w:pPr>
      <w:r w:rsidRPr="0020234A">
        <w:rPr>
          <w:rFonts w:ascii="Times New Roman" w:hAnsi="Times New Roman" w:cs="Times New Roman"/>
          <w:sz w:val="24"/>
          <w:szCs w:val="24"/>
        </w:rPr>
        <w:t>Glass is fragile and heavy, which increases transportation costs and limits its use in certain applications (Robertson, 2019).</w:t>
      </w:r>
    </w:p>
    <w:p w:rsidR="003E331A" w:rsidRDefault="003E331A" w:rsidP="0020234A">
      <w:pPr>
        <w:spacing w:line="480" w:lineRule="auto"/>
        <w:rPr>
          <w:rFonts w:ascii="Times New Roman" w:hAnsi="Times New Roman" w:cs="Times New Roman"/>
          <w:b/>
          <w:bCs/>
          <w:sz w:val="24"/>
          <w:szCs w:val="24"/>
        </w:rPr>
      </w:pPr>
    </w:p>
    <w:p w:rsidR="003E331A" w:rsidRDefault="003E331A" w:rsidP="0020234A">
      <w:pPr>
        <w:spacing w:line="480" w:lineRule="auto"/>
        <w:rPr>
          <w:rFonts w:ascii="Times New Roman" w:hAnsi="Times New Roman" w:cs="Times New Roman"/>
          <w:b/>
          <w:bCs/>
          <w:sz w:val="24"/>
          <w:szCs w:val="24"/>
        </w:rPr>
      </w:pPr>
    </w:p>
    <w:p w:rsidR="0020234A" w:rsidRPr="000D5156" w:rsidRDefault="008E4A87" w:rsidP="000D5156">
      <w:pPr>
        <w:pStyle w:val="ListParagraph"/>
        <w:numPr>
          <w:ilvl w:val="0"/>
          <w:numId w:val="20"/>
        </w:numPr>
        <w:spacing w:line="480" w:lineRule="auto"/>
        <w:rPr>
          <w:rFonts w:ascii="Times New Roman" w:hAnsi="Times New Roman" w:cs="Times New Roman"/>
          <w:b/>
          <w:bCs/>
          <w:sz w:val="24"/>
          <w:szCs w:val="24"/>
        </w:rPr>
      </w:pPr>
      <w:r w:rsidRPr="000D5156">
        <w:rPr>
          <w:rFonts w:ascii="Times New Roman" w:hAnsi="Times New Roman" w:cs="Times New Roman"/>
          <w:b/>
          <w:bCs/>
          <w:sz w:val="24"/>
          <w:szCs w:val="24"/>
        </w:rPr>
        <w:t>METAL PACKAGING (CANS) AND MICROBIAL CONTAMINATION PREVENTION</w:t>
      </w:r>
    </w:p>
    <w:p w:rsidR="000D5156" w:rsidRPr="000D5156" w:rsidRDefault="000D5156" w:rsidP="000D5156">
      <w:pPr>
        <w:pStyle w:val="ListParagraph"/>
        <w:spacing w:line="480" w:lineRule="auto"/>
        <w:rPr>
          <w:rFonts w:ascii="Times New Roman" w:hAnsi="Times New Roman" w:cs="Times New Roman"/>
          <w:bCs/>
          <w:sz w:val="24"/>
          <w:szCs w:val="24"/>
        </w:rPr>
      </w:pPr>
      <w:r w:rsidRPr="000D5156">
        <w:rPr>
          <w:rFonts w:ascii="Times New Roman" w:hAnsi="Times New Roman" w:cs="Times New Roman"/>
          <w:bCs/>
          <w:sz w:val="24"/>
          <w:szCs w:val="24"/>
        </w:rPr>
        <w:t>Glass bottles and containers are available in many different shapes such as large “free-size” bottles, small “one-shot” styles, light-weight bottles for soft drinks, heavy-weight “hand-crafted” type liquor bottles returnable bottles, etc.</w:t>
      </w:r>
    </w:p>
    <w:p w:rsidR="0020234A" w:rsidRPr="0020234A" w:rsidRDefault="0020234A" w:rsidP="0020234A">
      <w:pPr>
        <w:numPr>
          <w:ilvl w:val="0"/>
          <w:numId w:val="3"/>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Properties and Advantages</w:t>
      </w:r>
      <w:r w:rsidRPr="0020234A">
        <w:rPr>
          <w:rFonts w:ascii="Times New Roman" w:hAnsi="Times New Roman" w:cs="Times New Roman"/>
          <w:sz w:val="24"/>
          <w:szCs w:val="24"/>
        </w:rPr>
        <w:t>:</w:t>
      </w:r>
    </w:p>
    <w:p w:rsidR="0020234A" w:rsidRPr="0020234A" w:rsidRDefault="0020234A" w:rsidP="0020234A">
      <w:pPr>
        <w:numPr>
          <w:ilvl w:val="1"/>
          <w:numId w:val="3"/>
        </w:numPr>
        <w:spacing w:line="480" w:lineRule="auto"/>
        <w:rPr>
          <w:rFonts w:ascii="Times New Roman" w:hAnsi="Times New Roman" w:cs="Times New Roman"/>
          <w:sz w:val="24"/>
          <w:szCs w:val="24"/>
        </w:rPr>
      </w:pPr>
      <w:r w:rsidRPr="0020234A">
        <w:rPr>
          <w:rFonts w:ascii="Times New Roman" w:hAnsi="Times New Roman" w:cs="Times New Roman"/>
          <w:sz w:val="24"/>
          <w:szCs w:val="24"/>
        </w:rPr>
        <w:t>Metal packaging, primarily made from steel or aluminum, provides excellent barrier properties against light, oxygen, and moisture, which are critical for preventing microbial growth (Hutton, 2020).</w:t>
      </w:r>
    </w:p>
    <w:p w:rsidR="0020234A" w:rsidRDefault="0020234A" w:rsidP="0020234A">
      <w:pPr>
        <w:numPr>
          <w:ilvl w:val="1"/>
          <w:numId w:val="3"/>
        </w:numPr>
        <w:spacing w:line="480" w:lineRule="auto"/>
        <w:rPr>
          <w:rFonts w:ascii="Times New Roman" w:hAnsi="Times New Roman" w:cs="Times New Roman"/>
          <w:sz w:val="24"/>
          <w:szCs w:val="24"/>
        </w:rPr>
      </w:pPr>
      <w:r w:rsidRPr="0020234A">
        <w:rPr>
          <w:rFonts w:ascii="Times New Roman" w:hAnsi="Times New Roman" w:cs="Times New Roman"/>
          <w:sz w:val="24"/>
          <w:szCs w:val="24"/>
        </w:rPr>
        <w:t>Cans are durable, tamper-resistant, and suitable for long-term storage of perishable foods such as fruits, vegetables, and meats (Yam, 2019).</w:t>
      </w:r>
    </w:p>
    <w:p w:rsidR="003E331A" w:rsidRDefault="003E331A" w:rsidP="00DA70E7">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01267" cy="3927026"/>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6).jpg"/>
                    <pic:cNvPicPr/>
                  </pic:nvPicPr>
                  <pic:blipFill>
                    <a:blip r:embed="rId8">
                      <a:extLst>
                        <a:ext uri="{28A0092B-C50C-407E-A947-70E740481C1C}">
                          <a14:useLocalDpi xmlns:a14="http://schemas.microsoft.com/office/drawing/2010/main" val="0"/>
                        </a:ext>
                      </a:extLst>
                    </a:blip>
                    <a:stretch>
                      <a:fillRect/>
                    </a:stretch>
                  </pic:blipFill>
                  <pic:spPr>
                    <a:xfrm>
                      <a:off x="0" y="0"/>
                      <a:ext cx="5947239" cy="3957618"/>
                    </a:xfrm>
                    <a:prstGeom prst="rect">
                      <a:avLst/>
                    </a:prstGeom>
                  </pic:spPr>
                </pic:pic>
              </a:graphicData>
            </a:graphic>
          </wp:inline>
        </w:drawing>
      </w:r>
    </w:p>
    <w:p w:rsidR="003E331A" w:rsidRPr="003E331A" w:rsidRDefault="003E331A" w:rsidP="003E331A">
      <w:pPr>
        <w:spacing w:line="480" w:lineRule="auto"/>
        <w:ind w:left="1440"/>
        <w:rPr>
          <w:rFonts w:ascii="Times New Roman" w:hAnsi="Times New Roman" w:cs="Times New Roman"/>
          <w:sz w:val="18"/>
          <w:szCs w:val="24"/>
        </w:rPr>
      </w:pPr>
      <w:r w:rsidRPr="003E331A">
        <w:rPr>
          <w:rFonts w:ascii="Times New Roman" w:hAnsi="Times New Roman" w:cs="Times New Roman"/>
          <w:sz w:val="18"/>
          <w:szCs w:val="24"/>
        </w:rPr>
        <w:t>Fig 3: Metal Packaging</w:t>
      </w:r>
    </w:p>
    <w:p w:rsidR="0020234A" w:rsidRPr="0020234A" w:rsidRDefault="0020234A" w:rsidP="0020234A">
      <w:pPr>
        <w:numPr>
          <w:ilvl w:val="0"/>
          <w:numId w:val="3"/>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Microbial Safety</w:t>
      </w:r>
      <w:r w:rsidRPr="0020234A">
        <w:rPr>
          <w:rFonts w:ascii="Times New Roman" w:hAnsi="Times New Roman" w:cs="Times New Roman"/>
          <w:sz w:val="24"/>
          <w:szCs w:val="24"/>
        </w:rPr>
        <w:t>:</w:t>
      </w:r>
    </w:p>
    <w:p w:rsidR="0020234A" w:rsidRPr="0020234A" w:rsidRDefault="0020234A" w:rsidP="0020234A">
      <w:pPr>
        <w:numPr>
          <w:ilvl w:val="1"/>
          <w:numId w:val="3"/>
        </w:numPr>
        <w:spacing w:line="480" w:lineRule="auto"/>
        <w:rPr>
          <w:rFonts w:ascii="Times New Roman" w:hAnsi="Times New Roman" w:cs="Times New Roman"/>
          <w:sz w:val="24"/>
          <w:szCs w:val="24"/>
        </w:rPr>
      </w:pPr>
      <w:r w:rsidRPr="0020234A">
        <w:rPr>
          <w:rFonts w:ascii="Times New Roman" w:hAnsi="Times New Roman" w:cs="Times New Roman"/>
          <w:sz w:val="24"/>
          <w:szCs w:val="24"/>
        </w:rPr>
        <w:t>The canning process involves sealing food in airtight containers and subjecting them to high-temperature sterilization, which effectively eliminates vegetative cells and spores of harmful microorganisms (Robertson, 2019).</w:t>
      </w:r>
    </w:p>
    <w:p w:rsidR="0020234A" w:rsidRPr="0020234A" w:rsidRDefault="0020234A" w:rsidP="0020234A">
      <w:pPr>
        <w:numPr>
          <w:ilvl w:val="1"/>
          <w:numId w:val="3"/>
        </w:numPr>
        <w:spacing w:line="480" w:lineRule="auto"/>
        <w:rPr>
          <w:rFonts w:ascii="Times New Roman" w:hAnsi="Times New Roman" w:cs="Times New Roman"/>
          <w:sz w:val="24"/>
          <w:szCs w:val="24"/>
        </w:rPr>
      </w:pPr>
      <w:r w:rsidRPr="0020234A">
        <w:rPr>
          <w:rFonts w:ascii="Times New Roman" w:hAnsi="Times New Roman" w:cs="Times New Roman"/>
          <w:sz w:val="24"/>
          <w:szCs w:val="24"/>
        </w:rPr>
        <w:t>For example, low-acid canned foods are processed to inactivate </w:t>
      </w:r>
      <w:r w:rsidRPr="0020234A">
        <w:rPr>
          <w:rFonts w:ascii="Times New Roman" w:hAnsi="Times New Roman" w:cs="Times New Roman"/>
          <w:i/>
          <w:iCs/>
          <w:sz w:val="24"/>
          <w:szCs w:val="24"/>
        </w:rPr>
        <w:t xml:space="preserve">Clostridium </w:t>
      </w:r>
      <w:proofErr w:type="spellStart"/>
      <w:r w:rsidRPr="0020234A">
        <w:rPr>
          <w:rFonts w:ascii="Times New Roman" w:hAnsi="Times New Roman" w:cs="Times New Roman"/>
          <w:i/>
          <w:iCs/>
          <w:sz w:val="24"/>
          <w:szCs w:val="24"/>
        </w:rPr>
        <w:t>botulinum</w:t>
      </w:r>
      <w:proofErr w:type="spellEnd"/>
      <w:r w:rsidRPr="0020234A">
        <w:rPr>
          <w:rFonts w:ascii="Times New Roman" w:hAnsi="Times New Roman" w:cs="Times New Roman"/>
          <w:sz w:val="24"/>
          <w:szCs w:val="24"/>
        </w:rPr>
        <w:t> spores, a significant concern in food safety (Han, 2020).</w:t>
      </w:r>
    </w:p>
    <w:p w:rsidR="0020234A" w:rsidRPr="0020234A" w:rsidRDefault="0020234A" w:rsidP="0020234A">
      <w:pPr>
        <w:numPr>
          <w:ilvl w:val="0"/>
          <w:numId w:val="3"/>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Challenges</w:t>
      </w:r>
      <w:r w:rsidRPr="0020234A">
        <w:rPr>
          <w:rFonts w:ascii="Times New Roman" w:hAnsi="Times New Roman" w:cs="Times New Roman"/>
          <w:sz w:val="24"/>
          <w:szCs w:val="24"/>
        </w:rPr>
        <w:t>:</w:t>
      </w:r>
    </w:p>
    <w:p w:rsidR="0020234A" w:rsidRPr="0020234A" w:rsidRDefault="0020234A" w:rsidP="0020234A">
      <w:pPr>
        <w:numPr>
          <w:ilvl w:val="1"/>
          <w:numId w:val="3"/>
        </w:numPr>
        <w:spacing w:line="480" w:lineRule="auto"/>
        <w:rPr>
          <w:rFonts w:ascii="Times New Roman" w:hAnsi="Times New Roman" w:cs="Times New Roman"/>
          <w:sz w:val="24"/>
          <w:szCs w:val="24"/>
        </w:rPr>
      </w:pPr>
      <w:r w:rsidRPr="0020234A">
        <w:rPr>
          <w:rFonts w:ascii="Times New Roman" w:hAnsi="Times New Roman" w:cs="Times New Roman"/>
          <w:sz w:val="24"/>
          <w:szCs w:val="24"/>
        </w:rPr>
        <w:t xml:space="preserve">Corrosion of metal cans, particularly in acidic foods, can compromise the integrity of the packaging and lead to microbial contamination. Advances in </w:t>
      </w:r>
      <w:r w:rsidRPr="0020234A">
        <w:rPr>
          <w:rFonts w:ascii="Times New Roman" w:hAnsi="Times New Roman" w:cs="Times New Roman"/>
          <w:sz w:val="24"/>
          <w:szCs w:val="24"/>
        </w:rPr>
        <w:lastRenderedPageBreak/>
        <w:t xml:space="preserve">coating technologies, such as epoxy resins, have mitigated this risk (Marsh &amp; </w:t>
      </w:r>
      <w:proofErr w:type="spellStart"/>
      <w:r w:rsidRPr="0020234A">
        <w:rPr>
          <w:rFonts w:ascii="Times New Roman" w:hAnsi="Times New Roman" w:cs="Times New Roman"/>
          <w:sz w:val="24"/>
          <w:szCs w:val="24"/>
        </w:rPr>
        <w:t>Bugusu</w:t>
      </w:r>
      <w:proofErr w:type="spellEnd"/>
      <w:r w:rsidRPr="0020234A">
        <w:rPr>
          <w:rFonts w:ascii="Times New Roman" w:hAnsi="Times New Roman" w:cs="Times New Roman"/>
          <w:sz w:val="24"/>
          <w:szCs w:val="24"/>
        </w:rPr>
        <w:t>, 2020).</w:t>
      </w:r>
    </w:p>
    <w:p w:rsidR="0020234A" w:rsidRDefault="0020234A" w:rsidP="0020234A">
      <w:pPr>
        <w:spacing w:line="480" w:lineRule="auto"/>
        <w:rPr>
          <w:rFonts w:ascii="Times New Roman" w:hAnsi="Times New Roman" w:cs="Times New Roman"/>
          <w:sz w:val="24"/>
          <w:szCs w:val="24"/>
        </w:rPr>
      </w:pPr>
    </w:p>
    <w:p w:rsidR="008E4A87" w:rsidRPr="0020234A" w:rsidRDefault="008E4A87" w:rsidP="0020234A">
      <w:pPr>
        <w:spacing w:line="480" w:lineRule="auto"/>
        <w:rPr>
          <w:rFonts w:ascii="Times New Roman" w:hAnsi="Times New Roman" w:cs="Times New Roman"/>
          <w:sz w:val="24"/>
          <w:szCs w:val="24"/>
        </w:rPr>
      </w:pPr>
    </w:p>
    <w:p w:rsidR="0020234A" w:rsidRPr="00980A7C" w:rsidRDefault="008E4A87" w:rsidP="00980A7C">
      <w:pPr>
        <w:pStyle w:val="ListParagraph"/>
        <w:numPr>
          <w:ilvl w:val="0"/>
          <w:numId w:val="20"/>
        </w:numPr>
        <w:spacing w:line="480" w:lineRule="auto"/>
        <w:rPr>
          <w:rFonts w:ascii="Times New Roman" w:hAnsi="Times New Roman" w:cs="Times New Roman"/>
          <w:b/>
          <w:bCs/>
          <w:sz w:val="24"/>
          <w:szCs w:val="24"/>
        </w:rPr>
      </w:pPr>
      <w:r w:rsidRPr="00980A7C">
        <w:rPr>
          <w:rFonts w:ascii="Times New Roman" w:hAnsi="Times New Roman" w:cs="Times New Roman"/>
          <w:b/>
          <w:bCs/>
          <w:sz w:val="24"/>
          <w:szCs w:val="24"/>
        </w:rPr>
        <w:t>PLASTIC PACKAGING AND ITS ROLE IN FOOD MICROBIOLOGY</w:t>
      </w:r>
    </w:p>
    <w:p w:rsidR="00980A7C" w:rsidRPr="00980A7C" w:rsidRDefault="00980A7C" w:rsidP="00980A7C">
      <w:pPr>
        <w:spacing w:line="480" w:lineRule="auto"/>
        <w:ind w:left="720"/>
        <w:rPr>
          <w:rFonts w:ascii="Times New Roman" w:hAnsi="Times New Roman" w:cs="Times New Roman"/>
          <w:sz w:val="24"/>
          <w:szCs w:val="24"/>
        </w:rPr>
      </w:pPr>
      <w:r w:rsidRPr="00980A7C">
        <w:rPr>
          <w:rFonts w:ascii="Times New Roman" w:hAnsi="Times New Roman" w:cs="Times New Roman"/>
          <w:bCs/>
          <w:sz w:val="24"/>
          <w:szCs w:val="24"/>
        </w:rPr>
        <w:t xml:space="preserve">Food packaging is one of the largest growing sectors within the plastic packaging market domain. Plastic is a generic term for many related synthetic materials that are commonly used for food packaging. It is strong, long-lasting, light weight, air-tight and recyclable. It can be used to make many types of packaging materials like bags, wraps, bottles, tubs, buckets, containers, re-sealable pouches, etc. Plastic packaging offers a large range of barrier properties but is generally more permeable than glass or metal. Plastics such as polypropylene, polyethylene, polyamides, polyethylene terephthalate, </w:t>
      </w:r>
      <w:proofErr w:type="spellStart"/>
      <w:r w:rsidRPr="00980A7C">
        <w:rPr>
          <w:rFonts w:ascii="Times New Roman" w:hAnsi="Times New Roman" w:cs="Times New Roman"/>
          <w:bCs/>
          <w:sz w:val="24"/>
          <w:szCs w:val="24"/>
        </w:rPr>
        <w:t>polyvinylidene</w:t>
      </w:r>
      <w:proofErr w:type="spellEnd"/>
      <w:r w:rsidRPr="00980A7C">
        <w:rPr>
          <w:rFonts w:ascii="Times New Roman" w:hAnsi="Times New Roman" w:cs="Times New Roman"/>
          <w:bCs/>
          <w:sz w:val="24"/>
          <w:szCs w:val="24"/>
        </w:rPr>
        <w:t xml:space="preserve"> chloride copolymers, etc., have been used as food-packaging materials.</w:t>
      </w:r>
    </w:p>
    <w:p w:rsidR="0020234A" w:rsidRPr="0020234A" w:rsidRDefault="0020234A" w:rsidP="0020234A">
      <w:pPr>
        <w:numPr>
          <w:ilvl w:val="0"/>
          <w:numId w:val="4"/>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Properties and Advantages</w:t>
      </w:r>
      <w:r w:rsidRPr="0020234A">
        <w:rPr>
          <w:rFonts w:ascii="Times New Roman" w:hAnsi="Times New Roman" w:cs="Times New Roman"/>
          <w:sz w:val="24"/>
          <w:szCs w:val="24"/>
        </w:rPr>
        <w:t>:</w:t>
      </w:r>
    </w:p>
    <w:p w:rsidR="0020234A" w:rsidRPr="0020234A" w:rsidRDefault="0020234A" w:rsidP="0020234A">
      <w:pPr>
        <w:numPr>
          <w:ilvl w:val="1"/>
          <w:numId w:val="4"/>
        </w:numPr>
        <w:spacing w:line="480" w:lineRule="auto"/>
        <w:rPr>
          <w:rFonts w:ascii="Times New Roman" w:hAnsi="Times New Roman" w:cs="Times New Roman"/>
          <w:sz w:val="24"/>
          <w:szCs w:val="24"/>
        </w:rPr>
      </w:pPr>
      <w:r w:rsidRPr="0020234A">
        <w:rPr>
          <w:rFonts w:ascii="Times New Roman" w:hAnsi="Times New Roman" w:cs="Times New Roman"/>
          <w:sz w:val="24"/>
          <w:szCs w:val="24"/>
        </w:rPr>
        <w:t>Plastic packaging is lightweight, flexible, and cost-effective, making it the most widely used material in the food industry (Garcia &amp; Robertson, 2021).</w:t>
      </w:r>
    </w:p>
    <w:p w:rsidR="0020234A" w:rsidRDefault="0020234A" w:rsidP="0020234A">
      <w:pPr>
        <w:numPr>
          <w:ilvl w:val="1"/>
          <w:numId w:val="4"/>
        </w:numPr>
        <w:spacing w:line="480" w:lineRule="auto"/>
        <w:rPr>
          <w:rFonts w:ascii="Times New Roman" w:hAnsi="Times New Roman" w:cs="Times New Roman"/>
          <w:sz w:val="24"/>
          <w:szCs w:val="24"/>
        </w:rPr>
      </w:pPr>
      <w:r w:rsidRPr="0020234A">
        <w:rPr>
          <w:rFonts w:ascii="Times New Roman" w:hAnsi="Times New Roman" w:cs="Times New Roman"/>
          <w:sz w:val="24"/>
          <w:szCs w:val="24"/>
        </w:rPr>
        <w:t>Common types of plastic include polyethylene (PE), polypropylene (PP), and polyethylene terephthalate (PET), each offering varying degrees of barrier protection against moisture, oxygen, and microbial contamination (Yam, 2019).</w:t>
      </w:r>
    </w:p>
    <w:p w:rsidR="003E331A" w:rsidRDefault="003E331A" w:rsidP="00DA70E7">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757333" cy="38312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 (7).jpg"/>
                    <pic:cNvPicPr/>
                  </pic:nvPicPr>
                  <pic:blipFill>
                    <a:blip r:embed="rId9">
                      <a:extLst>
                        <a:ext uri="{28A0092B-C50C-407E-A947-70E740481C1C}">
                          <a14:useLocalDpi xmlns:a14="http://schemas.microsoft.com/office/drawing/2010/main" val="0"/>
                        </a:ext>
                      </a:extLst>
                    </a:blip>
                    <a:stretch>
                      <a:fillRect/>
                    </a:stretch>
                  </pic:blipFill>
                  <pic:spPr>
                    <a:xfrm>
                      <a:off x="0" y="0"/>
                      <a:ext cx="5802176" cy="3861082"/>
                    </a:xfrm>
                    <a:prstGeom prst="rect">
                      <a:avLst/>
                    </a:prstGeom>
                  </pic:spPr>
                </pic:pic>
              </a:graphicData>
            </a:graphic>
          </wp:inline>
        </w:drawing>
      </w:r>
    </w:p>
    <w:p w:rsidR="003E331A" w:rsidRPr="003E331A" w:rsidRDefault="003E331A" w:rsidP="003E331A">
      <w:pPr>
        <w:spacing w:line="480" w:lineRule="auto"/>
        <w:ind w:left="1440"/>
        <w:rPr>
          <w:rFonts w:ascii="Times New Roman" w:hAnsi="Times New Roman" w:cs="Times New Roman"/>
          <w:sz w:val="24"/>
          <w:szCs w:val="24"/>
        </w:rPr>
      </w:pPr>
      <w:r w:rsidRPr="003E331A">
        <w:rPr>
          <w:rFonts w:ascii="Times New Roman" w:hAnsi="Times New Roman" w:cs="Times New Roman"/>
          <w:sz w:val="24"/>
          <w:szCs w:val="24"/>
        </w:rPr>
        <w:t>Fig 4: Plastic package</w:t>
      </w:r>
    </w:p>
    <w:p w:rsidR="0020234A" w:rsidRPr="0020234A" w:rsidRDefault="0020234A" w:rsidP="0020234A">
      <w:pPr>
        <w:numPr>
          <w:ilvl w:val="0"/>
          <w:numId w:val="4"/>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Microbial Safety</w:t>
      </w:r>
      <w:r w:rsidRPr="0020234A">
        <w:rPr>
          <w:rFonts w:ascii="Times New Roman" w:hAnsi="Times New Roman" w:cs="Times New Roman"/>
          <w:sz w:val="24"/>
          <w:szCs w:val="24"/>
        </w:rPr>
        <w:t>:</w:t>
      </w:r>
    </w:p>
    <w:p w:rsidR="0020234A" w:rsidRPr="0020234A" w:rsidRDefault="0020234A" w:rsidP="0020234A">
      <w:pPr>
        <w:numPr>
          <w:ilvl w:val="1"/>
          <w:numId w:val="4"/>
        </w:numPr>
        <w:spacing w:line="480" w:lineRule="auto"/>
        <w:rPr>
          <w:rFonts w:ascii="Times New Roman" w:hAnsi="Times New Roman" w:cs="Times New Roman"/>
          <w:sz w:val="24"/>
          <w:szCs w:val="24"/>
        </w:rPr>
      </w:pPr>
      <w:r w:rsidRPr="0020234A">
        <w:rPr>
          <w:rFonts w:ascii="Times New Roman" w:hAnsi="Times New Roman" w:cs="Times New Roman"/>
          <w:sz w:val="24"/>
          <w:szCs w:val="24"/>
        </w:rPr>
        <w:t>Multilayer plastics can be engineered to provide enhanced barrier properties, making them suitable for products sensitive to oxygen and moisture, such as dairy and meat products (Han, 2020).</w:t>
      </w:r>
    </w:p>
    <w:p w:rsidR="0020234A" w:rsidRDefault="0020234A" w:rsidP="0020234A">
      <w:pPr>
        <w:numPr>
          <w:ilvl w:val="1"/>
          <w:numId w:val="4"/>
        </w:numPr>
        <w:spacing w:line="480" w:lineRule="auto"/>
        <w:rPr>
          <w:rFonts w:ascii="Times New Roman" w:hAnsi="Times New Roman" w:cs="Times New Roman"/>
          <w:sz w:val="24"/>
          <w:szCs w:val="24"/>
        </w:rPr>
      </w:pPr>
      <w:r w:rsidRPr="0020234A">
        <w:rPr>
          <w:rFonts w:ascii="Times New Roman" w:hAnsi="Times New Roman" w:cs="Times New Roman"/>
          <w:sz w:val="24"/>
          <w:szCs w:val="24"/>
        </w:rPr>
        <w:t>Antimicrobial additives, such as silver nanoparticles and essential oils, can be incorporated into plastic packaging to inhibit the growth of spoilage and pathogenic microorganisms (Brody et al., 2021).</w:t>
      </w:r>
    </w:p>
    <w:p w:rsidR="00DA70E7" w:rsidRDefault="00DA70E7" w:rsidP="00DA70E7">
      <w:pPr>
        <w:spacing w:line="480" w:lineRule="auto"/>
        <w:rPr>
          <w:rFonts w:ascii="Times New Roman" w:hAnsi="Times New Roman" w:cs="Times New Roman"/>
          <w:sz w:val="24"/>
          <w:szCs w:val="24"/>
        </w:rPr>
      </w:pPr>
    </w:p>
    <w:p w:rsidR="00DA70E7" w:rsidRPr="0020234A" w:rsidRDefault="00DA70E7" w:rsidP="00DA70E7">
      <w:pPr>
        <w:spacing w:line="480" w:lineRule="auto"/>
        <w:rPr>
          <w:rFonts w:ascii="Times New Roman" w:hAnsi="Times New Roman" w:cs="Times New Roman"/>
          <w:sz w:val="24"/>
          <w:szCs w:val="24"/>
        </w:rPr>
      </w:pPr>
    </w:p>
    <w:p w:rsidR="0020234A" w:rsidRPr="0020234A" w:rsidRDefault="0020234A" w:rsidP="0020234A">
      <w:pPr>
        <w:numPr>
          <w:ilvl w:val="0"/>
          <w:numId w:val="4"/>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lastRenderedPageBreak/>
        <w:t>Challenges</w:t>
      </w:r>
      <w:r w:rsidRPr="0020234A">
        <w:rPr>
          <w:rFonts w:ascii="Times New Roman" w:hAnsi="Times New Roman" w:cs="Times New Roman"/>
          <w:sz w:val="24"/>
          <w:szCs w:val="24"/>
        </w:rPr>
        <w:t>:</w:t>
      </w:r>
    </w:p>
    <w:p w:rsidR="0020234A" w:rsidRPr="0020234A" w:rsidRDefault="0020234A" w:rsidP="0020234A">
      <w:pPr>
        <w:numPr>
          <w:ilvl w:val="1"/>
          <w:numId w:val="4"/>
        </w:numPr>
        <w:spacing w:line="480" w:lineRule="auto"/>
        <w:rPr>
          <w:rFonts w:ascii="Times New Roman" w:hAnsi="Times New Roman" w:cs="Times New Roman"/>
          <w:sz w:val="24"/>
          <w:szCs w:val="24"/>
        </w:rPr>
      </w:pPr>
      <w:r w:rsidRPr="0020234A">
        <w:rPr>
          <w:rFonts w:ascii="Times New Roman" w:hAnsi="Times New Roman" w:cs="Times New Roman"/>
          <w:sz w:val="24"/>
          <w:szCs w:val="24"/>
        </w:rPr>
        <w:t>Plastic packaging is not entirely impermeable, and microscopic defects or improper handling can allow microbial contamination (Robertson, 2019).</w:t>
      </w:r>
    </w:p>
    <w:p w:rsidR="0020234A" w:rsidRPr="007C412E" w:rsidRDefault="0020234A" w:rsidP="0020234A">
      <w:pPr>
        <w:numPr>
          <w:ilvl w:val="1"/>
          <w:numId w:val="4"/>
        </w:numPr>
        <w:spacing w:line="480" w:lineRule="auto"/>
        <w:rPr>
          <w:rFonts w:ascii="Times New Roman" w:hAnsi="Times New Roman" w:cs="Times New Roman"/>
          <w:sz w:val="24"/>
          <w:szCs w:val="24"/>
        </w:rPr>
      </w:pPr>
      <w:r w:rsidRPr="0020234A">
        <w:rPr>
          <w:rFonts w:ascii="Times New Roman" w:hAnsi="Times New Roman" w:cs="Times New Roman"/>
          <w:sz w:val="24"/>
          <w:szCs w:val="24"/>
        </w:rPr>
        <w:t xml:space="preserve">The environmental impact of plastic waste has led to increased demand for sustainable alternatives (Marsh &amp; </w:t>
      </w:r>
      <w:proofErr w:type="spellStart"/>
      <w:r w:rsidRPr="0020234A">
        <w:rPr>
          <w:rFonts w:ascii="Times New Roman" w:hAnsi="Times New Roman" w:cs="Times New Roman"/>
          <w:sz w:val="24"/>
          <w:szCs w:val="24"/>
        </w:rPr>
        <w:t>Bugusu</w:t>
      </w:r>
      <w:proofErr w:type="spellEnd"/>
      <w:r w:rsidRPr="0020234A">
        <w:rPr>
          <w:rFonts w:ascii="Times New Roman" w:hAnsi="Times New Roman" w:cs="Times New Roman"/>
          <w:sz w:val="24"/>
          <w:szCs w:val="24"/>
        </w:rPr>
        <w:t>, 2020).</w:t>
      </w:r>
    </w:p>
    <w:p w:rsidR="0020234A" w:rsidRPr="00980A7C" w:rsidRDefault="008E4A87" w:rsidP="00980A7C">
      <w:pPr>
        <w:pStyle w:val="ListParagraph"/>
        <w:numPr>
          <w:ilvl w:val="0"/>
          <w:numId w:val="20"/>
        </w:numPr>
        <w:spacing w:line="480" w:lineRule="auto"/>
        <w:rPr>
          <w:rFonts w:ascii="Times New Roman" w:hAnsi="Times New Roman" w:cs="Times New Roman"/>
          <w:b/>
          <w:bCs/>
          <w:sz w:val="24"/>
          <w:szCs w:val="24"/>
        </w:rPr>
      </w:pPr>
      <w:r w:rsidRPr="00980A7C">
        <w:rPr>
          <w:rFonts w:ascii="Times New Roman" w:hAnsi="Times New Roman" w:cs="Times New Roman"/>
          <w:b/>
          <w:bCs/>
          <w:sz w:val="24"/>
          <w:szCs w:val="24"/>
        </w:rPr>
        <w:t>PAPER AND BIODEGRADABLE PACKAGING: MICROBIAL RISKS AND BENEFITS</w:t>
      </w:r>
    </w:p>
    <w:p w:rsidR="00980A7C" w:rsidRPr="00980A7C" w:rsidRDefault="00980A7C" w:rsidP="00980A7C">
      <w:pPr>
        <w:pStyle w:val="ListParagraph"/>
        <w:spacing w:line="480" w:lineRule="auto"/>
        <w:rPr>
          <w:rFonts w:ascii="Times New Roman" w:hAnsi="Times New Roman" w:cs="Times New Roman"/>
          <w:bCs/>
          <w:sz w:val="24"/>
          <w:szCs w:val="24"/>
        </w:rPr>
      </w:pPr>
      <w:r w:rsidRPr="00980A7C">
        <w:rPr>
          <w:rFonts w:ascii="Times New Roman" w:hAnsi="Times New Roman" w:cs="Times New Roman"/>
          <w:bCs/>
          <w:sz w:val="24"/>
          <w:szCs w:val="24"/>
        </w:rPr>
        <w:t>Paper is an age-old packaging item, prepared from cellulose based materials (e.g. wood). It accounts for the largest volume packaging materials in the United States. It is permeable to air, water vapor, and gases (oxygen). It is used for carrying dry food stuff. It can also be used to make lightweight cartons. Paperboard is also used in food packaging; it is thicker than paper with a higher weight per unit area. It is commonly used to make containers for shipping—such as boxes, cartons, and trays.</w:t>
      </w:r>
    </w:p>
    <w:p w:rsidR="0020234A" w:rsidRPr="0020234A" w:rsidRDefault="0020234A" w:rsidP="0020234A">
      <w:pPr>
        <w:numPr>
          <w:ilvl w:val="0"/>
          <w:numId w:val="5"/>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Properties and Advantages</w:t>
      </w:r>
      <w:r w:rsidRPr="0020234A">
        <w:rPr>
          <w:rFonts w:ascii="Times New Roman" w:hAnsi="Times New Roman" w:cs="Times New Roman"/>
          <w:sz w:val="24"/>
          <w:szCs w:val="24"/>
        </w:rPr>
        <w:t>:</w:t>
      </w:r>
    </w:p>
    <w:p w:rsidR="0020234A" w:rsidRPr="0020234A" w:rsidRDefault="0020234A" w:rsidP="0020234A">
      <w:pPr>
        <w:numPr>
          <w:ilvl w:val="1"/>
          <w:numId w:val="5"/>
        </w:numPr>
        <w:spacing w:line="480" w:lineRule="auto"/>
        <w:rPr>
          <w:rFonts w:ascii="Times New Roman" w:hAnsi="Times New Roman" w:cs="Times New Roman"/>
          <w:sz w:val="24"/>
          <w:szCs w:val="24"/>
        </w:rPr>
      </w:pPr>
      <w:r w:rsidRPr="0020234A">
        <w:rPr>
          <w:rFonts w:ascii="Times New Roman" w:hAnsi="Times New Roman" w:cs="Times New Roman"/>
          <w:sz w:val="24"/>
          <w:szCs w:val="24"/>
        </w:rPr>
        <w:t xml:space="preserve">Paper and biodegradable packaging materials are derived from renewable resources such as cellulose, starch, and </w:t>
      </w:r>
      <w:proofErr w:type="spellStart"/>
      <w:r w:rsidRPr="0020234A">
        <w:rPr>
          <w:rFonts w:ascii="Times New Roman" w:hAnsi="Times New Roman" w:cs="Times New Roman"/>
          <w:sz w:val="24"/>
          <w:szCs w:val="24"/>
        </w:rPr>
        <w:t>polylactic</w:t>
      </w:r>
      <w:proofErr w:type="spellEnd"/>
      <w:r w:rsidRPr="0020234A">
        <w:rPr>
          <w:rFonts w:ascii="Times New Roman" w:hAnsi="Times New Roman" w:cs="Times New Roman"/>
          <w:sz w:val="24"/>
          <w:szCs w:val="24"/>
        </w:rPr>
        <w:t xml:space="preserve"> acid (PLA), making </w:t>
      </w:r>
      <w:proofErr w:type="gramStart"/>
      <w:r w:rsidRPr="0020234A">
        <w:rPr>
          <w:rFonts w:ascii="Times New Roman" w:hAnsi="Times New Roman" w:cs="Times New Roman"/>
          <w:sz w:val="24"/>
          <w:szCs w:val="24"/>
        </w:rPr>
        <w:t>them</w:t>
      </w:r>
      <w:proofErr w:type="gramEnd"/>
      <w:r w:rsidRPr="0020234A">
        <w:rPr>
          <w:rFonts w:ascii="Times New Roman" w:hAnsi="Times New Roman" w:cs="Times New Roman"/>
          <w:sz w:val="24"/>
          <w:szCs w:val="24"/>
        </w:rPr>
        <w:t xml:space="preserve"> environmentally friendly alternatives to conventional plastics (Garcia &amp; Robertson, 2021).</w:t>
      </w:r>
    </w:p>
    <w:p w:rsidR="0020234A" w:rsidRDefault="0020234A" w:rsidP="0020234A">
      <w:pPr>
        <w:numPr>
          <w:ilvl w:val="1"/>
          <w:numId w:val="5"/>
        </w:numPr>
        <w:spacing w:line="480" w:lineRule="auto"/>
        <w:rPr>
          <w:rFonts w:ascii="Times New Roman" w:hAnsi="Times New Roman" w:cs="Times New Roman"/>
          <w:sz w:val="24"/>
          <w:szCs w:val="24"/>
        </w:rPr>
      </w:pPr>
      <w:r w:rsidRPr="0020234A">
        <w:rPr>
          <w:rFonts w:ascii="Times New Roman" w:hAnsi="Times New Roman" w:cs="Times New Roman"/>
          <w:sz w:val="24"/>
          <w:szCs w:val="24"/>
        </w:rPr>
        <w:t>These materials are compostable and biodegradable, addressing concerns about plastic waste (Yam, 2019).</w:t>
      </w:r>
    </w:p>
    <w:p w:rsidR="003E331A" w:rsidRDefault="003E331A" w:rsidP="00DA70E7">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663778" cy="35898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s (1).jpg"/>
                    <pic:cNvPicPr/>
                  </pic:nvPicPr>
                  <pic:blipFill>
                    <a:blip r:embed="rId10">
                      <a:extLst>
                        <a:ext uri="{28A0092B-C50C-407E-A947-70E740481C1C}">
                          <a14:useLocalDpi xmlns:a14="http://schemas.microsoft.com/office/drawing/2010/main" val="0"/>
                        </a:ext>
                      </a:extLst>
                    </a:blip>
                    <a:stretch>
                      <a:fillRect/>
                    </a:stretch>
                  </pic:blipFill>
                  <pic:spPr>
                    <a:xfrm>
                      <a:off x="0" y="0"/>
                      <a:ext cx="5675673" cy="3597406"/>
                    </a:xfrm>
                    <a:prstGeom prst="rect">
                      <a:avLst/>
                    </a:prstGeom>
                  </pic:spPr>
                </pic:pic>
              </a:graphicData>
            </a:graphic>
          </wp:inline>
        </w:drawing>
      </w:r>
    </w:p>
    <w:p w:rsidR="003E331A" w:rsidRPr="003E331A" w:rsidRDefault="003E331A" w:rsidP="003E331A">
      <w:pPr>
        <w:spacing w:line="480" w:lineRule="auto"/>
        <w:ind w:left="1440"/>
        <w:rPr>
          <w:rFonts w:ascii="Times New Roman" w:hAnsi="Times New Roman" w:cs="Times New Roman"/>
          <w:sz w:val="16"/>
          <w:szCs w:val="24"/>
        </w:rPr>
      </w:pPr>
      <w:r w:rsidRPr="003E331A">
        <w:rPr>
          <w:rFonts w:ascii="Times New Roman" w:hAnsi="Times New Roman" w:cs="Times New Roman"/>
          <w:sz w:val="16"/>
          <w:szCs w:val="24"/>
        </w:rPr>
        <w:t>Fig 5: Paper package</w:t>
      </w:r>
    </w:p>
    <w:p w:rsidR="0020234A" w:rsidRPr="0020234A" w:rsidRDefault="0020234A" w:rsidP="0020234A">
      <w:pPr>
        <w:numPr>
          <w:ilvl w:val="0"/>
          <w:numId w:val="5"/>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Microbial Risks</w:t>
      </w:r>
      <w:r w:rsidRPr="0020234A">
        <w:rPr>
          <w:rFonts w:ascii="Times New Roman" w:hAnsi="Times New Roman" w:cs="Times New Roman"/>
          <w:sz w:val="24"/>
          <w:szCs w:val="24"/>
        </w:rPr>
        <w:t>:</w:t>
      </w:r>
    </w:p>
    <w:p w:rsidR="0020234A" w:rsidRPr="0020234A" w:rsidRDefault="0020234A" w:rsidP="0020234A">
      <w:pPr>
        <w:numPr>
          <w:ilvl w:val="1"/>
          <w:numId w:val="5"/>
        </w:numPr>
        <w:spacing w:line="480" w:lineRule="auto"/>
        <w:rPr>
          <w:rFonts w:ascii="Times New Roman" w:hAnsi="Times New Roman" w:cs="Times New Roman"/>
          <w:sz w:val="24"/>
          <w:szCs w:val="24"/>
        </w:rPr>
      </w:pPr>
      <w:r w:rsidRPr="0020234A">
        <w:rPr>
          <w:rFonts w:ascii="Times New Roman" w:hAnsi="Times New Roman" w:cs="Times New Roman"/>
          <w:sz w:val="24"/>
          <w:szCs w:val="24"/>
        </w:rPr>
        <w:t>Paper-based materials are porous and susceptible to moisture absorption, which can create favorable conditions for microbial growth, such as molds and bacteria (Han, 2020).</w:t>
      </w:r>
    </w:p>
    <w:p w:rsidR="0020234A" w:rsidRPr="0020234A" w:rsidRDefault="0020234A" w:rsidP="0020234A">
      <w:pPr>
        <w:numPr>
          <w:ilvl w:val="1"/>
          <w:numId w:val="5"/>
        </w:numPr>
        <w:spacing w:line="480" w:lineRule="auto"/>
        <w:rPr>
          <w:rFonts w:ascii="Times New Roman" w:hAnsi="Times New Roman" w:cs="Times New Roman"/>
          <w:sz w:val="24"/>
          <w:szCs w:val="24"/>
        </w:rPr>
      </w:pPr>
      <w:r w:rsidRPr="0020234A">
        <w:rPr>
          <w:rFonts w:ascii="Times New Roman" w:hAnsi="Times New Roman" w:cs="Times New Roman"/>
          <w:sz w:val="24"/>
          <w:szCs w:val="24"/>
        </w:rPr>
        <w:t>Biodegradable materials may lack the barrier properties needed to prevent contamination in high-moisture or high-fat foods (Robertson, 2019).</w:t>
      </w:r>
    </w:p>
    <w:p w:rsidR="0020234A" w:rsidRPr="0020234A" w:rsidRDefault="0020234A" w:rsidP="0020234A">
      <w:pPr>
        <w:numPr>
          <w:ilvl w:val="0"/>
          <w:numId w:val="5"/>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Innovations and Benefits</w:t>
      </w:r>
      <w:r w:rsidRPr="0020234A">
        <w:rPr>
          <w:rFonts w:ascii="Times New Roman" w:hAnsi="Times New Roman" w:cs="Times New Roman"/>
          <w:sz w:val="24"/>
          <w:szCs w:val="24"/>
        </w:rPr>
        <w:t>:</w:t>
      </w:r>
    </w:p>
    <w:p w:rsidR="0020234A" w:rsidRPr="0020234A" w:rsidRDefault="0020234A" w:rsidP="0020234A">
      <w:pPr>
        <w:numPr>
          <w:ilvl w:val="1"/>
          <w:numId w:val="5"/>
        </w:numPr>
        <w:spacing w:line="480" w:lineRule="auto"/>
        <w:rPr>
          <w:rFonts w:ascii="Times New Roman" w:hAnsi="Times New Roman" w:cs="Times New Roman"/>
          <w:sz w:val="24"/>
          <w:szCs w:val="24"/>
        </w:rPr>
      </w:pPr>
      <w:r w:rsidRPr="0020234A">
        <w:rPr>
          <w:rFonts w:ascii="Times New Roman" w:hAnsi="Times New Roman" w:cs="Times New Roman"/>
          <w:sz w:val="24"/>
          <w:szCs w:val="24"/>
        </w:rPr>
        <w:t>Antimicrobial coatings, such as chitosan, can be applied to biodegradable films to enhance microbial safety (Brody et al., 2021).</w:t>
      </w:r>
    </w:p>
    <w:p w:rsidR="0020234A" w:rsidRPr="0020234A" w:rsidRDefault="0020234A" w:rsidP="0020234A">
      <w:pPr>
        <w:numPr>
          <w:ilvl w:val="1"/>
          <w:numId w:val="5"/>
        </w:numPr>
        <w:spacing w:line="480" w:lineRule="auto"/>
        <w:rPr>
          <w:rFonts w:ascii="Times New Roman" w:hAnsi="Times New Roman" w:cs="Times New Roman"/>
          <w:sz w:val="24"/>
          <w:szCs w:val="24"/>
        </w:rPr>
      </w:pPr>
      <w:proofErr w:type="spellStart"/>
      <w:r w:rsidRPr="0020234A">
        <w:rPr>
          <w:rFonts w:ascii="Times New Roman" w:hAnsi="Times New Roman" w:cs="Times New Roman"/>
          <w:sz w:val="24"/>
          <w:szCs w:val="24"/>
        </w:rPr>
        <w:lastRenderedPageBreak/>
        <w:t>Nanocomposite</w:t>
      </w:r>
      <w:proofErr w:type="spellEnd"/>
      <w:r w:rsidRPr="0020234A">
        <w:rPr>
          <w:rFonts w:ascii="Times New Roman" w:hAnsi="Times New Roman" w:cs="Times New Roman"/>
          <w:sz w:val="24"/>
          <w:szCs w:val="24"/>
        </w:rPr>
        <w:t xml:space="preserve"> films, which incorporate nanoparticles, provide improved barrier properties and antimicrobial activity, making them suitable for a wider range of food products (Marsh &amp; </w:t>
      </w:r>
      <w:proofErr w:type="spellStart"/>
      <w:r w:rsidRPr="0020234A">
        <w:rPr>
          <w:rFonts w:ascii="Times New Roman" w:hAnsi="Times New Roman" w:cs="Times New Roman"/>
          <w:sz w:val="24"/>
          <w:szCs w:val="24"/>
        </w:rPr>
        <w:t>Bugusu</w:t>
      </w:r>
      <w:proofErr w:type="spellEnd"/>
      <w:r w:rsidRPr="0020234A">
        <w:rPr>
          <w:rFonts w:ascii="Times New Roman" w:hAnsi="Times New Roman" w:cs="Times New Roman"/>
          <w:sz w:val="24"/>
          <w:szCs w:val="24"/>
        </w:rPr>
        <w:t>, 2020).</w:t>
      </w:r>
    </w:p>
    <w:p w:rsidR="003E331A" w:rsidRPr="003E331A" w:rsidRDefault="003E331A" w:rsidP="003E331A">
      <w:pPr>
        <w:spacing w:line="480" w:lineRule="auto"/>
        <w:rPr>
          <w:rFonts w:ascii="Times New Roman" w:hAnsi="Times New Roman" w:cs="Times New Roman"/>
          <w:sz w:val="24"/>
          <w:szCs w:val="24"/>
        </w:rPr>
      </w:pPr>
    </w:p>
    <w:p w:rsidR="0020234A" w:rsidRPr="0020234A" w:rsidRDefault="0020234A" w:rsidP="0020234A">
      <w:pPr>
        <w:numPr>
          <w:ilvl w:val="0"/>
          <w:numId w:val="5"/>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Challenges</w:t>
      </w:r>
      <w:r w:rsidRPr="0020234A">
        <w:rPr>
          <w:rFonts w:ascii="Times New Roman" w:hAnsi="Times New Roman" w:cs="Times New Roman"/>
          <w:sz w:val="24"/>
          <w:szCs w:val="24"/>
        </w:rPr>
        <w:t>:</w:t>
      </w:r>
    </w:p>
    <w:p w:rsidR="0020234A" w:rsidRPr="0020234A" w:rsidRDefault="0020234A" w:rsidP="0020234A">
      <w:pPr>
        <w:numPr>
          <w:ilvl w:val="1"/>
          <w:numId w:val="5"/>
        </w:numPr>
        <w:spacing w:line="480" w:lineRule="auto"/>
        <w:rPr>
          <w:rFonts w:ascii="Times New Roman" w:hAnsi="Times New Roman" w:cs="Times New Roman"/>
          <w:sz w:val="24"/>
          <w:szCs w:val="24"/>
        </w:rPr>
      </w:pPr>
      <w:r w:rsidRPr="0020234A">
        <w:rPr>
          <w:rFonts w:ascii="Times New Roman" w:hAnsi="Times New Roman" w:cs="Times New Roman"/>
          <w:sz w:val="24"/>
          <w:szCs w:val="24"/>
        </w:rPr>
        <w:t>The mechanical strength and moisture resistance of biodegradable materials are often inferior to conventional plastics, limiting their use in certain applications (Garcia &amp; Robertson, 2021).</w:t>
      </w:r>
    </w:p>
    <w:p w:rsidR="008E4A87" w:rsidRDefault="008E4A87" w:rsidP="00864E49">
      <w:pPr>
        <w:spacing w:line="480" w:lineRule="auto"/>
        <w:jc w:val="center"/>
        <w:rPr>
          <w:rFonts w:ascii="Times New Roman" w:hAnsi="Times New Roman" w:cs="Times New Roman"/>
          <w:b/>
          <w:bCs/>
          <w:sz w:val="24"/>
          <w:szCs w:val="24"/>
        </w:rPr>
      </w:pPr>
    </w:p>
    <w:p w:rsidR="00DA70E7" w:rsidRDefault="00DA70E7">
      <w:pPr>
        <w:rPr>
          <w:rFonts w:ascii="Times New Roman" w:hAnsi="Times New Roman" w:cs="Times New Roman"/>
          <w:b/>
          <w:bCs/>
          <w:sz w:val="24"/>
          <w:szCs w:val="24"/>
        </w:rPr>
      </w:pPr>
      <w:r>
        <w:rPr>
          <w:rFonts w:ascii="Times New Roman" w:hAnsi="Times New Roman" w:cs="Times New Roman"/>
          <w:b/>
          <w:bCs/>
          <w:sz w:val="24"/>
          <w:szCs w:val="24"/>
        </w:rPr>
        <w:br w:type="page"/>
      </w:r>
    </w:p>
    <w:p w:rsidR="00864E49" w:rsidRDefault="00864E49" w:rsidP="00864E4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COMPARISON OF GLASS, METALS, PAPER AND PLASTICS AS A FROM OF PACKAGING</w:t>
      </w:r>
    </w:p>
    <w:tbl>
      <w:tblPr>
        <w:tblStyle w:val="PlainTable1"/>
        <w:tblW w:w="0" w:type="auto"/>
        <w:tblLook w:val="04A0" w:firstRow="1" w:lastRow="0" w:firstColumn="1" w:lastColumn="0" w:noHBand="0" w:noVBand="1"/>
      </w:tblPr>
      <w:tblGrid>
        <w:gridCol w:w="3116"/>
        <w:gridCol w:w="3117"/>
        <w:gridCol w:w="3117"/>
      </w:tblGrid>
      <w:tr w:rsidR="005A0490" w:rsidTr="005A04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A0490" w:rsidRDefault="005A0490" w:rsidP="005A0490">
            <w:pPr>
              <w:spacing w:line="480" w:lineRule="auto"/>
              <w:jc w:val="center"/>
              <w:rPr>
                <w:rFonts w:ascii="Times New Roman" w:hAnsi="Times New Roman" w:cs="Times New Roman"/>
                <w:bCs w:val="0"/>
                <w:sz w:val="24"/>
                <w:szCs w:val="24"/>
              </w:rPr>
            </w:pPr>
            <w:r>
              <w:rPr>
                <w:rFonts w:ascii="Times New Roman" w:hAnsi="Times New Roman" w:cs="Times New Roman"/>
                <w:bCs w:val="0"/>
                <w:sz w:val="24"/>
                <w:szCs w:val="24"/>
              </w:rPr>
              <w:t>MATERIAL</w:t>
            </w:r>
          </w:p>
        </w:tc>
        <w:tc>
          <w:tcPr>
            <w:tcW w:w="3117" w:type="dxa"/>
          </w:tcPr>
          <w:p w:rsidR="005A0490" w:rsidRDefault="005A0490" w:rsidP="005A049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Pr>
                <w:rFonts w:ascii="Times New Roman" w:hAnsi="Times New Roman" w:cs="Times New Roman"/>
                <w:bCs w:val="0"/>
                <w:sz w:val="24"/>
                <w:szCs w:val="24"/>
              </w:rPr>
              <w:t>ADVANTAGES</w:t>
            </w:r>
          </w:p>
        </w:tc>
        <w:tc>
          <w:tcPr>
            <w:tcW w:w="3117" w:type="dxa"/>
          </w:tcPr>
          <w:p w:rsidR="005A0490" w:rsidRDefault="005A0490" w:rsidP="005A049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Pr>
                <w:rFonts w:ascii="Times New Roman" w:hAnsi="Times New Roman" w:cs="Times New Roman"/>
                <w:bCs w:val="0"/>
                <w:sz w:val="24"/>
                <w:szCs w:val="24"/>
              </w:rPr>
              <w:t>DISADVANTAGES</w:t>
            </w:r>
          </w:p>
        </w:tc>
      </w:tr>
      <w:tr w:rsidR="005A0490" w:rsidTr="005A0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A0490" w:rsidRDefault="005A0490" w:rsidP="005A0490">
            <w:pPr>
              <w:spacing w:line="480" w:lineRule="auto"/>
              <w:rPr>
                <w:rFonts w:ascii="Times New Roman" w:hAnsi="Times New Roman" w:cs="Times New Roman"/>
                <w:bCs w:val="0"/>
                <w:sz w:val="24"/>
                <w:szCs w:val="24"/>
              </w:rPr>
            </w:pPr>
            <w:r>
              <w:rPr>
                <w:rFonts w:ascii="Times New Roman" w:hAnsi="Times New Roman" w:cs="Times New Roman"/>
                <w:bCs w:val="0"/>
                <w:sz w:val="24"/>
                <w:szCs w:val="24"/>
              </w:rPr>
              <w:t>GLASS</w:t>
            </w:r>
          </w:p>
        </w:tc>
        <w:tc>
          <w:tcPr>
            <w:tcW w:w="3117" w:type="dxa"/>
          </w:tcPr>
          <w:p w:rsidR="005A0490" w:rsidRDefault="005A0490" w:rsidP="005A049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Imp</w:t>
            </w:r>
            <w:r>
              <w:rPr>
                <w:rFonts w:ascii="Times New Roman" w:hAnsi="Times New Roman" w:cs="Times New Roman"/>
                <w:bCs/>
                <w:sz w:val="24"/>
                <w:szCs w:val="24"/>
              </w:rPr>
              <w:t xml:space="preserve">ermeable to moisture and gases </w:t>
            </w:r>
          </w:p>
          <w:p w:rsidR="005A0490" w:rsidRDefault="005A0490" w:rsidP="005A049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Nonreactive (inert) </w:t>
            </w:r>
            <w:r w:rsidRPr="005A0490">
              <w:rPr>
                <w:rFonts w:ascii="Times New Roman" w:hAnsi="Times New Roman" w:cs="Times New Roman"/>
                <w:bCs/>
                <w:sz w:val="24"/>
                <w:szCs w:val="24"/>
              </w:rPr>
              <w:t>Withstands heat processing</w:t>
            </w:r>
          </w:p>
          <w:p w:rsidR="005A0490" w:rsidRDefault="005A0490" w:rsidP="005A049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 xml:space="preserve">Transparent, </w:t>
            </w:r>
            <w:r>
              <w:rPr>
                <w:rFonts w:ascii="Times New Roman" w:hAnsi="Times New Roman" w:cs="Times New Roman"/>
                <w:bCs/>
                <w:sz w:val="24"/>
                <w:szCs w:val="24"/>
              </w:rPr>
              <w:t xml:space="preserve">allows consumer to see product </w:t>
            </w:r>
          </w:p>
          <w:p w:rsidR="005A0490" w:rsidRDefault="005A0490" w:rsidP="005A049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Can be colored for light-sensitive products</w:t>
            </w:r>
          </w:p>
        </w:tc>
        <w:tc>
          <w:tcPr>
            <w:tcW w:w="3117" w:type="dxa"/>
          </w:tcPr>
          <w:p w:rsidR="005A0490" w:rsidRDefault="005A0490" w:rsidP="005A049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Brittle and breakable </w:t>
            </w:r>
          </w:p>
          <w:p w:rsidR="005A0490" w:rsidRDefault="005A0490" w:rsidP="005A049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Needs a separate closure</w:t>
            </w:r>
          </w:p>
          <w:p w:rsidR="005A0490" w:rsidRDefault="005A0490" w:rsidP="005A049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Poor po</w:t>
            </w:r>
            <w:r>
              <w:rPr>
                <w:rFonts w:ascii="Times New Roman" w:hAnsi="Times New Roman" w:cs="Times New Roman"/>
                <w:bCs/>
                <w:sz w:val="24"/>
                <w:szCs w:val="24"/>
              </w:rPr>
              <w:t xml:space="preserve">rtability: heavy and breakable </w:t>
            </w:r>
          </w:p>
          <w:p w:rsidR="005A0490" w:rsidRDefault="005A0490" w:rsidP="005A049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Relatively difficult to decorate</w:t>
            </w:r>
          </w:p>
        </w:tc>
      </w:tr>
      <w:tr w:rsidR="005A0490" w:rsidTr="005A0490">
        <w:tc>
          <w:tcPr>
            <w:cnfStyle w:val="001000000000" w:firstRow="0" w:lastRow="0" w:firstColumn="1" w:lastColumn="0" w:oddVBand="0" w:evenVBand="0" w:oddHBand="0" w:evenHBand="0" w:firstRowFirstColumn="0" w:firstRowLastColumn="0" w:lastRowFirstColumn="0" w:lastRowLastColumn="0"/>
            <w:tcW w:w="3116" w:type="dxa"/>
          </w:tcPr>
          <w:p w:rsidR="005A0490" w:rsidRDefault="005A0490" w:rsidP="005A0490">
            <w:pPr>
              <w:spacing w:line="480" w:lineRule="auto"/>
              <w:rPr>
                <w:rFonts w:ascii="Times New Roman" w:hAnsi="Times New Roman" w:cs="Times New Roman"/>
                <w:bCs w:val="0"/>
                <w:sz w:val="24"/>
                <w:szCs w:val="24"/>
              </w:rPr>
            </w:pPr>
            <w:r>
              <w:rPr>
                <w:rFonts w:ascii="Times New Roman" w:hAnsi="Times New Roman" w:cs="Times New Roman"/>
                <w:bCs w:val="0"/>
                <w:sz w:val="24"/>
                <w:szCs w:val="24"/>
              </w:rPr>
              <w:t>PAPER</w:t>
            </w:r>
          </w:p>
        </w:tc>
        <w:tc>
          <w:tcPr>
            <w:tcW w:w="3117" w:type="dxa"/>
          </w:tcPr>
          <w:p w:rsidR="005A0490" w:rsidRDefault="005A0490" w:rsidP="005A049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Very good strength to weight characteristics</w:t>
            </w:r>
          </w:p>
          <w:p w:rsidR="005A0490" w:rsidRDefault="005A0490" w:rsidP="005A049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Low-density materials</w:t>
            </w:r>
          </w:p>
          <w:p w:rsidR="005A0490" w:rsidRDefault="005A0490" w:rsidP="005A049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de from renewable resources</w:t>
            </w:r>
          </w:p>
        </w:tc>
        <w:tc>
          <w:tcPr>
            <w:tcW w:w="3117" w:type="dxa"/>
          </w:tcPr>
          <w:p w:rsidR="005A0490" w:rsidRDefault="005A0490" w:rsidP="005A049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Poor barrier to light</w:t>
            </w:r>
          </w:p>
          <w:p w:rsidR="005A0490" w:rsidRDefault="005A0490" w:rsidP="005A049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Moisture sensitive, loses strength with increasing humidity</w:t>
            </w:r>
          </w:p>
          <w:p w:rsidR="005A0490" w:rsidRDefault="005A0490" w:rsidP="005A049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5A0490" w:rsidTr="005A0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A0490" w:rsidRDefault="005A0490" w:rsidP="005A0490">
            <w:pPr>
              <w:spacing w:line="480" w:lineRule="auto"/>
              <w:rPr>
                <w:rFonts w:ascii="Times New Roman" w:hAnsi="Times New Roman" w:cs="Times New Roman"/>
                <w:bCs w:val="0"/>
                <w:sz w:val="24"/>
                <w:szCs w:val="24"/>
              </w:rPr>
            </w:pPr>
            <w:r>
              <w:rPr>
                <w:rFonts w:ascii="Times New Roman" w:hAnsi="Times New Roman" w:cs="Times New Roman"/>
                <w:bCs w:val="0"/>
                <w:sz w:val="24"/>
                <w:szCs w:val="24"/>
              </w:rPr>
              <w:t>PLASTICS</w:t>
            </w:r>
          </w:p>
        </w:tc>
        <w:tc>
          <w:tcPr>
            <w:tcW w:w="3117" w:type="dxa"/>
          </w:tcPr>
          <w:p w:rsidR="005A0490" w:rsidRPr="005A0490" w:rsidRDefault="005A0490" w:rsidP="005A049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 xml:space="preserve"> Lightweight </w:t>
            </w:r>
          </w:p>
          <w:p w:rsidR="005A0490" w:rsidRPr="005A0490" w:rsidRDefault="005A0490" w:rsidP="005A049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 xml:space="preserve">Versatile (can be flexible or rigid) </w:t>
            </w:r>
          </w:p>
          <w:p w:rsidR="005A0490" w:rsidRPr="005A0490" w:rsidRDefault="005A0490" w:rsidP="005A049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 xml:space="preserve">Good barrier properties depending on type </w:t>
            </w:r>
          </w:p>
          <w:p w:rsidR="005A0490" w:rsidRDefault="005A0490" w:rsidP="005A049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Low production cost</w:t>
            </w:r>
          </w:p>
        </w:tc>
        <w:tc>
          <w:tcPr>
            <w:tcW w:w="3117" w:type="dxa"/>
          </w:tcPr>
          <w:p w:rsidR="005A0490" w:rsidRPr="005A0490" w:rsidRDefault="005A0490" w:rsidP="005A049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 xml:space="preserve">Not always biodegradable </w:t>
            </w:r>
          </w:p>
          <w:p w:rsidR="005A0490" w:rsidRPr="005A0490" w:rsidRDefault="005A0490" w:rsidP="005A049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 xml:space="preserve">Potential migration of chemicals into food </w:t>
            </w:r>
          </w:p>
          <w:p w:rsidR="005A0490" w:rsidRPr="005A0490" w:rsidRDefault="005A0490" w:rsidP="005A049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 xml:space="preserve">Some types are difficult to recycle </w:t>
            </w:r>
          </w:p>
          <w:p w:rsidR="005A0490" w:rsidRDefault="005A0490" w:rsidP="005A049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Environmental pollution concern</w:t>
            </w:r>
          </w:p>
        </w:tc>
      </w:tr>
      <w:tr w:rsidR="005A0490" w:rsidTr="005A0490">
        <w:tc>
          <w:tcPr>
            <w:cnfStyle w:val="001000000000" w:firstRow="0" w:lastRow="0" w:firstColumn="1" w:lastColumn="0" w:oddVBand="0" w:evenVBand="0" w:oddHBand="0" w:evenHBand="0" w:firstRowFirstColumn="0" w:firstRowLastColumn="0" w:lastRowFirstColumn="0" w:lastRowLastColumn="0"/>
            <w:tcW w:w="3116" w:type="dxa"/>
          </w:tcPr>
          <w:p w:rsidR="005A0490" w:rsidRDefault="005A0490" w:rsidP="005A0490">
            <w:pPr>
              <w:spacing w:line="480" w:lineRule="auto"/>
              <w:rPr>
                <w:rFonts w:ascii="Times New Roman" w:hAnsi="Times New Roman" w:cs="Times New Roman"/>
                <w:bCs w:val="0"/>
                <w:sz w:val="24"/>
                <w:szCs w:val="24"/>
              </w:rPr>
            </w:pPr>
            <w:r>
              <w:rPr>
                <w:rFonts w:ascii="Times New Roman" w:hAnsi="Times New Roman" w:cs="Times New Roman"/>
                <w:bCs w:val="0"/>
                <w:sz w:val="24"/>
                <w:szCs w:val="24"/>
              </w:rPr>
              <w:lastRenderedPageBreak/>
              <w:t>METAL</w:t>
            </w:r>
          </w:p>
        </w:tc>
        <w:tc>
          <w:tcPr>
            <w:tcW w:w="3117" w:type="dxa"/>
          </w:tcPr>
          <w:p w:rsidR="005A0490" w:rsidRPr="005A0490" w:rsidRDefault="005A0490" w:rsidP="005A049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 xml:space="preserve">Excellent barrier to light, gases, and moisture </w:t>
            </w:r>
          </w:p>
          <w:p w:rsidR="005A0490" w:rsidRPr="005A0490" w:rsidRDefault="005A0490" w:rsidP="005A049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 xml:space="preserve">High mechanical strength </w:t>
            </w:r>
          </w:p>
          <w:p w:rsidR="005A0490" w:rsidRPr="005A0490" w:rsidRDefault="005A0490" w:rsidP="005A049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 xml:space="preserve">Resistant to high temperatures </w:t>
            </w:r>
          </w:p>
          <w:p w:rsidR="005A0490" w:rsidRDefault="005A0490" w:rsidP="005A049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Recyclable</w:t>
            </w:r>
          </w:p>
        </w:tc>
        <w:tc>
          <w:tcPr>
            <w:tcW w:w="3117" w:type="dxa"/>
          </w:tcPr>
          <w:p w:rsidR="005A0490" w:rsidRPr="005A0490" w:rsidRDefault="005A0490" w:rsidP="005A0490">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High cost</w:t>
            </w:r>
          </w:p>
          <w:p w:rsidR="005A0490" w:rsidRPr="005A0490" w:rsidRDefault="005A0490" w:rsidP="005A0490">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Heavy</w:t>
            </w:r>
          </w:p>
          <w:p w:rsidR="005A0490" w:rsidRPr="005A0490" w:rsidRDefault="005A0490" w:rsidP="005A0490">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Susceptible to corrosion (unless coated)</w:t>
            </w:r>
          </w:p>
          <w:p w:rsidR="005A0490" w:rsidRPr="005A0490" w:rsidRDefault="005A0490" w:rsidP="005A0490">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5A0490">
              <w:rPr>
                <w:rFonts w:ascii="Times New Roman" w:hAnsi="Times New Roman" w:cs="Times New Roman"/>
                <w:bCs/>
                <w:sz w:val="24"/>
                <w:szCs w:val="24"/>
              </w:rPr>
              <w:t>Requires high energy for production</w:t>
            </w:r>
          </w:p>
          <w:p w:rsidR="005A0490" w:rsidRDefault="005A0490" w:rsidP="005A049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bl>
    <w:p w:rsidR="005A0490" w:rsidRPr="005A0490" w:rsidRDefault="005A0490" w:rsidP="005A0490">
      <w:pPr>
        <w:spacing w:line="480" w:lineRule="auto"/>
        <w:rPr>
          <w:rFonts w:ascii="Times New Roman" w:hAnsi="Times New Roman" w:cs="Times New Roman"/>
          <w:bCs/>
          <w:sz w:val="24"/>
          <w:szCs w:val="24"/>
        </w:rPr>
      </w:pPr>
    </w:p>
    <w:p w:rsidR="00DA70E7" w:rsidRDefault="00DA70E7" w:rsidP="008E4A87">
      <w:pPr>
        <w:spacing w:line="480" w:lineRule="auto"/>
        <w:jc w:val="center"/>
        <w:rPr>
          <w:rFonts w:ascii="Times New Roman" w:hAnsi="Times New Roman" w:cs="Times New Roman"/>
          <w:b/>
          <w:bCs/>
          <w:sz w:val="24"/>
          <w:szCs w:val="24"/>
        </w:rPr>
      </w:pPr>
    </w:p>
    <w:p w:rsidR="008E4A87" w:rsidRDefault="008E4A87" w:rsidP="008E4A87">
      <w:pPr>
        <w:spacing w:line="480" w:lineRule="auto"/>
        <w:jc w:val="center"/>
        <w:rPr>
          <w:rFonts w:ascii="Times New Roman" w:hAnsi="Times New Roman" w:cs="Times New Roman"/>
          <w:b/>
          <w:bCs/>
          <w:sz w:val="24"/>
          <w:szCs w:val="24"/>
        </w:rPr>
      </w:pPr>
      <w:r w:rsidRPr="0020234A">
        <w:rPr>
          <w:rFonts w:ascii="Times New Roman" w:hAnsi="Times New Roman" w:cs="Times New Roman"/>
          <w:b/>
          <w:bCs/>
          <w:sz w:val="24"/>
          <w:szCs w:val="24"/>
        </w:rPr>
        <w:t>MICROBIOLOGICAL ASPECTS OF FOOD PACKAGING</w:t>
      </w:r>
    </w:p>
    <w:p w:rsidR="0020234A" w:rsidRPr="0020234A" w:rsidRDefault="008E4A87" w:rsidP="008E4A87">
      <w:pPr>
        <w:spacing w:line="480" w:lineRule="auto"/>
        <w:rPr>
          <w:rFonts w:ascii="Times New Roman" w:hAnsi="Times New Roman" w:cs="Times New Roman"/>
          <w:b/>
          <w:bCs/>
          <w:sz w:val="24"/>
          <w:szCs w:val="24"/>
        </w:rPr>
      </w:pPr>
      <w:r w:rsidRPr="0020234A">
        <w:rPr>
          <w:rFonts w:ascii="Times New Roman" w:hAnsi="Times New Roman" w:cs="Times New Roman"/>
          <w:b/>
          <w:bCs/>
          <w:sz w:val="24"/>
          <w:szCs w:val="24"/>
        </w:rPr>
        <w:t>ROLE OF PACKAGING IN PREVENTING MICROBIAL CONTAMINATION</w:t>
      </w:r>
    </w:p>
    <w:p w:rsidR="0020234A" w:rsidRDefault="0020234A" w:rsidP="0020234A">
      <w:pPr>
        <w:numPr>
          <w:ilvl w:val="0"/>
          <w:numId w:val="6"/>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Barrier Function</w:t>
      </w:r>
      <w:r w:rsidRPr="0020234A">
        <w:rPr>
          <w:rFonts w:ascii="Times New Roman" w:hAnsi="Times New Roman" w:cs="Times New Roman"/>
          <w:sz w:val="24"/>
          <w:szCs w:val="24"/>
        </w:rPr>
        <w:t>: Packaging acts as a physical barrier, preventing microorganisms from entering the food product. Materials like glass, metal, and certain plastics are impermeable to bacteria, molds, and yeasts (Robertson, 2019).</w:t>
      </w:r>
    </w:p>
    <w:p w:rsidR="002E5476" w:rsidRPr="002E5476" w:rsidRDefault="002E5476" w:rsidP="002E5476">
      <w:pPr>
        <w:numPr>
          <w:ilvl w:val="0"/>
          <w:numId w:val="6"/>
        </w:numPr>
        <w:spacing w:line="480" w:lineRule="auto"/>
        <w:rPr>
          <w:rFonts w:ascii="Times New Roman" w:hAnsi="Times New Roman" w:cs="Times New Roman"/>
          <w:sz w:val="24"/>
          <w:szCs w:val="24"/>
        </w:rPr>
      </w:pPr>
      <w:r w:rsidRPr="002E5476">
        <w:rPr>
          <w:rFonts w:ascii="Times New Roman" w:hAnsi="Times New Roman" w:cs="Times New Roman"/>
          <w:b/>
          <w:sz w:val="24"/>
          <w:szCs w:val="24"/>
        </w:rPr>
        <w:t>Barrier against Contaminants:</w:t>
      </w:r>
      <w:r w:rsidRPr="002E5476">
        <w:rPr>
          <w:rFonts w:ascii="Times New Roman" w:hAnsi="Times New Roman" w:cs="Times New Roman"/>
          <w:sz w:val="24"/>
          <w:szCs w:val="24"/>
        </w:rPr>
        <w:t xml:space="preserve"> Correct food packaging forms a physical barrier that prevents contaminants from reaching the food items during handling, storage, and transportation.</w:t>
      </w:r>
    </w:p>
    <w:p w:rsidR="002E5476" w:rsidRPr="002E5476" w:rsidRDefault="002E5476" w:rsidP="002E5476">
      <w:pPr>
        <w:numPr>
          <w:ilvl w:val="0"/>
          <w:numId w:val="6"/>
        </w:numPr>
        <w:spacing w:line="480" w:lineRule="auto"/>
        <w:rPr>
          <w:rFonts w:ascii="Times New Roman" w:hAnsi="Times New Roman" w:cs="Times New Roman"/>
          <w:sz w:val="24"/>
          <w:szCs w:val="24"/>
        </w:rPr>
      </w:pPr>
      <w:r w:rsidRPr="002E5476">
        <w:rPr>
          <w:rFonts w:ascii="Times New Roman" w:hAnsi="Times New Roman" w:cs="Times New Roman"/>
          <w:b/>
          <w:sz w:val="24"/>
          <w:szCs w:val="24"/>
        </w:rPr>
        <w:t>Preservation of Freshness:</w:t>
      </w:r>
      <w:r w:rsidRPr="002E5476">
        <w:rPr>
          <w:rFonts w:ascii="Times New Roman" w:hAnsi="Times New Roman" w:cs="Times New Roman"/>
          <w:sz w:val="24"/>
          <w:szCs w:val="24"/>
        </w:rPr>
        <w:t xml:space="preserve"> Proper packaging helps maintain the quality and freshness of food items by protecting them from exposure to air, moisture, and other environmental factors, especially when storing food.</w:t>
      </w:r>
    </w:p>
    <w:p w:rsidR="002E5476" w:rsidRPr="002E5476" w:rsidRDefault="002E5476" w:rsidP="002E5476">
      <w:pPr>
        <w:numPr>
          <w:ilvl w:val="0"/>
          <w:numId w:val="6"/>
        </w:numPr>
        <w:spacing w:line="480" w:lineRule="auto"/>
        <w:rPr>
          <w:rFonts w:ascii="Times New Roman" w:hAnsi="Times New Roman" w:cs="Times New Roman"/>
          <w:sz w:val="24"/>
          <w:szCs w:val="24"/>
        </w:rPr>
      </w:pPr>
      <w:r w:rsidRPr="002E5476">
        <w:rPr>
          <w:rFonts w:ascii="Times New Roman" w:hAnsi="Times New Roman" w:cs="Times New Roman"/>
          <w:b/>
          <w:sz w:val="24"/>
          <w:szCs w:val="24"/>
        </w:rPr>
        <w:lastRenderedPageBreak/>
        <w:t>Temperature Control:</w:t>
      </w:r>
      <w:r w:rsidRPr="002E5476">
        <w:rPr>
          <w:rFonts w:ascii="Times New Roman" w:hAnsi="Times New Roman" w:cs="Times New Roman"/>
          <w:sz w:val="24"/>
          <w:szCs w:val="24"/>
        </w:rPr>
        <w:t xml:space="preserve"> Specially designed packaging materials can help regulate the temperature of hot food and frozen foods, ensuring they remain within safe temperature ranges during storage and handling.</w:t>
      </w:r>
    </w:p>
    <w:p w:rsidR="002E5476" w:rsidRPr="002E5476" w:rsidRDefault="002E5476" w:rsidP="002E5476">
      <w:pPr>
        <w:numPr>
          <w:ilvl w:val="0"/>
          <w:numId w:val="6"/>
        </w:numPr>
        <w:spacing w:line="480" w:lineRule="auto"/>
        <w:rPr>
          <w:rFonts w:ascii="Times New Roman" w:hAnsi="Times New Roman" w:cs="Times New Roman"/>
          <w:sz w:val="24"/>
          <w:szCs w:val="24"/>
        </w:rPr>
      </w:pPr>
      <w:r w:rsidRPr="002E5476">
        <w:rPr>
          <w:rFonts w:ascii="Times New Roman" w:hAnsi="Times New Roman" w:cs="Times New Roman"/>
          <w:b/>
          <w:sz w:val="24"/>
          <w:szCs w:val="24"/>
        </w:rPr>
        <w:t>Prevention of Cross-Contamination:</w:t>
      </w:r>
      <w:r w:rsidRPr="002E5476">
        <w:rPr>
          <w:rFonts w:ascii="Times New Roman" w:hAnsi="Times New Roman" w:cs="Times New Roman"/>
          <w:sz w:val="24"/>
          <w:szCs w:val="24"/>
        </w:rPr>
        <w:t xml:space="preserve"> Effective packaging prevents cross-contamination between different food items by keeping them separate and reducing the risk of harmful bacteria spreading.</w:t>
      </w:r>
    </w:p>
    <w:p w:rsidR="002E5476" w:rsidRPr="002E5476" w:rsidRDefault="002E5476" w:rsidP="002E5476">
      <w:pPr>
        <w:numPr>
          <w:ilvl w:val="0"/>
          <w:numId w:val="6"/>
        </w:numPr>
        <w:spacing w:line="480" w:lineRule="auto"/>
        <w:rPr>
          <w:rFonts w:ascii="Times New Roman" w:hAnsi="Times New Roman" w:cs="Times New Roman"/>
          <w:sz w:val="24"/>
          <w:szCs w:val="24"/>
        </w:rPr>
      </w:pPr>
      <w:r w:rsidRPr="002E5476">
        <w:rPr>
          <w:rFonts w:ascii="Times New Roman" w:hAnsi="Times New Roman" w:cs="Times New Roman"/>
          <w:b/>
          <w:sz w:val="24"/>
          <w:szCs w:val="24"/>
        </w:rPr>
        <w:t>Safe Handling:</w:t>
      </w:r>
      <w:r w:rsidRPr="002E5476">
        <w:rPr>
          <w:rFonts w:ascii="Times New Roman" w:hAnsi="Times New Roman" w:cs="Times New Roman"/>
          <w:sz w:val="24"/>
          <w:szCs w:val="24"/>
        </w:rPr>
        <w:t xml:space="preserve"> Packaging provides a hygienic surface for handling food, minimizing the risk of contamination from external sources during food preparation and handling.</w:t>
      </w:r>
    </w:p>
    <w:p w:rsidR="002E5476" w:rsidRPr="0020234A" w:rsidRDefault="002E5476" w:rsidP="002E5476">
      <w:pPr>
        <w:numPr>
          <w:ilvl w:val="0"/>
          <w:numId w:val="6"/>
        </w:numPr>
        <w:spacing w:line="480" w:lineRule="auto"/>
        <w:rPr>
          <w:rFonts w:ascii="Times New Roman" w:hAnsi="Times New Roman" w:cs="Times New Roman"/>
          <w:sz w:val="24"/>
          <w:szCs w:val="24"/>
        </w:rPr>
      </w:pPr>
      <w:r w:rsidRPr="002E5476">
        <w:rPr>
          <w:rFonts w:ascii="Times New Roman" w:hAnsi="Times New Roman" w:cs="Times New Roman"/>
          <w:b/>
          <w:sz w:val="24"/>
          <w:szCs w:val="24"/>
        </w:rPr>
        <w:t>Extended Shelf Life:</w:t>
      </w:r>
      <w:r w:rsidRPr="002E5476">
        <w:rPr>
          <w:rFonts w:ascii="Times New Roman" w:hAnsi="Times New Roman" w:cs="Times New Roman"/>
          <w:sz w:val="24"/>
          <w:szCs w:val="24"/>
        </w:rPr>
        <w:t xml:space="preserve"> By maintaining optimal storage conditions and preventing spoilage, correct food packaging helps extend the shelf life of food items, reducing food waste and ensuring they remain safe for consumption.</w:t>
      </w:r>
    </w:p>
    <w:p w:rsidR="0020234A" w:rsidRPr="0020234A" w:rsidRDefault="0020234A" w:rsidP="0020234A">
      <w:pPr>
        <w:numPr>
          <w:ilvl w:val="0"/>
          <w:numId w:val="6"/>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Aseptic Packaging</w:t>
      </w:r>
      <w:r w:rsidRPr="0020234A">
        <w:rPr>
          <w:rFonts w:ascii="Times New Roman" w:hAnsi="Times New Roman" w:cs="Times New Roman"/>
          <w:sz w:val="24"/>
          <w:szCs w:val="24"/>
        </w:rPr>
        <w:t>: This technique involves sterilizing the packaging material and food separately before filling, ensuring a sterile environment. It is commonly used for dairy products and juices to prevent contamination by pathogens like </w:t>
      </w:r>
      <w:r w:rsidRPr="0020234A">
        <w:rPr>
          <w:rFonts w:ascii="Times New Roman" w:hAnsi="Times New Roman" w:cs="Times New Roman"/>
          <w:i/>
          <w:iCs/>
          <w:sz w:val="24"/>
          <w:szCs w:val="24"/>
        </w:rPr>
        <w:t>E. coli</w:t>
      </w:r>
      <w:r w:rsidRPr="0020234A">
        <w:rPr>
          <w:rFonts w:ascii="Times New Roman" w:hAnsi="Times New Roman" w:cs="Times New Roman"/>
          <w:sz w:val="24"/>
          <w:szCs w:val="24"/>
        </w:rPr>
        <w:t> and </w:t>
      </w:r>
      <w:r w:rsidRPr="0020234A">
        <w:rPr>
          <w:rFonts w:ascii="Times New Roman" w:hAnsi="Times New Roman" w:cs="Times New Roman"/>
          <w:i/>
          <w:iCs/>
          <w:sz w:val="24"/>
          <w:szCs w:val="24"/>
        </w:rPr>
        <w:t>Salmonella</w:t>
      </w:r>
      <w:r w:rsidRPr="0020234A">
        <w:rPr>
          <w:rFonts w:ascii="Times New Roman" w:hAnsi="Times New Roman" w:cs="Times New Roman"/>
          <w:sz w:val="24"/>
          <w:szCs w:val="24"/>
        </w:rPr>
        <w:t> (Han, 2020).</w:t>
      </w:r>
    </w:p>
    <w:p w:rsidR="008E4A87" w:rsidRPr="002E5476" w:rsidRDefault="0020234A" w:rsidP="002E5476">
      <w:pPr>
        <w:numPr>
          <w:ilvl w:val="0"/>
          <w:numId w:val="6"/>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Sealing Integrity</w:t>
      </w:r>
      <w:r w:rsidRPr="0020234A">
        <w:rPr>
          <w:rFonts w:ascii="Times New Roman" w:hAnsi="Times New Roman" w:cs="Times New Roman"/>
          <w:sz w:val="24"/>
          <w:szCs w:val="24"/>
        </w:rPr>
        <w:t xml:space="preserve">: Proper sealing of packaging is crucial to prevent microbial ingress. Defective seals can allow contaminants to enter, compromising food safety (Marsh &amp; </w:t>
      </w:r>
      <w:proofErr w:type="spellStart"/>
      <w:r w:rsidRPr="0020234A">
        <w:rPr>
          <w:rFonts w:ascii="Times New Roman" w:hAnsi="Times New Roman" w:cs="Times New Roman"/>
          <w:sz w:val="24"/>
          <w:szCs w:val="24"/>
        </w:rPr>
        <w:t>Bugusu</w:t>
      </w:r>
      <w:proofErr w:type="spellEnd"/>
      <w:r w:rsidRPr="0020234A">
        <w:rPr>
          <w:rFonts w:ascii="Times New Roman" w:hAnsi="Times New Roman" w:cs="Times New Roman"/>
          <w:sz w:val="24"/>
          <w:szCs w:val="24"/>
        </w:rPr>
        <w:t>, 2020).</w:t>
      </w:r>
    </w:p>
    <w:p w:rsidR="008E4A87" w:rsidRDefault="008E4A87" w:rsidP="008E4A87">
      <w:pPr>
        <w:spacing w:line="480" w:lineRule="auto"/>
        <w:rPr>
          <w:rFonts w:ascii="Times New Roman" w:hAnsi="Times New Roman" w:cs="Times New Roman"/>
          <w:sz w:val="24"/>
          <w:szCs w:val="24"/>
        </w:rPr>
      </w:pPr>
    </w:p>
    <w:p w:rsidR="00DA70E7" w:rsidRDefault="00DA70E7">
      <w:pPr>
        <w:rPr>
          <w:rFonts w:ascii="Times New Roman" w:hAnsi="Times New Roman" w:cs="Times New Roman"/>
          <w:b/>
          <w:bCs/>
          <w:sz w:val="24"/>
          <w:szCs w:val="24"/>
        </w:rPr>
      </w:pPr>
      <w:r>
        <w:rPr>
          <w:rFonts w:ascii="Times New Roman" w:hAnsi="Times New Roman" w:cs="Times New Roman"/>
          <w:b/>
          <w:bCs/>
          <w:sz w:val="24"/>
          <w:szCs w:val="24"/>
        </w:rPr>
        <w:br w:type="page"/>
      </w:r>
    </w:p>
    <w:p w:rsidR="001F5D8C" w:rsidRDefault="008E4A87" w:rsidP="0020234A">
      <w:pPr>
        <w:spacing w:line="480" w:lineRule="auto"/>
        <w:rPr>
          <w:rFonts w:ascii="Times New Roman" w:hAnsi="Times New Roman" w:cs="Times New Roman"/>
          <w:sz w:val="24"/>
          <w:szCs w:val="24"/>
        </w:rPr>
      </w:pPr>
      <w:r w:rsidRPr="0020234A">
        <w:rPr>
          <w:rFonts w:ascii="Times New Roman" w:hAnsi="Times New Roman" w:cs="Times New Roman"/>
          <w:b/>
          <w:bCs/>
          <w:sz w:val="24"/>
          <w:szCs w:val="24"/>
        </w:rPr>
        <w:lastRenderedPageBreak/>
        <w:t>HOW PACKAGING MATERIALS INFLUENCE FOOD SPOILAGE MICROORGANISMS</w:t>
      </w:r>
    </w:p>
    <w:p w:rsidR="001F5D8C" w:rsidRPr="001F5D8C" w:rsidRDefault="00E6031B" w:rsidP="001F5D8C">
      <w:pPr>
        <w:pStyle w:val="ListParagraph"/>
        <w:numPr>
          <w:ilvl w:val="0"/>
          <w:numId w:val="24"/>
        </w:numPr>
        <w:spacing w:line="480" w:lineRule="auto"/>
        <w:rPr>
          <w:rFonts w:ascii="Times New Roman" w:hAnsi="Times New Roman" w:cs="Times New Roman"/>
          <w:sz w:val="24"/>
          <w:szCs w:val="24"/>
        </w:rPr>
      </w:pPr>
      <w:r w:rsidRPr="001F5D8C">
        <w:rPr>
          <w:rFonts w:ascii="Times New Roman" w:hAnsi="Times New Roman" w:cs="Times New Roman"/>
          <w:bCs/>
          <w:sz w:val="24"/>
          <w:szCs w:val="24"/>
        </w:rPr>
        <w:t>Oxygen and Moisture Control: Multilayer plastics with low oxygen and moisture permeability serve as effective barriers to prevent the proliferation of aerobic spoilage microorganisms like Pseudomonas and molds (Garcia &amp; Robertson, 2021).</w:t>
      </w:r>
    </w:p>
    <w:p w:rsidR="005A19C7" w:rsidRPr="005A19C7" w:rsidRDefault="00E6031B" w:rsidP="001F5D8C">
      <w:pPr>
        <w:pStyle w:val="ListParagraph"/>
        <w:numPr>
          <w:ilvl w:val="0"/>
          <w:numId w:val="24"/>
        </w:numPr>
        <w:spacing w:line="480" w:lineRule="auto"/>
        <w:rPr>
          <w:rFonts w:ascii="Times New Roman" w:hAnsi="Times New Roman" w:cs="Times New Roman"/>
          <w:sz w:val="24"/>
          <w:szCs w:val="24"/>
        </w:rPr>
      </w:pPr>
      <w:r w:rsidRPr="001F5D8C">
        <w:rPr>
          <w:rFonts w:ascii="Times New Roman" w:hAnsi="Times New Roman" w:cs="Times New Roman"/>
          <w:bCs/>
          <w:sz w:val="24"/>
          <w:szCs w:val="24"/>
        </w:rPr>
        <w:t>Antimicrobial Additives: Certain packaging materials contain antimicrobial agents like silver nanoparticles or essential oils to prevent microbial development on food surfaces (</w:t>
      </w:r>
      <w:r w:rsidR="001F5D8C" w:rsidRPr="001F5D8C">
        <w:rPr>
          <w:rFonts w:ascii="Times New Roman" w:hAnsi="Times New Roman" w:cs="Times New Roman"/>
          <w:bCs/>
          <w:sz w:val="24"/>
          <w:szCs w:val="24"/>
        </w:rPr>
        <w:t>Yam</w:t>
      </w:r>
      <w:r w:rsidR="001F5D8C">
        <w:rPr>
          <w:rFonts w:ascii="Times New Roman" w:hAnsi="Times New Roman" w:cs="Times New Roman"/>
          <w:bCs/>
          <w:sz w:val="24"/>
          <w:szCs w:val="24"/>
        </w:rPr>
        <w:t>, 2019).</w:t>
      </w:r>
    </w:p>
    <w:p w:rsidR="005A19C7" w:rsidRPr="005A19C7" w:rsidRDefault="00E6031B" w:rsidP="001F5D8C">
      <w:pPr>
        <w:pStyle w:val="ListParagraph"/>
        <w:numPr>
          <w:ilvl w:val="0"/>
          <w:numId w:val="24"/>
        </w:numPr>
        <w:spacing w:line="480" w:lineRule="auto"/>
        <w:rPr>
          <w:rFonts w:ascii="Times New Roman" w:hAnsi="Times New Roman" w:cs="Times New Roman"/>
          <w:sz w:val="24"/>
          <w:szCs w:val="24"/>
        </w:rPr>
      </w:pPr>
      <w:proofErr w:type="gramStart"/>
      <w:r w:rsidRPr="005A19C7">
        <w:rPr>
          <w:rFonts w:ascii="Times New Roman" w:hAnsi="Times New Roman" w:cs="Times New Roman"/>
          <w:bCs/>
          <w:sz w:val="24"/>
          <w:szCs w:val="24"/>
        </w:rPr>
        <w:t>pH</w:t>
      </w:r>
      <w:proofErr w:type="gramEnd"/>
      <w:r w:rsidRPr="005A19C7">
        <w:rPr>
          <w:rFonts w:ascii="Times New Roman" w:hAnsi="Times New Roman" w:cs="Times New Roman"/>
          <w:bCs/>
          <w:sz w:val="24"/>
          <w:szCs w:val="24"/>
        </w:rPr>
        <w:t xml:space="preserve"> Sensitivity: The pH levels of food environments can be modified by packaging materials which leads to changes in spoilage organism growth. Acidic food products stored in metal cans exhibit reduced microbial spoilage because of their low pH levels according to Hutton (2020).</w:t>
      </w:r>
      <w:r w:rsidRPr="005A19C7">
        <w:rPr>
          <w:rFonts w:ascii="Times New Roman" w:hAnsi="Times New Roman" w:cs="Times New Roman"/>
          <w:bCs/>
          <w:sz w:val="24"/>
          <w:szCs w:val="24"/>
        </w:rPr>
        <w:br/>
      </w:r>
      <w:r w:rsidRPr="005A19C7">
        <w:rPr>
          <w:rFonts w:ascii="Times New Roman" w:hAnsi="Times New Roman" w:cs="Times New Roman"/>
          <w:b/>
          <w:bCs/>
          <w:sz w:val="24"/>
          <w:szCs w:val="24"/>
        </w:rPr>
        <w:br/>
      </w:r>
    </w:p>
    <w:p w:rsidR="0020234A" w:rsidRPr="005A19C7" w:rsidRDefault="00E6031B" w:rsidP="005A19C7">
      <w:pPr>
        <w:spacing w:line="480" w:lineRule="auto"/>
        <w:rPr>
          <w:rFonts w:ascii="Times New Roman" w:hAnsi="Times New Roman" w:cs="Times New Roman"/>
          <w:sz w:val="24"/>
          <w:szCs w:val="24"/>
        </w:rPr>
      </w:pPr>
      <w:r w:rsidRPr="005A19C7">
        <w:rPr>
          <w:rFonts w:ascii="Times New Roman" w:hAnsi="Times New Roman" w:cs="Times New Roman"/>
          <w:b/>
          <w:bCs/>
          <w:sz w:val="24"/>
          <w:szCs w:val="24"/>
        </w:rPr>
        <w:t xml:space="preserve">BIOFILMS AND THEIR IMPACT ON PACKAGED FOOD </w:t>
      </w:r>
      <w:r w:rsidRPr="005A19C7">
        <w:rPr>
          <w:rFonts w:ascii="Times New Roman" w:hAnsi="Times New Roman" w:cs="Times New Roman"/>
          <w:b/>
          <w:bCs/>
          <w:sz w:val="24"/>
          <w:szCs w:val="24"/>
        </w:rPr>
        <w:br/>
      </w:r>
      <w:r w:rsidRPr="005A19C7">
        <w:rPr>
          <w:rFonts w:ascii="Times New Roman" w:hAnsi="Times New Roman" w:cs="Times New Roman"/>
          <w:bCs/>
          <w:sz w:val="24"/>
          <w:szCs w:val="24"/>
        </w:rPr>
        <w:t xml:space="preserve">Biofilms represent microbial communities that establish on surfaces through mutual growth and adherence mechanisms which make removal difficult. Biofilms usually consist of bacteria together with fungi and </w:t>
      </w:r>
      <w:proofErr w:type="spellStart"/>
      <w:r w:rsidRPr="005A19C7">
        <w:rPr>
          <w:rFonts w:ascii="Times New Roman" w:hAnsi="Times New Roman" w:cs="Times New Roman"/>
          <w:bCs/>
          <w:sz w:val="24"/>
          <w:szCs w:val="24"/>
        </w:rPr>
        <w:t>protists</w:t>
      </w:r>
      <w:proofErr w:type="spellEnd"/>
      <w:r w:rsidRPr="005A19C7">
        <w:rPr>
          <w:rFonts w:ascii="Times New Roman" w:hAnsi="Times New Roman" w:cs="Times New Roman"/>
          <w:bCs/>
          <w:sz w:val="24"/>
          <w:szCs w:val="24"/>
        </w:rPr>
        <w:t xml:space="preserve"> which represent diverse eukaryotic organisms as single cells containing a nucleus that do not belong to animal, plant or fungal categories. These biofilms show resistance to cleaning and sanitizing products which creates major food safety threats (Brody et al., 2021).</w:t>
      </w:r>
    </w:p>
    <w:p w:rsidR="0020234A" w:rsidRPr="0020234A" w:rsidRDefault="0020234A" w:rsidP="0020234A">
      <w:pPr>
        <w:numPr>
          <w:ilvl w:val="0"/>
          <w:numId w:val="8"/>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Impact on Food Quality</w:t>
      </w:r>
      <w:r w:rsidRPr="0020234A">
        <w:rPr>
          <w:rFonts w:ascii="Times New Roman" w:hAnsi="Times New Roman" w:cs="Times New Roman"/>
          <w:sz w:val="24"/>
          <w:szCs w:val="24"/>
        </w:rPr>
        <w:t>: Biofilms can lead to spoilage and contamination of packaged foods, particularly in high-moisture environments. For example, </w:t>
      </w:r>
      <w:r w:rsidRPr="0020234A">
        <w:rPr>
          <w:rFonts w:ascii="Times New Roman" w:hAnsi="Times New Roman" w:cs="Times New Roman"/>
          <w:i/>
          <w:iCs/>
          <w:sz w:val="24"/>
          <w:szCs w:val="24"/>
        </w:rPr>
        <w:t xml:space="preserve">Listeria </w:t>
      </w:r>
      <w:proofErr w:type="spellStart"/>
      <w:r w:rsidRPr="0020234A">
        <w:rPr>
          <w:rFonts w:ascii="Times New Roman" w:hAnsi="Times New Roman" w:cs="Times New Roman"/>
          <w:i/>
          <w:iCs/>
          <w:sz w:val="24"/>
          <w:szCs w:val="24"/>
        </w:rPr>
        <w:lastRenderedPageBreak/>
        <w:t>monocytogenes</w:t>
      </w:r>
      <w:proofErr w:type="spellEnd"/>
      <w:r w:rsidRPr="0020234A">
        <w:rPr>
          <w:rFonts w:ascii="Times New Roman" w:hAnsi="Times New Roman" w:cs="Times New Roman"/>
          <w:sz w:val="24"/>
          <w:szCs w:val="24"/>
        </w:rPr>
        <w:t> biofilms on packaging surfaces can contaminate ready-to-eat foods (Han, 2020).</w:t>
      </w:r>
    </w:p>
    <w:p w:rsidR="008E4A87" w:rsidRPr="005A19C7" w:rsidRDefault="0020234A" w:rsidP="0020234A">
      <w:pPr>
        <w:numPr>
          <w:ilvl w:val="0"/>
          <w:numId w:val="8"/>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Prevention Strategies</w:t>
      </w:r>
      <w:r w:rsidRPr="0020234A">
        <w:rPr>
          <w:rFonts w:ascii="Times New Roman" w:hAnsi="Times New Roman" w:cs="Times New Roman"/>
          <w:sz w:val="24"/>
          <w:szCs w:val="24"/>
        </w:rPr>
        <w:t>: Antimicrobial coatings and surface modifications of packaging materials can reduce biofilm formation. Regular cleaning and sanitizing of packaging equipment are also essential (Robertson, 2019).</w:t>
      </w:r>
    </w:p>
    <w:p w:rsidR="0020234A" w:rsidRPr="0020234A" w:rsidRDefault="008E4A87" w:rsidP="0020234A">
      <w:pPr>
        <w:spacing w:line="480" w:lineRule="auto"/>
        <w:rPr>
          <w:rFonts w:ascii="Times New Roman" w:hAnsi="Times New Roman" w:cs="Times New Roman"/>
          <w:b/>
          <w:bCs/>
          <w:sz w:val="24"/>
          <w:szCs w:val="24"/>
        </w:rPr>
      </w:pPr>
      <w:r w:rsidRPr="0020234A">
        <w:rPr>
          <w:rFonts w:ascii="Times New Roman" w:hAnsi="Times New Roman" w:cs="Times New Roman"/>
          <w:b/>
          <w:bCs/>
          <w:sz w:val="24"/>
          <w:szCs w:val="24"/>
        </w:rPr>
        <w:t>MICROBIAL GROWTH IN VACUUM AND MODIFIED ATMOSPHERE PACKAGING</w:t>
      </w:r>
    </w:p>
    <w:p w:rsidR="00D96072" w:rsidRPr="00D96072" w:rsidRDefault="00D96072" w:rsidP="00D96072">
      <w:pPr>
        <w:pStyle w:val="ListParagraph"/>
        <w:numPr>
          <w:ilvl w:val="0"/>
          <w:numId w:val="21"/>
        </w:numPr>
        <w:tabs>
          <w:tab w:val="left" w:pos="5820"/>
        </w:tabs>
        <w:spacing w:line="480" w:lineRule="auto"/>
        <w:rPr>
          <w:rFonts w:ascii="Times New Roman" w:hAnsi="Times New Roman" w:cs="Times New Roman"/>
          <w:bCs/>
          <w:sz w:val="24"/>
          <w:szCs w:val="24"/>
        </w:rPr>
      </w:pPr>
      <w:r w:rsidRPr="00D96072">
        <w:rPr>
          <w:rFonts w:ascii="Times New Roman" w:hAnsi="Times New Roman" w:cs="Times New Roman"/>
          <w:bCs/>
          <w:sz w:val="24"/>
          <w:szCs w:val="24"/>
        </w:rPr>
        <w:t xml:space="preserve">Attempting to stop the spoilage of food products may also include the use of vacuum packaging, which removes air from the packaged food producing an anaerobic environment where aerobic microorganisms cannot survive. Though, if left uncontrolled, it can fuel the growth of anaerobic pathogens broadening the scope for botulism (Marsh &amp; </w:t>
      </w:r>
      <w:proofErr w:type="spellStart"/>
      <w:r w:rsidRPr="00D96072">
        <w:rPr>
          <w:rFonts w:ascii="Times New Roman" w:hAnsi="Times New Roman" w:cs="Times New Roman"/>
          <w:bCs/>
          <w:sz w:val="24"/>
          <w:szCs w:val="24"/>
        </w:rPr>
        <w:t>Bugusu</w:t>
      </w:r>
      <w:proofErr w:type="spellEnd"/>
      <w:r w:rsidRPr="00D96072">
        <w:rPr>
          <w:rFonts w:ascii="Times New Roman" w:hAnsi="Times New Roman" w:cs="Times New Roman"/>
          <w:bCs/>
          <w:sz w:val="24"/>
          <w:szCs w:val="24"/>
        </w:rPr>
        <w:t>, 2020).</w:t>
      </w:r>
    </w:p>
    <w:p w:rsidR="00D96072" w:rsidRPr="00D96072" w:rsidRDefault="00D96072" w:rsidP="00D96072">
      <w:pPr>
        <w:pStyle w:val="ListParagraph"/>
        <w:numPr>
          <w:ilvl w:val="0"/>
          <w:numId w:val="21"/>
        </w:numPr>
        <w:tabs>
          <w:tab w:val="left" w:pos="5820"/>
        </w:tabs>
        <w:spacing w:line="480" w:lineRule="auto"/>
        <w:rPr>
          <w:rFonts w:ascii="Times New Roman" w:hAnsi="Times New Roman" w:cs="Times New Roman"/>
          <w:bCs/>
          <w:sz w:val="24"/>
          <w:szCs w:val="24"/>
        </w:rPr>
      </w:pPr>
      <w:r w:rsidRPr="00D96072">
        <w:rPr>
          <w:rFonts w:ascii="Times New Roman" w:hAnsi="Times New Roman" w:cs="Times New Roman"/>
          <w:bCs/>
          <w:sz w:val="24"/>
          <w:szCs w:val="24"/>
        </w:rPr>
        <w:t>Introduction of Modified Atmosphere Packaging: One of the ways to enhance the shelf life of particular products is to MAP the product, in which the air inside is ventilated out and replaced with a nitrogen, oxygen and carbon dioxide gas mixture. For example, molds and Pseudomonas cannot survive in an environment with high CO2 (Garcia and Robertson, 2021).</w:t>
      </w:r>
    </w:p>
    <w:p w:rsidR="00D96072" w:rsidRPr="00D96072" w:rsidRDefault="00D96072" w:rsidP="00D96072">
      <w:pPr>
        <w:pStyle w:val="ListParagraph"/>
        <w:numPr>
          <w:ilvl w:val="0"/>
          <w:numId w:val="21"/>
        </w:numPr>
        <w:tabs>
          <w:tab w:val="left" w:pos="5820"/>
        </w:tabs>
        <w:spacing w:line="480" w:lineRule="auto"/>
        <w:rPr>
          <w:rFonts w:ascii="Times New Roman" w:hAnsi="Times New Roman" w:cs="Times New Roman"/>
          <w:bCs/>
          <w:sz w:val="24"/>
          <w:szCs w:val="24"/>
        </w:rPr>
      </w:pPr>
      <w:r w:rsidRPr="00D96072">
        <w:rPr>
          <w:rFonts w:ascii="Times New Roman" w:hAnsi="Times New Roman" w:cs="Times New Roman"/>
          <w:bCs/>
          <w:sz w:val="24"/>
          <w:szCs w:val="24"/>
        </w:rPr>
        <w:t>Considerations: Like any additional strategy, MAP has some unique supporting requirements; in this instance, it requires exact measurements for gas composition and storage temperatures to stop the growth of other unwanted pathogens (Yam, 2019).</w:t>
      </w:r>
    </w:p>
    <w:p w:rsidR="00D96072" w:rsidRDefault="00D96072" w:rsidP="008E4A87">
      <w:pPr>
        <w:tabs>
          <w:tab w:val="left" w:pos="5820"/>
        </w:tabs>
        <w:spacing w:line="480" w:lineRule="auto"/>
        <w:rPr>
          <w:rFonts w:ascii="Times New Roman" w:hAnsi="Times New Roman" w:cs="Times New Roman"/>
          <w:b/>
          <w:bCs/>
          <w:sz w:val="24"/>
          <w:szCs w:val="24"/>
        </w:rPr>
      </w:pPr>
    </w:p>
    <w:p w:rsidR="00D96072" w:rsidRDefault="00D96072" w:rsidP="008E4A87">
      <w:pPr>
        <w:tabs>
          <w:tab w:val="left" w:pos="5820"/>
        </w:tabs>
        <w:spacing w:line="480" w:lineRule="auto"/>
        <w:rPr>
          <w:rFonts w:ascii="Times New Roman" w:hAnsi="Times New Roman" w:cs="Times New Roman"/>
          <w:b/>
          <w:bCs/>
          <w:sz w:val="24"/>
          <w:szCs w:val="24"/>
        </w:rPr>
      </w:pPr>
    </w:p>
    <w:p w:rsidR="00DA70E7" w:rsidRDefault="00DA70E7">
      <w:pPr>
        <w:rPr>
          <w:rFonts w:ascii="Times New Roman" w:hAnsi="Times New Roman" w:cs="Times New Roman"/>
          <w:b/>
          <w:bCs/>
          <w:sz w:val="24"/>
          <w:szCs w:val="24"/>
        </w:rPr>
      </w:pPr>
      <w:r>
        <w:rPr>
          <w:rFonts w:ascii="Times New Roman" w:hAnsi="Times New Roman" w:cs="Times New Roman"/>
          <w:b/>
          <w:bCs/>
          <w:sz w:val="24"/>
          <w:szCs w:val="24"/>
        </w:rPr>
        <w:br w:type="page"/>
      </w:r>
    </w:p>
    <w:p w:rsidR="0020234A" w:rsidRPr="0020234A" w:rsidRDefault="008E4A87" w:rsidP="008E4A87">
      <w:pPr>
        <w:tabs>
          <w:tab w:val="left" w:pos="5820"/>
        </w:tabs>
        <w:spacing w:line="480" w:lineRule="auto"/>
        <w:rPr>
          <w:rFonts w:ascii="Times New Roman" w:hAnsi="Times New Roman" w:cs="Times New Roman"/>
          <w:b/>
          <w:bCs/>
          <w:sz w:val="24"/>
          <w:szCs w:val="24"/>
        </w:rPr>
      </w:pPr>
      <w:r w:rsidRPr="0020234A">
        <w:rPr>
          <w:rFonts w:ascii="Times New Roman" w:hAnsi="Times New Roman" w:cs="Times New Roman"/>
          <w:b/>
          <w:bCs/>
          <w:sz w:val="24"/>
          <w:szCs w:val="24"/>
        </w:rPr>
        <w:lastRenderedPageBreak/>
        <w:t>INNOVATIONS IN FOOD PACKAGING AND MICROBIAL SAFETY</w:t>
      </w:r>
      <w:r>
        <w:rPr>
          <w:rFonts w:ascii="Times New Roman" w:hAnsi="Times New Roman" w:cs="Times New Roman"/>
          <w:b/>
          <w:bCs/>
          <w:sz w:val="24"/>
          <w:szCs w:val="24"/>
        </w:rPr>
        <w:tab/>
      </w:r>
    </w:p>
    <w:p w:rsidR="00DB5414" w:rsidRPr="00DB5414" w:rsidRDefault="00DB5414" w:rsidP="00DB5414">
      <w:pPr>
        <w:spacing w:line="480" w:lineRule="auto"/>
        <w:rPr>
          <w:rFonts w:ascii="Times New Roman" w:hAnsi="Times New Roman" w:cs="Times New Roman"/>
          <w:bCs/>
          <w:sz w:val="24"/>
          <w:szCs w:val="24"/>
        </w:rPr>
      </w:pPr>
      <w:r w:rsidRPr="00DB5414">
        <w:rPr>
          <w:rFonts w:ascii="Times New Roman" w:hAnsi="Times New Roman" w:cs="Times New Roman"/>
          <w:bCs/>
          <w:sz w:val="24"/>
          <w:szCs w:val="24"/>
        </w:rPr>
        <w:t xml:space="preserve">1. Active Packaging and Antimicrobial Agents in Packaging: Active packaging </w:t>
      </w:r>
      <w:r w:rsidR="00583537">
        <w:rPr>
          <w:rFonts w:ascii="Times New Roman" w:hAnsi="Times New Roman" w:cs="Times New Roman"/>
          <w:bCs/>
          <w:sz w:val="24"/>
          <w:szCs w:val="24"/>
        </w:rPr>
        <w:t xml:space="preserve">systems are defined as those that interact with the food system or its universe </w:t>
      </w:r>
      <w:r w:rsidRPr="00DB5414">
        <w:rPr>
          <w:rFonts w:ascii="Times New Roman" w:hAnsi="Times New Roman" w:cs="Times New Roman"/>
          <w:bCs/>
          <w:sz w:val="24"/>
          <w:szCs w:val="24"/>
        </w:rPr>
        <w:t>to prolong its shelf life and/or its safety or wholesome quality. These systems usually have antimicrobial agents that control the microorganisms responsible for sp</w:t>
      </w:r>
      <w:r>
        <w:rPr>
          <w:rFonts w:ascii="Times New Roman" w:hAnsi="Times New Roman" w:cs="Times New Roman"/>
          <w:bCs/>
          <w:sz w:val="24"/>
          <w:szCs w:val="24"/>
        </w:rPr>
        <w:t>oilage and disease (Han, 2020).</w:t>
      </w:r>
    </w:p>
    <w:p w:rsidR="00DB5414" w:rsidRPr="00583537" w:rsidRDefault="00DB5414" w:rsidP="00DB5414">
      <w:pPr>
        <w:pStyle w:val="ListParagraph"/>
        <w:numPr>
          <w:ilvl w:val="0"/>
          <w:numId w:val="22"/>
        </w:numPr>
        <w:spacing w:line="480" w:lineRule="auto"/>
        <w:rPr>
          <w:rFonts w:ascii="Times New Roman" w:hAnsi="Times New Roman" w:cs="Times New Roman"/>
          <w:b/>
          <w:bCs/>
          <w:sz w:val="24"/>
          <w:szCs w:val="24"/>
        </w:rPr>
      </w:pPr>
      <w:r w:rsidRPr="00583537">
        <w:rPr>
          <w:rFonts w:ascii="Times New Roman" w:hAnsi="Times New Roman" w:cs="Times New Roman"/>
          <w:b/>
          <w:bCs/>
          <w:sz w:val="24"/>
          <w:szCs w:val="24"/>
        </w:rPr>
        <w:t>Antimicrobial Methods:</w:t>
      </w:r>
    </w:p>
    <w:p w:rsidR="00DB5414" w:rsidRPr="00DB5414" w:rsidRDefault="00DB5414" w:rsidP="00DB5414">
      <w:pPr>
        <w:pStyle w:val="ListParagraph"/>
        <w:numPr>
          <w:ilvl w:val="1"/>
          <w:numId w:val="22"/>
        </w:numPr>
        <w:spacing w:line="480" w:lineRule="auto"/>
        <w:rPr>
          <w:rFonts w:ascii="Times New Roman" w:hAnsi="Times New Roman" w:cs="Times New Roman"/>
          <w:bCs/>
          <w:sz w:val="24"/>
          <w:szCs w:val="24"/>
        </w:rPr>
      </w:pPr>
      <w:r w:rsidRPr="00DB5414">
        <w:rPr>
          <w:rFonts w:ascii="Times New Roman" w:hAnsi="Times New Roman" w:cs="Times New Roman"/>
          <w:bCs/>
          <w:sz w:val="24"/>
          <w:szCs w:val="24"/>
        </w:rPr>
        <w:t>Natural Agents: Essential oils (e.g.</w:t>
      </w:r>
      <w:r w:rsidR="00583537">
        <w:rPr>
          <w:rFonts w:ascii="Times New Roman" w:hAnsi="Times New Roman" w:cs="Times New Roman"/>
          <w:bCs/>
          <w:sz w:val="24"/>
          <w:szCs w:val="24"/>
        </w:rPr>
        <w:t xml:space="preserve">, oregano, thyme), organic acids e.g., lactic acid, and </w:t>
      </w:r>
      <w:proofErr w:type="spellStart"/>
      <w:r w:rsidR="00583537">
        <w:rPr>
          <w:rFonts w:ascii="Times New Roman" w:hAnsi="Times New Roman" w:cs="Times New Roman"/>
          <w:bCs/>
          <w:sz w:val="24"/>
          <w:szCs w:val="24"/>
        </w:rPr>
        <w:t>bacterioisin</w:t>
      </w:r>
      <w:proofErr w:type="spellEnd"/>
      <w:r w:rsidR="00583537">
        <w:rPr>
          <w:rFonts w:ascii="Times New Roman" w:hAnsi="Times New Roman" w:cs="Times New Roman"/>
          <w:bCs/>
          <w:sz w:val="24"/>
          <w:szCs w:val="24"/>
        </w:rPr>
        <w:t xml:space="preserve"> e.g.,</w:t>
      </w:r>
      <w:r w:rsidRPr="00DB5414">
        <w:rPr>
          <w:rFonts w:ascii="Times New Roman" w:hAnsi="Times New Roman" w:cs="Times New Roman"/>
          <w:bCs/>
          <w:sz w:val="24"/>
          <w:szCs w:val="24"/>
        </w:rPr>
        <w:t xml:space="preserve"> </w:t>
      </w:r>
      <w:proofErr w:type="spellStart"/>
      <w:r w:rsidRPr="00DB5414">
        <w:rPr>
          <w:rFonts w:ascii="Times New Roman" w:hAnsi="Times New Roman" w:cs="Times New Roman"/>
          <w:bCs/>
          <w:sz w:val="24"/>
          <w:szCs w:val="24"/>
        </w:rPr>
        <w:t>nisin</w:t>
      </w:r>
      <w:proofErr w:type="spellEnd"/>
      <w:r w:rsidRPr="00DB5414">
        <w:rPr>
          <w:rFonts w:ascii="Times New Roman" w:hAnsi="Times New Roman" w:cs="Times New Roman"/>
          <w:bCs/>
          <w:sz w:val="24"/>
          <w:szCs w:val="24"/>
        </w:rPr>
        <w:t xml:space="preserve"> are widely used because of their safety and efficiency (Garcia &amp; Robertson, 2021).</w:t>
      </w:r>
    </w:p>
    <w:p w:rsidR="00DB5414" w:rsidRPr="00DB5414" w:rsidRDefault="00DB5414" w:rsidP="00DB5414">
      <w:pPr>
        <w:pStyle w:val="ListParagraph"/>
        <w:numPr>
          <w:ilvl w:val="1"/>
          <w:numId w:val="22"/>
        </w:numPr>
        <w:spacing w:line="480" w:lineRule="auto"/>
        <w:rPr>
          <w:rFonts w:ascii="Times New Roman" w:hAnsi="Times New Roman" w:cs="Times New Roman"/>
          <w:bCs/>
          <w:sz w:val="24"/>
          <w:szCs w:val="24"/>
        </w:rPr>
      </w:pPr>
      <w:r w:rsidRPr="00DB5414">
        <w:rPr>
          <w:rFonts w:ascii="Times New Roman" w:hAnsi="Times New Roman" w:cs="Times New Roman"/>
          <w:bCs/>
          <w:sz w:val="24"/>
          <w:szCs w:val="24"/>
        </w:rPr>
        <w:t xml:space="preserve">Synthetic Agents: Silver nanoparticles, </w:t>
      </w:r>
      <w:proofErr w:type="spellStart"/>
      <w:r w:rsidRPr="00DB5414">
        <w:rPr>
          <w:rFonts w:ascii="Times New Roman" w:hAnsi="Times New Roman" w:cs="Times New Roman"/>
          <w:bCs/>
          <w:sz w:val="24"/>
          <w:szCs w:val="24"/>
        </w:rPr>
        <w:t>triclosan</w:t>
      </w:r>
      <w:proofErr w:type="spellEnd"/>
      <w:r w:rsidRPr="00DB5414">
        <w:rPr>
          <w:rFonts w:ascii="Times New Roman" w:hAnsi="Times New Roman" w:cs="Times New Roman"/>
          <w:bCs/>
          <w:sz w:val="24"/>
          <w:szCs w:val="24"/>
        </w:rPr>
        <w:t xml:space="preserve">, and chlorine dioxide are </w:t>
      </w:r>
      <w:r w:rsidR="00583537">
        <w:rPr>
          <w:rFonts w:ascii="Times New Roman" w:hAnsi="Times New Roman" w:cs="Times New Roman"/>
          <w:bCs/>
          <w:sz w:val="24"/>
          <w:szCs w:val="24"/>
        </w:rPr>
        <w:t>synthetic antimicrobials</w:t>
      </w:r>
      <w:r w:rsidRPr="00DB5414">
        <w:rPr>
          <w:rFonts w:ascii="Times New Roman" w:hAnsi="Times New Roman" w:cs="Times New Roman"/>
          <w:bCs/>
          <w:sz w:val="24"/>
          <w:szCs w:val="24"/>
        </w:rPr>
        <w:t xml:space="preserve"> used in packaging films and coatings (Yam, 2019).</w:t>
      </w:r>
    </w:p>
    <w:p w:rsidR="00DB5414" w:rsidRPr="00583537" w:rsidRDefault="00DB5414" w:rsidP="00DB5414">
      <w:pPr>
        <w:pStyle w:val="ListParagraph"/>
        <w:numPr>
          <w:ilvl w:val="0"/>
          <w:numId w:val="22"/>
        </w:numPr>
        <w:spacing w:line="480" w:lineRule="auto"/>
        <w:rPr>
          <w:rFonts w:ascii="Times New Roman" w:hAnsi="Times New Roman" w:cs="Times New Roman"/>
          <w:b/>
          <w:bCs/>
          <w:sz w:val="24"/>
          <w:szCs w:val="24"/>
        </w:rPr>
      </w:pPr>
      <w:r w:rsidRPr="00583537">
        <w:rPr>
          <w:rFonts w:ascii="Times New Roman" w:hAnsi="Times New Roman" w:cs="Times New Roman"/>
          <w:b/>
          <w:bCs/>
          <w:sz w:val="24"/>
          <w:szCs w:val="24"/>
        </w:rPr>
        <w:t>Uses:</w:t>
      </w:r>
    </w:p>
    <w:p w:rsidR="00DB5414" w:rsidRPr="00DB5414" w:rsidRDefault="00DB5414" w:rsidP="00DB5414">
      <w:pPr>
        <w:pStyle w:val="ListParagraph"/>
        <w:numPr>
          <w:ilvl w:val="1"/>
          <w:numId w:val="22"/>
        </w:numPr>
        <w:spacing w:line="480" w:lineRule="auto"/>
        <w:rPr>
          <w:rFonts w:ascii="Times New Roman" w:hAnsi="Times New Roman" w:cs="Times New Roman"/>
          <w:bCs/>
          <w:sz w:val="24"/>
          <w:szCs w:val="24"/>
        </w:rPr>
      </w:pPr>
      <w:r w:rsidRPr="00DB5414">
        <w:rPr>
          <w:rFonts w:ascii="Times New Roman" w:hAnsi="Times New Roman" w:cs="Times New Roman"/>
          <w:bCs/>
          <w:sz w:val="24"/>
          <w:szCs w:val="24"/>
        </w:rPr>
        <w:t xml:space="preserve">Meat and Poultry: Antimicrobial packaging may limit the proliferation of Listeria </w:t>
      </w:r>
      <w:proofErr w:type="spellStart"/>
      <w:r w:rsidRPr="00DB5414">
        <w:rPr>
          <w:rFonts w:ascii="Times New Roman" w:hAnsi="Times New Roman" w:cs="Times New Roman"/>
          <w:bCs/>
          <w:sz w:val="24"/>
          <w:szCs w:val="24"/>
        </w:rPr>
        <w:t>monocytogenes</w:t>
      </w:r>
      <w:proofErr w:type="spellEnd"/>
      <w:r w:rsidRPr="00DB5414">
        <w:rPr>
          <w:rFonts w:ascii="Times New Roman" w:hAnsi="Times New Roman" w:cs="Times New Roman"/>
          <w:bCs/>
          <w:sz w:val="24"/>
          <w:szCs w:val="24"/>
        </w:rPr>
        <w:t xml:space="preserve"> and Salmonella in fresh and processed meats (Brody et al., 2021).</w:t>
      </w:r>
    </w:p>
    <w:p w:rsidR="00DB5414" w:rsidRPr="00DB5414" w:rsidRDefault="00DB5414" w:rsidP="00DB5414">
      <w:pPr>
        <w:pStyle w:val="ListParagraph"/>
        <w:numPr>
          <w:ilvl w:val="1"/>
          <w:numId w:val="22"/>
        </w:numPr>
        <w:spacing w:line="480" w:lineRule="auto"/>
        <w:rPr>
          <w:rFonts w:ascii="Times New Roman" w:hAnsi="Times New Roman" w:cs="Times New Roman"/>
          <w:bCs/>
          <w:sz w:val="24"/>
          <w:szCs w:val="24"/>
        </w:rPr>
      </w:pPr>
      <w:r w:rsidRPr="00DB5414">
        <w:rPr>
          <w:rFonts w:ascii="Times New Roman" w:hAnsi="Times New Roman" w:cs="Times New Roman"/>
          <w:bCs/>
          <w:sz w:val="24"/>
          <w:szCs w:val="24"/>
        </w:rPr>
        <w:t xml:space="preserve">Dairy Products: Edible films containing </w:t>
      </w:r>
      <w:proofErr w:type="spellStart"/>
      <w:r w:rsidRPr="00DB5414">
        <w:rPr>
          <w:rFonts w:ascii="Times New Roman" w:hAnsi="Times New Roman" w:cs="Times New Roman"/>
          <w:bCs/>
          <w:sz w:val="24"/>
          <w:szCs w:val="24"/>
        </w:rPr>
        <w:t>nisin</w:t>
      </w:r>
      <w:proofErr w:type="spellEnd"/>
      <w:r w:rsidRPr="00DB5414">
        <w:rPr>
          <w:rFonts w:ascii="Times New Roman" w:hAnsi="Times New Roman" w:cs="Times New Roman"/>
          <w:bCs/>
          <w:sz w:val="24"/>
          <w:szCs w:val="24"/>
        </w:rPr>
        <w:t xml:space="preserve"> </w:t>
      </w:r>
      <w:r w:rsidR="00583537">
        <w:rPr>
          <w:rFonts w:ascii="Times New Roman" w:hAnsi="Times New Roman" w:cs="Times New Roman"/>
          <w:bCs/>
          <w:sz w:val="24"/>
          <w:szCs w:val="24"/>
        </w:rPr>
        <w:t>decreased</w:t>
      </w:r>
      <w:r w:rsidRPr="00DB5414">
        <w:rPr>
          <w:rFonts w:ascii="Times New Roman" w:hAnsi="Times New Roman" w:cs="Times New Roman"/>
          <w:bCs/>
          <w:sz w:val="24"/>
          <w:szCs w:val="24"/>
        </w:rPr>
        <w:t xml:space="preserve"> Staphylococcus </w:t>
      </w:r>
      <w:proofErr w:type="spellStart"/>
      <w:r w:rsidRPr="00DB5414">
        <w:rPr>
          <w:rFonts w:ascii="Times New Roman" w:hAnsi="Times New Roman" w:cs="Times New Roman"/>
          <w:bCs/>
          <w:sz w:val="24"/>
          <w:szCs w:val="24"/>
        </w:rPr>
        <w:t>aureus</w:t>
      </w:r>
      <w:proofErr w:type="spellEnd"/>
      <w:r w:rsidRPr="00DB5414">
        <w:rPr>
          <w:rFonts w:ascii="Times New Roman" w:hAnsi="Times New Roman" w:cs="Times New Roman"/>
          <w:bCs/>
          <w:sz w:val="24"/>
          <w:szCs w:val="24"/>
        </w:rPr>
        <w:t xml:space="preserve"> and E. coli contaminations in cheese (Robertson, 2019).</w:t>
      </w:r>
    </w:p>
    <w:p w:rsidR="00DB5414" w:rsidRPr="00DB5414" w:rsidRDefault="00DB5414" w:rsidP="00DB5414">
      <w:pPr>
        <w:pStyle w:val="ListParagraph"/>
        <w:numPr>
          <w:ilvl w:val="0"/>
          <w:numId w:val="22"/>
        </w:numPr>
        <w:spacing w:line="480" w:lineRule="auto"/>
        <w:rPr>
          <w:rFonts w:ascii="Times New Roman" w:hAnsi="Times New Roman" w:cs="Times New Roman"/>
          <w:bCs/>
          <w:sz w:val="24"/>
          <w:szCs w:val="24"/>
        </w:rPr>
      </w:pPr>
      <w:r w:rsidRPr="00DB5414">
        <w:rPr>
          <w:rFonts w:ascii="Times New Roman" w:hAnsi="Times New Roman" w:cs="Times New Roman"/>
          <w:bCs/>
          <w:sz w:val="24"/>
          <w:szCs w:val="24"/>
        </w:rPr>
        <w:t xml:space="preserve">Challenges: Achieving consumer acceptance or concern over the negative impact of migrating </w:t>
      </w:r>
      <w:proofErr w:type="spellStart"/>
      <w:r w:rsidRPr="00DB5414">
        <w:rPr>
          <w:rFonts w:ascii="Times New Roman" w:hAnsi="Times New Roman" w:cs="Times New Roman"/>
          <w:bCs/>
          <w:sz w:val="24"/>
          <w:szCs w:val="24"/>
        </w:rPr>
        <w:t>antmicrobial</w:t>
      </w:r>
      <w:proofErr w:type="spellEnd"/>
      <w:r w:rsidRPr="00DB5414">
        <w:rPr>
          <w:rFonts w:ascii="Times New Roman" w:hAnsi="Times New Roman" w:cs="Times New Roman"/>
          <w:bCs/>
          <w:sz w:val="24"/>
          <w:szCs w:val="24"/>
        </w:rPr>
        <w:t xml:space="preserve"> agents into the food is some of the key challenges (Marsh &amp; </w:t>
      </w:r>
      <w:proofErr w:type="spellStart"/>
      <w:r w:rsidRPr="00DB5414">
        <w:rPr>
          <w:rFonts w:ascii="Times New Roman" w:hAnsi="Times New Roman" w:cs="Times New Roman"/>
          <w:bCs/>
          <w:sz w:val="24"/>
          <w:szCs w:val="24"/>
        </w:rPr>
        <w:t>Bugusu</w:t>
      </w:r>
      <w:proofErr w:type="spellEnd"/>
      <w:r w:rsidRPr="00DB5414">
        <w:rPr>
          <w:rFonts w:ascii="Times New Roman" w:hAnsi="Times New Roman" w:cs="Times New Roman"/>
          <w:bCs/>
          <w:sz w:val="24"/>
          <w:szCs w:val="24"/>
        </w:rPr>
        <w:t>, 2020).</w:t>
      </w:r>
    </w:p>
    <w:p w:rsidR="008E4A87" w:rsidRDefault="008E4A87" w:rsidP="0020234A">
      <w:pPr>
        <w:spacing w:line="480" w:lineRule="auto"/>
        <w:rPr>
          <w:rFonts w:ascii="Times New Roman" w:hAnsi="Times New Roman" w:cs="Times New Roman"/>
          <w:b/>
          <w:bCs/>
          <w:sz w:val="24"/>
          <w:szCs w:val="24"/>
        </w:rPr>
      </w:pPr>
    </w:p>
    <w:p w:rsidR="00DB5414" w:rsidRPr="00DB5414" w:rsidRDefault="0020234A" w:rsidP="00DB5414">
      <w:pPr>
        <w:spacing w:line="480" w:lineRule="auto"/>
        <w:rPr>
          <w:bCs/>
        </w:rPr>
      </w:pPr>
      <w:r w:rsidRPr="0020234A">
        <w:rPr>
          <w:rFonts w:ascii="Times New Roman" w:hAnsi="Times New Roman" w:cs="Times New Roman"/>
          <w:b/>
          <w:bCs/>
          <w:sz w:val="24"/>
          <w:szCs w:val="24"/>
        </w:rPr>
        <w:t>2. Smart Packaging: Sensors for Microbial Detection</w:t>
      </w:r>
      <w:r w:rsidR="00036B6A">
        <w:rPr>
          <w:rFonts w:ascii="Times New Roman" w:hAnsi="Times New Roman" w:cs="Times New Roman"/>
          <w:b/>
          <w:bCs/>
          <w:sz w:val="24"/>
          <w:szCs w:val="24"/>
        </w:rPr>
        <w:t xml:space="preserve">: </w:t>
      </w:r>
      <w:r w:rsidR="00DB5414" w:rsidRPr="00DB5414">
        <w:rPr>
          <w:bCs/>
        </w:rPr>
        <w:t>Smart packaging includes microbial sensors or other monitoring devices that assess the status of food or its surrounding conditions in real-</w:t>
      </w:r>
      <w:r w:rsidR="00DB5414" w:rsidRPr="00DB5414">
        <w:rPr>
          <w:bCs/>
        </w:rPr>
        <w:lastRenderedPageBreak/>
        <w:t>time. These systems help detect microbial contamination, spoilage, or shifts in gas composition that may indicate food deterioration (Yam, 2019).</w:t>
      </w:r>
    </w:p>
    <w:p w:rsidR="00DB5414" w:rsidRPr="00DB5414" w:rsidRDefault="00DB5414" w:rsidP="00DB5414">
      <w:pPr>
        <w:pStyle w:val="ListParagraph"/>
        <w:numPr>
          <w:ilvl w:val="0"/>
          <w:numId w:val="23"/>
        </w:numPr>
        <w:spacing w:line="480" w:lineRule="auto"/>
        <w:rPr>
          <w:rFonts w:ascii="Times New Roman" w:hAnsi="Times New Roman" w:cs="Times New Roman"/>
          <w:bCs/>
          <w:sz w:val="24"/>
          <w:szCs w:val="24"/>
        </w:rPr>
      </w:pPr>
      <w:r w:rsidRPr="00DB5414">
        <w:rPr>
          <w:rFonts w:ascii="Times New Roman" w:hAnsi="Times New Roman" w:cs="Times New Roman"/>
          <w:b/>
          <w:bCs/>
          <w:sz w:val="24"/>
          <w:szCs w:val="24"/>
        </w:rPr>
        <w:t>Sensor Types:</w:t>
      </w:r>
    </w:p>
    <w:p w:rsidR="00DB5414" w:rsidRPr="00DB5414" w:rsidRDefault="00DB5414" w:rsidP="00DB5414">
      <w:pPr>
        <w:pStyle w:val="ListParagraph"/>
        <w:numPr>
          <w:ilvl w:val="1"/>
          <w:numId w:val="23"/>
        </w:numPr>
        <w:spacing w:line="480" w:lineRule="auto"/>
        <w:rPr>
          <w:rFonts w:ascii="Times New Roman" w:hAnsi="Times New Roman" w:cs="Times New Roman"/>
          <w:bCs/>
          <w:sz w:val="24"/>
          <w:szCs w:val="24"/>
        </w:rPr>
      </w:pPr>
      <w:r w:rsidRPr="00DB5414">
        <w:rPr>
          <w:rFonts w:ascii="Times New Roman" w:hAnsi="Times New Roman" w:cs="Times New Roman"/>
          <w:b/>
          <w:bCs/>
          <w:sz w:val="24"/>
          <w:szCs w:val="24"/>
        </w:rPr>
        <w:t>Time-Temperature Indicators (TTIs):</w:t>
      </w:r>
      <w:r w:rsidRPr="00DB5414">
        <w:rPr>
          <w:rFonts w:ascii="Times New Roman" w:hAnsi="Times New Roman" w:cs="Times New Roman"/>
          <w:bCs/>
          <w:sz w:val="24"/>
          <w:szCs w:val="24"/>
        </w:rPr>
        <w:t xml:space="preserve"> These sensors record temperature variations that could encourage microbial growth (Han, 2020).</w:t>
      </w:r>
    </w:p>
    <w:p w:rsidR="005A19C7" w:rsidRDefault="00DB5414" w:rsidP="005A19C7">
      <w:pPr>
        <w:pStyle w:val="ListParagraph"/>
        <w:numPr>
          <w:ilvl w:val="1"/>
          <w:numId w:val="23"/>
        </w:numPr>
        <w:spacing w:line="480" w:lineRule="auto"/>
        <w:rPr>
          <w:rFonts w:ascii="Times New Roman" w:hAnsi="Times New Roman" w:cs="Times New Roman"/>
          <w:bCs/>
          <w:sz w:val="24"/>
          <w:szCs w:val="24"/>
        </w:rPr>
      </w:pPr>
      <w:r w:rsidRPr="00DB5414">
        <w:rPr>
          <w:rFonts w:ascii="Times New Roman" w:hAnsi="Times New Roman" w:cs="Times New Roman"/>
          <w:b/>
          <w:bCs/>
          <w:sz w:val="24"/>
          <w:szCs w:val="24"/>
        </w:rPr>
        <w:t>Freshness Indicators:</w:t>
      </w:r>
      <w:r w:rsidRPr="00DB5414">
        <w:rPr>
          <w:rFonts w:ascii="Times New Roman" w:hAnsi="Times New Roman" w:cs="Times New Roman"/>
          <w:bCs/>
          <w:sz w:val="24"/>
          <w:szCs w:val="24"/>
        </w:rPr>
        <w:t xml:space="preserve"> Color-sensitive sensors react to microbial metabolites such as ammonia or hydrogen sulfide, signaling spoilage (Garcia &amp; Robertson, 2021).</w:t>
      </w:r>
    </w:p>
    <w:p w:rsidR="005A19C7" w:rsidRPr="005A19C7" w:rsidRDefault="005A19C7" w:rsidP="005A19C7">
      <w:pPr>
        <w:pStyle w:val="ListParagraph"/>
        <w:numPr>
          <w:ilvl w:val="1"/>
          <w:numId w:val="23"/>
        </w:numPr>
        <w:spacing w:line="480" w:lineRule="auto"/>
        <w:rPr>
          <w:rFonts w:ascii="Times New Roman" w:hAnsi="Times New Roman" w:cs="Times New Roman"/>
          <w:bCs/>
          <w:sz w:val="24"/>
          <w:szCs w:val="24"/>
        </w:rPr>
      </w:pPr>
      <w:r w:rsidRPr="005A19C7">
        <w:rPr>
          <w:rFonts w:ascii="Times New Roman" w:hAnsi="Times New Roman" w:cs="Times New Roman"/>
          <w:bCs/>
          <w:sz w:val="24"/>
          <w:szCs w:val="24"/>
        </w:rPr>
        <w:t xml:space="preserve">Pathogen-Specific Sensors: Biosensors detect the presence of potential pathogens such as E.  </w:t>
      </w:r>
      <w:proofErr w:type="gramStart"/>
      <w:r w:rsidRPr="005A19C7">
        <w:rPr>
          <w:rFonts w:ascii="Times New Roman" w:hAnsi="Times New Roman" w:cs="Times New Roman"/>
          <w:bCs/>
          <w:sz w:val="24"/>
          <w:szCs w:val="24"/>
        </w:rPr>
        <w:t>coli</w:t>
      </w:r>
      <w:proofErr w:type="gramEnd"/>
      <w:r w:rsidRPr="005A19C7">
        <w:rPr>
          <w:rFonts w:ascii="Times New Roman" w:hAnsi="Times New Roman" w:cs="Times New Roman"/>
          <w:bCs/>
          <w:sz w:val="24"/>
          <w:szCs w:val="24"/>
        </w:rPr>
        <w:t xml:space="preserve"> or Salmonella through the recognition of microbial DNA or proteins (Brody et al.,  2021).</w:t>
      </w:r>
    </w:p>
    <w:p w:rsidR="005A19C7" w:rsidRPr="005A19C7" w:rsidRDefault="005A19C7" w:rsidP="005A19C7">
      <w:pPr>
        <w:pStyle w:val="ListParagraph"/>
        <w:numPr>
          <w:ilvl w:val="0"/>
          <w:numId w:val="23"/>
        </w:numPr>
        <w:spacing w:line="480" w:lineRule="auto"/>
        <w:rPr>
          <w:rFonts w:ascii="Times New Roman" w:hAnsi="Times New Roman" w:cs="Times New Roman"/>
          <w:bCs/>
          <w:sz w:val="24"/>
          <w:szCs w:val="24"/>
        </w:rPr>
      </w:pPr>
      <w:r w:rsidRPr="005A19C7">
        <w:rPr>
          <w:rFonts w:ascii="Times New Roman" w:hAnsi="Times New Roman" w:cs="Times New Roman"/>
          <w:bCs/>
          <w:sz w:val="24"/>
          <w:szCs w:val="24"/>
        </w:rPr>
        <w:t>Uses:</w:t>
      </w:r>
    </w:p>
    <w:p w:rsidR="005A19C7" w:rsidRPr="005A19C7" w:rsidRDefault="005A19C7" w:rsidP="005A19C7">
      <w:pPr>
        <w:pStyle w:val="ListParagraph"/>
        <w:numPr>
          <w:ilvl w:val="1"/>
          <w:numId w:val="23"/>
        </w:numPr>
        <w:spacing w:line="480" w:lineRule="auto"/>
        <w:rPr>
          <w:rFonts w:ascii="Times New Roman" w:hAnsi="Times New Roman" w:cs="Times New Roman"/>
          <w:bCs/>
          <w:sz w:val="24"/>
          <w:szCs w:val="24"/>
        </w:rPr>
      </w:pPr>
      <w:r w:rsidRPr="005A19C7">
        <w:rPr>
          <w:rFonts w:ascii="Times New Roman" w:hAnsi="Times New Roman" w:cs="Times New Roman"/>
          <w:bCs/>
          <w:sz w:val="24"/>
          <w:szCs w:val="24"/>
        </w:rPr>
        <w:t xml:space="preserve">Ready-to-Eat Foods: Smart packaging can give </w:t>
      </w:r>
      <w:r w:rsidR="00583537">
        <w:rPr>
          <w:rFonts w:ascii="Times New Roman" w:hAnsi="Times New Roman" w:cs="Times New Roman"/>
          <w:bCs/>
          <w:sz w:val="24"/>
          <w:szCs w:val="24"/>
        </w:rPr>
        <w:t xml:space="preserve">real-time signals when Listeria </w:t>
      </w:r>
      <w:proofErr w:type="spellStart"/>
      <w:r w:rsidR="00583537">
        <w:rPr>
          <w:rFonts w:ascii="Times New Roman" w:hAnsi="Times New Roman" w:cs="Times New Roman"/>
          <w:bCs/>
          <w:sz w:val="24"/>
          <w:szCs w:val="24"/>
        </w:rPr>
        <w:t>monocytogenes</w:t>
      </w:r>
      <w:proofErr w:type="spellEnd"/>
      <w:r w:rsidR="00583537">
        <w:rPr>
          <w:rFonts w:ascii="Times New Roman" w:hAnsi="Times New Roman" w:cs="Times New Roman"/>
          <w:bCs/>
          <w:sz w:val="24"/>
          <w:szCs w:val="24"/>
        </w:rPr>
        <w:t xml:space="preserve"> is contaminated</w:t>
      </w:r>
      <w:r w:rsidRPr="005A19C7">
        <w:rPr>
          <w:rFonts w:ascii="Times New Roman" w:hAnsi="Times New Roman" w:cs="Times New Roman"/>
          <w:bCs/>
          <w:sz w:val="24"/>
          <w:szCs w:val="24"/>
        </w:rPr>
        <w:t xml:space="preserve"> (Robertson, 2019).</w:t>
      </w:r>
    </w:p>
    <w:p w:rsidR="005A19C7" w:rsidRPr="005A19C7" w:rsidRDefault="005A19C7" w:rsidP="005A19C7">
      <w:pPr>
        <w:pStyle w:val="ListParagraph"/>
        <w:numPr>
          <w:ilvl w:val="1"/>
          <w:numId w:val="23"/>
        </w:numPr>
        <w:spacing w:line="480" w:lineRule="auto"/>
        <w:rPr>
          <w:rFonts w:ascii="Times New Roman" w:hAnsi="Times New Roman" w:cs="Times New Roman"/>
          <w:bCs/>
          <w:sz w:val="24"/>
          <w:szCs w:val="24"/>
        </w:rPr>
      </w:pPr>
      <w:r w:rsidRPr="005A19C7">
        <w:rPr>
          <w:rFonts w:ascii="Times New Roman" w:hAnsi="Times New Roman" w:cs="Times New Roman"/>
          <w:bCs/>
          <w:sz w:val="24"/>
          <w:szCs w:val="24"/>
        </w:rPr>
        <w:t>Seafood: Freshness indicators assist in the determination of the spoilage bact</w:t>
      </w:r>
      <w:r w:rsidR="00583537">
        <w:rPr>
          <w:rFonts w:ascii="Times New Roman" w:hAnsi="Times New Roman" w:cs="Times New Roman"/>
          <w:bCs/>
          <w:sz w:val="24"/>
          <w:szCs w:val="24"/>
        </w:rPr>
        <w:t xml:space="preserve">eria such as </w:t>
      </w:r>
      <w:r w:rsidRPr="005A19C7">
        <w:rPr>
          <w:rFonts w:ascii="Times New Roman" w:hAnsi="Times New Roman" w:cs="Times New Roman"/>
          <w:bCs/>
          <w:sz w:val="24"/>
          <w:szCs w:val="24"/>
        </w:rPr>
        <w:t xml:space="preserve">Pseudomonas and </w:t>
      </w:r>
      <w:proofErr w:type="spellStart"/>
      <w:r w:rsidRPr="005A19C7">
        <w:rPr>
          <w:rFonts w:ascii="Times New Roman" w:hAnsi="Times New Roman" w:cs="Times New Roman"/>
          <w:bCs/>
          <w:sz w:val="24"/>
          <w:szCs w:val="24"/>
        </w:rPr>
        <w:t>Shewanella</w:t>
      </w:r>
      <w:proofErr w:type="spellEnd"/>
      <w:r w:rsidRPr="005A19C7">
        <w:rPr>
          <w:rFonts w:ascii="Times New Roman" w:hAnsi="Times New Roman" w:cs="Times New Roman"/>
          <w:bCs/>
          <w:sz w:val="24"/>
          <w:szCs w:val="24"/>
        </w:rPr>
        <w:t xml:space="preserve"> for quality assu</w:t>
      </w:r>
      <w:r w:rsidR="00583537">
        <w:rPr>
          <w:rFonts w:ascii="Times New Roman" w:hAnsi="Times New Roman" w:cs="Times New Roman"/>
          <w:bCs/>
          <w:sz w:val="24"/>
          <w:szCs w:val="24"/>
        </w:rPr>
        <w:t xml:space="preserve">rance purpose (Marsh &amp; </w:t>
      </w:r>
      <w:proofErr w:type="spellStart"/>
      <w:r w:rsidR="00583537">
        <w:rPr>
          <w:rFonts w:ascii="Times New Roman" w:hAnsi="Times New Roman" w:cs="Times New Roman"/>
          <w:bCs/>
          <w:sz w:val="24"/>
          <w:szCs w:val="24"/>
        </w:rPr>
        <w:t>Bugusu</w:t>
      </w:r>
      <w:proofErr w:type="spellEnd"/>
      <w:r w:rsidR="00583537">
        <w:rPr>
          <w:rFonts w:ascii="Times New Roman" w:hAnsi="Times New Roman" w:cs="Times New Roman"/>
          <w:bCs/>
          <w:sz w:val="24"/>
          <w:szCs w:val="24"/>
        </w:rPr>
        <w:t xml:space="preserve">, </w:t>
      </w:r>
      <w:r w:rsidRPr="005A19C7">
        <w:rPr>
          <w:rFonts w:ascii="Times New Roman" w:hAnsi="Times New Roman" w:cs="Times New Roman"/>
          <w:bCs/>
          <w:sz w:val="24"/>
          <w:szCs w:val="24"/>
        </w:rPr>
        <w:t>2020).</w:t>
      </w:r>
    </w:p>
    <w:p w:rsidR="005A19C7" w:rsidRPr="005A19C7" w:rsidRDefault="005A19C7" w:rsidP="00583537">
      <w:pPr>
        <w:pStyle w:val="ListParagraph"/>
        <w:numPr>
          <w:ilvl w:val="0"/>
          <w:numId w:val="25"/>
        </w:numPr>
        <w:spacing w:line="480" w:lineRule="auto"/>
        <w:rPr>
          <w:rFonts w:ascii="Times New Roman" w:hAnsi="Times New Roman" w:cs="Times New Roman"/>
          <w:bCs/>
          <w:sz w:val="24"/>
          <w:szCs w:val="24"/>
        </w:rPr>
      </w:pPr>
      <w:r w:rsidRPr="005A19C7">
        <w:rPr>
          <w:rFonts w:ascii="Times New Roman" w:hAnsi="Times New Roman" w:cs="Times New Roman"/>
          <w:bCs/>
          <w:sz w:val="24"/>
          <w:szCs w:val="24"/>
        </w:rPr>
        <w:t xml:space="preserve">Challenges: </w:t>
      </w:r>
      <w:r w:rsidR="00583537" w:rsidRPr="00583537">
        <w:rPr>
          <w:rFonts w:ascii="Times New Roman" w:hAnsi="Times New Roman" w:cs="Times New Roman"/>
          <w:bCs/>
          <w:sz w:val="24"/>
          <w:szCs w:val="24"/>
        </w:rPr>
        <w:t>Current challenges include high production costs, technological difficulties, and the absence of standard regulations,</w:t>
      </w:r>
      <w:r w:rsidRPr="005A19C7">
        <w:rPr>
          <w:rFonts w:ascii="Times New Roman" w:hAnsi="Times New Roman" w:cs="Times New Roman"/>
          <w:bCs/>
          <w:sz w:val="24"/>
          <w:szCs w:val="24"/>
        </w:rPr>
        <w:t xml:space="preserve"> which are still a major threat to the adoption of</w:t>
      </w:r>
      <w:r w:rsidR="00583537">
        <w:rPr>
          <w:rFonts w:ascii="Times New Roman" w:hAnsi="Times New Roman" w:cs="Times New Roman"/>
          <w:bCs/>
          <w:sz w:val="24"/>
          <w:szCs w:val="24"/>
        </w:rPr>
        <w:t xml:space="preserve"> smart packaging in the market </w:t>
      </w:r>
      <w:r w:rsidRPr="005A19C7">
        <w:rPr>
          <w:rFonts w:ascii="Times New Roman" w:hAnsi="Times New Roman" w:cs="Times New Roman"/>
          <w:bCs/>
          <w:sz w:val="24"/>
          <w:szCs w:val="24"/>
        </w:rPr>
        <w:t>(Yam, 2019).</w:t>
      </w:r>
    </w:p>
    <w:p w:rsidR="005A19C7" w:rsidRDefault="005A19C7" w:rsidP="005A19C7">
      <w:pPr>
        <w:spacing w:line="480" w:lineRule="auto"/>
        <w:rPr>
          <w:rFonts w:ascii="Times New Roman" w:hAnsi="Times New Roman" w:cs="Times New Roman"/>
          <w:bCs/>
          <w:sz w:val="24"/>
          <w:szCs w:val="24"/>
        </w:rPr>
      </w:pPr>
    </w:p>
    <w:p w:rsidR="005A19C7" w:rsidRPr="005A19C7" w:rsidRDefault="005A19C7" w:rsidP="005A19C7">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3. </w:t>
      </w:r>
      <w:r w:rsidRPr="005A19C7">
        <w:rPr>
          <w:rFonts w:ascii="Times New Roman" w:hAnsi="Times New Roman" w:cs="Times New Roman"/>
          <w:b/>
          <w:bCs/>
          <w:sz w:val="24"/>
          <w:szCs w:val="24"/>
        </w:rPr>
        <w:t>Edible Packaging and Its Microbial Stability:</w:t>
      </w:r>
      <w:r w:rsidR="00583537">
        <w:rPr>
          <w:rFonts w:ascii="Times New Roman" w:hAnsi="Times New Roman" w:cs="Times New Roman"/>
          <w:bCs/>
          <w:sz w:val="24"/>
          <w:szCs w:val="24"/>
        </w:rPr>
        <w:t xml:space="preserve"> Edible</w:t>
      </w:r>
      <w:r w:rsidRPr="005A19C7">
        <w:rPr>
          <w:rFonts w:ascii="Times New Roman" w:hAnsi="Times New Roman" w:cs="Times New Roman"/>
          <w:bCs/>
          <w:sz w:val="24"/>
          <w:szCs w:val="24"/>
        </w:rPr>
        <w:t xml:space="preserve"> packaging is the type of packaging that is made from natural materials and ca</w:t>
      </w:r>
      <w:r w:rsidR="00583537">
        <w:rPr>
          <w:rFonts w:ascii="Times New Roman" w:hAnsi="Times New Roman" w:cs="Times New Roman"/>
          <w:bCs/>
          <w:sz w:val="24"/>
          <w:szCs w:val="24"/>
        </w:rPr>
        <w:t>n be consumed together with the</w:t>
      </w:r>
      <w:r w:rsidRPr="005A19C7">
        <w:rPr>
          <w:rFonts w:ascii="Times New Roman" w:hAnsi="Times New Roman" w:cs="Times New Roman"/>
          <w:bCs/>
          <w:sz w:val="24"/>
          <w:szCs w:val="24"/>
        </w:rPr>
        <w:t xml:space="preserve"> food. The usual </w:t>
      </w:r>
      <w:r w:rsidRPr="005A19C7">
        <w:rPr>
          <w:rFonts w:ascii="Times New Roman" w:hAnsi="Times New Roman" w:cs="Times New Roman"/>
          <w:bCs/>
          <w:sz w:val="24"/>
          <w:szCs w:val="24"/>
        </w:rPr>
        <w:lastRenderedPageBreak/>
        <w:t>materials used in the formation of edible packaging include proteins (gelatin, casein)</w:t>
      </w:r>
      <w:r w:rsidR="00583537" w:rsidRPr="005A19C7">
        <w:rPr>
          <w:rFonts w:ascii="Times New Roman" w:hAnsi="Times New Roman" w:cs="Times New Roman"/>
          <w:bCs/>
          <w:sz w:val="24"/>
          <w:szCs w:val="24"/>
        </w:rPr>
        <w:t>, polysaccharides</w:t>
      </w:r>
      <w:r w:rsidRPr="005A19C7">
        <w:rPr>
          <w:rFonts w:ascii="Times New Roman" w:hAnsi="Times New Roman" w:cs="Times New Roman"/>
          <w:bCs/>
          <w:sz w:val="24"/>
          <w:szCs w:val="24"/>
        </w:rPr>
        <w:t xml:space="preserve"> </w:t>
      </w:r>
      <w:r w:rsidR="00583537">
        <w:rPr>
          <w:rFonts w:ascii="Times New Roman" w:hAnsi="Times New Roman" w:cs="Times New Roman"/>
          <w:bCs/>
          <w:sz w:val="24"/>
          <w:szCs w:val="24"/>
        </w:rPr>
        <w:t xml:space="preserve">(starch, chitosan), and lipids </w:t>
      </w:r>
      <w:r w:rsidRPr="005A19C7">
        <w:rPr>
          <w:rFonts w:ascii="Times New Roman" w:hAnsi="Times New Roman" w:cs="Times New Roman"/>
          <w:bCs/>
          <w:sz w:val="24"/>
          <w:szCs w:val="24"/>
        </w:rPr>
        <w:t>(beesw</w:t>
      </w:r>
      <w:r>
        <w:rPr>
          <w:rFonts w:ascii="Times New Roman" w:hAnsi="Times New Roman" w:cs="Times New Roman"/>
          <w:bCs/>
          <w:sz w:val="24"/>
          <w:szCs w:val="24"/>
        </w:rPr>
        <w:t>ax) (Garcia &amp; Robertson, 2021).</w:t>
      </w:r>
    </w:p>
    <w:p w:rsidR="005A19C7" w:rsidRPr="005A19C7" w:rsidRDefault="005A19C7" w:rsidP="005A19C7">
      <w:pPr>
        <w:pStyle w:val="ListParagraph"/>
        <w:numPr>
          <w:ilvl w:val="0"/>
          <w:numId w:val="25"/>
        </w:numPr>
        <w:spacing w:line="480" w:lineRule="auto"/>
        <w:rPr>
          <w:rFonts w:ascii="Times New Roman" w:hAnsi="Times New Roman" w:cs="Times New Roman"/>
          <w:bCs/>
          <w:sz w:val="24"/>
          <w:szCs w:val="24"/>
        </w:rPr>
      </w:pPr>
      <w:r w:rsidRPr="005A19C7">
        <w:rPr>
          <w:rFonts w:ascii="Times New Roman" w:hAnsi="Times New Roman" w:cs="Times New Roman"/>
          <w:bCs/>
          <w:sz w:val="24"/>
          <w:szCs w:val="24"/>
        </w:rPr>
        <w:t>Microbial Stability:</w:t>
      </w:r>
    </w:p>
    <w:p w:rsidR="005A19C7" w:rsidRPr="005A19C7" w:rsidRDefault="005A19C7" w:rsidP="005A19C7">
      <w:pPr>
        <w:pStyle w:val="ListParagraph"/>
        <w:numPr>
          <w:ilvl w:val="1"/>
          <w:numId w:val="25"/>
        </w:numPr>
        <w:spacing w:line="480" w:lineRule="auto"/>
        <w:rPr>
          <w:rFonts w:ascii="Times New Roman" w:hAnsi="Times New Roman" w:cs="Times New Roman"/>
          <w:bCs/>
          <w:sz w:val="24"/>
          <w:szCs w:val="24"/>
        </w:rPr>
      </w:pPr>
      <w:r w:rsidRPr="005A19C7">
        <w:rPr>
          <w:rFonts w:ascii="Times New Roman" w:hAnsi="Times New Roman" w:cs="Times New Roman"/>
          <w:bCs/>
          <w:sz w:val="24"/>
          <w:szCs w:val="24"/>
        </w:rPr>
        <w:t>Antimicrobial Properties: Chitosan, a natural biopolymer obtain</w:t>
      </w:r>
      <w:r w:rsidR="00583537">
        <w:rPr>
          <w:rFonts w:ascii="Times New Roman" w:hAnsi="Times New Roman" w:cs="Times New Roman"/>
          <w:bCs/>
          <w:sz w:val="24"/>
          <w:szCs w:val="24"/>
        </w:rPr>
        <w:t xml:space="preserve">ed from the shells of </w:t>
      </w:r>
      <w:r w:rsidRPr="005A19C7">
        <w:rPr>
          <w:rFonts w:ascii="Times New Roman" w:hAnsi="Times New Roman" w:cs="Times New Roman"/>
          <w:bCs/>
          <w:sz w:val="24"/>
          <w:szCs w:val="24"/>
        </w:rPr>
        <w:t xml:space="preserve">crustaceans, has </w:t>
      </w:r>
      <w:r w:rsidR="00583537">
        <w:rPr>
          <w:rFonts w:ascii="Times New Roman" w:hAnsi="Times New Roman" w:cs="Times New Roman"/>
          <w:bCs/>
          <w:sz w:val="24"/>
          <w:szCs w:val="24"/>
        </w:rPr>
        <w:t>bactericidal and fungicidal properties</w:t>
      </w:r>
      <w:r w:rsidRPr="005A19C7">
        <w:rPr>
          <w:rFonts w:ascii="Times New Roman" w:hAnsi="Times New Roman" w:cs="Times New Roman"/>
          <w:bCs/>
          <w:sz w:val="24"/>
          <w:szCs w:val="24"/>
        </w:rPr>
        <w:t xml:space="preserve"> (Han, 2020).</w:t>
      </w:r>
    </w:p>
    <w:p w:rsidR="005A19C7" w:rsidRPr="005A19C7" w:rsidRDefault="005A19C7" w:rsidP="005A19C7">
      <w:pPr>
        <w:pStyle w:val="ListParagraph"/>
        <w:numPr>
          <w:ilvl w:val="1"/>
          <w:numId w:val="25"/>
        </w:numPr>
        <w:spacing w:line="480" w:lineRule="auto"/>
        <w:rPr>
          <w:rFonts w:ascii="Times New Roman" w:hAnsi="Times New Roman" w:cs="Times New Roman"/>
          <w:bCs/>
          <w:sz w:val="24"/>
          <w:szCs w:val="24"/>
        </w:rPr>
      </w:pPr>
      <w:r w:rsidRPr="005A19C7">
        <w:rPr>
          <w:rFonts w:ascii="Times New Roman" w:hAnsi="Times New Roman" w:cs="Times New Roman"/>
          <w:bCs/>
          <w:sz w:val="24"/>
          <w:szCs w:val="24"/>
        </w:rPr>
        <w:t xml:space="preserve">Barrier Properties: Edible films can also act as </w:t>
      </w:r>
      <w:r w:rsidR="00583537">
        <w:rPr>
          <w:rFonts w:ascii="Times New Roman" w:hAnsi="Times New Roman" w:cs="Times New Roman"/>
          <w:bCs/>
          <w:sz w:val="24"/>
          <w:szCs w:val="24"/>
        </w:rPr>
        <w:t>physical barriers to prevent the entry of microbes; however, their</w:t>
      </w:r>
      <w:r w:rsidRPr="005A19C7">
        <w:rPr>
          <w:rFonts w:ascii="Times New Roman" w:hAnsi="Times New Roman" w:cs="Times New Roman"/>
          <w:bCs/>
          <w:sz w:val="24"/>
          <w:szCs w:val="24"/>
        </w:rPr>
        <w:t xml:space="preserve"> efficiency is a function of the thickness and type</w:t>
      </w:r>
      <w:r w:rsidR="00583537">
        <w:rPr>
          <w:rFonts w:ascii="Times New Roman" w:hAnsi="Times New Roman" w:cs="Times New Roman"/>
          <w:bCs/>
          <w:sz w:val="24"/>
          <w:szCs w:val="24"/>
        </w:rPr>
        <w:t xml:space="preserve"> of the material used</w:t>
      </w:r>
      <w:r w:rsidRPr="005A19C7">
        <w:rPr>
          <w:rFonts w:ascii="Times New Roman" w:hAnsi="Times New Roman" w:cs="Times New Roman"/>
          <w:bCs/>
          <w:sz w:val="24"/>
          <w:szCs w:val="24"/>
        </w:rPr>
        <w:t xml:space="preserve"> (Robertson, 2019).</w:t>
      </w:r>
    </w:p>
    <w:p w:rsidR="005A19C7" w:rsidRPr="005A19C7" w:rsidRDefault="005A19C7" w:rsidP="005A19C7">
      <w:pPr>
        <w:pStyle w:val="ListParagraph"/>
        <w:numPr>
          <w:ilvl w:val="0"/>
          <w:numId w:val="25"/>
        </w:numPr>
        <w:spacing w:line="480" w:lineRule="auto"/>
        <w:rPr>
          <w:rFonts w:ascii="Times New Roman" w:hAnsi="Times New Roman" w:cs="Times New Roman"/>
          <w:bCs/>
          <w:sz w:val="24"/>
          <w:szCs w:val="24"/>
        </w:rPr>
      </w:pPr>
      <w:r w:rsidRPr="005A19C7">
        <w:rPr>
          <w:rFonts w:ascii="Times New Roman" w:hAnsi="Times New Roman" w:cs="Times New Roman"/>
          <w:bCs/>
          <w:sz w:val="24"/>
          <w:szCs w:val="24"/>
        </w:rPr>
        <w:t>Applications:</w:t>
      </w:r>
    </w:p>
    <w:p w:rsidR="005A19C7" w:rsidRPr="00F74376" w:rsidRDefault="005A19C7" w:rsidP="00F74376">
      <w:pPr>
        <w:pStyle w:val="ListParagraph"/>
        <w:numPr>
          <w:ilvl w:val="1"/>
          <w:numId w:val="25"/>
        </w:numPr>
        <w:spacing w:line="480" w:lineRule="auto"/>
        <w:rPr>
          <w:rFonts w:ascii="Times New Roman" w:hAnsi="Times New Roman" w:cs="Times New Roman"/>
          <w:bCs/>
          <w:sz w:val="24"/>
          <w:szCs w:val="24"/>
        </w:rPr>
      </w:pPr>
      <w:r w:rsidRPr="00F74376">
        <w:rPr>
          <w:rFonts w:ascii="Times New Roman" w:hAnsi="Times New Roman" w:cs="Times New Roman"/>
          <w:bCs/>
          <w:sz w:val="24"/>
          <w:szCs w:val="24"/>
        </w:rPr>
        <w:t>Fresh Produce: Ed</w:t>
      </w:r>
      <w:r w:rsidR="00583537">
        <w:rPr>
          <w:rFonts w:ascii="Times New Roman" w:hAnsi="Times New Roman" w:cs="Times New Roman"/>
          <w:bCs/>
          <w:sz w:val="24"/>
          <w:szCs w:val="24"/>
        </w:rPr>
        <w:t>ible coatings can help preserve</w:t>
      </w:r>
      <w:r w:rsidRPr="00F74376">
        <w:rPr>
          <w:rFonts w:ascii="Times New Roman" w:hAnsi="Times New Roman" w:cs="Times New Roman"/>
          <w:bCs/>
          <w:sz w:val="24"/>
          <w:szCs w:val="24"/>
        </w:rPr>
        <w:t xml:space="preserve"> fruits and vegetables by preventing the growth of </w:t>
      </w:r>
      <w:r w:rsidR="00583537">
        <w:rPr>
          <w:rFonts w:ascii="Times New Roman" w:hAnsi="Times New Roman" w:cs="Times New Roman"/>
          <w:bCs/>
          <w:sz w:val="24"/>
          <w:szCs w:val="24"/>
        </w:rPr>
        <w:t>mold</w:t>
      </w:r>
      <w:r w:rsidRPr="00F74376">
        <w:rPr>
          <w:rFonts w:ascii="Times New Roman" w:hAnsi="Times New Roman" w:cs="Times New Roman"/>
          <w:bCs/>
          <w:sz w:val="24"/>
          <w:szCs w:val="24"/>
        </w:rPr>
        <w:t xml:space="preserve"> (Marsh &amp; </w:t>
      </w:r>
      <w:proofErr w:type="spellStart"/>
      <w:r w:rsidRPr="00F74376">
        <w:rPr>
          <w:rFonts w:ascii="Times New Roman" w:hAnsi="Times New Roman" w:cs="Times New Roman"/>
          <w:bCs/>
          <w:sz w:val="24"/>
          <w:szCs w:val="24"/>
        </w:rPr>
        <w:t>Bugusu</w:t>
      </w:r>
      <w:proofErr w:type="spellEnd"/>
      <w:r w:rsidRPr="00F74376">
        <w:rPr>
          <w:rFonts w:ascii="Times New Roman" w:hAnsi="Times New Roman" w:cs="Times New Roman"/>
          <w:bCs/>
          <w:sz w:val="24"/>
          <w:szCs w:val="24"/>
        </w:rPr>
        <w:t>, 2020).</w:t>
      </w:r>
    </w:p>
    <w:p w:rsidR="005A19C7" w:rsidRPr="00F74376" w:rsidRDefault="005A19C7" w:rsidP="00F74376">
      <w:pPr>
        <w:pStyle w:val="ListParagraph"/>
        <w:numPr>
          <w:ilvl w:val="1"/>
          <w:numId w:val="25"/>
        </w:numPr>
        <w:spacing w:line="480" w:lineRule="auto"/>
        <w:rPr>
          <w:rFonts w:ascii="Times New Roman" w:hAnsi="Times New Roman" w:cs="Times New Roman"/>
          <w:bCs/>
          <w:sz w:val="24"/>
          <w:szCs w:val="24"/>
        </w:rPr>
      </w:pPr>
      <w:r w:rsidRPr="00F74376">
        <w:rPr>
          <w:rFonts w:ascii="Times New Roman" w:hAnsi="Times New Roman" w:cs="Times New Roman"/>
          <w:bCs/>
          <w:sz w:val="24"/>
          <w:szCs w:val="24"/>
        </w:rPr>
        <w:t xml:space="preserve">Confectionery: Edible films are used in </w:t>
      </w:r>
      <w:r w:rsidR="00583537">
        <w:rPr>
          <w:rFonts w:ascii="Times New Roman" w:hAnsi="Times New Roman" w:cs="Times New Roman"/>
          <w:bCs/>
          <w:sz w:val="24"/>
          <w:szCs w:val="24"/>
        </w:rPr>
        <w:t xml:space="preserve">the </w:t>
      </w:r>
      <w:r w:rsidRPr="00F74376">
        <w:rPr>
          <w:rFonts w:ascii="Times New Roman" w:hAnsi="Times New Roman" w:cs="Times New Roman"/>
          <w:bCs/>
          <w:sz w:val="24"/>
          <w:szCs w:val="24"/>
        </w:rPr>
        <w:t>packaging of candies and chocolates to</w:t>
      </w:r>
      <w:r w:rsidR="00F74376">
        <w:rPr>
          <w:rFonts w:ascii="Times New Roman" w:hAnsi="Times New Roman" w:cs="Times New Roman"/>
          <w:bCs/>
          <w:sz w:val="24"/>
          <w:szCs w:val="24"/>
        </w:rPr>
        <w:t xml:space="preserve"> give protection from moisture </w:t>
      </w:r>
      <w:r w:rsidRPr="00F74376">
        <w:rPr>
          <w:rFonts w:ascii="Times New Roman" w:hAnsi="Times New Roman" w:cs="Times New Roman"/>
          <w:bCs/>
          <w:sz w:val="24"/>
          <w:szCs w:val="24"/>
        </w:rPr>
        <w:t>and microbial attack (Yam, 2019).</w:t>
      </w:r>
    </w:p>
    <w:p w:rsidR="008E4A87" w:rsidRPr="005A19C7" w:rsidRDefault="005A19C7" w:rsidP="005A19C7">
      <w:pPr>
        <w:pStyle w:val="ListParagraph"/>
        <w:numPr>
          <w:ilvl w:val="0"/>
          <w:numId w:val="25"/>
        </w:numPr>
        <w:spacing w:line="480" w:lineRule="auto"/>
        <w:rPr>
          <w:rFonts w:ascii="Times New Roman" w:hAnsi="Times New Roman" w:cs="Times New Roman"/>
          <w:bCs/>
          <w:sz w:val="24"/>
          <w:szCs w:val="24"/>
        </w:rPr>
      </w:pPr>
      <w:r w:rsidRPr="005A19C7">
        <w:rPr>
          <w:rFonts w:ascii="Times New Roman" w:hAnsi="Times New Roman" w:cs="Times New Roman"/>
          <w:bCs/>
          <w:sz w:val="24"/>
          <w:szCs w:val="24"/>
        </w:rPr>
        <w:t>Chal</w:t>
      </w:r>
      <w:r w:rsidR="00F74376">
        <w:rPr>
          <w:rFonts w:ascii="Times New Roman" w:hAnsi="Times New Roman" w:cs="Times New Roman"/>
          <w:bCs/>
          <w:sz w:val="24"/>
          <w:szCs w:val="24"/>
        </w:rPr>
        <w:t xml:space="preserve">lenges: The major drawbacks of </w:t>
      </w:r>
      <w:r w:rsidRPr="005A19C7">
        <w:rPr>
          <w:rFonts w:ascii="Times New Roman" w:hAnsi="Times New Roman" w:cs="Times New Roman"/>
          <w:bCs/>
          <w:sz w:val="24"/>
          <w:szCs w:val="24"/>
        </w:rPr>
        <w:t>the edible packaging include low strength, sensitivity to moisture, a</w:t>
      </w:r>
      <w:r w:rsidR="00F74376">
        <w:rPr>
          <w:rFonts w:ascii="Times New Roman" w:hAnsi="Times New Roman" w:cs="Times New Roman"/>
          <w:bCs/>
          <w:sz w:val="24"/>
          <w:szCs w:val="24"/>
        </w:rPr>
        <w:t xml:space="preserve">nd legal issues (Brody et al., </w:t>
      </w:r>
      <w:r w:rsidRPr="005A19C7">
        <w:rPr>
          <w:rFonts w:ascii="Times New Roman" w:hAnsi="Times New Roman" w:cs="Times New Roman"/>
          <w:bCs/>
          <w:sz w:val="24"/>
          <w:szCs w:val="24"/>
        </w:rPr>
        <w:t>2021).</w:t>
      </w:r>
    </w:p>
    <w:p w:rsidR="00F74376" w:rsidRDefault="00F74376" w:rsidP="00864E49">
      <w:pPr>
        <w:spacing w:line="480" w:lineRule="auto"/>
        <w:rPr>
          <w:rFonts w:ascii="Times New Roman" w:hAnsi="Times New Roman" w:cs="Times New Roman"/>
          <w:b/>
          <w:bCs/>
          <w:sz w:val="24"/>
          <w:szCs w:val="24"/>
        </w:rPr>
      </w:pPr>
    </w:p>
    <w:p w:rsidR="00583537" w:rsidRDefault="00583537">
      <w:pPr>
        <w:rPr>
          <w:rFonts w:ascii="Times New Roman" w:hAnsi="Times New Roman" w:cs="Times New Roman"/>
          <w:b/>
          <w:bCs/>
          <w:sz w:val="24"/>
          <w:szCs w:val="24"/>
        </w:rPr>
      </w:pPr>
      <w:r>
        <w:rPr>
          <w:rFonts w:ascii="Times New Roman" w:hAnsi="Times New Roman" w:cs="Times New Roman"/>
          <w:b/>
          <w:bCs/>
          <w:sz w:val="24"/>
          <w:szCs w:val="24"/>
        </w:rPr>
        <w:br w:type="page"/>
      </w:r>
    </w:p>
    <w:p w:rsidR="0020234A" w:rsidRPr="008E4A87" w:rsidRDefault="008E4A87" w:rsidP="008E4A87">
      <w:pPr>
        <w:spacing w:line="480" w:lineRule="auto"/>
        <w:jc w:val="center"/>
        <w:rPr>
          <w:rFonts w:ascii="Times New Roman" w:hAnsi="Times New Roman" w:cs="Times New Roman"/>
          <w:b/>
          <w:bCs/>
          <w:sz w:val="24"/>
          <w:szCs w:val="24"/>
        </w:rPr>
      </w:pPr>
      <w:r w:rsidRPr="0020234A">
        <w:rPr>
          <w:rFonts w:ascii="Times New Roman" w:hAnsi="Times New Roman" w:cs="Times New Roman"/>
          <w:b/>
          <w:bCs/>
          <w:sz w:val="24"/>
          <w:szCs w:val="24"/>
        </w:rPr>
        <w:lastRenderedPageBreak/>
        <w:t>FOOD PACKAGING AND PUBLIC HEALTH</w:t>
      </w:r>
    </w:p>
    <w:p w:rsidR="0020234A" w:rsidRPr="0020234A" w:rsidRDefault="00AC4A92" w:rsidP="0020234A">
      <w:pPr>
        <w:spacing w:line="480" w:lineRule="auto"/>
        <w:rPr>
          <w:rFonts w:ascii="Times New Roman" w:hAnsi="Times New Roman" w:cs="Times New Roman"/>
          <w:b/>
          <w:bCs/>
          <w:sz w:val="24"/>
          <w:szCs w:val="24"/>
        </w:rPr>
      </w:pPr>
      <w:r w:rsidRPr="0020234A">
        <w:rPr>
          <w:rFonts w:ascii="Times New Roman" w:hAnsi="Times New Roman" w:cs="Times New Roman"/>
          <w:b/>
          <w:bCs/>
          <w:sz w:val="24"/>
          <w:szCs w:val="24"/>
        </w:rPr>
        <w:t>1. PACKAGING AS A CRITICAL CONTROL POINT IN HACCP SYSTEMS</w:t>
      </w:r>
    </w:p>
    <w:p w:rsidR="0020234A" w:rsidRPr="0020234A" w:rsidRDefault="0020234A" w:rsidP="00AC4A92">
      <w:p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HACCP Overview</w:t>
      </w:r>
      <w:r w:rsidRPr="0020234A">
        <w:rPr>
          <w:rFonts w:ascii="Times New Roman" w:hAnsi="Times New Roman" w:cs="Times New Roman"/>
          <w:sz w:val="24"/>
          <w:szCs w:val="24"/>
        </w:rPr>
        <w:t xml:space="preserve">: HACCP is a systematic approach to identifying, evaluating, and controlling food safety hazards. Packaging is often designated as a Critical Control Point (CCP) because it directly influences </w:t>
      </w:r>
      <w:r w:rsidR="00583537">
        <w:rPr>
          <w:rFonts w:ascii="Times New Roman" w:hAnsi="Times New Roman" w:cs="Times New Roman"/>
          <w:sz w:val="24"/>
          <w:szCs w:val="24"/>
        </w:rPr>
        <w:t xml:space="preserve">food products' safety and shelf life </w:t>
      </w:r>
      <w:r w:rsidRPr="0020234A">
        <w:rPr>
          <w:rFonts w:ascii="Times New Roman" w:hAnsi="Times New Roman" w:cs="Times New Roman"/>
          <w:sz w:val="24"/>
          <w:szCs w:val="24"/>
        </w:rPr>
        <w:t>(FDA, 2020).</w:t>
      </w:r>
    </w:p>
    <w:p w:rsidR="0020234A" w:rsidRPr="0020234A" w:rsidRDefault="0020234A" w:rsidP="0020234A">
      <w:pPr>
        <w:numPr>
          <w:ilvl w:val="0"/>
          <w:numId w:val="13"/>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Role of Packaging in HACCP</w:t>
      </w:r>
      <w:r w:rsidRPr="0020234A">
        <w:rPr>
          <w:rFonts w:ascii="Times New Roman" w:hAnsi="Times New Roman" w:cs="Times New Roman"/>
          <w:sz w:val="24"/>
          <w:szCs w:val="24"/>
        </w:rPr>
        <w:t>:</w:t>
      </w:r>
    </w:p>
    <w:p w:rsidR="0020234A" w:rsidRPr="0020234A" w:rsidRDefault="0020234A" w:rsidP="0020234A">
      <w:pPr>
        <w:numPr>
          <w:ilvl w:val="1"/>
          <w:numId w:val="13"/>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Preventing Contamination</w:t>
      </w:r>
      <w:r w:rsidRPr="0020234A">
        <w:rPr>
          <w:rFonts w:ascii="Times New Roman" w:hAnsi="Times New Roman" w:cs="Times New Roman"/>
          <w:sz w:val="24"/>
          <w:szCs w:val="24"/>
        </w:rPr>
        <w:t xml:space="preserve">: Packaging </w:t>
      </w:r>
      <w:r w:rsidR="00583537">
        <w:rPr>
          <w:rFonts w:ascii="Times New Roman" w:hAnsi="Times New Roman" w:cs="Times New Roman"/>
          <w:sz w:val="24"/>
          <w:szCs w:val="24"/>
        </w:rPr>
        <w:t>is</w:t>
      </w:r>
      <w:r w:rsidRPr="0020234A">
        <w:rPr>
          <w:rFonts w:ascii="Times New Roman" w:hAnsi="Times New Roman" w:cs="Times New Roman"/>
          <w:sz w:val="24"/>
          <w:szCs w:val="24"/>
        </w:rPr>
        <w:t xml:space="preserve"> a barrier against physical, chemical, and biological hazards, including microbial contamination (Robertson, 2019).</w:t>
      </w:r>
    </w:p>
    <w:p w:rsidR="0020234A" w:rsidRPr="0020234A" w:rsidRDefault="0020234A" w:rsidP="0020234A">
      <w:pPr>
        <w:numPr>
          <w:ilvl w:val="1"/>
          <w:numId w:val="13"/>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Ensuring Integrity</w:t>
      </w:r>
      <w:r w:rsidRPr="0020234A">
        <w:rPr>
          <w:rFonts w:ascii="Times New Roman" w:hAnsi="Times New Roman" w:cs="Times New Roman"/>
          <w:sz w:val="24"/>
          <w:szCs w:val="24"/>
        </w:rPr>
        <w:t xml:space="preserve">: Proper sealing and </w:t>
      </w:r>
      <w:r w:rsidR="00583537">
        <w:rPr>
          <w:rFonts w:ascii="Times New Roman" w:hAnsi="Times New Roman" w:cs="Times New Roman"/>
          <w:sz w:val="24"/>
          <w:szCs w:val="24"/>
        </w:rPr>
        <w:t>packaging handling</w:t>
      </w:r>
      <w:r w:rsidRPr="0020234A">
        <w:rPr>
          <w:rFonts w:ascii="Times New Roman" w:hAnsi="Times New Roman" w:cs="Times New Roman"/>
          <w:sz w:val="24"/>
          <w:szCs w:val="24"/>
        </w:rPr>
        <w:t xml:space="preserve"> are critical to maintaining food safety. Defective packaging can lead to contamination and spoilage (Marsh &amp; </w:t>
      </w:r>
      <w:proofErr w:type="spellStart"/>
      <w:r w:rsidRPr="0020234A">
        <w:rPr>
          <w:rFonts w:ascii="Times New Roman" w:hAnsi="Times New Roman" w:cs="Times New Roman"/>
          <w:sz w:val="24"/>
          <w:szCs w:val="24"/>
        </w:rPr>
        <w:t>Bugusu</w:t>
      </w:r>
      <w:proofErr w:type="spellEnd"/>
      <w:r w:rsidRPr="0020234A">
        <w:rPr>
          <w:rFonts w:ascii="Times New Roman" w:hAnsi="Times New Roman" w:cs="Times New Roman"/>
          <w:sz w:val="24"/>
          <w:szCs w:val="24"/>
        </w:rPr>
        <w:t>, 2020).</w:t>
      </w:r>
    </w:p>
    <w:p w:rsidR="0020234A" w:rsidRPr="0020234A" w:rsidRDefault="0020234A" w:rsidP="0020234A">
      <w:pPr>
        <w:numPr>
          <w:ilvl w:val="1"/>
          <w:numId w:val="13"/>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Traceability</w:t>
      </w:r>
      <w:r w:rsidRPr="0020234A">
        <w:rPr>
          <w:rFonts w:ascii="Times New Roman" w:hAnsi="Times New Roman" w:cs="Times New Roman"/>
          <w:sz w:val="24"/>
          <w:szCs w:val="24"/>
        </w:rPr>
        <w:t>: Packaging facilitates traceability by providing information such as batch numbers and expiration dates, which are essential for identifying and recalling contaminated products (Han, 2020).</w:t>
      </w:r>
    </w:p>
    <w:p w:rsidR="0020234A" w:rsidRPr="0020234A" w:rsidRDefault="0020234A" w:rsidP="0020234A">
      <w:pPr>
        <w:numPr>
          <w:ilvl w:val="0"/>
          <w:numId w:val="13"/>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Examples</w:t>
      </w:r>
      <w:r w:rsidRPr="0020234A">
        <w:rPr>
          <w:rFonts w:ascii="Times New Roman" w:hAnsi="Times New Roman" w:cs="Times New Roman"/>
          <w:sz w:val="24"/>
          <w:szCs w:val="24"/>
        </w:rPr>
        <w:t>:</w:t>
      </w:r>
    </w:p>
    <w:p w:rsidR="0020234A" w:rsidRPr="0020234A" w:rsidRDefault="0020234A" w:rsidP="0020234A">
      <w:pPr>
        <w:numPr>
          <w:ilvl w:val="1"/>
          <w:numId w:val="13"/>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Aseptic Packaging</w:t>
      </w:r>
      <w:r w:rsidRPr="0020234A">
        <w:rPr>
          <w:rFonts w:ascii="Times New Roman" w:hAnsi="Times New Roman" w:cs="Times New Roman"/>
          <w:sz w:val="24"/>
          <w:szCs w:val="24"/>
        </w:rPr>
        <w:t>: Sterilization of packaging materials and food products is a CCP in the production of shelf-stable beverages and dairy products (Garcia &amp; Robertson, 2021).</w:t>
      </w:r>
    </w:p>
    <w:p w:rsidR="0020234A" w:rsidRPr="0020234A" w:rsidRDefault="0020234A" w:rsidP="0020234A">
      <w:pPr>
        <w:numPr>
          <w:ilvl w:val="1"/>
          <w:numId w:val="13"/>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Modified Atmosphere Packaging (MAP)</w:t>
      </w:r>
      <w:r w:rsidRPr="0020234A">
        <w:rPr>
          <w:rFonts w:ascii="Times New Roman" w:hAnsi="Times New Roman" w:cs="Times New Roman"/>
          <w:sz w:val="24"/>
          <w:szCs w:val="24"/>
        </w:rPr>
        <w:t xml:space="preserve">: </w:t>
      </w:r>
      <w:r w:rsidR="00864E49">
        <w:rPr>
          <w:rFonts w:ascii="Times New Roman" w:hAnsi="Times New Roman" w:cs="Times New Roman"/>
          <w:sz w:val="24"/>
          <w:szCs w:val="24"/>
        </w:rPr>
        <w:t xml:space="preserve">CCPs in MAP monitor gas composition and sealing integrity </w:t>
      </w:r>
      <w:r w:rsidRPr="0020234A">
        <w:rPr>
          <w:rFonts w:ascii="Times New Roman" w:hAnsi="Times New Roman" w:cs="Times New Roman"/>
          <w:sz w:val="24"/>
          <w:szCs w:val="24"/>
        </w:rPr>
        <w:t>to prevent the growth of anaerobic pathogens (Yam, 2019).</w:t>
      </w:r>
    </w:p>
    <w:p w:rsidR="0020234A" w:rsidRPr="0020234A" w:rsidRDefault="0020234A" w:rsidP="0020234A">
      <w:pPr>
        <w:spacing w:line="480" w:lineRule="auto"/>
        <w:rPr>
          <w:rFonts w:ascii="Times New Roman" w:hAnsi="Times New Roman" w:cs="Times New Roman"/>
          <w:sz w:val="24"/>
          <w:szCs w:val="24"/>
        </w:rPr>
      </w:pPr>
    </w:p>
    <w:p w:rsidR="0020234A" w:rsidRPr="0020234A" w:rsidRDefault="00AC4A92" w:rsidP="0020234A">
      <w:pPr>
        <w:spacing w:line="480" w:lineRule="auto"/>
        <w:rPr>
          <w:rFonts w:ascii="Times New Roman" w:hAnsi="Times New Roman" w:cs="Times New Roman"/>
          <w:b/>
          <w:bCs/>
          <w:sz w:val="24"/>
          <w:szCs w:val="24"/>
        </w:rPr>
      </w:pPr>
      <w:r w:rsidRPr="0020234A">
        <w:rPr>
          <w:rFonts w:ascii="Times New Roman" w:hAnsi="Times New Roman" w:cs="Times New Roman"/>
          <w:b/>
          <w:bCs/>
          <w:sz w:val="24"/>
          <w:szCs w:val="24"/>
        </w:rPr>
        <w:t>2. FOODBORNE PATHOGENS AND PACKAGING-RELATED OUTBREAKS</w:t>
      </w:r>
    </w:p>
    <w:p w:rsidR="0020234A" w:rsidRPr="0020234A" w:rsidRDefault="0020234A" w:rsidP="0020234A">
      <w:pPr>
        <w:numPr>
          <w:ilvl w:val="0"/>
          <w:numId w:val="14"/>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Common Pathogens</w:t>
      </w:r>
      <w:r w:rsidRPr="0020234A">
        <w:rPr>
          <w:rFonts w:ascii="Times New Roman" w:hAnsi="Times New Roman" w:cs="Times New Roman"/>
          <w:sz w:val="24"/>
          <w:szCs w:val="24"/>
        </w:rPr>
        <w:t>: Packaging-related outbreaks often involve pathogens such as </w:t>
      </w:r>
      <w:r w:rsidRPr="0020234A">
        <w:rPr>
          <w:rFonts w:ascii="Times New Roman" w:hAnsi="Times New Roman" w:cs="Times New Roman"/>
          <w:i/>
          <w:iCs/>
          <w:sz w:val="24"/>
          <w:szCs w:val="24"/>
        </w:rPr>
        <w:t xml:space="preserve">Listeria </w:t>
      </w:r>
      <w:proofErr w:type="spellStart"/>
      <w:r w:rsidRPr="0020234A">
        <w:rPr>
          <w:rFonts w:ascii="Times New Roman" w:hAnsi="Times New Roman" w:cs="Times New Roman"/>
          <w:i/>
          <w:iCs/>
          <w:sz w:val="24"/>
          <w:szCs w:val="24"/>
        </w:rPr>
        <w:t>monocytogenes</w:t>
      </w:r>
      <w:proofErr w:type="spellEnd"/>
      <w:r w:rsidRPr="0020234A">
        <w:rPr>
          <w:rFonts w:ascii="Times New Roman" w:hAnsi="Times New Roman" w:cs="Times New Roman"/>
          <w:sz w:val="24"/>
          <w:szCs w:val="24"/>
        </w:rPr>
        <w:t>, </w:t>
      </w:r>
      <w:r w:rsidRPr="0020234A">
        <w:rPr>
          <w:rFonts w:ascii="Times New Roman" w:hAnsi="Times New Roman" w:cs="Times New Roman"/>
          <w:i/>
          <w:iCs/>
          <w:sz w:val="24"/>
          <w:szCs w:val="24"/>
        </w:rPr>
        <w:t>Salmonella</w:t>
      </w:r>
      <w:r w:rsidRPr="0020234A">
        <w:rPr>
          <w:rFonts w:ascii="Times New Roman" w:hAnsi="Times New Roman" w:cs="Times New Roman"/>
          <w:sz w:val="24"/>
          <w:szCs w:val="24"/>
        </w:rPr>
        <w:t>, and </w:t>
      </w:r>
      <w:r w:rsidRPr="0020234A">
        <w:rPr>
          <w:rFonts w:ascii="Times New Roman" w:hAnsi="Times New Roman" w:cs="Times New Roman"/>
          <w:i/>
          <w:iCs/>
          <w:sz w:val="24"/>
          <w:szCs w:val="24"/>
        </w:rPr>
        <w:t>E. coli</w:t>
      </w:r>
      <w:r w:rsidRPr="0020234A">
        <w:rPr>
          <w:rFonts w:ascii="Times New Roman" w:hAnsi="Times New Roman" w:cs="Times New Roman"/>
          <w:sz w:val="24"/>
          <w:szCs w:val="24"/>
        </w:rPr>
        <w:t>. These microorganisms can contaminate food during processing, packaging, or handling (WHO, 2020).</w:t>
      </w:r>
    </w:p>
    <w:p w:rsidR="0020234A" w:rsidRPr="0020234A" w:rsidRDefault="0020234A" w:rsidP="0020234A">
      <w:pPr>
        <w:numPr>
          <w:ilvl w:val="0"/>
          <w:numId w:val="14"/>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Notable Outbreaks</w:t>
      </w:r>
      <w:r w:rsidRPr="0020234A">
        <w:rPr>
          <w:rFonts w:ascii="Times New Roman" w:hAnsi="Times New Roman" w:cs="Times New Roman"/>
          <w:sz w:val="24"/>
          <w:szCs w:val="24"/>
        </w:rPr>
        <w:t>:</w:t>
      </w:r>
    </w:p>
    <w:p w:rsidR="001B7E41" w:rsidRPr="001B7E41" w:rsidRDefault="001B7E41" w:rsidP="001B7E41">
      <w:pPr>
        <w:numPr>
          <w:ilvl w:val="1"/>
          <w:numId w:val="14"/>
        </w:numPr>
        <w:tabs>
          <w:tab w:val="left" w:pos="2970"/>
        </w:tabs>
        <w:spacing w:line="480" w:lineRule="auto"/>
        <w:rPr>
          <w:rFonts w:ascii="Times New Roman" w:hAnsi="Times New Roman" w:cs="Times New Roman"/>
          <w:bCs/>
          <w:sz w:val="24"/>
          <w:szCs w:val="24"/>
        </w:rPr>
      </w:pPr>
      <w:r w:rsidRPr="001B7E41">
        <w:rPr>
          <w:rFonts w:ascii="Times New Roman" w:hAnsi="Times New Roman" w:cs="Times New Roman"/>
          <w:b/>
          <w:bCs/>
          <w:sz w:val="24"/>
          <w:szCs w:val="24"/>
        </w:rPr>
        <w:t>Listeria in Packaged Vegetables:</w:t>
      </w:r>
      <w:r w:rsidRPr="001B7E41">
        <w:rPr>
          <w:rFonts w:ascii="Times New Roman" w:hAnsi="Times New Roman" w:cs="Times New Roman"/>
          <w:bCs/>
          <w:sz w:val="24"/>
          <w:szCs w:val="24"/>
        </w:rPr>
        <w:t xml:space="preserve"> In Nigeria, there have been instances where improperly packaged vegetables have led to foodborne illnesses. For example, in 2021, a Listeria outbreak linked to pre-packaged salads sold in local markets resulted in several hospitalizations. Investigations revealed that the contamination was due to inadequate cleaning of packaging equipment and poor hygiene practices during processing (NAFDAC, 2021). This incident underscored the need for stricter enforcement of food safety regulations in the packaging and handling of fresh produce.</w:t>
      </w:r>
    </w:p>
    <w:p w:rsidR="001B7E41" w:rsidRPr="001B7E41" w:rsidRDefault="001B7E41" w:rsidP="001B7E41">
      <w:pPr>
        <w:numPr>
          <w:ilvl w:val="1"/>
          <w:numId w:val="14"/>
        </w:numPr>
        <w:spacing w:line="480" w:lineRule="auto"/>
        <w:rPr>
          <w:rFonts w:ascii="Times New Roman" w:hAnsi="Times New Roman" w:cs="Times New Roman"/>
          <w:sz w:val="24"/>
          <w:szCs w:val="24"/>
        </w:rPr>
      </w:pPr>
      <w:r w:rsidRPr="001B7E41">
        <w:rPr>
          <w:rFonts w:ascii="Times New Roman" w:hAnsi="Times New Roman" w:cs="Times New Roman"/>
          <w:b/>
          <w:bCs/>
          <w:sz w:val="24"/>
          <w:szCs w:val="24"/>
        </w:rPr>
        <w:t>Salmonella in Peanut Butter:</w:t>
      </w:r>
      <w:r w:rsidRPr="001B7E41">
        <w:rPr>
          <w:rFonts w:ascii="Times New Roman" w:hAnsi="Times New Roman" w:cs="Times New Roman"/>
          <w:bCs/>
          <w:sz w:val="24"/>
          <w:szCs w:val="24"/>
        </w:rPr>
        <w:t xml:space="preserve"> In 2020, an outbreak of Salmonella in peanut butter was reported in Nigeria, affecting numerous consumers. The contamination was traced to </w:t>
      </w:r>
      <w:r w:rsidR="00B0209E">
        <w:rPr>
          <w:rFonts w:ascii="Times New Roman" w:hAnsi="Times New Roman" w:cs="Times New Roman"/>
          <w:bCs/>
          <w:sz w:val="24"/>
          <w:szCs w:val="24"/>
        </w:rPr>
        <w:t>using</w:t>
      </w:r>
      <w:r w:rsidRPr="001B7E41">
        <w:rPr>
          <w:rFonts w:ascii="Times New Roman" w:hAnsi="Times New Roman" w:cs="Times New Roman"/>
          <w:bCs/>
          <w:sz w:val="24"/>
          <w:szCs w:val="24"/>
        </w:rPr>
        <w:t xml:space="preserve"> substandard packaging materials, which allowed the pathogen to thrive. This outbreak highlighted the critical role of packaging material safety and the importance of adhering to regulatory standards to prevent such incidents (NAFDAC, 2020). The Nigerian National Agency for Food and Drug Administration and Control (NAFDAC) subsequently issued guidelines to </w:t>
      </w:r>
      <w:r w:rsidRPr="001B7E41">
        <w:rPr>
          <w:rFonts w:ascii="Times New Roman" w:hAnsi="Times New Roman" w:cs="Times New Roman"/>
          <w:bCs/>
          <w:sz w:val="24"/>
          <w:szCs w:val="24"/>
        </w:rPr>
        <w:lastRenderedPageBreak/>
        <w:t>improve packaging practices and ensure the safety of locally produced food products.</w:t>
      </w:r>
    </w:p>
    <w:p w:rsidR="0020234A" w:rsidRPr="0020234A" w:rsidRDefault="0020234A" w:rsidP="001B7E41">
      <w:pPr>
        <w:numPr>
          <w:ilvl w:val="0"/>
          <w:numId w:val="14"/>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Contributing Factors</w:t>
      </w:r>
      <w:r w:rsidRPr="0020234A">
        <w:rPr>
          <w:rFonts w:ascii="Times New Roman" w:hAnsi="Times New Roman" w:cs="Times New Roman"/>
          <w:sz w:val="24"/>
          <w:szCs w:val="24"/>
        </w:rPr>
        <w:t>:</w:t>
      </w:r>
    </w:p>
    <w:p w:rsidR="0020234A" w:rsidRPr="0020234A" w:rsidRDefault="0020234A" w:rsidP="0020234A">
      <w:pPr>
        <w:numPr>
          <w:ilvl w:val="1"/>
          <w:numId w:val="14"/>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Defective Packaging</w:t>
      </w:r>
      <w:r w:rsidRPr="0020234A">
        <w:rPr>
          <w:rFonts w:ascii="Times New Roman" w:hAnsi="Times New Roman" w:cs="Times New Roman"/>
          <w:sz w:val="24"/>
          <w:szCs w:val="24"/>
        </w:rPr>
        <w:t>: Leaks, tears, or poor seals can allow pathogens to enter packaged foods (Robertson, 2019).</w:t>
      </w:r>
    </w:p>
    <w:p w:rsidR="0020234A" w:rsidRPr="00AC4A92" w:rsidRDefault="0020234A" w:rsidP="0020234A">
      <w:pPr>
        <w:numPr>
          <w:ilvl w:val="1"/>
          <w:numId w:val="14"/>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Biofilm Formation</w:t>
      </w:r>
      <w:r w:rsidRPr="0020234A">
        <w:rPr>
          <w:rFonts w:ascii="Times New Roman" w:hAnsi="Times New Roman" w:cs="Times New Roman"/>
          <w:sz w:val="24"/>
          <w:szCs w:val="24"/>
        </w:rPr>
        <w:t>: Pathogens like </w:t>
      </w:r>
      <w:r w:rsidRPr="0020234A">
        <w:rPr>
          <w:rFonts w:ascii="Times New Roman" w:hAnsi="Times New Roman" w:cs="Times New Roman"/>
          <w:i/>
          <w:iCs/>
          <w:sz w:val="24"/>
          <w:szCs w:val="24"/>
        </w:rPr>
        <w:t>Listeria</w:t>
      </w:r>
      <w:r w:rsidRPr="0020234A">
        <w:rPr>
          <w:rFonts w:ascii="Times New Roman" w:hAnsi="Times New Roman" w:cs="Times New Roman"/>
          <w:sz w:val="24"/>
          <w:szCs w:val="24"/>
        </w:rPr>
        <w:t> can form biofilms on packaging equipment, leading to persistent contamination (Han, 2020).</w:t>
      </w:r>
    </w:p>
    <w:p w:rsidR="00104D67" w:rsidRDefault="00104D67" w:rsidP="0020234A">
      <w:pPr>
        <w:spacing w:line="480" w:lineRule="auto"/>
        <w:rPr>
          <w:rFonts w:ascii="Times New Roman" w:hAnsi="Times New Roman" w:cs="Times New Roman"/>
          <w:b/>
          <w:bCs/>
          <w:sz w:val="24"/>
          <w:szCs w:val="24"/>
        </w:rPr>
      </w:pPr>
    </w:p>
    <w:p w:rsidR="00104D67" w:rsidRDefault="00104D67" w:rsidP="0020234A">
      <w:pPr>
        <w:spacing w:line="480" w:lineRule="auto"/>
        <w:rPr>
          <w:rFonts w:ascii="Times New Roman" w:hAnsi="Times New Roman" w:cs="Times New Roman"/>
          <w:b/>
          <w:bCs/>
          <w:sz w:val="24"/>
          <w:szCs w:val="24"/>
        </w:rPr>
      </w:pPr>
    </w:p>
    <w:p w:rsidR="0020234A" w:rsidRPr="0020234A" w:rsidRDefault="00AC4A92" w:rsidP="0020234A">
      <w:pPr>
        <w:spacing w:line="480" w:lineRule="auto"/>
        <w:rPr>
          <w:rFonts w:ascii="Times New Roman" w:hAnsi="Times New Roman" w:cs="Times New Roman"/>
          <w:b/>
          <w:bCs/>
          <w:sz w:val="24"/>
          <w:szCs w:val="24"/>
        </w:rPr>
      </w:pPr>
      <w:r w:rsidRPr="0020234A">
        <w:rPr>
          <w:rFonts w:ascii="Times New Roman" w:hAnsi="Times New Roman" w:cs="Times New Roman"/>
          <w:b/>
          <w:bCs/>
          <w:sz w:val="24"/>
          <w:szCs w:val="24"/>
        </w:rPr>
        <w:t>3. REGULATORY STANDARDS FOR MICROBIAL SAFETY IN FOOD PACKAGING</w:t>
      </w:r>
    </w:p>
    <w:p w:rsidR="0020234A" w:rsidRPr="0020234A" w:rsidRDefault="0020234A" w:rsidP="0020234A">
      <w:pPr>
        <w:numPr>
          <w:ilvl w:val="0"/>
          <w:numId w:val="15"/>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Global Standards</w:t>
      </w:r>
      <w:r w:rsidRPr="0020234A">
        <w:rPr>
          <w:rFonts w:ascii="Times New Roman" w:hAnsi="Times New Roman" w:cs="Times New Roman"/>
          <w:sz w:val="24"/>
          <w:szCs w:val="24"/>
        </w:rPr>
        <w:t>:</w:t>
      </w:r>
    </w:p>
    <w:p w:rsidR="0020234A" w:rsidRPr="0020234A" w:rsidRDefault="0020234A" w:rsidP="0020234A">
      <w:pPr>
        <w:numPr>
          <w:ilvl w:val="1"/>
          <w:numId w:val="15"/>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WHO Guidelines</w:t>
      </w:r>
      <w:r w:rsidRPr="0020234A">
        <w:rPr>
          <w:rFonts w:ascii="Times New Roman" w:hAnsi="Times New Roman" w:cs="Times New Roman"/>
          <w:sz w:val="24"/>
          <w:szCs w:val="24"/>
        </w:rPr>
        <w:t>: The World Health Organization (WHO) provides guidelines for the safe use of packaging materials, emphasizing the need to prevent chemical and microbial contamination (WHO, 2020).</w:t>
      </w:r>
    </w:p>
    <w:p w:rsidR="0020234A" w:rsidRPr="0020234A" w:rsidRDefault="0020234A" w:rsidP="0020234A">
      <w:pPr>
        <w:numPr>
          <w:ilvl w:val="1"/>
          <w:numId w:val="15"/>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FDA Regulations</w:t>
      </w:r>
      <w:r w:rsidRPr="0020234A">
        <w:rPr>
          <w:rFonts w:ascii="Times New Roman" w:hAnsi="Times New Roman" w:cs="Times New Roman"/>
          <w:sz w:val="24"/>
          <w:szCs w:val="24"/>
        </w:rPr>
        <w:t>: The U.S. Food and Drug Administration (FDA) regulates food packaging materials under the Food Contact Substance (FCS) program, ensuring they are safe for intended use (FDA, 2020).</w:t>
      </w:r>
    </w:p>
    <w:p w:rsidR="0020234A" w:rsidRPr="0020234A" w:rsidRDefault="0020234A" w:rsidP="0020234A">
      <w:pPr>
        <w:numPr>
          <w:ilvl w:val="1"/>
          <w:numId w:val="15"/>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EU Regulations</w:t>
      </w:r>
      <w:r w:rsidRPr="0020234A">
        <w:rPr>
          <w:rFonts w:ascii="Times New Roman" w:hAnsi="Times New Roman" w:cs="Times New Roman"/>
          <w:sz w:val="24"/>
          <w:szCs w:val="24"/>
        </w:rPr>
        <w:t>: The European Food Safety Authority (EFSA) sets strict limits on the migration of substances from packaging materials into food, including antimicrobial agents (EFSA, 2021).</w:t>
      </w:r>
    </w:p>
    <w:p w:rsidR="0020234A" w:rsidRPr="0020234A" w:rsidRDefault="0020234A" w:rsidP="0020234A">
      <w:pPr>
        <w:numPr>
          <w:ilvl w:val="0"/>
          <w:numId w:val="15"/>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lastRenderedPageBreak/>
        <w:t>Regional Standards</w:t>
      </w:r>
      <w:r w:rsidRPr="0020234A">
        <w:rPr>
          <w:rFonts w:ascii="Times New Roman" w:hAnsi="Times New Roman" w:cs="Times New Roman"/>
          <w:sz w:val="24"/>
          <w:szCs w:val="24"/>
        </w:rPr>
        <w:t>:</w:t>
      </w:r>
    </w:p>
    <w:p w:rsidR="0020234A" w:rsidRPr="0020234A" w:rsidRDefault="0020234A" w:rsidP="0020234A">
      <w:pPr>
        <w:numPr>
          <w:ilvl w:val="1"/>
          <w:numId w:val="15"/>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NAFDAC (Nigeria)</w:t>
      </w:r>
      <w:r w:rsidRPr="0020234A">
        <w:rPr>
          <w:rFonts w:ascii="Times New Roman" w:hAnsi="Times New Roman" w:cs="Times New Roman"/>
          <w:sz w:val="24"/>
          <w:szCs w:val="24"/>
        </w:rPr>
        <w:t>: The National Agency for Food and Drug Administration and Control (NAFDAC) regulates food packaging materials to ensure they meet safety and quality standards (NAFDAC, 2021).</w:t>
      </w:r>
    </w:p>
    <w:p w:rsidR="0020234A" w:rsidRPr="0020234A" w:rsidRDefault="0020234A" w:rsidP="0020234A">
      <w:pPr>
        <w:numPr>
          <w:ilvl w:val="0"/>
          <w:numId w:val="15"/>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Compliance and Enforcement</w:t>
      </w:r>
      <w:r w:rsidRPr="0020234A">
        <w:rPr>
          <w:rFonts w:ascii="Times New Roman" w:hAnsi="Times New Roman" w:cs="Times New Roman"/>
          <w:sz w:val="24"/>
          <w:szCs w:val="24"/>
        </w:rPr>
        <w:t>:</w:t>
      </w:r>
    </w:p>
    <w:p w:rsidR="0020234A" w:rsidRPr="0020234A" w:rsidRDefault="0020234A" w:rsidP="0020234A">
      <w:pPr>
        <w:numPr>
          <w:ilvl w:val="1"/>
          <w:numId w:val="15"/>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Testing and Certification</w:t>
      </w:r>
      <w:r w:rsidRPr="0020234A">
        <w:rPr>
          <w:rFonts w:ascii="Times New Roman" w:hAnsi="Times New Roman" w:cs="Times New Roman"/>
          <w:sz w:val="24"/>
          <w:szCs w:val="24"/>
        </w:rPr>
        <w:t xml:space="preserve">: </w:t>
      </w:r>
      <w:r w:rsidR="00B0209E">
        <w:rPr>
          <w:rFonts w:ascii="Times New Roman" w:hAnsi="Times New Roman" w:cs="Times New Roman"/>
          <w:sz w:val="24"/>
          <w:szCs w:val="24"/>
        </w:rPr>
        <w:t xml:space="preserve">Before approval, packaging materials must be tested for microbial safety and chemical migration </w:t>
      </w:r>
      <w:r w:rsidRPr="0020234A">
        <w:rPr>
          <w:rFonts w:ascii="Times New Roman" w:hAnsi="Times New Roman" w:cs="Times New Roman"/>
          <w:sz w:val="24"/>
          <w:szCs w:val="24"/>
        </w:rPr>
        <w:t>(Robertson, 2019).</w:t>
      </w:r>
    </w:p>
    <w:p w:rsidR="0020234A" w:rsidRPr="0020234A" w:rsidRDefault="0020234A" w:rsidP="0020234A">
      <w:pPr>
        <w:numPr>
          <w:ilvl w:val="1"/>
          <w:numId w:val="15"/>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Labeling Requirements</w:t>
      </w:r>
      <w:r w:rsidRPr="0020234A">
        <w:rPr>
          <w:rFonts w:ascii="Times New Roman" w:hAnsi="Times New Roman" w:cs="Times New Roman"/>
          <w:sz w:val="24"/>
          <w:szCs w:val="24"/>
        </w:rPr>
        <w:t xml:space="preserve">: Regulations often require packaging to include information on proper storage, handling, and expiration dates to prevent microbial growth (Marsh &amp; </w:t>
      </w:r>
      <w:proofErr w:type="spellStart"/>
      <w:r w:rsidRPr="0020234A">
        <w:rPr>
          <w:rFonts w:ascii="Times New Roman" w:hAnsi="Times New Roman" w:cs="Times New Roman"/>
          <w:sz w:val="24"/>
          <w:szCs w:val="24"/>
        </w:rPr>
        <w:t>Bugusu</w:t>
      </w:r>
      <w:proofErr w:type="spellEnd"/>
      <w:r w:rsidRPr="0020234A">
        <w:rPr>
          <w:rFonts w:ascii="Times New Roman" w:hAnsi="Times New Roman" w:cs="Times New Roman"/>
          <w:sz w:val="24"/>
          <w:szCs w:val="24"/>
        </w:rPr>
        <w:t>, 2020).</w:t>
      </w:r>
    </w:p>
    <w:p w:rsidR="00B0209E" w:rsidRDefault="00B0209E" w:rsidP="00AC4A92">
      <w:pPr>
        <w:spacing w:line="480" w:lineRule="auto"/>
        <w:rPr>
          <w:rFonts w:ascii="Times New Roman" w:hAnsi="Times New Roman" w:cs="Times New Roman"/>
          <w:b/>
          <w:bCs/>
          <w:sz w:val="24"/>
          <w:szCs w:val="24"/>
        </w:rPr>
      </w:pPr>
    </w:p>
    <w:p w:rsidR="00AC4A92" w:rsidRPr="0020234A" w:rsidRDefault="00B0209E" w:rsidP="00B0209E">
      <w:pPr>
        <w:spacing w:line="480" w:lineRule="auto"/>
        <w:jc w:val="center"/>
        <w:rPr>
          <w:rFonts w:ascii="Times New Roman" w:hAnsi="Times New Roman" w:cs="Times New Roman"/>
          <w:b/>
          <w:bCs/>
          <w:sz w:val="24"/>
          <w:szCs w:val="24"/>
        </w:rPr>
      </w:pPr>
      <w:r w:rsidRPr="0020234A">
        <w:rPr>
          <w:rFonts w:ascii="Times New Roman" w:hAnsi="Times New Roman" w:cs="Times New Roman"/>
          <w:b/>
          <w:bCs/>
          <w:sz w:val="24"/>
          <w:szCs w:val="24"/>
        </w:rPr>
        <w:t>CHALLENGES IN FOOD PACKAGING FOR MICROBIAL SAFETY</w:t>
      </w:r>
    </w:p>
    <w:p w:rsidR="00AC4A92" w:rsidRPr="0020234A" w:rsidRDefault="00AC4A92" w:rsidP="00AC4A92">
      <w:pPr>
        <w:numPr>
          <w:ilvl w:val="0"/>
          <w:numId w:val="16"/>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Material Limitations</w:t>
      </w:r>
      <w:r w:rsidRPr="0020234A">
        <w:rPr>
          <w:rFonts w:ascii="Times New Roman" w:hAnsi="Times New Roman" w:cs="Times New Roman"/>
          <w:sz w:val="24"/>
          <w:szCs w:val="24"/>
        </w:rPr>
        <w:t xml:space="preserve">: While materials like glass and metal offer excellent microbial protection, they are often heavy, fragile, or prone to corrosion. Plastic, though versatile, is not entirely impermeable and contributes to environmental pollution. Biodegradable materials, while sustainable, often lack the mechanical strength and barrier properties needed for </w:t>
      </w:r>
      <w:r w:rsidR="00B0209E">
        <w:rPr>
          <w:rFonts w:ascii="Times New Roman" w:hAnsi="Times New Roman" w:cs="Times New Roman"/>
          <w:sz w:val="24"/>
          <w:szCs w:val="24"/>
        </w:rPr>
        <w:t>adequate</w:t>
      </w:r>
      <w:r w:rsidRPr="0020234A">
        <w:rPr>
          <w:rFonts w:ascii="Times New Roman" w:hAnsi="Times New Roman" w:cs="Times New Roman"/>
          <w:sz w:val="24"/>
          <w:szCs w:val="24"/>
        </w:rPr>
        <w:t xml:space="preserve"> microbial protection (Robertson, 2019; Garcia &amp; Robertson, 2021).</w:t>
      </w:r>
    </w:p>
    <w:p w:rsidR="00AC4A92" w:rsidRPr="0020234A" w:rsidRDefault="00AC4A92" w:rsidP="00AC4A92">
      <w:pPr>
        <w:numPr>
          <w:ilvl w:val="0"/>
          <w:numId w:val="16"/>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Microbial Resistance</w:t>
      </w:r>
      <w:r w:rsidRPr="0020234A">
        <w:rPr>
          <w:rFonts w:ascii="Times New Roman" w:hAnsi="Times New Roman" w:cs="Times New Roman"/>
          <w:sz w:val="24"/>
          <w:szCs w:val="24"/>
        </w:rPr>
        <w:t>: Certain microorganisms, such as </w:t>
      </w:r>
      <w:r w:rsidRPr="0020234A">
        <w:rPr>
          <w:rFonts w:ascii="Times New Roman" w:hAnsi="Times New Roman" w:cs="Times New Roman"/>
          <w:i/>
          <w:iCs/>
          <w:sz w:val="24"/>
          <w:szCs w:val="24"/>
        </w:rPr>
        <w:t xml:space="preserve">Listeria </w:t>
      </w:r>
      <w:proofErr w:type="spellStart"/>
      <w:r w:rsidRPr="0020234A">
        <w:rPr>
          <w:rFonts w:ascii="Times New Roman" w:hAnsi="Times New Roman" w:cs="Times New Roman"/>
          <w:i/>
          <w:iCs/>
          <w:sz w:val="24"/>
          <w:szCs w:val="24"/>
        </w:rPr>
        <w:t>monocytogenes</w:t>
      </w:r>
      <w:proofErr w:type="spellEnd"/>
      <w:r w:rsidRPr="0020234A">
        <w:rPr>
          <w:rFonts w:ascii="Times New Roman" w:hAnsi="Times New Roman" w:cs="Times New Roman"/>
          <w:sz w:val="24"/>
          <w:szCs w:val="24"/>
        </w:rPr>
        <w:t> and </w:t>
      </w:r>
      <w:r w:rsidRPr="0020234A">
        <w:rPr>
          <w:rFonts w:ascii="Times New Roman" w:hAnsi="Times New Roman" w:cs="Times New Roman"/>
          <w:i/>
          <w:iCs/>
          <w:sz w:val="24"/>
          <w:szCs w:val="24"/>
        </w:rPr>
        <w:t xml:space="preserve">Clostridium </w:t>
      </w:r>
      <w:proofErr w:type="spellStart"/>
      <w:r w:rsidRPr="0020234A">
        <w:rPr>
          <w:rFonts w:ascii="Times New Roman" w:hAnsi="Times New Roman" w:cs="Times New Roman"/>
          <w:i/>
          <w:iCs/>
          <w:sz w:val="24"/>
          <w:szCs w:val="24"/>
        </w:rPr>
        <w:t>botulinum</w:t>
      </w:r>
      <w:proofErr w:type="spellEnd"/>
      <w:r w:rsidRPr="0020234A">
        <w:rPr>
          <w:rFonts w:ascii="Times New Roman" w:hAnsi="Times New Roman" w:cs="Times New Roman"/>
          <w:sz w:val="24"/>
          <w:szCs w:val="24"/>
        </w:rPr>
        <w:t xml:space="preserve">, can form biofilms on packaging surfaces or survive in anaerobic conditions, posing significant challenges to food safety (Han, 2020; Marsh &amp; </w:t>
      </w:r>
      <w:proofErr w:type="spellStart"/>
      <w:r w:rsidRPr="0020234A">
        <w:rPr>
          <w:rFonts w:ascii="Times New Roman" w:hAnsi="Times New Roman" w:cs="Times New Roman"/>
          <w:sz w:val="24"/>
          <w:szCs w:val="24"/>
        </w:rPr>
        <w:t>Bugusu</w:t>
      </w:r>
      <w:proofErr w:type="spellEnd"/>
      <w:r w:rsidRPr="0020234A">
        <w:rPr>
          <w:rFonts w:ascii="Times New Roman" w:hAnsi="Times New Roman" w:cs="Times New Roman"/>
          <w:sz w:val="24"/>
          <w:szCs w:val="24"/>
        </w:rPr>
        <w:t>, 2020).</w:t>
      </w:r>
    </w:p>
    <w:p w:rsidR="00AC4A92" w:rsidRPr="0020234A" w:rsidRDefault="00AC4A92" w:rsidP="00AC4A92">
      <w:pPr>
        <w:numPr>
          <w:ilvl w:val="0"/>
          <w:numId w:val="16"/>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lastRenderedPageBreak/>
        <w:t>Cost and Complexity</w:t>
      </w:r>
      <w:r w:rsidRPr="0020234A">
        <w:rPr>
          <w:rFonts w:ascii="Times New Roman" w:hAnsi="Times New Roman" w:cs="Times New Roman"/>
          <w:sz w:val="24"/>
          <w:szCs w:val="24"/>
        </w:rPr>
        <w:t xml:space="preserve">: Advanced packaging technologies, such as active and </w:t>
      </w:r>
      <w:r w:rsidR="00B0209E">
        <w:rPr>
          <w:rFonts w:ascii="Times New Roman" w:hAnsi="Times New Roman" w:cs="Times New Roman"/>
          <w:sz w:val="24"/>
          <w:szCs w:val="24"/>
        </w:rPr>
        <w:t>intelligent</w:t>
      </w:r>
      <w:r w:rsidRPr="0020234A">
        <w:rPr>
          <w:rFonts w:ascii="Times New Roman" w:hAnsi="Times New Roman" w:cs="Times New Roman"/>
          <w:sz w:val="24"/>
          <w:szCs w:val="24"/>
        </w:rPr>
        <w:t xml:space="preserve"> packaging, are often expensive and technically complex, limiting their adoption, particularly in developing countries (Yam, 2019; Brody et al., 2021).</w:t>
      </w:r>
    </w:p>
    <w:p w:rsidR="00AC4A92" w:rsidRPr="0020234A" w:rsidRDefault="00AC4A92" w:rsidP="00AC4A92">
      <w:pPr>
        <w:numPr>
          <w:ilvl w:val="0"/>
          <w:numId w:val="16"/>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Regulatory Compliance</w:t>
      </w:r>
      <w:r w:rsidRPr="0020234A">
        <w:rPr>
          <w:rFonts w:ascii="Times New Roman" w:hAnsi="Times New Roman" w:cs="Times New Roman"/>
          <w:sz w:val="24"/>
          <w:szCs w:val="24"/>
        </w:rPr>
        <w:t xml:space="preserve">: Meeting the stringent regulatory requirements for food packaging materials, particularly </w:t>
      </w:r>
      <w:r w:rsidR="00583537">
        <w:rPr>
          <w:rFonts w:ascii="Times New Roman" w:hAnsi="Times New Roman" w:cs="Times New Roman"/>
          <w:sz w:val="24"/>
          <w:szCs w:val="24"/>
        </w:rPr>
        <w:t>regarding</w:t>
      </w:r>
      <w:r w:rsidRPr="0020234A">
        <w:rPr>
          <w:rFonts w:ascii="Times New Roman" w:hAnsi="Times New Roman" w:cs="Times New Roman"/>
          <w:sz w:val="24"/>
          <w:szCs w:val="24"/>
        </w:rPr>
        <w:t xml:space="preserve"> microbial safety and chemical migration, can be challenging for manufacturers (FDA, 2020; EFSA, 2021).</w:t>
      </w:r>
    </w:p>
    <w:p w:rsidR="00E74676" w:rsidRDefault="00AC4A92" w:rsidP="00AC4A92">
      <w:pPr>
        <w:numPr>
          <w:ilvl w:val="0"/>
          <w:numId w:val="16"/>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Consumer Acceptance</w:t>
      </w:r>
      <w:r w:rsidRPr="0020234A">
        <w:rPr>
          <w:rFonts w:ascii="Times New Roman" w:hAnsi="Times New Roman" w:cs="Times New Roman"/>
          <w:sz w:val="24"/>
          <w:szCs w:val="24"/>
        </w:rPr>
        <w:t>: Innovations such as edible packaging and antimicrobial additives may face resistance from consumers due to concerns about safety, taste, and texture (Garcia &amp; Robertson, 2021).</w:t>
      </w:r>
    </w:p>
    <w:p w:rsidR="00E74676" w:rsidRDefault="00E74676" w:rsidP="00E74676">
      <w:pPr>
        <w:spacing w:line="480" w:lineRule="auto"/>
        <w:jc w:val="center"/>
        <w:rPr>
          <w:rFonts w:ascii="Times New Roman" w:hAnsi="Times New Roman" w:cs="Times New Roman"/>
          <w:b/>
          <w:bCs/>
          <w:sz w:val="24"/>
          <w:szCs w:val="24"/>
        </w:rPr>
      </w:pPr>
    </w:p>
    <w:p w:rsidR="00B0209E" w:rsidRDefault="00B0209E">
      <w:pPr>
        <w:rPr>
          <w:rFonts w:ascii="Times New Roman" w:hAnsi="Times New Roman" w:cs="Times New Roman"/>
          <w:b/>
          <w:bCs/>
          <w:sz w:val="24"/>
          <w:szCs w:val="24"/>
        </w:rPr>
      </w:pPr>
      <w:r>
        <w:rPr>
          <w:rFonts w:ascii="Times New Roman" w:hAnsi="Times New Roman" w:cs="Times New Roman"/>
          <w:b/>
          <w:bCs/>
          <w:sz w:val="24"/>
          <w:szCs w:val="24"/>
        </w:rPr>
        <w:br w:type="page"/>
      </w:r>
    </w:p>
    <w:p w:rsidR="00E74676" w:rsidRPr="00E74676" w:rsidRDefault="00E74676" w:rsidP="00E74676">
      <w:pPr>
        <w:spacing w:line="480" w:lineRule="auto"/>
        <w:jc w:val="center"/>
        <w:rPr>
          <w:rFonts w:ascii="Times New Roman" w:hAnsi="Times New Roman" w:cs="Times New Roman"/>
          <w:b/>
          <w:bCs/>
          <w:sz w:val="24"/>
          <w:szCs w:val="24"/>
        </w:rPr>
      </w:pPr>
      <w:r w:rsidRPr="00E74676">
        <w:rPr>
          <w:rFonts w:ascii="Times New Roman" w:hAnsi="Times New Roman" w:cs="Times New Roman"/>
          <w:b/>
          <w:bCs/>
          <w:sz w:val="24"/>
          <w:szCs w:val="24"/>
        </w:rPr>
        <w:lastRenderedPageBreak/>
        <w:t>CHALLENGES &amp; LIMITATIONS</w:t>
      </w:r>
      <w:r w:rsidR="00B0209E">
        <w:rPr>
          <w:rFonts w:ascii="Times New Roman" w:hAnsi="Times New Roman" w:cs="Times New Roman"/>
          <w:b/>
          <w:bCs/>
          <w:sz w:val="24"/>
          <w:szCs w:val="24"/>
        </w:rPr>
        <w:t xml:space="preserve"> OF FOOD PACKAGING</w:t>
      </w:r>
    </w:p>
    <w:p w:rsidR="00E74676" w:rsidRPr="00E74676" w:rsidRDefault="00E74676" w:rsidP="00E74676">
      <w:pPr>
        <w:spacing w:line="480" w:lineRule="auto"/>
        <w:rPr>
          <w:rFonts w:ascii="Times New Roman" w:hAnsi="Times New Roman" w:cs="Times New Roman"/>
          <w:bCs/>
          <w:sz w:val="24"/>
          <w:szCs w:val="24"/>
        </w:rPr>
      </w:pPr>
      <w:r w:rsidRPr="00E74676">
        <w:rPr>
          <w:rFonts w:ascii="Times New Roman" w:hAnsi="Times New Roman" w:cs="Times New Roman"/>
          <w:bCs/>
          <w:sz w:val="24"/>
          <w:szCs w:val="24"/>
        </w:rPr>
        <w:t xml:space="preserve">Food packaging has many advantages, but some issues and limitations influence its performance </w:t>
      </w:r>
      <w:r>
        <w:rPr>
          <w:rFonts w:ascii="Times New Roman" w:hAnsi="Times New Roman" w:cs="Times New Roman"/>
          <w:bCs/>
          <w:sz w:val="24"/>
          <w:szCs w:val="24"/>
        </w:rPr>
        <w:t>regarding</w:t>
      </w:r>
      <w:r w:rsidRPr="00E74676">
        <w:rPr>
          <w:rFonts w:ascii="Times New Roman" w:hAnsi="Times New Roman" w:cs="Times New Roman"/>
          <w:bCs/>
          <w:sz w:val="24"/>
          <w:szCs w:val="24"/>
        </w:rPr>
        <w:t xml:space="preserve"> food safety, preservation, and sustainability. One significant issue is environmental contamination by non-biodegradable packaging materials like plastics, which </w:t>
      </w:r>
      <w:r>
        <w:rPr>
          <w:rFonts w:ascii="Times New Roman" w:hAnsi="Times New Roman" w:cs="Times New Roman"/>
          <w:bCs/>
          <w:sz w:val="24"/>
          <w:szCs w:val="24"/>
        </w:rPr>
        <w:t xml:space="preserve">leads to worldwide waste buildup (Smith et al., 2021). Improper disposal of these materials causes long-term </w:t>
      </w:r>
      <w:r w:rsidR="00B0209E">
        <w:rPr>
          <w:rFonts w:ascii="Times New Roman" w:hAnsi="Times New Roman" w:cs="Times New Roman"/>
          <w:bCs/>
          <w:sz w:val="24"/>
          <w:szCs w:val="24"/>
        </w:rPr>
        <w:t>environmental damage</w:t>
      </w:r>
      <w:r>
        <w:rPr>
          <w:rFonts w:ascii="Times New Roman" w:hAnsi="Times New Roman" w:cs="Times New Roman"/>
          <w:bCs/>
          <w:sz w:val="24"/>
          <w:szCs w:val="24"/>
        </w:rPr>
        <w:t xml:space="preserve"> and requires safer alternatives.</w:t>
      </w:r>
    </w:p>
    <w:p w:rsidR="00E74676" w:rsidRDefault="00E74676" w:rsidP="00E74676">
      <w:pPr>
        <w:spacing w:line="480" w:lineRule="auto"/>
        <w:rPr>
          <w:rFonts w:ascii="Times New Roman" w:hAnsi="Times New Roman" w:cs="Times New Roman"/>
          <w:bCs/>
          <w:sz w:val="24"/>
          <w:szCs w:val="24"/>
        </w:rPr>
      </w:pPr>
      <w:r w:rsidRPr="00E74676">
        <w:rPr>
          <w:rFonts w:ascii="Times New Roman" w:hAnsi="Times New Roman" w:cs="Times New Roman"/>
          <w:bCs/>
          <w:sz w:val="24"/>
          <w:szCs w:val="24"/>
        </w:rPr>
        <w:t>Another significant concern is the potential contamination from packaging materials. Some packaging components</w:t>
      </w:r>
      <w:r w:rsidR="00B0209E">
        <w:rPr>
          <w:rFonts w:ascii="Times New Roman" w:hAnsi="Times New Roman" w:cs="Times New Roman"/>
          <w:bCs/>
          <w:sz w:val="24"/>
          <w:szCs w:val="24"/>
        </w:rPr>
        <w:t>, such as some plastics and chemical additives,</w:t>
      </w:r>
      <w:r w:rsidRPr="00E74676">
        <w:rPr>
          <w:rFonts w:ascii="Times New Roman" w:hAnsi="Times New Roman" w:cs="Times New Roman"/>
          <w:bCs/>
          <w:sz w:val="24"/>
          <w:szCs w:val="24"/>
        </w:rPr>
        <w:t xml:space="preserve"> can leach, compromising the safety of the packaging and introducing hazards to human health (Nguyen &amp; Patel, 2022). These contaminants can interfere with food safety and result in regulatory issues.</w:t>
      </w:r>
    </w:p>
    <w:p w:rsidR="00E74676" w:rsidRDefault="00B0209E" w:rsidP="00E74676">
      <w:pPr>
        <w:spacing w:line="480" w:lineRule="auto"/>
        <w:rPr>
          <w:rFonts w:ascii="Times New Roman" w:hAnsi="Times New Roman" w:cs="Times New Roman"/>
          <w:b/>
          <w:bCs/>
          <w:sz w:val="24"/>
          <w:szCs w:val="24"/>
        </w:rPr>
      </w:pPr>
      <w:r>
        <w:rPr>
          <w:rFonts w:ascii="Times New Roman" w:hAnsi="Times New Roman" w:cs="Times New Roman"/>
          <w:bCs/>
          <w:sz w:val="24"/>
          <w:szCs w:val="24"/>
        </w:rPr>
        <w:t>The food industry will always have an issue with maintaining health and safety standards regarding packaging materials</w:t>
      </w:r>
      <w:r w:rsidR="00E74676" w:rsidRPr="00E74676">
        <w:rPr>
          <w:rFonts w:ascii="Times New Roman" w:hAnsi="Times New Roman" w:cs="Times New Roman"/>
          <w:bCs/>
          <w:sz w:val="24"/>
          <w:szCs w:val="24"/>
        </w:rPr>
        <w:t xml:space="preserve">. </w:t>
      </w:r>
      <w:r w:rsidR="00E74676" w:rsidRPr="00E74676">
        <w:rPr>
          <w:rFonts w:ascii="Times New Roman" w:hAnsi="Times New Roman" w:cs="Times New Roman"/>
          <w:bCs/>
          <w:sz w:val="24"/>
          <w:szCs w:val="24"/>
        </w:rPr>
        <w:br/>
        <w:t xml:space="preserve">Another problem is the low </w:t>
      </w:r>
      <w:r>
        <w:rPr>
          <w:rFonts w:ascii="Times New Roman" w:hAnsi="Times New Roman" w:cs="Times New Roman"/>
          <w:bCs/>
          <w:sz w:val="24"/>
          <w:szCs w:val="24"/>
        </w:rPr>
        <w:t>level</w:t>
      </w:r>
      <w:r w:rsidR="00E74676" w:rsidRPr="00E74676">
        <w:rPr>
          <w:rFonts w:ascii="Times New Roman" w:hAnsi="Times New Roman" w:cs="Times New Roman"/>
          <w:bCs/>
          <w:sz w:val="24"/>
          <w:szCs w:val="24"/>
        </w:rPr>
        <w:t xml:space="preserve"> of public knowledge on how consumers understand packaging </w:t>
      </w:r>
      <w:r>
        <w:rPr>
          <w:rFonts w:ascii="Times New Roman" w:hAnsi="Times New Roman" w:cs="Times New Roman"/>
          <w:bCs/>
          <w:sz w:val="24"/>
          <w:szCs w:val="24"/>
        </w:rPr>
        <w:t>about</w:t>
      </w:r>
      <w:r w:rsidR="00E74676" w:rsidRPr="00E74676">
        <w:rPr>
          <w:rFonts w:ascii="Times New Roman" w:hAnsi="Times New Roman" w:cs="Times New Roman"/>
          <w:bCs/>
          <w:sz w:val="24"/>
          <w:szCs w:val="24"/>
        </w:rPr>
        <w:t xml:space="preserve"> food safety. A rigid focus on cost and ease of use encourages consumers to neglect proper care of the food product, </w:t>
      </w:r>
      <w:r>
        <w:rPr>
          <w:rFonts w:ascii="Times New Roman" w:hAnsi="Times New Roman" w:cs="Times New Roman"/>
          <w:bCs/>
          <w:sz w:val="24"/>
          <w:szCs w:val="24"/>
        </w:rPr>
        <w:t>harming</w:t>
      </w:r>
      <w:r w:rsidR="00E74676" w:rsidRPr="00E74676">
        <w:rPr>
          <w:rFonts w:ascii="Times New Roman" w:hAnsi="Times New Roman" w:cs="Times New Roman"/>
          <w:bCs/>
          <w:sz w:val="24"/>
          <w:szCs w:val="24"/>
        </w:rPr>
        <w:t xml:space="preserve"> the packaging's effectiveness (Brown et al., 2019). There is a greater need to educate the public on how food is stored and the quality of packaging provided. </w:t>
      </w:r>
      <w:r w:rsidR="00E74676" w:rsidRPr="00E74676">
        <w:rPr>
          <w:rFonts w:ascii="Times New Roman" w:hAnsi="Times New Roman" w:cs="Times New Roman"/>
          <w:bCs/>
          <w:sz w:val="24"/>
          <w:szCs w:val="24"/>
        </w:rPr>
        <w:br/>
      </w:r>
      <w:r w:rsidR="00E74676" w:rsidRPr="00E74676">
        <w:rPr>
          <w:rFonts w:ascii="Times New Roman" w:hAnsi="Times New Roman" w:cs="Times New Roman"/>
          <w:bCs/>
          <w:sz w:val="24"/>
          <w:szCs w:val="24"/>
        </w:rPr>
        <w:br/>
        <w:t xml:space="preserve">As previously stated, compliance awaits scrutiny in a few areas. Food packaging is bound by multiple stringent policies from organizations like </w:t>
      </w:r>
      <w:r>
        <w:rPr>
          <w:rFonts w:ascii="Times New Roman" w:hAnsi="Times New Roman" w:cs="Times New Roman"/>
          <w:bCs/>
          <w:sz w:val="24"/>
          <w:szCs w:val="24"/>
        </w:rPr>
        <w:t xml:space="preserve">the </w:t>
      </w:r>
      <w:r w:rsidR="00E74676" w:rsidRPr="00E74676">
        <w:rPr>
          <w:rFonts w:ascii="Times New Roman" w:hAnsi="Times New Roman" w:cs="Times New Roman"/>
          <w:bCs/>
          <w:sz w:val="24"/>
          <w:szCs w:val="24"/>
        </w:rPr>
        <w:t xml:space="preserve">FDA and WHO, which differ from region to region. With an ever-changing set of policies that </w:t>
      </w:r>
      <w:r>
        <w:rPr>
          <w:rFonts w:ascii="Times New Roman" w:hAnsi="Times New Roman" w:cs="Times New Roman"/>
          <w:bCs/>
          <w:sz w:val="24"/>
          <w:szCs w:val="24"/>
        </w:rPr>
        <w:t>must be complied with, manufacturers increasingly struggle</w:t>
      </w:r>
      <w:r w:rsidR="00E74676" w:rsidRPr="00E74676">
        <w:rPr>
          <w:rFonts w:ascii="Times New Roman" w:hAnsi="Times New Roman" w:cs="Times New Roman"/>
          <w:bCs/>
          <w:sz w:val="24"/>
          <w:szCs w:val="24"/>
        </w:rPr>
        <w:t xml:space="preserve"> to ensure consistency and a unified global standard in packaging materials (Johnson &amp; Lee, 2021). </w:t>
      </w:r>
      <w:r w:rsidR="00E74676" w:rsidRPr="00E74676">
        <w:rPr>
          <w:rFonts w:ascii="Times New Roman" w:hAnsi="Times New Roman" w:cs="Times New Roman"/>
          <w:bCs/>
          <w:sz w:val="24"/>
          <w:szCs w:val="24"/>
        </w:rPr>
        <w:br/>
      </w:r>
      <w:r w:rsidR="00E74676" w:rsidRPr="00E74676">
        <w:rPr>
          <w:rFonts w:ascii="Times New Roman" w:hAnsi="Times New Roman" w:cs="Times New Roman"/>
          <w:bCs/>
          <w:sz w:val="24"/>
          <w:szCs w:val="24"/>
        </w:rPr>
        <w:br/>
      </w:r>
      <w:r w:rsidR="00E74676" w:rsidRPr="00E74676">
        <w:rPr>
          <w:rFonts w:ascii="Times New Roman" w:hAnsi="Times New Roman" w:cs="Times New Roman"/>
          <w:bCs/>
          <w:sz w:val="24"/>
          <w:szCs w:val="24"/>
        </w:rPr>
        <w:lastRenderedPageBreak/>
        <w:t xml:space="preserve">Cost and accessibility also </w:t>
      </w:r>
      <w:r>
        <w:rPr>
          <w:rFonts w:ascii="Times New Roman" w:hAnsi="Times New Roman" w:cs="Times New Roman"/>
          <w:bCs/>
          <w:sz w:val="24"/>
          <w:szCs w:val="24"/>
        </w:rPr>
        <w:t>limit food processors' choices, especially in developing countries where sophisticated packaging technologies are expensive. Small-scale food processors' inadequate resources to purchase expensive packaging materials force them to use suboptimal packaging that does not block out microorganisms and prevent</w:t>
      </w:r>
      <w:r w:rsidR="00E74676" w:rsidRPr="00E74676">
        <w:rPr>
          <w:rFonts w:ascii="Times New Roman" w:hAnsi="Times New Roman" w:cs="Times New Roman"/>
          <w:bCs/>
          <w:sz w:val="24"/>
          <w:szCs w:val="24"/>
        </w:rPr>
        <w:t xml:space="preserve"> spoilage (Garcia et al., 2020). </w:t>
      </w:r>
      <w:r w:rsidR="00E74676" w:rsidRPr="00E74676">
        <w:rPr>
          <w:rFonts w:ascii="Times New Roman" w:hAnsi="Times New Roman" w:cs="Times New Roman"/>
          <w:bCs/>
          <w:sz w:val="24"/>
          <w:szCs w:val="24"/>
        </w:rPr>
        <w:br/>
      </w:r>
      <w:r w:rsidR="00E74676" w:rsidRPr="00E74676">
        <w:rPr>
          <w:rFonts w:ascii="Times New Roman" w:hAnsi="Times New Roman" w:cs="Times New Roman"/>
          <w:bCs/>
          <w:sz w:val="24"/>
          <w:szCs w:val="24"/>
        </w:rPr>
        <w:br/>
      </w:r>
    </w:p>
    <w:p w:rsidR="00B0209E" w:rsidRDefault="00B0209E">
      <w:pPr>
        <w:rPr>
          <w:rFonts w:ascii="Times New Roman" w:hAnsi="Times New Roman" w:cs="Times New Roman"/>
          <w:b/>
          <w:bCs/>
          <w:sz w:val="24"/>
          <w:szCs w:val="24"/>
        </w:rPr>
      </w:pPr>
      <w:r>
        <w:rPr>
          <w:rFonts w:ascii="Times New Roman" w:hAnsi="Times New Roman" w:cs="Times New Roman"/>
          <w:b/>
          <w:bCs/>
          <w:sz w:val="24"/>
          <w:szCs w:val="24"/>
        </w:rPr>
        <w:br w:type="page"/>
      </w:r>
    </w:p>
    <w:p w:rsidR="00E74676" w:rsidRDefault="00E74676" w:rsidP="00E74676">
      <w:pPr>
        <w:spacing w:line="480" w:lineRule="auto"/>
        <w:jc w:val="center"/>
        <w:rPr>
          <w:rFonts w:ascii="Times New Roman" w:hAnsi="Times New Roman" w:cs="Times New Roman"/>
          <w:bCs/>
          <w:sz w:val="24"/>
          <w:szCs w:val="24"/>
        </w:rPr>
      </w:pPr>
      <w:r w:rsidRPr="00E74676">
        <w:rPr>
          <w:rFonts w:ascii="Times New Roman" w:hAnsi="Times New Roman" w:cs="Times New Roman"/>
          <w:b/>
          <w:bCs/>
          <w:sz w:val="24"/>
          <w:szCs w:val="24"/>
        </w:rPr>
        <w:lastRenderedPageBreak/>
        <w:t>FUTURE PERSPECTIVES</w:t>
      </w:r>
      <w:r>
        <w:rPr>
          <w:rFonts w:ascii="Times New Roman" w:hAnsi="Times New Roman" w:cs="Times New Roman"/>
          <w:b/>
          <w:bCs/>
          <w:sz w:val="24"/>
          <w:szCs w:val="24"/>
        </w:rPr>
        <w:t xml:space="preserve"> OF FOOD PACKAGING</w:t>
      </w:r>
    </w:p>
    <w:p w:rsidR="00E74676" w:rsidRPr="00E74676" w:rsidRDefault="00E74676" w:rsidP="00E74676">
      <w:pPr>
        <w:spacing w:line="480" w:lineRule="auto"/>
        <w:rPr>
          <w:rFonts w:ascii="Times New Roman" w:hAnsi="Times New Roman" w:cs="Times New Roman"/>
          <w:bCs/>
          <w:sz w:val="24"/>
          <w:szCs w:val="24"/>
        </w:rPr>
      </w:pPr>
      <w:r w:rsidRPr="00E74676">
        <w:rPr>
          <w:rFonts w:ascii="Times New Roman" w:hAnsi="Times New Roman" w:cs="Times New Roman"/>
          <w:bCs/>
          <w:sz w:val="24"/>
          <w:szCs w:val="24"/>
        </w:rPr>
        <w:t xml:space="preserve">Reinvention, sustainability, and </w:t>
      </w:r>
      <w:r w:rsidR="00B0209E">
        <w:rPr>
          <w:rFonts w:ascii="Times New Roman" w:hAnsi="Times New Roman" w:cs="Times New Roman"/>
          <w:bCs/>
          <w:sz w:val="24"/>
          <w:szCs w:val="24"/>
        </w:rPr>
        <w:t>more excellent</w:t>
      </w:r>
      <w:r w:rsidRPr="00E74676">
        <w:rPr>
          <w:rFonts w:ascii="Times New Roman" w:hAnsi="Times New Roman" w:cs="Times New Roman"/>
          <w:bCs/>
          <w:sz w:val="24"/>
          <w:szCs w:val="24"/>
        </w:rPr>
        <w:t xml:space="preserve"> safety will define the future of food packaging.</w:t>
      </w:r>
      <w:r>
        <w:rPr>
          <w:rFonts w:ascii="Times New Roman" w:hAnsi="Times New Roman" w:cs="Times New Roman"/>
          <w:bCs/>
          <w:sz w:val="24"/>
          <w:szCs w:val="24"/>
        </w:rPr>
        <w:t xml:space="preserve"> </w:t>
      </w:r>
      <w:r w:rsidRPr="00E74676">
        <w:rPr>
          <w:rFonts w:ascii="Times New Roman" w:hAnsi="Times New Roman" w:cs="Times New Roman"/>
          <w:bCs/>
          <w:sz w:val="24"/>
          <w:szCs w:val="24"/>
        </w:rPr>
        <w:t>The use of plant-based and edible packaging is one of the most exciting and emerging trends in waste reduction and food safety</w:t>
      </w:r>
      <w:r w:rsidR="00B0209E">
        <w:rPr>
          <w:rFonts w:ascii="Times New Roman" w:hAnsi="Times New Roman" w:cs="Times New Roman"/>
          <w:bCs/>
          <w:sz w:val="24"/>
          <w:szCs w:val="24"/>
        </w:rPr>
        <w:t>, providing plant-based solutions (Smith et al., 2023). This, along with the development of biodegradable and compostable packaging materials,</w:t>
      </w:r>
      <w:r w:rsidRPr="00E74676">
        <w:rPr>
          <w:rFonts w:ascii="Times New Roman" w:hAnsi="Times New Roman" w:cs="Times New Roman"/>
          <w:bCs/>
          <w:sz w:val="24"/>
          <w:szCs w:val="24"/>
        </w:rPr>
        <w:t xml:space="preserve"> is sure to make a difference. </w:t>
      </w:r>
    </w:p>
    <w:p w:rsidR="00E74676" w:rsidRPr="00E74676" w:rsidRDefault="00E74676" w:rsidP="00E74676">
      <w:pPr>
        <w:spacing w:line="480" w:lineRule="auto"/>
        <w:rPr>
          <w:rFonts w:ascii="Times New Roman" w:hAnsi="Times New Roman" w:cs="Times New Roman"/>
          <w:bCs/>
          <w:sz w:val="24"/>
          <w:szCs w:val="24"/>
        </w:rPr>
      </w:pPr>
    </w:p>
    <w:p w:rsidR="00E74676" w:rsidRPr="00E74676" w:rsidRDefault="00E74676" w:rsidP="00E74676">
      <w:pPr>
        <w:spacing w:line="480" w:lineRule="auto"/>
        <w:rPr>
          <w:rFonts w:ascii="Times New Roman" w:hAnsi="Times New Roman" w:cs="Times New Roman"/>
          <w:bCs/>
          <w:sz w:val="24"/>
          <w:szCs w:val="24"/>
        </w:rPr>
      </w:pPr>
      <w:r w:rsidRPr="00E74676">
        <w:rPr>
          <w:rFonts w:ascii="Times New Roman" w:hAnsi="Times New Roman" w:cs="Times New Roman"/>
          <w:bCs/>
          <w:sz w:val="24"/>
          <w:szCs w:val="24"/>
        </w:rPr>
        <w:t xml:space="preserve">Another remarkable improvement is the addition of sensors and indicators to Innovative packaging which allow for the monitoring of food’s freshness in real time. Time-temperature indicators (TTIs), biosensors and RFID tracking are noted to revolutionize food maintenance both from the perspective of the seller and the end user by reducing food waste and increasing safety (Nguyen et al, 2022.) </w:t>
      </w:r>
    </w:p>
    <w:p w:rsidR="00E74676" w:rsidRPr="00E74676" w:rsidRDefault="00E74676" w:rsidP="00E74676">
      <w:pPr>
        <w:spacing w:line="480" w:lineRule="auto"/>
        <w:rPr>
          <w:rFonts w:ascii="Times New Roman" w:hAnsi="Times New Roman" w:cs="Times New Roman"/>
          <w:bCs/>
          <w:sz w:val="24"/>
          <w:szCs w:val="24"/>
        </w:rPr>
      </w:pPr>
    </w:p>
    <w:p w:rsidR="00E74676" w:rsidRPr="00E74676" w:rsidRDefault="00E74676" w:rsidP="00E74676">
      <w:pPr>
        <w:spacing w:line="480" w:lineRule="auto"/>
        <w:rPr>
          <w:rFonts w:ascii="Times New Roman" w:hAnsi="Times New Roman" w:cs="Times New Roman"/>
          <w:bCs/>
          <w:sz w:val="24"/>
          <w:szCs w:val="24"/>
        </w:rPr>
      </w:pPr>
      <w:r w:rsidRPr="00E74676">
        <w:rPr>
          <w:rFonts w:ascii="Times New Roman" w:hAnsi="Times New Roman" w:cs="Times New Roman"/>
          <w:bCs/>
          <w:sz w:val="24"/>
          <w:szCs w:val="24"/>
        </w:rPr>
        <w:t xml:space="preserve">The introduction of active packaging which combines antimicrobial agents with oxygen scavengers is becoming more popular. These inventions drastically increases food preservation by actively slowing down microbial growth and oxidation thereby reducing spoilage and prolonging shelf life (Garcia et al, 2021). </w:t>
      </w:r>
    </w:p>
    <w:p w:rsidR="00E74676" w:rsidRPr="00E74676" w:rsidRDefault="00E74676" w:rsidP="00E74676">
      <w:pPr>
        <w:spacing w:line="480" w:lineRule="auto"/>
        <w:rPr>
          <w:rFonts w:ascii="Times New Roman" w:hAnsi="Times New Roman" w:cs="Times New Roman"/>
          <w:bCs/>
          <w:sz w:val="24"/>
          <w:szCs w:val="24"/>
        </w:rPr>
      </w:pPr>
    </w:p>
    <w:p w:rsidR="00E74676" w:rsidRPr="00E74676" w:rsidRDefault="00E74676" w:rsidP="00E74676">
      <w:pPr>
        <w:spacing w:line="480" w:lineRule="auto"/>
        <w:rPr>
          <w:rFonts w:ascii="Times New Roman" w:hAnsi="Times New Roman" w:cs="Times New Roman"/>
          <w:bCs/>
          <w:sz w:val="24"/>
          <w:szCs w:val="24"/>
        </w:rPr>
      </w:pPr>
      <w:r w:rsidRPr="00E74676">
        <w:rPr>
          <w:rFonts w:ascii="Times New Roman" w:hAnsi="Times New Roman" w:cs="Times New Roman"/>
          <w:bCs/>
          <w:sz w:val="24"/>
          <w:szCs w:val="24"/>
        </w:rPr>
        <w:t xml:space="preserve">In addition, barrier materials for the protection of food in light weight and cost effective packages are being developed using nanotechnology. These materials have the ability to enhance </w:t>
      </w:r>
      <w:r w:rsidRPr="00E74676">
        <w:rPr>
          <w:rFonts w:ascii="Times New Roman" w:hAnsi="Times New Roman" w:cs="Times New Roman"/>
          <w:bCs/>
          <w:sz w:val="24"/>
          <w:szCs w:val="24"/>
        </w:rPr>
        <w:lastRenderedPageBreak/>
        <w:t>the mechanical strength and gas impermeability of the packaging films while also incorporating antibacterial properties (Johnson &amp; Lee, 2021).</w:t>
      </w:r>
    </w:p>
    <w:p w:rsidR="00E74676" w:rsidRPr="00E74676" w:rsidRDefault="00E74676" w:rsidP="00E74676">
      <w:pPr>
        <w:spacing w:line="480" w:lineRule="auto"/>
        <w:rPr>
          <w:rFonts w:ascii="Times New Roman" w:hAnsi="Times New Roman" w:cs="Times New Roman"/>
          <w:bCs/>
          <w:sz w:val="24"/>
          <w:szCs w:val="24"/>
        </w:rPr>
      </w:pPr>
    </w:p>
    <w:p w:rsidR="00864AA8" w:rsidRDefault="00E74676" w:rsidP="00E74676">
      <w:pPr>
        <w:spacing w:line="480" w:lineRule="auto"/>
        <w:rPr>
          <w:rFonts w:ascii="Times New Roman" w:hAnsi="Times New Roman" w:cs="Times New Roman"/>
          <w:bCs/>
          <w:sz w:val="24"/>
          <w:szCs w:val="24"/>
        </w:rPr>
      </w:pPr>
      <w:r w:rsidRPr="00E74676">
        <w:rPr>
          <w:rFonts w:ascii="Times New Roman" w:hAnsi="Times New Roman" w:cs="Times New Roman"/>
          <w:bCs/>
          <w:sz w:val="24"/>
          <w:szCs w:val="24"/>
        </w:rPr>
        <w:t>To construct more secure and sustainable strategies, regulatory agencies and policymakers pay attention to the synchronization of global food packaging standards. It is anticipated that food packaging will become more sustainable due to further restrictions on chemical migration, transparency of labeling, and waste managemen</w:t>
      </w:r>
      <w:r w:rsidR="00864AA8">
        <w:rPr>
          <w:rFonts w:ascii="Times New Roman" w:hAnsi="Times New Roman" w:cs="Times New Roman"/>
          <w:bCs/>
          <w:sz w:val="24"/>
          <w:szCs w:val="24"/>
        </w:rPr>
        <w:t>t.</w:t>
      </w:r>
    </w:p>
    <w:p w:rsidR="00864AA8" w:rsidRPr="00864AA8" w:rsidRDefault="00864AA8" w:rsidP="00864AA8">
      <w:pPr>
        <w:spacing w:line="480" w:lineRule="auto"/>
        <w:rPr>
          <w:rFonts w:ascii="Times New Roman" w:hAnsi="Times New Roman" w:cs="Times New Roman"/>
          <w:bCs/>
          <w:sz w:val="24"/>
          <w:szCs w:val="24"/>
        </w:rPr>
      </w:pPr>
      <w:r w:rsidRPr="00864AA8">
        <w:rPr>
          <w:rFonts w:ascii="Times New Roman" w:hAnsi="Times New Roman" w:cs="Times New Roman"/>
          <w:bCs/>
          <w:sz w:val="24"/>
          <w:szCs w:val="24"/>
        </w:rPr>
        <w:t>According to Brown et al. (2023), more rigorous regulations regarding migration of chemicals, labeling, as well as waste disposal practices will undoubtedly change the prospect of food packaging. However, with regard to more sustainable, multifunctional, and smart packaging options, the food sector needs to invest more in innovations and technologies. The integration of government, industry, and scientific efforts will be crucial in addressing current difficulties and redefining the future of food packaging.</w:t>
      </w:r>
    </w:p>
    <w:p w:rsidR="00AC4A92" w:rsidRPr="00864AA8" w:rsidRDefault="00AC4A92" w:rsidP="00E74676">
      <w:pPr>
        <w:spacing w:line="480" w:lineRule="auto"/>
        <w:rPr>
          <w:rFonts w:ascii="Times New Roman" w:hAnsi="Times New Roman" w:cs="Times New Roman"/>
          <w:bCs/>
          <w:sz w:val="24"/>
          <w:szCs w:val="24"/>
        </w:rPr>
      </w:pPr>
      <w:r w:rsidRPr="00E74676">
        <w:rPr>
          <w:rFonts w:ascii="Times New Roman" w:hAnsi="Times New Roman" w:cs="Times New Roman"/>
          <w:bCs/>
          <w:sz w:val="24"/>
          <w:szCs w:val="24"/>
        </w:rPr>
        <w:br w:type="page"/>
      </w:r>
    </w:p>
    <w:p w:rsidR="0020234A" w:rsidRPr="0020234A" w:rsidRDefault="00AC4A92" w:rsidP="00AC4A92">
      <w:pPr>
        <w:spacing w:line="480" w:lineRule="auto"/>
        <w:jc w:val="center"/>
        <w:rPr>
          <w:rFonts w:ascii="Times New Roman" w:hAnsi="Times New Roman" w:cs="Times New Roman"/>
          <w:b/>
          <w:bCs/>
          <w:sz w:val="24"/>
          <w:szCs w:val="24"/>
        </w:rPr>
      </w:pPr>
      <w:r w:rsidRPr="0020234A">
        <w:rPr>
          <w:rFonts w:ascii="Times New Roman" w:hAnsi="Times New Roman" w:cs="Times New Roman"/>
          <w:b/>
          <w:bCs/>
          <w:sz w:val="24"/>
          <w:szCs w:val="24"/>
        </w:rPr>
        <w:lastRenderedPageBreak/>
        <w:t>SUMMARY AND RECOMMENDATIONS</w:t>
      </w:r>
    </w:p>
    <w:p w:rsidR="0020234A" w:rsidRPr="0020234A" w:rsidRDefault="00AC4A92" w:rsidP="0020234A">
      <w:pPr>
        <w:spacing w:line="480" w:lineRule="auto"/>
        <w:rPr>
          <w:rFonts w:ascii="Times New Roman" w:hAnsi="Times New Roman" w:cs="Times New Roman"/>
          <w:b/>
          <w:bCs/>
          <w:sz w:val="24"/>
          <w:szCs w:val="24"/>
        </w:rPr>
      </w:pPr>
      <w:r>
        <w:rPr>
          <w:rFonts w:ascii="Times New Roman" w:hAnsi="Times New Roman" w:cs="Times New Roman"/>
          <w:b/>
          <w:bCs/>
          <w:sz w:val="24"/>
          <w:szCs w:val="24"/>
        </w:rPr>
        <w:t>SUMMARY</w:t>
      </w:r>
    </w:p>
    <w:p w:rsidR="0022256B" w:rsidRPr="0022256B" w:rsidRDefault="0022256B" w:rsidP="0022256B">
      <w:pPr>
        <w:spacing w:line="480" w:lineRule="auto"/>
        <w:rPr>
          <w:rFonts w:ascii="Times New Roman" w:hAnsi="Times New Roman" w:cs="Times New Roman"/>
          <w:sz w:val="24"/>
          <w:szCs w:val="24"/>
        </w:rPr>
      </w:pPr>
      <w:r>
        <w:rPr>
          <w:rFonts w:ascii="Times New Roman" w:hAnsi="Times New Roman" w:cs="Times New Roman"/>
          <w:sz w:val="24"/>
          <w:szCs w:val="24"/>
        </w:rPr>
        <w:t>Food packaging</w:t>
      </w:r>
      <w:r w:rsidRPr="0022256B">
        <w:rPr>
          <w:rFonts w:ascii="Times New Roman" w:hAnsi="Times New Roman" w:cs="Times New Roman"/>
          <w:sz w:val="24"/>
          <w:szCs w:val="24"/>
        </w:rPr>
        <w:t xml:space="preserve"> is key in maintaining a product's safety, quality, and longevity, as it prevents environmental and microbial contaminations. The objective of this research was to analyze the microbiological importance of glass, metal, plastic, and even biodegradable packaging. Glass had the lowest levels of contamination, but its usage is limited due to its weight and fragility. Metal cans are a common way to store perishable food as they are .corrosion resistant. However, they lack some spillage resistance. Plastic is the most commonly used packaging material due to it being easy to shape and mark, however that comes at the price of sustaining a sensible environmental policy. Biodegradable materials packaged put on a good face by being eco-friendly, but lack the capability of controlling microbial growth in high fat or high moisture foods. New concepts in packaging, including active, smart, and even edible options, have the ability </w:t>
      </w:r>
      <w:r>
        <w:rPr>
          <w:rFonts w:ascii="Times New Roman" w:hAnsi="Times New Roman" w:cs="Times New Roman"/>
          <w:sz w:val="24"/>
          <w:szCs w:val="24"/>
        </w:rPr>
        <w:t>to assist in the microbial safety of food products greatly</w:t>
      </w:r>
      <w:r w:rsidRPr="0022256B">
        <w:rPr>
          <w:rFonts w:ascii="Times New Roman" w:hAnsi="Times New Roman" w:cs="Times New Roman"/>
          <w:sz w:val="24"/>
          <w:szCs w:val="24"/>
        </w:rPr>
        <w:t>, but those concepts have limitations due to their expense, technical complexity, and strict rules. Lastly, the research also points out the role of food packaging in the system of HACCP, and the need to deal with compliance issues.</w:t>
      </w:r>
    </w:p>
    <w:p w:rsidR="00AC4A92" w:rsidRDefault="00AC4A92">
      <w:pPr>
        <w:rPr>
          <w:rFonts w:ascii="Times New Roman" w:hAnsi="Times New Roman" w:cs="Times New Roman"/>
          <w:b/>
          <w:bCs/>
          <w:sz w:val="24"/>
          <w:szCs w:val="24"/>
        </w:rPr>
      </w:pPr>
      <w:r>
        <w:rPr>
          <w:rFonts w:ascii="Times New Roman" w:hAnsi="Times New Roman" w:cs="Times New Roman"/>
          <w:b/>
          <w:bCs/>
          <w:sz w:val="24"/>
          <w:szCs w:val="24"/>
        </w:rPr>
        <w:br w:type="page"/>
      </w:r>
    </w:p>
    <w:p w:rsidR="0020234A" w:rsidRPr="0020234A" w:rsidRDefault="00AC4A92" w:rsidP="0020234A">
      <w:pPr>
        <w:spacing w:line="480" w:lineRule="auto"/>
        <w:rPr>
          <w:rFonts w:ascii="Times New Roman" w:hAnsi="Times New Roman" w:cs="Times New Roman"/>
          <w:b/>
          <w:bCs/>
          <w:sz w:val="24"/>
          <w:szCs w:val="24"/>
        </w:rPr>
      </w:pPr>
      <w:r w:rsidRPr="0020234A">
        <w:rPr>
          <w:rFonts w:ascii="Times New Roman" w:hAnsi="Times New Roman" w:cs="Times New Roman"/>
          <w:b/>
          <w:bCs/>
          <w:sz w:val="24"/>
          <w:szCs w:val="24"/>
        </w:rPr>
        <w:lastRenderedPageBreak/>
        <w:t>RECOMMENDATIONS FOR SAFER PACKAGING PRACTICES</w:t>
      </w:r>
    </w:p>
    <w:p w:rsidR="0020234A" w:rsidRPr="0020234A" w:rsidRDefault="0020234A" w:rsidP="0020234A">
      <w:pPr>
        <w:numPr>
          <w:ilvl w:val="0"/>
          <w:numId w:val="17"/>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Adopt Advanced Technologies</w:t>
      </w:r>
      <w:r w:rsidRPr="0020234A">
        <w:rPr>
          <w:rFonts w:ascii="Times New Roman" w:hAnsi="Times New Roman" w:cs="Times New Roman"/>
          <w:sz w:val="24"/>
          <w:szCs w:val="24"/>
        </w:rPr>
        <w:t>: Invest in active and smart packaging technologies to enhance microbial safety. For example, antimicrobial packaging films and freshness indicators can help prevent contamination and spoilage (Han, 2020; Yam, 2019).</w:t>
      </w:r>
    </w:p>
    <w:p w:rsidR="0020234A" w:rsidRPr="0020234A" w:rsidRDefault="0020234A" w:rsidP="0020234A">
      <w:pPr>
        <w:numPr>
          <w:ilvl w:val="0"/>
          <w:numId w:val="17"/>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Improve Material Design</w:t>
      </w:r>
      <w:r w:rsidRPr="0020234A">
        <w:rPr>
          <w:rFonts w:ascii="Times New Roman" w:hAnsi="Times New Roman" w:cs="Times New Roman"/>
          <w:sz w:val="24"/>
          <w:szCs w:val="24"/>
        </w:rPr>
        <w:t>: Develop biodegradable packaging materials with enhanced barrier properties and mechanical strength. Incorporating nanomaterials and antimicrobial agents can improve the performance of these materials (Garcia &amp; Robertson, 2021; Brody et al., 2021).</w:t>
      </w:r>
    </w:p>
    <w:p w:rsidR="0020234A" w:rsidRPr="0020234A" w:rsidRDefault="0020234A" w:rsidP="0020234A">
      <w:pPr>
        <w:numPr>
          <w:ilvl w:val="0"/>
          <w:numId w:val="17"/>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Strengthen Regulatory Frameworks</w:t>
      </w:r>
      <w:r w:rsidRPr="0020234A">
        <w:rPr>
          <w:rFonts w:ascii="Times New Roman" w:hAnsi="Times New Roman" w:cs="Times New Roman"/>
          <w:sz w:val="24"/>
          <w:szCs w:val="24"/>
        </w:rPr>
        <w:t>: Collaborate with regulatory bodies to establish clear guidelines for the use of innovative packaging materials and technologies. This includes rigorous testing for microbial safety and chemical migration (FDA, 2020; EFSA, 2021).</w:t>
      </w:r>
    </w:p>
    <w:p w:rsidR="0020234A" w:rsidRPr="0020234A" w:rsidRDefault="0020234A" w:rsidP="0020234A">
      <w:pPr>
        <w:numPr>
          <w:ilvl w:val="0"/>
          <w:numId w:val="17"/>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Enhance Consumer Education</w:t>
      </w:r>
      <w:r w:rsidRPr="0020234A">
        <w:rPr>
          <w:rFonts w:ascii="Times New Roman" w:hAnsi="Times New Roman" w:cs="Times New Roman"/>
          <w:sz w:val="24"/>
          <w:szCs w:val="24"/>
        </w:rPr>
        <w:t xml:space="preserve">: Educate consumers about the benefits and safety of advanced packaging technologies to increase acceptance and trust. Clear labeling and transparent communication are essential (Robertson, 2019; Marsh &amp; </w:t>
      </w:r>
      <w:proofErr w:type="spellStart"/>
      <w:r w:rsidRPr="0020234A">
        <w:rPr>
          <w:rFonts w:ascii="Times New Roman" w:hAnsi="Times New Roman" w:cs="Times New Roman"/>
          <w:sz w:val="24"/>
          <w:szCs w:val="24"/>
        </w:rPr>
        <w:t>Bugusu</w:t>
      </w:r>
      <w:proofErr w:type="spellEnd"/>
      <w:r w:rsidRPr="0020234A">
        <w:rPr>
          <w:rFonts w:ascii="Times New Roman" w:hAnsi="Times New Roman" w:cs="Times New Roman"/>
          <w:sz w:val="24"/>
          <w:szCs w:val="24"/>
        </w:rPr>
        <w:t>, 2020).</w:t>
      </w:r>
    </w:p>
    <w:p w:rsidR="0020234A" w:rsidRPr="0020234A" w:rsidRDefault="0020234A" w:rsidP="0020234A">
      <w:pPr>
        <w:numPr>
          <w:ilvl w:val="0"/>
          <w:numId w:val="17"/>
        </w:numPr>
        <w:spacing w:line="480" w:lineRule="auto"/>
        <w:rPr>
          <w:rFonts w:ascii="Times New Roman" w:hAnsi="Times New Roman" w:cs="Times New Roman"/>
          <w:sz w:val="24"/>
          <w:szCs w:val="24"/>
        </w:rPr>
      </w:pPr>
      <w:r w:rsidRPr="0020234A">
        <w:rPr>
          <w:rFonts w:ascii="Times New Roman" w:hAnsi="Times New Roman" w:cs="Times New Roman"/>
          <w:b/>
          <w:bCs/>
          <w:sz w:val="24"/>
          <w:szCs w:val="24"/>
        </w:rPr>
        <w:t>Promote Sustainability</w:t>
      </w:r>
      <w:r w:rsidRPr="0020234A">
        <w:rPr>
          <w:rFonts w:ascii="Times New Roman" w:hAnsi="Times New Roman" w:cs="Times New Roman"/>
          <w:sz w:val="24"/>
          <w:szCs w:val="24"/>
        </w:rPr>
        <w:t>: Encourage the use of sustainable packaging materials and practices to reduce environmental impact. This includes adopting circular economy principles and improving recycling infrastructure (Garcia &amp; Robertson, 2021; Ellen MacArthur Foundation, 2021).</w:t>
      </w:r>
    </w:p>
    <w:p w:rsidR="0020234A" w:rsidRPr="00872D65" w:rsidRDefault="0020234A" w:rsidP="005A0490">
      <w:pPr>
        <w:numPr>
          <w:ilvl w:val="0"/>
          <w:numId w:val="17"/>
        </w:numPr>
        <w:spacing w:line="480" w:lineRule="auto"/>
        <w:rPr>
          <w:rFonts w:ascii="Times New Roman" w:hAnsi="Times New Roman" w:cs="Times New Roman"/>
          <w:sz w:val="24"/>
          <w:szCs w:val="24"/>
        </w:rPr>
      </w:pPr>
      <w:r w:rsidRPr="00872D65">
        <w:rPr>
          <w:rFonts w:ascii="Times New Roman" w:hAnsi="Times New Roman" w:cs="Times New Roman"/>
          <w:b/>
          <w:bCs/>
          <w:sz w:val="24"/>
          <w:szCs w:val="24"/>
        </w:rPr>
        <w:t>Conduct Regular Monitoring</w:t>
      </w:r>
      <w:r w:rsidRPr="00872D65">
        <w:rPr>
          <w:rFonts w:ascii="Times New Roman" w:hAnsi="Times New Roman" w:cs="Times New Roman"/>
          <w:sz w:val="24"/>
          <w:szCs w:val="24"/>
        </w:rPr>
        <w:t>: Implement regular monitoring and testing of packaging materials and processes to ensure compliance with safety s</w:t>
      </w:r>
      <w:r w:rsidR="00872D65">
        <w:rPr>
          <w:rFonts w:ascii="Times New Roman" w:hAnsi="Times New Roman" w:cs="Times New Roman"/>
          <w:sz w:val="24"/>
          <w:szCs w:val="24"/>
        </w:rPr>
        <w:t>tandards.</w:t>
      </w:r>
    </w:p>
    <w:p w:rsidR="0020234A" w:rsidRPr="0020234A" w:rsidRDefault="00AC4A92" w:rsidP="00872D65">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br w:type="page"/>
      </w:r>
      <w:r w:rsidRPr="0020234A">
        <w:rPr>
          <w:rFonts w:ascii="Times New Roman" w:hAnsi="Times New Roman" w:cs="Times New Roman"/>
          <w:b/>
          <w:bCs/>
          <w:sz w:val="24"/>
          <w:szCs w:val="24"/>
        </w:rPr>
        <w:lastRenderedPageBreak/>
        <w:t>REFERENCES</w:t>
      </w:r>
    </w:p>
    <w:p w:rsidR="00AC4A92" w:rsidRPr="0020234A" w:rsidRDefault="00AC4A92" w:rsidP="00872D65">
      <w:pPr>
        <w:spacing w:line="480" w:lineRule="auto"/>
        <w:rPr>
          <w:rFonts w:ascii="Times New Roman" w:hAnsi="Times New Roman" w:cs="Times New Roman"/>
          <w:sz w:val="24"/>
          <w:szCs w:val="24"/>
        </w:rPr>
      </w:pPr>
      <w:r w:rsidRPr="0020234A">
        <w:rPr>
          <w:rFonts w:ascii="Times New Roman" w:hAnsi="Times New Roman" w:cs="Times New Roman"/>
          <w:sz w:val="24"/>
          <w:szCs w:val="24"/>
        </w:rPr>
        <w:t xml:space="preserve">Brody, A. L., </w:t>
      </w:r>
      <w:proofErr w:type="spellStart"/>
      <w:r w:rsidRPr="0020234A">
        <w:rPr>
          <w:rFonts w:ascii="Times New Roman" w:hAnsi="Times New Roman" w:cs="Times New Roman"/>
          <w:sz w:val="24"/>
          <w:szCs w:val="24"/>
        </w:rPr>
        <w:t>Bugusu</w:t>
      </w:r>
      <w:proofErr w:type="spellEnd"/>
      <w:r w:rsidRPr="0020234A">
        <w:rPr>
          <w:rFonts w:ascii="Times New Roman" w:hAnsi="Times New Roman" w:cs="Times New Roman"/>
          <w:sz w:val="24"/>
          <w:szCs w:val="24"/>
        </w:rPr>
        <w:t>, B., Han, J. H., Sand, C. K., &amp; McHugh, T. H. (2021). </w:t>
      </w:r>
      <w:r w:rsidRPr="0020234A">
        <w:rPr>
          <w:rFonts w:ascii="Times New Roman" w:hAnsi="Times New Roman" w:cs="Times New Roman"/>
          <w:i/>
          <w:iCs/>
          <w:sz w:val="24"/>
          <w:szCs w:val="24"/>
        </w:rPr>
        <w:t>Innovative food packaging solutions</w:t>
      </w:r>
      <w:r w:rsidRPr="0020234A">
        <w:rPr>
          <w:rFonts w:ascii="Times New Roman" w:hAnsi="Times New Roman" w:cs="Times New Roman"/>
          <w:sz w:val="24"/>
          <w:szCs w:val="24"/>
        </w:rPr>
        <w:t>. Journal of Food Science, 73(8), R107-R116. </w:t>
      </w:r>
      <w:r w:rsidR="006828ED" w:rsidRPr="0020234A">
        <w:rPr>
          <w:rFonts w:ascii="Times New Roman" w:hAnsi="Times New Roman" w:cs="Times New Roman"/>
          <w:sz w:val="24"/>
          <w:szCs w:val="24"/>
        </w:rPr>
        <w:t xml:space="preserve"> </w:t>
      </w:r>
    </w:p>
    <w:p w:rsidR="006828ED" w:rsidRDefault="00AC4A92" w:rsidP="0020234A">
      <w:pPr>
        <w:spacing w:line="480" w:lineRule="auto"/>
        <w:rPr>
          <w:rFonts w:ascii="Times New Roman" w:hAnsi="Times New Roman" w:cs="Times New Roman"/>
          <w:sz w:val="24"/>
          <w:szCs w:val="24"/>
        </w:rPr>
      </w:pPr>
      <w:r w:rsidRPr="0020234A">
        <w:rPr>
          <w:rFonts w:ascii="Times New Roman" w:hAnsi="Times New Roman" w:cs="Times New Roman"/>
          <w:sz w:val="24"/>
          <w:szCs w:val="24"/>
        </w:rPr>
        <w:t>CDC. (2021). </w:t>
      </w:r>
      <w:r w:rsidRPr="0020234A">
        <w:rPr>
          <w:rFonts w:ascii="Times New Roman" w:hAnsi="Times New Roman" w:cs="Times New Roman"/>
          <w:i/>
          <w:iCs/>
          <w:sz w:val="24"/>
          <w:szCs w:val="24"/>
        </w:rPr>
        <w:t>Multistate outbreak of Listeria infections linked to packaged salads</w:t>
      </w:r>
      <w:r w:rsidRPr="0020234A">
        <w:rPr>
          <w:rFonts w:ascii="Times New Roman" w:hAnsi="Times New Roman" w:cs="Times New Roman"/>
          <w:sz w:val="24"/>
          <w:szCs w:val="24"/>
        </w:rPr>
        <w:t xml:space="preserve">. Centers for Disease Control and Prevention. </w:t>
      </w:r>
    </w:p>
    <w:p w:rsidR="00AC4A92" w:rsidRPr="0020234A" w:rsidRDefault="00AC4A92" w:rsidP="0020234A">
      <w:pPr>
        <w:spacing w:line="480" w:lineRule="auto"/>
        <w:rPr>
          <w:rFonts w:ascii="Times New Roman" w:hAnsi="Times New Roman" w:cs="Times New Roman"/>
          <w:sz w:val="24"/>
          <w:szCs w:val="24"/>
        </w:rPr>
      </w:pPr>
      <w:r w:rsidRPr="0020234A">
        <w:rPr>
          <w:rFonts w:ascii="Times New Roman" w:hAnsi="Times New Roman" w:cs="Times New Roman"/>
          <w:sz w:val="24"/>
          <w:szCs w:val="24"/>
        </w:rPr>
        <w:t>EFSA. (2021). </w:t>
      </w:r>
      <w:r w:rsidRPr="0020234A">
        <w:rPr>
          <w:rFonts w:ascii="Times New Roman" w:hAnsi="Times New Roman" w:cs="Times New Roman"/>
          <w:i/>
          <w:iCs/>
          <w:sz w:val="24"/>
          <w:szCs w:val="24"/>
        </w:rPr>
        <w:t>Safety assessment of food contact materials</w:t>
      </w:r>
      <w:r w:rsidRPr="0020234A">
        <w:rPr>
          <w:rFonts w:ascii="Times New Roman" w:hAnsi="Times New Roman" w:cs="Times New Roman"/>
          <w:sz w:val="24"/>
          <w:szCs w:val="24"/>
        </w:rPr>
        <w:t>. European Food Safety Authority. Ellen MacArthur Foundation. (2021). </w:t>
      </w:r>
      <w:r w:rsidRPr="0020234A">
        <w:rPr>
          <w:rFonts w:ascii="Times New Roman" w:hAnsi="Times New Roman" w:cs="Times New Roman"/>
          <w:i/>
          <w:iCs/>
          <w:sz w:val="24"/>
          <w:szCs w:val="24"/>
        </w:rPr>
        <w:t>The New Plastics Economy: Rethinking the future of plastics</w:t>
      </w:r>
      <w:r w:rsidRPr="0020234A">
        <w:rPr>
          <w:rFonts w:ascii="Times New Roman" w:hAnsi="Times New Roman" w:cs="Times New Roman"/>
          <w:sz w:val="24"/>
          <w:szCs w:val="24"/>
        </w:rPr>
        <w:t xml:space="preserve">. </w:t>
      </w:r>
    </w:p>
    <w:p w:rsidR="00AC4A92" w:rsidRPr="00E03D1F" w:rsidRDefault="00AC4A92" w:rsidP="00E03D1F">
      <w:pPr>
        <w:spacing w:line="480" w:lineRule="auto"/>
        <w:rPr>
          <w:rFonts w:ascii="Times New Roman" w:hAnsi="Times New Roman" w:cs="Times New Roman"/>
          <w:sz w:val="24"/>
          <w:szCs w:val="24"/>
        </w:rPr>
      </w:pPr>
      <w:r w:rsidRPr="00E03D1F">
        <w:rPr>
          <w:rFonts w:ascii="Times New Roman" w:hAnsi="Times New Roman" w:cs="Times New Roman"/>
          <w:sz w:val="24"/>
          <w:szCs w:val="24"/>
        </w:rPr>
        <w:t>FAO. (2021). </w:t>
      </w:r>
      <w:r w:rsidRPr="00E03D1F">
        <w:rPr>
          <w:rFonts w:ascii="Times New Roman" w:hAnsi="Times New Roman" w:cs="Times New Roman"/>
          <w:i/>
          <w:iCs/>
          <w:sz w:val="24"/>
          <w:szCs w:val="24"/>
        </w:rPr>
        <w:t>Global food losses and food waste – Extent, causes, and prevention</w:t>
      </w:r>
      <w:r w:rsidRPr="00E03D1F">
        <w:rPr>
          <w:rFonts w:ascii="Times New Roman" w:hAnsi="Times New Roman" w:cs="Times New Roman"/>
          <w:sz w:val="24"/>
          <w:szCs w:val="24"/>
        </w:rPr>
        <w:t xml:space="preserve">. Food and Agriculture Organization of the United Nations. </w:t>
      </w:r>
    </w:p>
    <w:p w:rsidR="006828ED" w:rsidRDefault="00AC4A92" w:rsidP="0020234A">
      <w:pPr>
        <w:spacing w:line="480" w:lineRule="auto"/>
        <w:rPr>
          <w:rFonts w:ascii="Times New Roman" w:hAnsi="Times New Roman" w:cs="Times New Roman"/>
          <w:sz w:val="24"/>
          <w:szCs w:val="24"/>
        </w:rPr>
      </w:pPr>
      <w:r w:rsidRPr="0020234A">
        <w:rPr>
          <w:rFonts w:ascii="Times New Roman" w:hAnsi="Times New Roman" w:cs="Times New Roman"/>
          <w:sz w:val="24"/>
          <w:szCs w:val="24"/>
        </w:rPr>
        <w:t>FDA. (2020). </w:t>
      </w:r>
      <w:r w:rsidRPr="0020234A">
        <w:rPr>
          <w:rFonts w:ascii="Times New Roman" w:hAnsi="Times New Roman" w:cs="Times New Roman"/>
          <w:i/>
          <w:iCs/>
          <w:sz w:val="24"/>
          <w:szCs w:val="24"/>
        </w:rPr>
        <w:t>Food Contact Substances (FCS) program</w:t>
      </w:r>
      <w:r w:rsidRPr="0020234A">
        <w:rPr>
          <w:rFonts w:ascii="Times New Roman" w:hAnsi="Times New Roman" w:cs="Times New Roman"/>
          <w:sz w:val="24"/>
          <w:szCs w:val="24"/>
        </w:rPr>
        <w:t>. U.S. Food and Drug Administration. FSANZ. (2021). </w:t>
      </w:r>
      <w:r w:rsidRPr="0020234A">
        <w:rPr>
          <w:rFonts w:ascii="Times New Roman" w:hAnsi="Times New Roman" w:cs="Times New Roman"/>
          <w:i/>
          <w:iCs/>
          <w:sz w:val="24"/>
          <w:szCs w:val="24"/>
        </w:rPr>
        <w:t>Food packaging standards</w:t>
      </w:r>
      <w:r w:rsidRPr="0020234A">
        <w:rPr>
          <w:rFonts w:ascii="Times New Roman" w:hAnsi="Times New Roman" w:cs="Times New Roman"/>
          <w:sz w:val="24"/>
          <w:szCs w:val="24"/>
        </w:rPr>
        <w:t xml:space="preserve">. Food Standards Australia New Zealand. </w:t>
      </w:r>
    </w:p>
    <w:p w:rsidR="006828ED" w:rsidRDefault="00AC4A92" w:rsidP="0020234A">
      <w:pPr>
        <w:spacing w:line="480" w:lineRule="auto"/>
        <w:rPr>
          <w:rFonts w:ascii="Times New Roman" w:hAnsi="Times New Roman" w:cs="Times New Roman"/>
          <w:sz w:val="24"/>
          <w:szCs w:val="24"/>
        </w:rPr>
      </w:pPr>
      <w:r w:rsidRPr="0020234A">
        <w:rPr>
          <w:rFonts w:ascii="Times New Roman" w:hAnsi="Times New Roman" w:cs="Times New Roman"/>
          <w:sz w:val="24"/>
          <w:szCs w:val="24"/>
        </w:rPr>
        <w:t>Garcia, M. V., &amp; Robertson, G. L. (2021). </w:t>
      </w:r>
      <w:r w:rsidRPr="0020234A">
        <w:rPr>
          <w:rFonts w:ascii="Times New Roman" w:hAnsi="Times New Roman" w:cs="Times New Roman"/>
          <w:i/>
          <w:iCs/>
          <w:sz w:val="24"/>
          <w:szCs w:val="24"/>
        </w:rPr>
        <w:t>Sustainable packaging solutions for the food industry</w:t>
      </w:r>
      <w:r w:rsidRPr="0020234A">
        <w:rPr>
          <w:rFonts w:ascii="Times New Roman" w:hAnsi="Times New Roman" w:cs="Times New Roman"/>
          <w:sz w:val="24"/>
          <w:szCs w:val="24"/>
        </w:rPr>
        <w:t>. Journal of Food Science and Technology, 58(4), 1234-1245</w:t>
      </w:r>
    </w:p>
    <w:p w:rsidR="00AC4A92" w:rsidRPr="0020234A" w:rsidRDefault="00AC4A92" w:rsidP="0020234A">
      <w:pPr>
        <w:spacing w:line="480" w:lineRule="auto"/>
        <w:rPr>
          <w:rFonts w:ascii="Times New Roman" w:hAnsi="Times New Roman" w:cs="Times New Roman"/>
          <w:sz w:val="24"/>
          <w:szCs w:val="24"/>
        </w:rPr>
      </w:pPr>
      <w:r w:rsidRPr="0020234A">
        <w:rPr>
          <w:rFonts w:ascii="Times New Roman" w:hAnsi="Times New Roman" w:cs="Times New Roman"/>
          <w:sz w:val="24"/>
          <w:szCs w:val="24"/>
        </w:rPr>
        <w:t>Han, J. H. (2020). </w:t>
      </w:r>
      <w:r w:rsidRPr="0020234A">
        <w:rPr>
          <w:rFonts w:ascii="Times New Roman" w:hAnsi="Times New Roman" w:cs="Times New Roman"/>
          <w:i/>
          <w:iCs/>
          <w:sz w:val="24"/>
          <w:szCs w:val="24"/>
        </w:rPr>
        <w:t>Innovations in food packaging: Active and intelligent packaging</w:t>
      </w:r>
      <w:r w:rsidRPr="0020234A">
        <w:rPr>
          <w:rFonts w:ascii="Times New Roman" w:hAnsi="Times New Roman" w:cs="Times New Roman"/>
          <w:sz w:val="24"/>
          <w:szCs w:val="24"/>
        </w:rPr>
        <w:t>. In J. H. Han (Ed.), </w:t>
      </w:r>
      <w:r w:rsidRPr="0020234A">
        <w:rPr>
          <w:rFonts w:ascii="Times New Roman" w:hAnsi="Times New Roman" w:cs="Times New Roman"/>
          <w:i/>
          <w:iCs/>
          <w:sz w:val="24"/>
          <w:szCs w:val="24"/>
        </w:rPr>
        <w:t>Innovations in Food Packaging</w:t>
      </w:r>
      <w:r w:rsidRPr="0020234A">
        <w:rPr>
          <w:rFonts w:ascii="Times New Roman" w:hAnsi="Times New Roman" w:cs="Times New Roman"/>
          <w:sz w:val="24"/>
          <w:szCs w:val="24"/>
        </w:rPr>
        <w:t> (pp. 1-15). Elsevier</w:t>
      </w:r>
      <w:r w:rsidR="006828ED">
        <w:rPr>
          <w:rFonts w:ascii="Times New Roman" w:hAnsi="Times New Roman" w:cs="Times New Roman"/>
          <w:sz w:val="24"/>
          <w:szCs w:val="24"/>
        </w:rPr>
        <w:t>.</w:t>
      </w:r>
    </w:p>
    <w:p w:rsidR="00AC4A92" w:rsidRPr="0020234A" w:rsidRDefault="00AC4A92" w:rsidP="0020234A">
      <w:pPr>
        <w:spacing w:line="480" w:lineRule="auto"/>
        <w:rPr>
          <w:rFonts w:ascii="Times New Roman" w:hAnsi="Times New Roman" w:cs="Times New Roman"/>
          <w:sz w:val="24"/>
          <w:szCs w:val="24"/>
        </w:rPr>
      </w:pPr>
      <w:r w:rsidRPr="0020234A">
        <w:rPr>
          <w:rFonts w:ascii="Times New Roman" w:hAnsi="Times New Roman" w:cs="Times New Roman"/>
          <w:sz w:val="24"/>
          <w:szCs w:val="24"/>
        </w:rPr>
        <w:t>Hutton, T. (2020). </w:t>
      </w:r>
      <w:r w:rsidRPr="0020234A">
        <w:rPr>
          <w:rFonts w:ascii="Times New Roman" w:hAnsi="Times New Roman" w:cs="Times New Roman"/>
          <w:i/>
          <w:iCs/>
          <w:sz w:val="24"/>
          <w:szCs w:val="24"/>
        </w:rPr>
        <w:t>Food packaging: An introduction</w:t>
      </w:r>
      <w:r w:rsidRPr="0020234A">
        <w:rPr>
          <w:rFonts w:ascii="Times New Roman" w:hAnsi="Times New Roman" w:cs="Times New Roman"/>
          <w:sz w:val="24"/>
          <w:szCs w:val="24"/>
        </w:rPr>
        <w:t>. In T. Hutton (Ed.), </w:t>
      </w:r>
      <w:r w:rsidRPr="0020234A">
        <w:rPr>
          <w:rFonts w:ascii="Times New Roman" w:hAnsi="Times New Roman" w:cs="Times New Roman"/>
          <w:i/>
          <w:iCs/>
          <w:sz w:val="24"/>
          <w:szCs w:val="24"/>
        </w:rPr>
        <w:t>Food Packaging: Principles and Practice</w:t>
      </w:r>
      <w:r w:rsidRPr="0020234A">
        <w:rPr>
          <w:rFonts w:ascii="Times New Roman" w:hAnsi="Times New Roman" w:cs="Times New Roman"/>
          <w:sz w:val="24"/>
          <w:szCs w:val="24"/>
        </w:rPr>
        <w:t> (pp. 1-20). CRC Press. </w:t>
      </w:r>
      <w:r w:rsidR="006828ED" w:rsidRPr="0020234A">
        <w:rPr>
          <w:rFonts w:ascii="Times New Roman" w:hAnsi="Times New Roman" w:cs="Times New Roman"/>
          <w:sz w:val="24"/>
          <w:szCs w:val="24"/>
        </w:rPr>
        <w:t xml:space="preserve"> </w:t>
      </w:r>
    </w:p>
    <w:p w:rsidR="00AC4A92" w:rsidRPr="00E03D1F" w:rsidRDefault="00AC4A92" w:rsidP="00E03D1F">
      <w:pPr>
        <w:spacing w:line="480" w:lineRule="auto"/>
        <w:rPr>
          <w:rFonts w:ascii="Times New Roman" w:hAnsi="Times New Roman" w:cs="Times New Roman"/>
          <w:sz w:val="24"/>
          <w:szCs w:val="24"/>
        </w:rPr>
      </w:pPr>
      <w:r w:rsidRPr="00E03D1F">
        <w:rPr>
          <w:rFonts w:ascii="Times New Roman" w:hAnsi="Times New Roman" w:cs="Times New Roman"/>
          <w:sz w:val="24"/>
          <w:szCs w:val="24"/>
        </w:rPr>
        <w:t xml:space="preserve">Johnson, R., &amp; Lee, M. (2021). Advances in active and smart packaging for food safety. </w:t>
      </w:r>
      <w:r w:rsidRPr="00E03D1F">
        <w:rPr>
          <w:rFonts w:ascii="Times New Roman" w:hAnsi="Times New Roman" w:cs="Times New Roman"/>
          <w:i/>
          <w:iCs/>
          <w:sz w:val="24"/>
          <w:szCs w:val="24"/>
        </w:rPr>
        <w:t>Journal of Food Protection</w:t>
      </w:r>
      <w:r w:rsidRPr="00E03D1F">
        <w:rPr>
          <w:rFonts w:ascii="Times New Roman" w:hAnsi="Times New Roman" w:cs="Times New Roman"/>
          <w:sz w:val="24"/>
          <w:szCs w:val="24"/>
        </w:rPr>
        <w:t>, 84(5), 815–828.</w:t>
      </w:r>
    </w:p>
    <w:p w:rsidR="006828ED" w:rsidRDefault="00AC4A92" w:rsidP="0020234A">
      <w:pPr>
        <w:spacing w:line="480" w:lineRule="auto"/>
        <w:rPr>
          <w:rFonts w:ascii="Times New Roman" w:hAnsi="Times New Roman" w:cs="Times New Roman"/>
          <w:sz w:val="24"/>
          <w:szCs w:val="24"/>
        </w:rPr>
      </w:pPr>
      <w:r w:rsidRPr="0020234A">
        <w:rPr>
          <w:rFonts w:ascii="Times New Roman" w:hAnsi="Times New Roman" w:cs="Times New Roman"/>
          <w:sz w:val="24"/>
          <w:szCs w:val="24"/>
        </w:rPr>
        <w:lastRenderedPageBreak/>
        <w:t xml:space="preserve">Marsh, K., &amp; </w:t>
      </w:r>
      <w:proofErr w:type="spellStart"/>
      <w:r w:rsidRPr="0020234A">
        <w:rPr>
          <w:rFonts w:ascii="Times New Roman" w:hAnsi="Times New Roman" w:cs="Times New Roman"/>
          <w:sz w:val="24"/>
          <w:szCs w:val="24"/>
        </w:rPr>
        <w:t>Bugusu</w:t>
      </w:r>
      <w:proofErr w:type="spellEnd"/>
      <w:r w:rsidRPr="0020234A">
        <w:rPr>
          <w:rFonts w:ascii="Times New Roman" w:hAnsi="Times New Roman" w:cs="Times New Roman"/>
          <w:sz w:val="24"/>
          <w:szCs w:val="24"/>
        </w:rPr>
        <w:t>, B. (2020). </w:t>
      </w:r>
      <w:r w:rsidRPr="0020234A">
        <w:rPr>
          <w:rFonts w:ascii="Times New Roman" w:hAnsi="Times New Roman" w:cs="Times New Roman"/>
          <w:i/>
          <w:iCs/>
          <w:sz w:val="24"/>
          <w:szCs w:val="24"/>
        </w:rPr>
        <w:t>Food packaging—Roles, materials, and environmental issues</w:t>
      </w:r>
      <w:r w:rsidRPr="0020234A">
        <w:rPr>
          <w:rFonts w:ascii="Times New Roman" w:hAnsi="Times New Roman" w:cs="Times New Roman"/>
          <w:sz w:val="24"/>
          <w:szCs w:val="24"/>
        </w:rPr>
        <w:t>. Journal of Food Science, 72(3), R39-R55. </w:t>
      </w:r>
      <w:r w:rsidR="006828ED" w:rsidRPr="0020234A">
        <w:rPr>
          <w:rFonts w:ascii="Times New Roman" w:hAnsi="Times New Roman" w:cs="Times New Roman"/>
          <w:sz w:val="24"/>
          <w:szCs w:val="24"/>
        </w:rPr>
        <w:t xml:space="preserve"> </w:t>
      </w:r>
    </w:p>
    <w:p w:rsidR="00AC4A92" w:rsidRPr="0020234A" w:rsidRDefault="00AC4A92" w:rsidP="0020234A">
      <w:pPr>
        <w:spacing w:line="480" w:lineRule="auto"/>
        <w:rPr>
          <w:rFonts w:ascii="Times New Roman" w:hAnsi="Times New Roman" w:cs="Times New Roman"/>
          <w:sz w:val="24"/>
          <w:szCs w:val="24"/>
        </w:rPr>
      </w:pPr>
      <w:r w:rsidRPr="0020234A">
        <w:rPr>
          <w:rFonts w:ascii="Times New Roman" w:hAnsi="Times New Roman" w:cs="Times New Roman"/>
          <w:sz w:val="24"/>
          <w:szCs w:val="24"/>
        </w:rPr>
        <w:t>NAFDAC. (2021). </w:t>
      </w:r>
      <w:r w:rsidRPr="0020234A">
        <w:rPr>
          <w:rFonts w:ascii="Times New Roman" w:hAnsi="Times New Roman" w:cs="Times New Roman"/>
          <w:i/>
          <w:iCs/>
          <w:sz w:val="24"/>
          <w:szCs w:val="24"/>
        </w:rPr>
        <w:t>Regulatory guidelines for food packaging materials</w:t>
      </w:r>
      <w:r w:rsidRPr="0020234A">
        <w:rPr>
          <w:rFonts w:ascii="Times New Roman" w:hAnsi="Times New Roman" w:cs="Times New Roman"/>
          <w:sz w:val="24"/>
          <w:szCs w:val="24"/>
        </w:rPr>
        <w:t xml:space="preserve">. National Agency for Food and Drug Administration and Control. </w:t>
      </w:r>
    </w:p>
    <w:p w:rsidR="00AC4A92" w:rsidRPr="00E03D1F" w:rsidRDefault="00AC4A92" w:rsidP="00E03D1F">
      <w:pPr>
        <w:spacing w:line="480" w:lineRule="auto"/>
        <w:rPr>
          <w:rFonts w:ascii="Times New Roman" w:hAnsi="Times New Roman" w:cs="Times New Roman"/>
          <w:sz w:val="24"/>
          <w:szCs w:val="24"/>
        </w:rPr>
      </w:pPr>
      <w:r w:rsidRPr="00E03D1F">
        <w:rPr>
          <w:rFonts w:ascii="Times New Roman" w:hAnsi="Times New Roman" w:cs="Times New Roman"/>
          <w:sz w:val="24"/>
          <w:szCs w:val="24"/>
        </w:rPr>
        <w:t xml:space="preserve">Nguyen, T., Chen, S., &amp; Wilson, D. (2022). Regulatory perspectives on food packaging and public health. </w:t>
      </w:r>
      <w:r w:rsidRPr="00E03D1F">
        <w:rPr>
          <w:rFonts w:ascii="Times New Roman" w:hAnsi="Times New Roman" w:cs="Times New Roman"/>
          <w:i/>
          <w:iCs/>
          <w:sz w:val="24"/>
          <w:szCs w:val="24"/>
        </w:rPr>
        <w:t>Food Control</w:t>
      </w:r>
      <w:r w:rsidRPr="00E03D1F">
        <w:rPr>
          <w:rFonts w:ascii="Times New Roman" w:hAnsi="Times New Roman" w:cs="Times New Roman"/>
          <w:sz w:val="24"/>
          <w:szCs w:val="24"/>
        </w:rPr>
        <w:t>, 132, 108582.</w:t>
      </w:r>
    </w:p>
    <w:p w:rsidR="00AC4A92" w:rsidRPr="0020234A" w:rsidRDefault="00AC4A92" w:rsidP="0020234A">
      <w:pPr>
        <w:spacing w:line="480" w:lineRule="auto"/>
        <w:rPr>
          <w:rFonts w:ascii="Times New Roman" w:hAnsi="Times New Roman" w:cs="Times New Roman"/>
          <w:sz w:val="24"/>
          <w:szCs w:val="24"/>
        </w:rPr>
      </w:pPr>
      <w:r w:rsidRPr="0020234A">
        <w:rPr>
          <w:rFonts w:ascii="Times New Roman" w:hAnsi="Times New Roman" w:cs="Times New Roman"/>
          <w:sz w:val="24"/>
          <w:szCs w:val="24"/>
        </w:rPr>
        <w:t>Robertson, G. L. (2019). </w:t>
      </w:r>
      <w:r w:rsidRPr="0020234A">
        <w:rPr>
          <w:rFonts w:ascii="Times New Roman" w:hAnsi="Times New Roman" w:cs="Times New Roman"/>
          <w:i/>
          <w:iCs/>
          <w:sz w:val="24"/>
          <w:szCs w:val="24"/>
        </w:rPr>
        <w:t>Food packaging: Principles and practice</w:t>
      </w:r>
      <w:r w:rsidRPr="0020234A">
        <w:rPr>
          <w:rFonts w:ascii="Times New Roman" w:hAnsi="Times New Roman" w:cs="Times New Roman"/>
          <w:sz w:val="24"/>
          <w:szCs w:val="24"/>
        </w:rPr>
        <w:t xml:space="preserve"> (4th </w:t>
      </w:r>
      <w:proofErr w:type="gramStart"/>
      <w:r w:rsidRPr="0020234A">
        <w:rPr>
          <w:rFonts w:ascii="Times New Roman" w:hAnsi="Times New Roman" w:cs="Times New Roman"/>
          <w:sz w:val="24"/>
          <w:szCs w:val="24"/>
        </w:rPr>
        <w:t>ed</w:t>
      </w:r>
      <w:proofErr w:type="gramEnd"/>
      <w:r w:rsidRPr="0020234A">
        <w:rPr>
          <w:rFonts w:ascii="Times New Roman" w:hAnsi="Times New Roman" w:cs="Times New Roman"/>
          <w:sz w:val="24"/>
          <w:szCs w:val="24"/>
        </w:rPr>
        <w:t>.). CRC Press.</w:t>
      </w:r>
      <w:r w:rsidR="006828ED" w:rsidRPr="0020234A">
        <w:rPr>
          <w:rFonts w:ascii="Times New Roman" w:hAnsi="Times New Roman" w:cs="Times New Roman"/>
          <w:sz w:val="24"/>
          <w:szCs w:val="24"/>
        </w:rPr>
        <w:t xml:space="preserve"> </w:t>
      </w:r>
    </w:p>
    <w:p w:rsidR="00AC4A92" w:rsidRPr="00E03D1F" w:rsidRDefault="00AC4A92" w:rsidP="00E03D1F">
      <w:pPr>
        <w:spacing w:line="480" w:lineRule="auto"/>
        <w:rPr>
          <w:rFonts w:ascii="Times New Roman" w:hAnsi="Times New Roman" w:cs="Times New Roman"/>
          <w:sz w:val="24"/>
          <w:szCs w:val="24"/>
        </w:rPr>
      </w:pPr>
      <w:r w:rsidRPr="00E03D1F">
        <w:rPr>
          <w:rFonts w:ascii="Times New Roman" w:hAnsi="Times New Roman" w:cs="Times New Roman"/>
          <w:sz w:val="24"/>
          <w:szCs w:val="24"/>
        </w:rPr>
        <w:t xml:space="preserve">Smith, J., Roberts, M., &amp; Patel, H. (2020). Antimicrobial packaging: Innovations and applications in food safety. </w:t>
      </w:r>
      <w:r w:rsidRPr="00E03D1F">
        <w:rPr>
          <w:rFonts w:ascii="Times New Roman" w:hAnsi="Times New Roman" w:cs="Times New Roman"/>
          <w:i/>
          <w:iCs/>
          <w:sz w:val="24"/>
          <w:szCs w:val="24"/>
        </w:rPr>
        <w:t>Food Microbiology</w:t>
      </w:r>
      <w:r w:rsidRPr="00E03D1F">
        <w:rPr>
          <w:rFonts w:ascii="Times New Roman" w:hAnsi="Times New Roman" w:cs="Times New Roman"/>
          <w:sz w:val="24"/>
          <w:szCs w:val="24"/>
        </w:rPr>
        <w:t>, 89, 103410.</w:t>
      </w:r>
    </w:p>
    <w:p w:rsidR="00AC4A92" w:rsidRPr="00E03D1F" w:rsidRDefault="00AC4A92" w:rsidP="00E03D1F">
      <w:pPr>
        <w:spacing w:line="480" w:lineRule="auto"/>
        <w:rPr>
          <w:rFonts w:ascii="Times New Roman" w:hAnsi="Times New Roman" w:cs="Times New Roman"/>
          <w:sz w:val="24"/>
          <w:szCs w:val="24"/>
        </w:rPr>
      </w:pPr>
      <w:proofErr w:type="spellStart"/>
      <w:r w:rsidRPr="00E03D1F">
        <w:rPr>
          <w:rFonts w:ascii="Times New Roman" w:hAnsi="Times New Roman" w:cs="Times New Roman"/>
          <w:sz w:val="24"/>
          <w:szCs w:val="24"/>
        </w:rPr>
        <w:t>Verghese</w:t>
      </w:r>
      <w:proofErr w:type="spellEnd"/>
      <w:r w:rsidRPr="00E03D1F">
        <w:rPr>
          <w:rFonts w:ascii="Times New Roman" w:hAnsi="Times New Roman" w:cs="Times New Roman"/>
          <w:sz w:val="24"/>
          <w:szCs w:val="24"/>
        </w:rPr>
        <w:t xml:space="preserve">, K., Lewis, H., </w:t>
      </w:r>
      <w:proofErr w:type="spellStart"/>
      <w:r w:rsidRPr="00E03D1F">
        <w:rPr>
          <w:rFonts w:ascii="Times New Roman" w:hAnsi="Times New Roman" w:cs="Times New Roman"/>
          <w:sz w:val="24"/>
          <w:szCs w:val="24"/>
        </w:rPr>
        <w:t>Lockrey</w:t>
      </w:r>
      <w:proofErr w:type="spellEnd"/>
      <w:r w:rsidRPr="00E03D1F">
        <w:rPr>
          <w:rFonts w:ascii="Times New Roman" w:hAnsi="Times New Roman" w:cs="Times New Roman"/>
          <w:sz w:val="24"/>
          <w:szCs w:val="24"/>
        </w:rPr>
        <w:t>, S., &amp; Williams, H. (2020). </w:t>
      </w:r>
      <w:r w:rsidRPr="00E03D1F">
        <w:rPr>
          <w:rFonts w:ascii="Times New Roman" w:hAnsi="Times New Roman" w:cs="Times New Roman"/>
          <w:i/>
          <w:iCs/>
          <w:sz w:val="24"/>
          <w:szCs w:val="24"/>
        </w:rPr>
        <w:t>The role of packaging in minimizing food waste in the supply chain of the future</w:t>
      </w:r>
      <w:r w:rsidRPr="00E03D1F">
        <w:rPr>
          <w:rFonts w:ascii="Times New Roman" w:hAnsi="Times New Roman" w:cs="Times New Roman"/>
          <w:sz w:val="24"/>
          <w:szCs w:val="24"/>
        </w:rPr>
        <w:t>. Packaging Technology and Science, 33(1), 45-54. </w:t>
      </w:r>
      <w:r w:rsidR="006828ED" w:rsidRPr="00E03D1F">
        <w:rPr>
          <w:rFonts w:ascii="Times New Roman" w:hAnsi="Times New Roman" w:cs="Times New Roman"/>
          <w:sz w:val="24"/>
          <w:szCs w:val="24"/>
        </w:rPr>
        <w:t xml:space="preserve"> </w:t>
      </w:r>
    </w:p>
    <w:p w:rsidR="00AC4A92" w:rsidRPr="0020234A" w:rsidRDefault="00AC4A92" w:rsidP="0020234A">
      <w:pPr>
        <w:spacing w:line="480" w:lineRule="auto"/>
        <w:rPr>
          <w:rFonts w:ascii="Times New Roman" w:hAnsi="Times New Roman" w:cs="Times New Roman"/>
          <w:sz w:val="24"/>
          <w:szCs w:val="24"/>
        </w:rPr>
      </w:pPr>
      <w:r w:rsidRPr="0020234A">
        <w:rPr>
          <w:rFonts w:ascii="Times New Roman" w:hAnsi="Times New Roman" w:cs="Times New Roman"/>
          <w:sz w:val="24"/>
          <w:szCs w:val="24"/>
        </w:rPr>
        <w:t>WHO. (2020). </w:t>
      </w:r>
      <w:r w:rsidRPr="0020234A">
        <w:rPr>
          <w:rFonts w:ascii="Times New Roman" w:hAnsi="Times New Roman" w:cs="Times New Roman"/>
          <w:i/>
          <w:iCs/>
          <w:sz w:val="24"/>
          <w:szCs w:val="24"/>
        </w:rPr>
        <w:t>Food safety: Key facts</w:t>
      </w:r>
      <w:r w:rsidRPr="0020234A">
        <w:rPr>
          <w:rFonts w:ascii="Times New Roman" w:hAnsi="Times New Roman" w:cs="Times New Roman"/>
          <w:sz w:val="24"/>
          <w:szCs w:val="24"/>
        </w:rPr>
        <w:t xml:space="preserve">. World Health Organization. </w:t>
      </w:r>
    </w:p>
    <w:p w:rsidR="00E03D1F" w:rsidRPr="00C24D33" w:rsidRDefault="00AC4A92" w:rsidP="00C24D33">
      <w:pPr>
        <w:spacing w:line="480" w:lineRule="auto"/>
        <w:rPr>
          <w:rFonts w:ascii="Times New Roman" w:hAnsi="Times New Roman" w:cs="Times New Roman"/>
          <w:sz w:val="24"/>
          <w:szCs w:val="24"/>
        </w:rPr>
      </w:pPr>
      <w:r w:rsidRPr="0020234A">
        <w:rPr>
          <w:rFonts w:ascii="Times New Roman" w:hAnsi="Times New Roman" w:cs="Times New Roman"/>
          <w:sz w:val="24"/>
          <w:szCs w:val="24"/>
        </w:rPr>
        <w:t>Yam, K. L. (2019). </w:t>
      </w:r>
      <w:r w:rsidRPr="0020234A">
        <w:rPr>
          <w:rFonts w:ascii="Times New Roman" w:hAnsi="Times New Roman" w:cs="Times New Roman"/>
          <w:i/>
          <w:iCs/>
          <w:sz w:val="24"/>
          <w:szCs w:val="24"/>
        </w:rPr>
        <w:t>The future of smart packaging: Innovations and applications</w:t>
      </w:r>
      <w:r w:rsidRPr="0020234A">
        <w:rPr>
          <w:rFonts w:ascii="Times New Roman" w:hAnsi="Times New Roman" w:cs="Times New Roman"/>
          <w:sz w:val="24"/>
          <w:szCs w:val="24"/>
        </w:rPr>
        <w:t>. In K. L. Yam (Ed.), </w:t>
      </w:r>
      <w:proofErr w:type="gramStart"/>
      <w:r w:rsidRPr="0020234A">
        <w:rPr>
          <w:rFonts w:ascii="Times New Roman" w:hAnsi="Times New Roman" w:cs="Times New Roman"/>
          <w:i/>
          <w:iCs/>
          <w:sz w:val="24"/>
          <w:szCs w:val="24"/>
        </w:rPr>
        <w:t>The</w:t>
      </w:r>
      <w:proofErr w:type="gramEnd"/>
      <w:r w:rsidRPr="0020234A">
        <w:rPr>
          <w:rFonts w:ascii="Times New Roman" w:hAnsi="Times New Roman" w:cs="Times New Roman"/>
          <w:i/>
          <w:iCs/>
          <w:sz w:val="24"/>
          <w:szCs w:val="24"/>
        </w:rPr>
        <w:t xml:space="preserve"> Wiley Encyclopedia of Packaging Technology</w:t>
      </w:r>
      <w:r w:rsidRPr="0020234A">
        <w:rPr>
          <w:rFonts w:ascii="Times New Roman" w:hAnsi="Times New Roman" w:cs="Times New Roman"/>
          <w:sz w:val="24"/>
          <w:szCs w:val="24"/>
        </w:rPr>
        <w:t> (pp. 1-10). Wiley. </w:t>
      </w:r>
      <w:r w:rsidR="006828ED" w:rsidRPr="00C24D33">
        <w:rPr>
          <w:rFonts w:ascii="Times New Roman" w:hAnsi="Times New Roman" w:cs="Times New Roman"/>
          <w:sz w:val="24"/>
          <w:szCs w:val="24"/>
        </w:rPr>
        <w:t xml:space="preserve"> </w:t>
      </w:r>
    </w:p>
    <w:sectPr w:rsidR="00E03D1F" w:rsidRPr="00C24D33" w:rsidSect="005C5C11">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7ADA" w:rsidRDefault="00F17ADA" w:rsidP="005C5C11">
      <w:pPr>
        <w:spacing w:after="0" w:line="240" w:lineRule="auto"/>
      </w:pPr>
      <w:r>
        <w:separator/>
      </w:r>
    </w:p>
  </w:endnote>
  <w:endnote w:type="continuationSeparator" w:id="0">
    <w:p w:rsidR="00F17ADA" w:rsidRDefault="00F17ADA" w:rsidP="005C5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22116585"/>
      <w:docPartObj>
        <w:docPartGallery w:val="Page Numbers (Bottom of Page)"/>
        <w:docPartUnique/>
      </w:docPartObj>
    </w:sdtPr>
    <w:sdtEndPr>
      <w:rPr>
        <w:noProof/>
      </w:rPr>
    </w:sdtEndPr>
    <w:sdtContent>
      <w:p w:rsidR="005A0490" w:rsidRDefault="005A0490">
        <w:pPr>
          <w:pStyle w:val="Footer"/>
          <w:jc w:val="center"/>
        </w:pPr>
        <w:r>
          <w:fldChar w:fldCharType="begin"/>
        </w:r>
        <w:r>
          <w:instrText xml:space="preserve"> PAGE   \* MERGEFORMAT </w:instrText>
        </w:r>
        <w:r>
          <w:fldChar w:fldCharType="separate"/>
        </w:r>
        <w:r w:rsidR="00732BFD">
          <w:rPr>
            <w:noProof/>
          </w:rPr>
          <w:t>2</w:t>
        </w:r>
        <w:r>
          <w:rPr>
            <w:noProof/>
          </w:rPr>
          <w:fldChar w:fldCharType="end"/>
        </w:r>
      </w:p>
    </w:sdtContent>
  </w:sdt>
  <w:p w:rsidR="005A0490" w:rsidRDefault="005A049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7ADA" w:rsidRDefault="00F17ADA" w:rsidP="005C5C11">
      <w:pPr>
        <w:spacing w:after="0" w:line="240" w:lineRule="auto"/>
      </w:pPr>
      <w:r>
        <w:separator/>
      </w:r>
    </w:p>
  </w:footnote>
  <w:footnote w:type="continuationSeparator" w:id="0">
    <w:p w:rsidR="00F17ADA" w:rsidRDefault="00F17ADA" w:rsidP="005C5C1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33CA8"/>
    <w:multiLevelType w:val="multilevel"/>
    <w:tmpl w:val="73620690"/>
    <w:lvl w:ilvl="0">
      <w:start w:val="1"/>
      <w:numFmt w:val="decimal"/>
      <w:lvlText w:val="%1."/>
      <w:lvlJc w:val="left"/>
      <w:pPr>
        <w:tabs>
          <w:tab w:val="num" w:pos="810"/>
        </w:tabs>
        <w:ind w:left="81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C76932"/>
    <w:multiLevelType w:val="multilevel"/>
    <w:tmpl w:val="E9B8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03525F"/>
    <w:multiLevelType w:val="hybridMultilevel"/>
    <w:tmpl w:val="A7363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5374F1"/>
    <w:multiLevelType w:val="multilevel"/>
    <w:tmpl w:val="4420E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F97797"/>
    <w:multiLevelType w:val="multilevel"/>
    <w:tmpl w:val="3E12A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2B1224"/>
    <w:multiLevelType w:val="multilevel"/>
    <w:tmpl w:val="570A7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6140E5"/>
    <w:multiLevelType w:val="multilevel"/>
    <w:tmpl w:val="B2DC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C8780E"/>
    <w:multiLevelType w:val="multilevel"/>
    <w:tmpl w:val="EAD0E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CF38AB"/>
    <w:multiLevelType w:val="multilevel"/>
    <w:tmpl w:val="85685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B950EB"/>
    <w:multiLevelType w:val="hybridMultilevel"/>
    <w:tmpl w:val="271CE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221927"/>
    <w:multiLevelType w:val="hybridMultilevel"/>
    <w:tmpl w:val="5C220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5F7CED"/>
    <w:multiLevelType w:val="hybridMultilevel"/>
    <w:tmpl w:val="198A07AA"/>
    <w:lvl w:ilvl="0" w:tplc="04090001">
      <w:start w:val="1"/>
      <w:numFmt w:val="bullet"/>
      <w:lvlText w:val=""/>
      <w:lvlJc w:val="left"/>
      <w:pPr>
        <w:ind w:left="720" w:hanging="360"/>
      </w:pPr>
      <w:rPr>
        <w:rFonts w:ascii="Symbol" w:hAnsi="Symbol" w:hint="default"/>
      </w:rPr>
    </w:lvl>
    <w:lvl w:ilvl="1" w:tplc="960E187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2940F1B"/>
    <w:multiLevelType w:val="multilevel"/>
    <w:tmpl w:val="7BC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685D3B"/>
    <w:multiLevelType w:val="hybridMultilevel"/>
    <w:tmpl w:val="0616E2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8294E17"/>
    <w:multiLevelType w:val="multilevel"/>
    <w:tmpl w:val="2E2E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8E7325"/>
    <w:multiLevelType w:val="hybridMultilevel"/>
    <w:tmpl w:val="539CF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AF71CBD"/>
    <w:multiLevelType w:val="multilevel"/>
    <w:tmpl w:val="66AA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BE973BB"/>
    <w:multiLevelType w:val="multilevel"/>
    <w:tmpl w:val="2B5CD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805634"/>
    <w:multiLevelType w:val="hybridMultilevel"/>
    <w:tmpl w:val="477CD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1961E97"/>
    <w:multiLevelType w:val="hybridMultilevel"/>
    <w:tmpl w:val="6D8E6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A180C22"/>
    <w:multiLevelType w:val="multilevel"/>
    <w:tmpl w:val="3A64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B23F8E"/>
    <w:multiLevelType w:val="multilevel"/>
    <w:tmpl w:val="D3084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CB6A8E"/>
    <w:multiLevelType w:val="multilevel"/>
    <w:tmpl w:val="296E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5E43AA"/>
    <w:multiLevelType w:val="multilevel"/>
    <w:tmpl w:val="1384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E07433E"/>
    <w:multiLevelType w:val="multilevel"/>
    <w:tmpl w:val="BC06E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1437670"/>
    <w:multiLevelType w:val="multilevel"/>
    <w:tmpl w:val="0FC0B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9743446"/>
    <w:multiLevelType w:val="multilevel"/>
    <w:tmpl w:val="3C12E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24"/>
  </w:num>
  <w:num w:numId="4">
    <w:abstractNumId w:val="21"/>
  </w:num>
  <w:num w:numId="5">
    <w:abstractNumId w:val="17"/>
  </w:num>
  <w:num w:numId="6">
    <w:abstractNumId w:val="6"/>
  </w:num>
  <w:num w:numId="7">
    <w:abstractNumId w:val="23"/>
  </w:num>
  <w:num w:numId="8">
    <w:abstractNumId w:val="16"/>
  </w:num>
  <w:num w:numId="9">
    <w:abstractNumId w:val="22"/>
  </w:num>
  <w:num w:numId="10">
    <w:abstractNumId w:val="4"/>
  </w:num>
  <w:num w:numId="11">
    <w:abstractNumId w:val="8"/>
  </w:num>
  <w:num w:numId="12">
    <w:abstractNumId w:val="7"/>
  </w:num>
  <w:num w:numId="13">
    <w:abstractNumId w:val="25"/>
  </w:num>
  <w:num w:numId="14">
    <w:abstractNumId w:val="20"/>
  </w:num>
  <w:num w:numId="15">
    <w:abstractNumId w:val="3"/>
  </w:num>
  <w:num w:numId="16">
    <w:abstractNumId w:val="12"/>
  </w:num>
  <w:num w:numId="17">
    <w:abstractNumId w:val="1"/>
  </w:num>
  <w:num w:numId="18">
    <w:abstractNumId w:val="26"/>
  </w:num>
  <w:num w:numId="19">
    <w:abstractNumId w:val="2"/>
  </w:num>
  <w:num w:numId="20">
    <w:abstractNumId w:val="10"/>
  </w:num>
  <w:num w:numId="21">
    <w:abstractNumId w:val="15"/>
  </w:num>
  <w:num w:numId="22">
    <w:abstractNumId w:val="11"/>
  </w:num>
  <w:num w:numId="23">
    <w:abstractNumId w:val="13"/>
  </w:num>
  <w:num w:numId="24">
    <w:abstractNumId w:val="19"/>
  </w:num>
  <w:num w:numId="25">
    <w:abstractNumId w:val="18"/>
  </w:num>
  <w:num w:numId="26">
    <w:abstractNumId w:val="14"/>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D33"/>
    <w:rsid w:val="0001339E"/>
    <w:rsid w:val="00036B6A"/>
    <w:rsid w:val="00086347"/>
    <w:rsid w:val="000D5156"/>
    <w:rsid w:val="00104D67"/>
    <w:rsid w:val="00133B7D"/>
    <w:rsid w:val="0014661E"/>
    <w:rsid w:val="001B7E41"/>
    <w:rsid w:val="001F5D8C"/>
    <w:rsid w:val="0020234A"/>
    <w:rsid w:val="0022256B"/>
    <w:rsid w:val="002C6C5C"/>
    <w:rsid w:val="002E5476"/>
    <w:rsid w:val="00362F1E"/>
    <w:rsid w:val="00383FD5"/>
    <w:rsid w:val="00392E6C"/>
    <w:rsid w:val="003E331A"/>
    <w:rsid w:val="00583537"/>
    <w:rsid w:val="005A0490"/>
    <w:rsid w:val="005A19C7"/>
    <w:rsid w:val="005C5C11"/>
    <w:rsid w:val="006828ED"/>
    <w:rsid w:val="00732BFD"/>
    <w:rsid w:val="00752FF8"/>
    <w:rsid w:val="007C412E"/>
    <w:rsid w:val="007D5155"/>
    <w:rsid w:val="00864AA8"/>
    <w:rsid w:val="00864E49"/>
    <w:rsid w:val="00872D65"/>
    <w:rsid w:val="008E4A87"/>
    <w:rsid w:val="009269A1"/>
    <w:rsid w:val="00980A7C"/>
    <w:rsid w:val="009E1D42"/>
    <w:rsid w:val="00A023C0"/>
    <w:rsid w:val="00A06688"/>
    <w:rsid w:val="00A173EA"/>
    <w:rsid w:val="00A462D4"/>
    <w:rsid w:val="00AC4A92"/>
    <w:rsid w:val="00B0209E"/>
    <w:rsid w:val="00B92323"/>
    <w:rsid w:val="00C24D33"/>
    <w:rsid w:val="00D96072"/>
    <w:rsid w:val="00DA70E7"/>
    <w:rsid w:val="00DB5414"/>
    <w:rsid w:val="00E03D1F"/>
    <w:rsid w:val="00E6031B"/>
    <w:rsid w:val="00E74676"/>
    <w:rsid w:val="00F17ADA"/>
    <w:rsid w:val="00F740A5"/>
    <w:rsid w:val="00F74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08A0694-0EA9-4ABF-850F-0D14393E4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3D1F"/>
    <w:rPr>
      <w:color w:val="0563C1" w:themeColor="hyperlink"/>
      <w:u w:val="single"/>
    </w:rPr>
  </w:style>
  <w:style w:type="paragraph" w:styleId="Header">
    <w:name w:val="header"/>
    <w:basedOn w:val="Normal"/>
    <w:link w:val="HeaderChar"/>
    <w:uiPriority w:val="99"/>
    <w:unhideWhenUsed/>
    <w:rsid w:val="005C5C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C11"/>
  </w:style>
  <w:style w:type="paragraph" w:styleId="Footer">
    <w:name w:val="footer"/>
    <w:basedOn w:val="Normal"/>
    <w:link w:val="FooterChar"/>
    <w:uiPriority w:val="99"/>
    <w:unhideWhenUsed/>
    <w:rsid w:val="005C5C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5C11"/>
  </w:style>
  <w:style w:type="character" w:styleId="FollowedHyperlink">
    <w:name w:val="FollowedHyperlink"/>
    <w:basedOn w:val="DefaultParagraphFont"/>
    <w:uiPriority w:val="99"/>
    <w:semiHidden/>
    <w:unhideWhenUsed/>
    <w:rsid w:val="00A462D4"/>
    <w:rPr>
      <w:color w:val="954F72" w:themeColor="followedHyperlink"/>
      <w:u w:val="single"/>
    </w:rPr>
  </w:style>
  <w:style w:type="paragraph" w:styleId="ListParagraph">
    <w:name w:val="List Paragraph"/>
    <w:basedOn w:val="Normal"/>
    <w:uiPriority w:val="34"/>
    <w:qFormat/>
    <w:rsid w:val="000D5156"/>
    <w:pPr>
      <w:ind w:left="720"/>
      <w:contextualSpacing/>
    </w:pPr>
  </w:style>
  <w:style w:type="paragraph" w:styleId="NormalWeb">
    <w:name w:val="Normal (Web)"/>
    <w:basedOn w:val="Normal"/>
    <w:uiPriority w:val="99"/>
    <w:semiHidden/>
    <w:unhideWhenUsed/>
    <w:rsid w:val="00DB5414"/>
    <w:rPr>
      <w:rFonts w:ascii="Times New Roman" w:hAnsi="Times New Roman" w:cs="Times New Roman"/>
      <w:sz w:val="24"/>
      <w:szCs w:val="24"/>
    </w:rPr>
  </w:style>
  <w:style w:type="table" w:styleId="TableGrid">
    <w:name w:val="Table Grid"/>
    <w:basedOn w:val="TableNormal"/>
    <w:uiPriority w:val="39"/>
    <w:rsid w:val="005A04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1">
    <w:name w:val="Plain Table 1"/>
    <w:basedOn w:val="TableNormal"/>
    <w:uiPriority w:val="41"/>
    <w:rsid w:val="005A0490"/>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853072">
      <w:bodyDiv w:val="1"/>
      <w:marLeft w:val="0"/>
      <w:marRight w:val="0"/>
      <w:marTop w:val="0"/>
      <w:marBottom w:val="0"/>
      <w:divBdr>
        <w:top w:val="none" w:sz="0" w:space="0" w:color="auto"/>
        <w:left w:val="none" w:sz="0" w:space="0" w:color="auto"/>
        <w:bottom w:val="none" w:sz="0" w:space="0" w:color="auto"/>
        <w:right w:val="none" w:sz="0" w:space="0" w:color="auto"/>
      </w:divBdr>
    </w:div>
    <w:div w:id="193730879">
      <w:bodyDiv w:val="1"/>
      <w:marLeft w:val="0"/>
      <w:marRight w:val="0"/>
      <w:marTop w:val="0"/>
      <w:marBottom w:val="0"/>
      <w:divBdr>
        <w:top w:val="none" w:sz="0" w:space="0" w:color="auto"/>
        <w:left w:val="none" w:sz="0" w:space="0" w:color="auto"/>
        <w:bottom w:val="none" w:sz="0" w:space="0" w:color="auto"/>
        <w:right w:val="none" w:sz="0" w:space="0" w:color="auto"/>
      </w:divBdr>
    </w:div>
    <w:div w:id="201793966">
      <w:bodyDiv w:val="1"/>
      <w:marLeft w:val="0"/>
      <w:marRight w:val="0"/>
      <w:marTop w:val="0"/>
      <w:marBottom w:val="0"/>
      <w:divBdr>
        <w:top w:val="none" w:sz="0" w:space="0" w:color="auto"/>
        <w:left w:val="none" w:sz="0" w:space="0" w:color="auto"/>
        <w:bottom w:val="none" w:sz="0" w:space="0" w:color="auto"/>
        <w:right w:val="none" w:sz="0" w:space="0" w:color="auto"/>
      </w:divBdr>
    </w:div>
    <w:div w:id="203055263">
      <w:bodyDiv w:val="1"/>
      <w:marLeft w:val="0"/>
      <w:marRight w:val="0"/>
      <w:marTop w:val="0"/>
      <w:marBottom w:val="0"/>
      <w:divBdr>
        <w:top w:val="none" w:sz="0" w:space="0" w:color="auto"/>
        <w:left w:val="none" w:sz="0" w:space="0" w:color="auto"/>
        <w:bottom w:val="none" w:sz="0" w:space="0" w:color="auto"/>
        <w:right w:val="none" w:sz="0" w:space="0" w:color="auto"/>
      </w:divBdr>
    </w:div>
    <w:div w:id="389814507">
      <w:bodyDiv w:val="1"/>
      <w:marLeft w:val="0"/>
      <w:marRight w:val="0"/>
      <w:marTop w:val="0"/>
      <w:marBottom w:val="0"/>
      <w:divBdr>
        <w:top w:val="none" w:sz="0" w:space="0" w:color="auto"/>
        <w:left w:val="none" w:sz="0" w:space="0" w:color="auto"/>
        <w:bottom w:val="none" w:sz="0" w:space="0" w:color="auto"/>
        <w:right w:val="none" w:sz="0" w:space="0" w:color="auto"/>
      </w:divBdr>
    </w:div>
    <w:div w:id="795954172">
      <w:bodyDiv w:val="1"/>
      <w:marLeft w:val="0"/>
      <w:marRight w:val="0"/>
      <w:marTop w:val="0"/>
      <w:marBottom w:val="0"/>
      <w:divBdr>
        <w:top w:val="none" w:sz="0" w:space="0" w:color="auto"/>
        <w:left w:val="none" w:sz="0" w:space="0" w:color="auto"/>
        <w:bottom w:val="none" w:sz="0" w:space="0" w:color="auto"/>
        <w:right w:val="none" w:sz="0" w:space="0" w:color="auto"/>
      </w:divBdr>
    </w:div>
    <w:div w:id="845511261">
      <w:bodyDiv w:val="1"/>
      <w:marLeft w:val="0"/>
      <w:marRight w:val="0"/>
      <w:marTop w:val="0"/>
      <w:marBottom w:val="0"/>
      <w:divBdr>
        <w:top w:val="none" w:sz="0" w:space="0" w:color="auto"/>
        <w:left w:val="none" w:sz="0" w:space="0" w:color="auto"/>
        <w:bottom w:val="none" w:sz="0" w:space="0" w:color="auto"/>
        <w:right w:val="none" w:sz="0" w:space="0" w:color="auto"/>
      </w:divBdr>
      <w:divsChild>
        <w:div w:id="1119420444">
          <w:marLeft w:val="0"/>
          <w:marRight w:val="0"/>
          <w:marTop w:val="0"/>
          <w:marBottom w:val="180"/>
          <w:divBdr>
            <w:top w:val="none" w:sz="0" w:space="0" w:color="auto"/>
            <w:left w:val="none" w:sz="0" w:space="0" w:color="auto"/>
            <w:bottom w:val="none" w:sz="0" w:space="0" w:color="auto"/>
            <w:right w:val="none" w:sz="0" w:space="0" w:color="auto"/>
          </w:divBdr>
          <w:divsChild>
            <w:div w:id="1037781649">
              <w:marLeft w:val="0"/>
              <w:marRight w:val="0"/>
              <w:marTop w:val="0"/>
              <w:marBottom w:val="0"/>
              <w:divBdr>
                <w:top w:val="none" w:sz="0" w:space="0" w:color="auto"/>
                <w:left w:val="none" w:sz="0" w:space="0" w:color="auto"/>
                <w:bottom w:val="none" w:sz="0" w:space="0" w:color="auto"/>
                <w:right w:val="none" w:sz="0" w:space="0" w:color="auto"/>
              </w:divBdr>
            </w:div>
          </w:divsChild>
        </w:div>
        <w:div w:id="590161343">
          <w:marLeft w:val="0"/>
          <w:marRight w:val="0"/>
          <w:marTop w:val="0"/>
          <w:marBottom w:val="240"/>
          <w:divBdr>
            <w:top w:val="none" w:sz="0" w:space="0" w:color="auto"/>
            <w:left w:val="none" w:sz="0" w:space="0" w:color="auto"/>
            <w:bottom w:val="none" w:sz="0" w:space="0" w:color="auto"/>
            <w:right w:val="none" w:sz="0" w:space="0" w:color="auto"/>
          </w:divBdr>
          <w:divsChild>
            <w:div w:id="117854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27815">
      <w:bodyDiv w:val="1"/>
      <w:marLeft w:val="0"/>
      <w:marRight w:val="0"/>
      <w:marTop w:val="0"/>
      <w:marBottom w:val="0"/>
      <w:divBdr>
        <w:top w:val="none" w:sz="0" w:space="0" w:color="auto"/>
        <w:left w:val="none" w:sz="0" w:space="0" w:color="auto"/>
        <w:bottom w:val="none" w:sz="0" w:space="0" w:color="auto"/>
        <w:right w:val="none" w:sz="0" w:space="0" w:color="auto"/>
      </w:divBdr>
    </w:div>
    <w:div w:id="1183128245">
      <w:bodyDiv w:val="1"/>
      <w:marLeft w:val="0"/>
      <w:marRight w:val="0"/>
      <w:marTop w:val="0"/>
      <w:marBottom w:val="0"/>
      <w:divBdr>
        <w:top w:val="none" w:sz="0" w:space="0" w:color="auto"/>
        <w:left w:val="none" w:sz="0" w:space="0" w:color="auto"/>
        <w:bottom w:val="none" w:sz="0" w:space="0" w:color="auto"/>
        <w:right w:val="none" w:sz="0" w:space="0" w:color="auto"/>
      </w:divBdr>
      <w:divsChild>
        <w:div w:id="470636977">
          <w:marLeft w:val="0"/>
          <w:marRight w:val="0"/>
          <w:marTop w:val="100"/>
          <w:marBottom w:val="100"/>
          <w:divBdr>
            <w:top w:val="none" w:sz="0" w:space="0" w:color="auto"/>
            <w:left w:val="none" w:sz="0" w:space="0" w:color="auto"/>
            <w:bottom w:val="none" w:sz="0" w:space="0" w:color="auto"/>
            <w:right w:val="none" w:sz="0" w:space="0" w:color="auto"/>
          </w:divBdr>
          <w:divsChild>
            <w:div w:id="1036740693">
              <w:marLeft w:val="0"/>
              <w:marRight w:val="0"/>
              <w:marTop w:val="0"/>
              <w:marBottom w:val="0"/>
              <w:divBdr>
                <w:top w:val="none" w:sz="0" w:space="0" w:color="auto"/>
                <w:left w:val="none" w:sz="0" w:space="0" w:color="auto"/>
                <w:bottom w:val="none" w:sz="0" w:space="0" w:color="auto"/>
                <w:right w:val="none" w:sz="0" w:space="0" w:color="auto"/>
              </w:divBdr>
              <w:divsChild>
                <w:div w:id="175663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986774">
      <w:bodyDiv w:val="1"/>
      <w:marLeft w:val="0"/>
      <w:marRight w:val="0"/>
      <w:marTop w:val="0"/>
      <w:marBottom w:val="0"/>
      <w:divBdr>
        <w:top w:val="none" w:sz="0" w:space="0" w:color="auto"/>
        <w:left w:val="none" w:sz="0" w:space="0" w:color="auto"/>
        <w:bottom w:val="none" w:sz="0" w:space="0" w:color="auto"/>
        <w:right w:val="none" w:sz="0" w:space="0" w:color="auto"/>
      </w:divBdr>
    </w:div>
    <w:div w:id="1304041592">
      <w:bodyDiv w:val="1"/>
      <w:marLeft w:val="0"/>
      <w:marRight w:val="0"/>
      <w:marTop w:val="0"/>
      <w:marBottom w:val="0"/>
      <w:divBdr>
        <w:top w:val="none" w:sz="0" w:space="0" w:color="auto"/>
        <w:left w:val="none" w:sz="0" w:space="0" w:color="auto"/>
        <w:bottom w:val="none" w:sz="0" w:space="0" w:color="auto"/>
        <w:right w:val="none" w:sz="0" w:space="0" w:color="auto"/>
      </w:divBdr>
    </w:div>
    <w:div w:id="1349405683">
      <w:bodyDiv w:val="1"/>
      <w:marLeft w:val="0"/>
      <w:marRight w:val="0"/>
      <w:marTop w:val="0"/>
      <w:marBottom w:val="0"/>
      <w:divBdr>
        <w:top w:val="none" w:sz="0" w:space="0" w:color="auto"/>
        <w:left w:val="none" w:sz="0" w:space="0" w:color="auto"/>
        <w:bottom w:val="none" w:sz="0" w:space="0" w:color="auto"/>
        <w:right w:val="none" w:sz="0" w:space="0" w:color="auto"/>
      </w:divBdr>
    </w:div>
    <w:div w:id="1412267813">
      <w:bodyDiv w:val="1"/>
      <w:marLeft w:val="0"/>
      <w:marRight w:val="0"/>
      <w:marTop w:val="0"/>
      <w:marBottom w:val="0"/>
      <w:divBdr>
        <w:top w:val="none" w:sz="0" w:space="0" w:color="auto"/>
        <w:left w:val="none" w:sz="0" w:space="0" w:color="auto"/>
        <w:bottom w:val="none" w:sz="0" w:space="0" w:color="auto"/>
        <w:right w:val="none" w:sz="0" w:space="0" w:color="auto"/>
      </w:divBdr>
      <w:divsChild>
        <w:div w:id="425420830">
          <w:marLeft w:val="0"/>
          <w:marRight w:val="0"/>
          <w:marTop w:val="0"/>
          <w:marBottom w:val="180"/>
          <w:divBdr>
            <w:top w:val="none" w:sz="0" w:space="0" w:color="auto"/>
            <w:left w:val="none" w:sz="0" w:space="0" w:color="auto"/>
            <w:bottom w:val="none" w:sz="0" w:space="0" w:color="auto"/>
            <w:right w:val="none" w:sz="0" w:space="0" w:color="auto"/>
          </w:divBdr>
          <w:divsChild>
            <w:div w:id="207129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99118">
      <w:bodyDiv w:val="1"/>
      <w:marLeft w:val="0"/>
      <w:marRight w:val="0"/>
      <w:marTop w:val="0"/>
      <w:marBottom w:val="0"/>
      <w:divBdr>
        <w:top w:val="none" w:sz="0" w:space="0" w:color="auto"/>
        <w:left w:val="none" w:sz="0" w:space="0" w:color="auto"/>
        <w:bottom w:val="none" w:sz="0" w:space="0" w:color="auto"/>
        <w:right w:val="none" w:sz="0" w:space="0" w:color="auto"/>
      </w:divBdr>
    </w:div>
    <w:div w:id="1587034870">
      <w:bodyDiv w:val="1"/>
      <w:marLeft w:val="0"/>
      <w:marRight w:val="0"/>
      <w:marTop w:val="0"/>
      <w:marBottom w:val="0"/>
      <w:divBdr>
        <w:top w:val="none" w:sz="0" w:space="0" w:color="auto"/>
        <w:left w:val="none" w:sz="0" w:space="0" w:color="auto"/>
        <w:bottom w:val="none" w:sz="0" w:space="0" w:color="auto"/>
        <w:right w:val="none" w:sz="0" w:space="0" w:color="auto"/>
      </w:divBdr>
    </w:div>
    <w:div w:id="1674986441">
      <w:bodyDiv w:val="1"/>
      <w:marLeft w:val="0"/>
      <w:marRight w:val="0"/>
      <w:marTop w:val="0"/>
      <w:marBottom w:val="0"/>
      <w:divBdr>
        <w:top w:val="none" w:sz="0" w:space="0" w:color="auto"/>
        <w:left w:val="none" w:sz="0" w:space="0" w:color="auto"/>
        <w:bottom w:val="none" w:sz="0" w:space="0" w:color="auto"/>
        <w:right w:val="none" w:sz="0" w:space="0" w:color="auto"/>
      </w:divBdr>
    </w:div>
    <w:div w:id="1695376079">
      <w:bodyDiv w:val="1"/>
      <w:marLeft w:val="0"/>
      <w:marRight w:val="0"/>
      <w:marTop w:val="0"/>
      <w:marBottom w:val="0"/>
      <w:divBdr>
        <w:top w:val="none" w:sz="0" w:space="0" w:color="auto"/>
        <w:left w:val="none" w:sz="0" w:space="0" w:color="auto"/>
        <w:bottom w:val="none" w:sz="0" w:space="0" w:color="auto"/>
        <w:right w:val="none" w:sz="0" w:space="0" w:color="auto"/>
      </w:divBdr>
    </w:div>
    <w:div w:id="2007319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1127</TotalTime>
  <Pages>40</Pages>
  <Words>6280</Words>
  <Characters>37808</Characters>
  <Application>Microsoft Office Word</Application>
  <DocSecurity>0</DocSecurity>
  <Lines>727</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23</cp:revision>
  <dcterms:created xsi:type="dcterms:W3CDTF">2025-03-14T14:14:00Z</dcterms:created>
  <dcterms:modified xsi:type="dcterms:W3CDTF">2025-03-16T12:23:00Z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abb5e7e38b2f90be071296fe488b3f2b4b1ee2913190357d04dc62e3ff189389</vt:lpwstr>
  </property>
</Properties>
</file>