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8"/>
          <w:szCs w:val="28"/>
          <w:rtl w:val="0"/>
        </w:rPr>
        <w:t xml:space="preserve">CENTRO UNIVERSITÁRIO SENAC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787878"/>
          <w:sz w:val="20"/>
          <w:szCs w:val="20"/>
          <w:rtl w:val="0"/>
        </w:rPr>
        <w:t xml:space="preserve">CAMPUS SANTO AMARO — GRADUAÇÃO ANÁLISE DE SISTEMAS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lineRule="auto"/>
        <w:jc w:val="center"/>
        <w:rPr/>
      </w:pPr>
      <w:r w:rsidDel="00000000" w:rsidR="00000000" w:rsidRPr="00000000">
        <w:rPr>
          <w:color w:val="ea6a20"/>
          <w:sz w:val="20"/>
          <w:szCs w:val="20"/>
          <w:rtl w:val="0"/>
        </w:rPr>
        <w:t xml:space="preserve">―――――――――――――――――――――――――――――――――――――――――――――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20" w:lineRule="auto"/>
        <w:jc w:val="center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6"/>
          <w:szCs w:val="26"/>
          <w:rtl w:val="0"/>
        </w:rPr>
        <w:t xml:space="preserve">CADASTRO PROTOTIPAGEM DO PROJETO INTEGRADOR</w:t>
      </w:r>
      <w:r w:rsidDel="00000000" w:rsidR="00000000" w:rsidRPr="00000000">
        <w:rPr>
          <w:rtl w:val="0"/>
        </w:rPr>
      </w:r>
    </w:p>
    <w:tbl>
      <w:tblPr>
        <w:tblStyle w:val="Table1"/>
        <w:tblW w:w="9418.0" w:type="dxa"/>
        <w:jc w:val="center"/>
        <w:tblLayout w:type="fixed"/>
        <w:tblLook w:val="0400"/>
      </w:tblPr>
      <w:tblGrid>
        <w:gridCol w:w="4709"/>
        <w:gridCol w:w="4709"/>
        <w:tblGridChange w:id="0">
          <w:tblGrid>
            <w:gridCol w:w="4709"/>
            <w:gridCol w:w="4709"/>
          </w:tblGrid>
        </w:tblGridChange>
      </w:tblGrid>
      <w:tr>
        <w:trPr>
          <w:cantSplit w:val="0"/>
          <w:tblHeader w:val="0"/>
        </w:trPr>
        <w:tc>
          <w:tcPr>
            <w:shd w:fill="f0f4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4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Professor Orientador: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>Prof. Dr. Eliseu Lemes da Silva</w:t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Instruções: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>Preencha os campos de identificação e confira os dados pendentes dos integrantes. As telas estão numeradas, ilustradas e descritas conforme o protótipo visual do SPORTZONE.</w:t>
            </w:r>
          </w:p>
        </w:tc>
      </w:tr>
    </w:tbl>
    <w:p w:rsidR="00000000" w:rsidDel="00000000" w:rsidP="00000000" w:rsidRDefault="00000000" w:rsidRPr="00000000" w14:paraId="00000008">
      <w:pPr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4"/>
          <w:szCs w:val="24"/>
          <w:rtl w:val="0"/>
        </w:rPr>
        <w:t xml:space="preserve">Tabela de Identificação do Projeto</w:t>
      </w:r>
      <w:r w:rsidDel="00000000" w:rsidR="00000000" w:rsidRPr="00000000">
        <w:rPr>
          <w:rtl w:val="0"/>
        </w:rPr>
      </w:r>
    </w:p>
    <w:tbl>
      <w:tblPr>
        <w:tblStyle w:val="TableGrid"/>
        <w:tblW w:w="9418.0" w:type="dxa"/>
        <w:jc w:val="center"/>
        <w:tblBorders>
          <w:top w:color="003366" w:space="0" w:sz="6" w:val="single"/>
          <w:left w:color="000000" w:space="0" w:sz="0" w:val="nil"/>
          <w:bottom w:color="003366" w:space="0" w:sz="6" w:val="single"/>
          <w:right w:color="000000" w:space="0" w:sz="0" w:val="nil"/>
          <w:insideH w:color="d3d3d3" w:space="0" w:sz="4" w:val="single"/>
          <w:insideV w:color="d3d3d3" w:space="0" w:sz="4" w:val="single"/>
        </w:tblBorders>
        <w:tblLayout w:type="fixed"/>
        <w:tblLook w:val="0400"/>
      </w:tblPr>
      <w:tblGrid>
        <w:gridCol w:w="4709"/>
        <w:gridCol w:w="4709"/>
        <w:tblGridChange w:id="0">
          <w:tblGrid>
            <w:gridCol w:w="4709"/>
            <w:gridCol w:w="4709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  <w:shd w:fill="D9EDE0"/>
          </w:tcPr>
          <w:p>
            <w:pPr>
              <w:spacing w:after="60"/>
            </w:pPr>
            <w:r>
              <w:rPr>
                <w:rFonts w:ascii="Arial" w:hAnsi="Arial"/>
                <w:b/>
                <w:sz w:val="18"/>
              </w:rPr>
              <w:t>Campo / Requisito</w:t>
            </w:r>
          </w:p>
        </w:tc>
        <w:tc>
          <w:tcPr>
            <w:shd w:fill="003366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  <w:shd w:fill="D9EDE0"/>
          </w:tcPr>
          <w:p>
            <w:pPr>
              <w:spacing w:after="60"/>
            </w:pPr>
            <w:r>
              <w:rPr>
                <w:rFonts w:ascii="Arial" w:hAnsi="Arial"/>
                <w:b/>
                <w:sz w:val="18"/>
              </w:rPr>
              <w:t>Preenchimento pelos Alunos</w:t>
            </w:r>
          </w:p>
        </w:tc>
      </w:tr>
      <w:tr>
        <w:trPr>
          <w:cantSplit w:val="0"/>
          <w:tblHeader w:val="0"/>
        </w:trPr>
        <w:tc>
          <w:tcPr>
            <w:shd w:fill="f9fbfd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Número do Grupo</w:t>
            </w:r>
          </w:p>
        </w:tc>
        <w:tc>
          <w:tcPr>
            <w:shd w:fill="ffffff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Grupo 6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Título do Projeto</w:t>
            </w:r>
          </w:p>
        </w:tc>
        <w:tc>
          <w:tcPr>
            <w:shd w:fill="ffffff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SPORTZONE — Sistema de E-commerce de Artigos Esportivos com Foco em Futebol</w:t>
            </w:r>
          </w:p>
        </w:tc>
      </w:tr>
      <w:tr>
        <w:tc>
          <w:tcPr>
            <w:tcW w:type="dxa" w:w="4709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Link do Repositório Público no GitHub</w:t>
            </w:r>
          </w:p>
        </w:tc>
        <w:tc>
          <w:tcPr>
            <w:tcW w:type="dxa" w:w="4709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https://github.com/murilo-oliveira-silva/Projeto-Integrador-II</w:t>
            </w:r>
          </w:p>
        </w:tc>
      </w:tr>
      <w:tr>
        <w:trPr>
          <w:cantSplit w:val="0"/>
          <w:tblHeader w:val="0"/>
        </w:trPr>
        <w:tc>
          <w:tcPr>
            <w:shd w:fill="f9fbfd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Descrição do Projeto</w:t>
            </w:r>
          </w:p>
        </w:tc>
        <w:tc>
          <w:tcPr>
            <w:shd w:fill="ffffff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O SPORTZONE é uma loja virtual (e-commerce) de artigos esportivos com foco em futebol. Seu objetivo é permitir que clientes conheçam os produtos, pesquisem por nome ou categoria, consultem preços, descrições e disponibilidade e organizem os itens desejados no carrinho. O sistema também prevê uma área administrativa para visualizar, cadastrar, editar e excluir produtos, além de atualizar preços e estoque.</w:t>
              <w:br/>
              <w:br/>
              <w:t>Escopo desta etapa: o front-end está sendo desenvolvido em Angular 17, utilizando TypeScript, HTML e CSS. As três telas exigidas nesta entrega — página inicial/módulo principal, login e cadastro de usuário — estão implementadas em Angular. As seis telas restantes são apresentadas no protótipo visual navegável como planejamento das próximas etapas. Não há back-end nem banco de dados implementados nesta versão; os dados e ações do protótipo são demonstrativos.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Relação de Integrantes</w:t>
            </w:r>
          </w:p>
        </w:tc>
        <w:tc>
          <w:tcPr>
            <w:shd w:fill="ffffff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1. Gabriel Souza Santos</w:t>
              <w:br/>
              <w:t>2. Gabriel Pellizari</w:t>
              <w:br/>
              <w:t>3. Gustavo Sales</w:t>
              <w:br/>
              <w:t>4. Murilo Oliveira</w:t>
            </w:r>
          </w:p>
        </w:tc>
      </w:tr>
      <w:tr>
        <w:trPr>
          <w:cantSplit w:val="0"/>
          <w:tblHeader w:val="0"/>
        </w:trPr>
        <w:tc>
          <w:tcPr>
            <w:shd w:fill="f9fbfd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Total de Telas</w:t>
            </w:r>
          </w:p>
        </w:tc>
        <w:tc>
          <w:tcPr>
            <w:shd w:fill="ffffff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Total: 9 telas — (1) Login; (2) Cadastro de usuário; (3) Página inicial; (4) Catálogo de produtos; (5) Detalhes do produto; (6) Carrinho de compras; (7) Área administrativa; (8) Gerenciamento de produtos; (9) Cadastro e edição de produtos.</w:t>
              <w:br/>
              <w:br/>
              <w:t>Nesta etapa, as telas 1, 2 e 3 estão implementadas em Angular 17. As demais seis telas estão no protótipo visual.</w:t>
            </w:r>
          </w:p>
        </w:tc>
      </w:tr>
    </w:tbl>
    <w:p w:rsidR="00000000" w:rsidDel="00000000" w:rsidP="00000000" w:rsidRDefault="00000000" w:rsidRPr="00000000" w14:paraId="00000019">
      <w:pPr>
        <w:spacing w:before="480" w:lineRule="auto"/>
        <w:jc w:val="center"/>
        <w:rPr>
          <w:rFonts w:ascii="Arial" w:cs="Arial" w:eastAsia="Arial" w:hAnsi="Arial"/>
          <w:i w:val="1"/>
          <w:iCs w:val="1"/>
          <w:color w:val="787878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480" w:lineRule="auto"/>
        <w:jc w:val="center"/>
        <w:rPr>
          <w:rFonts w:ascii="Arial" w:cs="Arial" w:eastAsia="Arial" w:hAnsi="Arial"/>
          <w:b w:val="1"/>
          <w:bCs w:val="1"/>
          <w:color w:val="787878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87878"/>
          <w:sz w:val="28"/>
          <w:szCs w:val="28"/>
          <w:rtl w:val="0"/>
        </w:rPr>
        <w:t xml:space="preserve">PROTOTIPAGEM - DESCRIÇÃO DE  CADA TELA </w:t>
      </w:r>
    </w:p>
    <w:p w:rsidR="00000000" w:rsidDel="00000000" w:rsidP="00000000" w:rsidRDefault="00000000" w:rsidRPr="00000000" w14:paraId="0000001B">
      <w:pPr>
        <w:spacing w:before="480" w:lineRule="auto"/>
        <w:jc w:val="center"/>
        <w:rPr>
          <w:rFonts w:ascii="Arial" w:cs="Arial" w:eastAsia="Arial" w:hAnsi="Arial"/>
          <w:i w:val="1"/>
          <w:iCs w:val="1"/>
          <w:color w:val="787878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969696"/>
          <w:sz w:val="25"/>
          <w:szCs w:val="25"/>
          <w:rtl w:val="0"/>
        </w:rPr>
        <w:t xml:space="preserve">( Coloque cada uma das telas numeradas de 1 … n, título da tela, todas com tamanho padronizado e abaixo de cada uma coloque a descrição dos requisitos que são as ações que o usuário pode fazer em cada uma das telas. As telas não podem estar de qualquer jeito, utilize o padrão de apresentação de figuras ou ilustrações na norma ABNT ou APA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480" w:lineRule="auto"/>
        <w:jc w:val="center"/>
        <w:rPr>
          <w:rFonts w:ascii="Arial" w:cs="Arial" w:eastAsia="Arial" w:hAnsi="Arial"/>
          <w:i w:val="1"/>
          <w:iCs w:val="1"/>
          <w:color w:val="787878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480" w:lineRule="auto"/>
        <w:jc w:val="center"/>
        <w:rPr>
          <w:rFonts w:ascii="Arial" w:cs="Arial" w:eastAsia="Arial" w:hAnsi="Arial"/>
          <w:i w:val="1"/>
          <w:iCs w:val="1"/>
          <w:color w:val="787878"/>
          <w:sz w:val="17"/>
          <w:szCs w:val="17"/>
        </w:rPr>
      </w:pPr>
      <w:r w:rsidDel="00000000" w:rsidR="00000000" w:rsidRPr="00000000">
        <w:rPr>
          <w:rtl w:val="0"/>
        </w:rPr>
      </w:r>
    </w:p>
    <w:p>
      <w:pPr>
        <w:pStyle w:val="Heading1"/>
        <w:pageBreakBefore/>
        <w:jc w:val="center"/>
      </w:pPr>
      <w:r>
        <w:t>PROTOTIPAGEM — DESCRIÇÃO DE CADA TELA</w:t>
      </w:r>
    </w:p>
    <w:p>
      <w:pPr>
        <w:jc w:val="both"/>
      </w:pPr>
      <w:r>
        <w:t>As nove telas abaixo representam o protótipo visual do SPORTZONE. As telas 1, 2 e 3 também estão implementadas em Angular 17 nesta etapa; as telas 4 a 9 são propostas para as próximas etapas do projeto. As imagens são ilustrações do protótipo e os dados de produtos são demonstrativos.</w:t>
      </w:r>
    </w:p>
    <w:p>
      <w:pPr>
        <w:pStyle w:val="Heading2"/>
      </w:pPr>
      <w:r>
        <w:t>Tela 1 — Login</w:t>
      </w:r>
    </w:p>
    <w:p>
      <w:pPr>
        <w:spacing w:after="60"/>
      </w:pPr>
      <w:r>
        <w:rPr>
          <w:i/>
          <w:sz w:val="18"/>
        </w:rPr>
        <w:t>Rota: /login  |  Situação: Implementada em Angular 17 nesta etapa e prototipada.</w:t>
      </w:r>
    </w:p>
    <w:p>
      <w:pPr>
        <w:spacing w:after="40"/>
        <w:jc w:val="center"/>
      </w:pPr>
      <w:r>
        <w:rPr>
          <w:b/>
          <w:sz w:val="18"/>
        </w:rPr>
        <w:t>Figura 1 – Tela 1: Login.</w:t>
      </w:r>
    </w:p>
    <w:p>
      <w:pPr>
        <w:spacing w:after="40"/>
        <w:jc w:val="center"/>
      </w:pPr>
      <w:r>
        <w:drawing>
          <wp:inline>
            <wp:extent cx="5486400" cy="4209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9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6"/>
        </w:rPr>
        <w:t>Fonte: Elaborada pelos autores (2026), com base no protótipo visual do SPORTZONE.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Objetivo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Permitir que o usuário acesse sua conta informando e-mail e senha.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Layout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Divisão em duas colunas: painel de marca em preto e verde à esquerda (título, mensagem e benefícios) e cartão branco com o formulário à direita. No celular, o painel de marca é reduzido e o formulário ocupa toda a largura.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Componentes visuais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Cabeçalho SPORTZONE; campos E-mail e Senha; botão Mostrar/Ocultar senha; mensagens de validação; alertas de sucesso e erro; links para cadastro e área administrativa; rodapé.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Funcionalidades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Validação de e-mail obrigatório e em formato válido; senha obrigatória com mínimo de 6 caracteres; mensagem de erro para credenciais incorretas (no Angular, autenticação demonstrativa no navegador).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Ações do usuário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Entrar; mostrar/ocultar senha; ir para o cadastro; acessar a área administrativa.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Navegação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Entrar → Página inicial (Tela 3). Link "Cadastre-se" → Cadastro de usuário (Tela 2). Link administrativo → Área administrativa (Tela 7).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Situação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Implementada em Angular 17 nesta etapa e prototipada.</w:t>
            </w:r>
          </w:p>
        </w:tc>
      </w:tr>
    </w:tbl>
    <w:p>
      <w:pPr>
        <w:pageBreakBefore/>
      </w:pPr>
    </w:p>
    <w:p>
      <w:pPr>
        <w:pStyle w:val="Heading2"/>
      </w:pPr>
      <w:r>
        <w:t>Tela 2 — Cadastro de usuário</w:t>
      </w:r>
    </w:p>
    <w:p>
      <w:pPr>
        <w:spacing w:after="60"/>
      </w:pPr>
      <w:r>
        <w:rPr>
          <w:i/>
          <w:sz w:val="18"/>
        </w:rPr>
        <w:t>Rota: /registro  |  Situação: Implementada em Angular 17 nesta etapa e prototipada.</w:t>
      </w:r>
    </w:p>
    <w:p>
      <w:pPr>
        <w:spacing w:after="40"/>
        <w:jc w:val="center"/>
      </w:pPr>
      <w:r>
        <w:rPr>
          <w:b/>
          <w:sz w:val="18"/>
        </w:rPr>
        <w:t>Figura 2 – Tela 2: Cadastro de usuário.</w:t>
      </w:r>
    </w:p>
    <w:p>
      <w:pPr>
        <w:spacing w:after="40"/>
        <w:jc w:val="center"/>
      </w:pPr>
      <w:r>
        <w:drawing>
          <wp:inline>
            <wp:extent cx="5486400" cy="46188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18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6"/>
        </w:rPr>
        <w:t>Fonte: Elaborada pelos autores (2026), com base no protótipo visual do SPORTZONE.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Objetivo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Permitir que um novo cliente crie sua conta na loja.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Layout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Mesma estrutura da tela de Login (painel de marca + cartão do formulário), com o formulário de cadastro em coluna única.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Componentes visuais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Campos Nome completo, E-mail, Senha e Confirmar senha; botão Mostrar/Ocultar; caixa de aceite do aviso demonstrativo; mensagens de validação; alerta de sucesso/erro.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Funcionalidades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Validação de campos obrigatórios; nome e sobrenome; e-mail válido; senha com no mínimo 8 caracteres contendo letras e números; confirmação igual à senha; aceite obrigatório; bloqueio de e-mail duplicado (cadastro demonstrativo no navegador).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Ações do usuário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Criar conta; mostrar/ocultar senha; voltar ao login.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Navegação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Criar conta (com sucesso) → Login (Tela 1). Link "Entrar" → Login (Tela 1).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Situação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Implementada em Angular 17 nesta etapa e prototipada.</w:t>
            </w:r>
          </w:p>
        </w:tc>
      </w:tr>
    </w:tbl>
    <w:p>
      <w:pPr>
        <w:pageBreakBefore/>
      </w:pPr>
    </w:p>
    <w:p>
      <w:pPr>
        <w:pStyle w:val="Heading2"/>
      </w:pPr>
      <w:r>
        <w:t>Tela 3 — Página inicial</w:t>
      </w:r>
    </w:p>
    <w:p>
      <w:pPr>
        <w:spacing w:after="60"/>
      </w:pPr>
      <w:r>
        <w:rPr>
          <w:i/>
          <w:sz w:val="18"/>
        </w:rPr>
        <w:t>Rota: /  |  Situação: Implementada em Angular 17 nesta etapa e prototipada (módulo principal).</w:t>
      </w:r>
    </w:p>
    <w:p>
      <w:pPr>
        <w:spacing w:after="40"/>
        <w:jc w:val="center"/>
      </w:pPr>
      <w:r>
        <w:rPr>
          <w:b/>
          <w:sz w:val="18"/>
        </w:rPr>
        <w:t>Figura 3 – Tela 3: Página inicial.</w:t>
      </w:r>
    </w:p>
    <w:p>
      <w:pPr>
        <w:spacing w:after="40"/>
        <w:jc w:val="center"/>
      </w:pPr>
      <w:r>
        <w:drawing>
          <wp:inline>
            <wp:extent cx="5486400" cy="46188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18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6"/>
        </w:rPr>
        <w:t>Fonte: Elaborada pelos autores (2026), com base no protótipo visual do SPORTZONE.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Objetivo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Apresentar a loja, destacar a coleção de futebol e levar o cliente aos produtos.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Layout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Cabeçalho fixo; banner de destaque (hero) em preto/verde com ilustrações; faixa de benefícios; categorias; vitrine de produtos em grade responsiva; chamada para cadastro; rodapé.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Componentes visuais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Logotipo; busca; menu (Início, Produtos/Catálogo, Entrar, Criar conta); ícone de carrinho com contador; cards de produto (imagem, categoria, nome, preço, parcelamento, botão); filtros por categoria.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Funcionalidades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Busca por nome/categoria; navegação por categorias; adição de produtos ao carrinho com contador e controle de estoque (produto esgotado fica indisponível). No Angular, o carrinho é aberto em painel lateral; no protótipo completo, em página própria (Tela 6).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Ações do usuário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Pesquisar produtos; filtrar por categoria; adicionar ao carrinho; entrar; criar conta.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Navegação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Cabeçalho → Login (1), Cadastro (2), Catálogo (4) e Carrinho (6). Card de produto → Detalhes do produto (5) no protótipo.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Situação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Implementada em Angular 17 nesta etapa e prototipada (módulo principal).</w:t>
            </w:r>
          </w:p>
        </w:tc>
      </w:tr>
    </w:tbl>
    <w:p>
      <w:pPr>
        <w:pageBreakBefore/>
      </w:pPr>
    </w:p>
    <w:p>
      <w:pPr>
        <w:pStyle w:val="Heading2"/>
      </w:pPr>
      <w:r>
        <w:t>Tela 4 — Catálogo de produtos</w:t>
      </w:r>
    </w:p>
    <w:p>
      <w:pPr>
        <w:spacing w:after="60"/>
      </w:pPr>
      <w:r>
        <w:rPr>
          <w:i/>
          <w:sz w:val="18"/>
        </w:rPr>
        <w:t>Rota: #/catalogo  |  Situação: Prototipada; implementação prevista para as próximas etapas.</w:t>
      </w:r>
    </w:p>
    <w:p>
      <w:pPr>
        <w:spacing w:after="40"/>
        <w:jc w:val="center"/>
      </w:pPr>
      <w:r>
        <w:rPr>
          <w:b/>
          <w:sz w:val="18"/>
        </w:rPr>
        <w:t>Figura 4 – Tela 4: Catálogo de produtos.</w:t>
      </w:r>
    </w:p>
    <w:p>
      <w:pPr>
        <w:spacing w:after="40"/>
        <w:jc w:val="center"/>
      </w:pPr>
      <w:r>
        <w:drawing>
          <wp:inline>
            <wp:extent cx="5486400" cy="46188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18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6"/>
        </w:rPr>
        <w:t>Fonte: Elaborada pelos autores (2026), com base no protótipo visual do SPORTZONE.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Objetivo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Listar todos os produtos com filtros e ordenação para que o cliente encontre o que procura.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Layout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Coluna lateral de filtros à esquerda e grade de cards à direita, com barra de ordenação e contagem de resultados; trilha de navegação (breadcrumb) no topo.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Componentes visuais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Filtros por categoria, preço máximo e disponibilidade; seletor de ordenação; cards com selo "Esgotado"/"Últimas unidades"; botões Adicionar e Detalhes.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Funcionalidades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Navegação por categorias; pesquisa; exibição de nome, preço e disponibilidade; estado vazio quando nenhum produto atende aos filtros.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Ações do usuário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Filtrar; ordenar; pesquisar; adicionar ao carrinho; abrir detalhes.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Navegação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Card/Detalhes → Detalhes do produto (5); ícone do carrinho → Carrinho (6); logotipo → Página inicial (3).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Situação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Prototipada (implementação prevista para as próximas etapas).</w:t>
            </w:r>
          </w:p>
        </w:tc>
      </w:tr>
    </w:tbl>
    <w:p>
      <w:pPr>
        <w:pageBreakBefore/>
      </w:pPr>
    </w:p>
    <w:p>
      <w:pPr>
        <w:pStyle w:val="Heading2"/>
      </w:pPr>
      <w:r>
        <w:t>Tela 5 — Detalhes do produto</w:t>
      </w:r>
    </w:p>
    <w:p>
      <w:pPr>
        <w:spacing w:after="60"/>
      </w:pPr>
      <w:r>
        <w:rPr>
          <w:i/>
          <w:sz w:val="18"/>
        </w:rPr>
        <w:t>Rota: #/produto/:id  |  Situação: Prototipada; implementação prevista para as próximas etapas.</w:t>
      </w:r>
    </w:p>
    <w:p>
      <w:pPr>
        <w:spacing w:after="40"/>
        <w:jc w:val="center"/>
      </w:pPr>
      <w:r>
        <w:rPr>
          <w:b/>
          <w:sz w:val="18"/>
        </w:rPr>
        <w:t>Figura 5 – Tela 5: Detalhes do produto.</w:t>
      </w:r>
    </w:p>
    <w:p>
      <w:pPr>
        <w:spacing w:after="40"/>
        <w:jc w:val="center"/>
      </w:pPr>
      <w:r>
        <w:drawing>
          <wp:inline>
            <wp:extent cx="5486400" cy="46188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18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6"/>
        </w:rPr>
        <w:t>Fonte: Elaborada pelos autores (2026), com base no protótipo visual do SPORTZONE.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Objetivo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Mostrar todas as informações de um produto e permitir sua seleção para compra.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Layout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Duas colunas: galeria de imagens à esquerda; informações, tamanho, quantidade e botões de compra à direita; produtos relacionados abaixo.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Componentes visuais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Imagem principal e miniaturas; nome; categoria; descrição; preço e parcelamento; indicador de disponibilidade; seletor de tamanho; seletor de quantidade; lista de especificações.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Funcionalidades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Exibição de nome, preço, descrição e disponibilidade; seleção de quantidade limitada ao estoque; botão desabilitado para produto esgotado.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Ações do usuário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Escolher tamanho; alterar quantidade; adicionar ao carrinho; ver carrinho.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Navegação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Adicionar → permanece na tela e atualiza o contador; "Ver carrinho" → Carrinho (6); breadcrumb → Catálogo (4) e Página inicial (3).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Situação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Prototipada (implementação prevista para as próximas etapas).</w:t>
            </w:r>
          </w:p>
        </w:tc>
      </w:tr>
    </w:tbl>
    <w:p>
      <w:pPr>
        <w:pageBreakBefore/>
      </w:pPr>
    </w:p>
    <w:p>
      <w:pPr>
        <w:pStyle w:val="Heading2"/>
      </w:pPr>
      <w:r>
        <w:t>Tela 6 — Carrinho de compras</w:t>
      </w:r>
    </w:p>
    <w:p>
      <w:pPr>
        <w:spacing w:after="60"/>
      </w:pPr>
      <w:r>
        <w:rPr>
          <w:i/>
          <w:sz w:val="18"/>
        </w:rPr>
        <w:t>Rota: #/carrinho  |  Situação: Prototipada; implementação prevista para as próximas etapas.</w:t>
      </w:r>
    </w:p>
    <w:p>
      <w:pPr>
        <w:spacing w:after="40"/>
        <w:jc w:val="center"/>
      </w:pPr>
      <w:r>
        <w:rPr>
          <w:b/>
          <w:sz w:val="18"/>
        </w:rPr>
        <w:t>Figura 6 – Tela 6: Carrinho de compras.</w:t>
      </w:r>
    </w:p>
    <w:p>
      <w:pPr>
        <w:spacing w:after="40"/>
        <w:jc w:val="center"/>
      </w:pPr>
      <w:r>
        <w:drawing>
          <wp:inline>
            <wp:extent cx="5486400" cy="3735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6"/>
        </w:rPr>
        <w:t>Fonte: Elaborada pelos autores (2026), com base no protótipo visual do SPORTZONE.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Objetivo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Permitir que o cliente confira, ajuste e remova os itens selecionados antes de finalizar a compra.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Layout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Lista de itens à esquerda e cartão de resumo do pedido à direita (subtotal, frete e total).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Componentes visuais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Linhas de item (imagem, nome, categoria, preço unitário, seletor de quantidade, subtotal); resumo do pedido; botões de ação; estado de carrinho vazio.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Funcionalidades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Cálculo automático de subtotal, frete (grátis a partir de R$ 299) e total. A finalização real da compra é etapa futura e aparece apenas como aviso no protótipo.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Ações do usuário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Aumentar/diminuir quantidade; remover item; limpar carrinho; continuar comprando; finalizar compra.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Navegação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Continuar comprando → Catálogo (4); logotipo → Página inicial (3).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Situação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Prototipada (implementação prevista para as próximas etapas).</w:t>
            </w:r>
          </w:p>
        </w:tc>
      </w:tr>
    </w:tbl>
    <w:p>
      <w:pPr>
        <w:pageBreakBefore/>
      </w:pPr>
    </w:p>
    <w:p>
      <w:pPr>
        <w:pStyle w:val="Heading2"/>
      </w:pPr>
      <w:r>
        <w:t>Tela 7 — Área administrativa</w:t>
      </w:r>
    </w:p>
    <w:p>
      <w:pPr>
        <w:spacing w:after="60"/>
      </w:pPr>
      <w:r>
        <w:rPr>
          <w:i/>
          <w:sz w:val="18"/>
        </w:rPr>
        <w:t>Rota: #/admin  |  Situação: Prototipada; implementação prevista para as próximas etapas.</w:t>
      </w:r>
    </w:p>
    <w:p>
      <w:pPr>
        <w:spacing w:after="40"/>
        <w:jc w:val="center"/>
      </w:pPr>
      <w:r>
        <w:rPr>
          <w:b/>
          <w:sz w:val="18"/>
        </w:rPr>
        <w:t>Figura 7 – Tela 7: Área administrativa.</w:t>
      </w:r>
    </w:p>
    <w:p>
      <w:pPr>
        <w:spacing w:after="40"/>
        <w:jc w:val="center"/>
      </w:pPr>
      <w:r>
        <w:drawing>
          <wp:inline>
            <wp:extent cx="5486400" cy="41127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2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6"/>
        </w:rPr>
        <w:t>Fonte: Elaborada pelos autores (2026), com base no protótipo visual do SPORTZONE.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Objetivo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Dar ao administrador uma visão geral do catálogo e acesso rápido às tarefas de gerenciamento.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Layout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Cabeçalho da loja com barra administrativa escura; indicadores (cards) no topo; tabela de alertas de estoque e painel de ações rápidas.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Componentes visuais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Indicadores: produtos cadastrados, valor em estoque, estoque baixo e esgotados; tabela de produtos com estoque baixo ou zerado; atalhos.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Funcionalidades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Visualização das informações necessárias ao gerenciamento do catálogo (quantidades, valores e alertas de estoque).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Ações do usuário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Atualizar produto em alerta; cadastrar produto; gerenciar produtos; ver a loja.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Navegação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Atualizar → Edição de produto (9); Cadastrar produto → Tela 9; Gerenciar produtos → Tela 8; Ver a loja → Página inicial (3).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Situação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Prototipada (implementação prevista para as próximas etapas).</w:t>
            </w:r>
          </w:p>
        </w:tc>
      </w:tr>
    </w:tbl>
    <w:p>
      <w:pPr>
        <w:pageBreakBefore/>
      </w:pPr>
    </w:p>
    <w:p>
      <w:pPr>
        <w:pStyle w:val="Heading2"/>
      </w:pPr>
      <w:r>
        <w:t>Tela 8 — Gerenciamento de produtos</w:t>
      </w:r>
    </w:p>
    <w:p>
      <w:pPr>
        <w:spacing w:after="60"/>
      </w:pPr>
      <w:r>
        <w:rPr>
          <w:i/>
          <w:sz w:val="18"/>
        </w:rPr>
        <w:t>Rota: #/admin/produtos  |  Situação: Prototipada; implementação prevista para as próximas etapas.</w:t>
      </w:r>
    </w:p>
    <w:p>
      <w:pPr>
        <w:spacing w:after="40"/>
        <w:jc w:val="center"/>
      </w:pPr>
      <w:r>
        <w:rPr>
          <w:b/>
          <w:sz w:val="18"/>
        </w:rPr>
        <w:t>Figura 8 – Tela 8: Gerenciamento de produtos.</w:t>
      </w:r>
    </w:p>
    <w:p>
      <w:pPr>
        <w:spacing w:after="40"/>
        <w:jc w:val="center"/>
      </w:pPr>
      <w:r>
        <w:drawing>
          <wp:inline>
            <wp:extent cx="5486400" cy="46188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18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6"/>
        </w:rPr>
        <w:t>Fonte: Elaborada pelos autores (2026), com base no protótipo visual do SPORTZONE.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Objetivo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Listar os produtos cadastrados e permitir atualizar preço e estoque, editar ou excluir itens.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Layout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Tabela em cartão com busca e filtro de categoria acima; cada linha traz imagem, nome, categoria, campos editáveis de preço e estoque, situação e ações.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Componentes visuais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Campo de busca; filtro de categoria; campos numéricos de preço e estoque; selos de situação (Disponível, Estoque baixo, Esgotado); botões Salvar, Editar e Excluir; botão Novo produto.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Funcionalidades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Visualização dos produtos cadastrados; atualização de preços e estoque; exclusão de produtos com confirmação.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Ações do usuário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Buscar; filtrar; salvar preço/estoque; editar; excluir (com confirmação); novo produto.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Navegação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Editar → Tela 9 (edição); Novo produto → Tela 9 (cadastro); abas da barra administrativa → Painel (7).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Situação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Prototipada (implementação prevista para as próximas etapas).</w:t>
            </w:r>
          </w:p>
        </w:tc>
      </w:tr>
    </w:tbl>
    <w:p>
      <w:pPr>
        <w:pageBreakBefore/>
      </w:pPr>
    </w:p>
    <w:p>
      <w:pPr>
        <w:pStyle w:val="Heading2"/>
      </w:pPr>
      <w:r>
        <w:t>Tela 9 — Cadastro e edição de produtos</w:t>
      </w:r>
    </w:p>
    <w:p>
      <w:pPr>
        <w:spacing w:after="60"/>
      </w:pPr>
      <w:r>
        <w:rPr>
          <w:i/>
          <w:sz w:val="18"/>
        </w:rPr>
        <w:t>Rota: #/admin/produtos/novo e #/admin/produtos/editar/:id  |  Situação: Prototipada; implementação prevista para as próximas etapas.</w:t>
      </w:r>
    </w:p>
    <w:p>
      <w:pPr>
        <w:spacing w:after="40"/>
        <w:jc w:val="center"/>
      </w:pPr>
      <w:r>
        <w:rPr>
          <w:b/>
          <w:sz w:val="18"/>
        </w:rPr>
        <w:t>Figura 9 – Tela 9: Cadastro e edição de produtos.</w:t>
      </w:r>
    </w:p>
    <w:p>
      <w:pPr>
        <w:spacing w:after="40"/>
        <w:jc w:val="center"/>
      </w:pPr>
      <w:r>
        <w:drawing>
          <wp:inline>
            <wp:extent cx="5486400" cy="46188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18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6"/>
        </w:rPr>
        <w:t>Fonte: Elaborada pelos autores (2026), com base no protótipo visual do SPORTZONE.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Objetivo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Cadastrar novos produtos e editar as informações dos já existentes.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Layout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Formulário em duas colunas à esquerda e pré-visualização do card do produto à direita (a mesma tela atende cadastro e edição).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Componentes visuais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Campos Nome, Categoria, Situação, Preço, Estoque e Descrição; seletor de imagem; pré-visualização em tempo real; mensagens de validação.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Funcionalidades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Validação de nome, categoria, preço maior que zero, estoque inteiro e descrição; pré-visualização do card como o cliente verá. Cadastro e edição compartilham a mesma tela por usarem os mesmos campos.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Ações do usuário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Cadastrar/Salvar alterações; cancelar; excluir produto (somente na edição).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Navegação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Salvar/Cancelar → Gerenciamento de produtos (8); barra administrativa → Painel (7).</w:t>
            </w:r>
          </w:p>
        </w:tc>
      </w:tr>
      <w:tr>
        <w:tc>
          <w:tcPr>
            <w:tcW w:type="dxa" w:w="2088"/>
            <w:vAlign w:val="center"/>
            <w:shd w:fill="E8F5EC"/>
          </w:tcPr>
          <w:p>
            <w:pPr>
              <w:spacing w:after="40" w:before="20"/>
            </w:pPr>
            <w:r>
              <w:rPr>
                <w:rFonts w:ascii="Arial" w:hAnsi="Arial"/>
                <w:b/>
                <w:sz w:val="17"/>
              </w:rPr>
              <w:t>Situação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20"/>
            </w:pPr>
            <w:r>
              <w:rPr>
                <w:rFonts w:ascii="Arial" w:hAnsi="Arial"/>
                <w:sz w:val="17"/>
              </w:rPr>
              <w:t>Prototipada (implementação prevista para as próximas etapas).</w:t>
            </w:r>
          </w:p>
        </w:tc>
      </w:tr>
    </w:tbl>
    <w:p>
      <w:r>
        <w:br w:type="page"/>
      </w:r>
    </w:p>
    <w:p>
      <w:pPr>
        <w:pStyle w:val="Heading2"/>
      </w:pPr>
      <w:r>
        <w:t>Observações sobre o protótipo</w:t>
      </w:r>
    </w:p>
    <w:p>
      <w:pPr>
        <w:jc w:val="both"/>
      </w:pPr>
      <w:r>
        <w:t>O protótipo visual é demonstrativo. Nesta etapa, o projeto Angular contempla a página inicial, o login e o cadastro de usuário. As demais telas representam funcionalidades planejadas. O back-end e o banco de dados ainda não estão implementados, portanto não se deve interpretar as ações de demonstração como operações persistentes ou compras reais.</w:t>
      </w:r>
    </w:p>
    <w:sectPr>
      <w:footerReference w:type="default" r:id="rId16"/>
      <w:pgSz w:h="15840" w:w="12240" w:orient="portrait"/>
      <w:pgMar w:bottom="1008" w:top="1008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SPORTZONE — Grupo 6  |  Página </w:t>
    </w:r>
    <w:fldSimple w:instr="PAGE"/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0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Calibri" w:eastAsia="Calibri" w:hAnsi="Arial"/>
      <w:b/>
      <w:bCs w:val="1"/>
      <w:color w:val="166E37"/>
      <w:sz w:val="32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Calibri" w:eastAsia="Calibri" w:hAnsi="Arial"/>
      <w:b/>
      <w:bCs w:val="1"/>
      <w:color w:val="166E3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Calibri" w:eastAsia="Calibri" w:hAnsi="Arial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Yb/BNyrNYCn0BFhRqc0enWGrdw==">CgMxLjA4AHIhMWVlQjlzOWRGWFNCNl9pTlFLNHdXeFQ2VVM0T1VOcWps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