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jc w:val="center"/>
        <w:rPr/>
      </w:pPr>
      <w:r>
        <w:rPr/>
      </w:r>
    </w:p>
    <w:p>
      <w:pPr>
        <w:pStyle w:val="style0"/>
        <w:ind w:hanging="0" w:left="0" w:right="0"/>
        <w:jc w:val="center"/>
        <w:rPr/>
      </w:pPr>
      <w:r>
        <w:rPr/>
      </w:r>
    </w:p>
    <w:p>
      <w:pPr>
        <w:pStyle w:val="style0"/>
        <w:ind w:hanging="0" w:left="0" w:right="0"/>
        <w:jc w:val="cente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Tarea 2</w:t>
      </w:r>
    </w:p>
    <w:p>
      <w:pPr>
        <w:pStyle w:val="style0"/>
        <w:ind w:hanging="0" w:left="0" w:right="0"/>
        <w:jc w:val="center"/>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jc w:val="center"/>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Minería de Datos</w:t>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Alumno: Pablo Lluch</w:t>
      </w:r>
    </w:p>
    <w:p>
      <w:pPr>
        <w:pStyle w:val="style0"/>
        <w:ind w:hanging="0" w:left="0" w:right="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07630425</w:t>
      </w:r>
    </w:p>
    <w:p>
      <w:pPr>
        <w:pStyle w:val="style0"/>
        <w:pageBreakBefore/>
        <w:ind w:hanging="0" w:left="0" w:right="0"/>
        <w:rPr/>
      </w:pPr>
      <w:r>
        <w:rPr/>
      </w:r>
    </w:p>
    <w:p>
      <w:pPr>
        <w:pStyle w:val="style0"/>
        <w:ind w:hanging="0" w:left="0" w:right="0"/>
        <w:rPr/>
      </w:pPr>
      <w:r>
        <w:rPr/>
      </w:r>
    </w:p>
    <w:p>
      <w:pPr>
        <w:pStyle w:val="style0"/>
        <w:ind w:hanging="0" w:left="0" w:right="0"/>
        <w:rPr/>
      </w:pPr>
      <w:r>
        <w:rPr/>
      </w:r>
    </w:p>
    <w:p>
      <w:pPr>
        <w:pStyle w:val="style0"/>
        <w:ind w:hanging="0" w:left="0" w:right="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KNN 5</w:t>
      </w:r>
    </w:p>
    <w:tbl>
      <w:tblPr>
        <w:jc w:val="left"/>
        <w:tblInd w:type="dxa" w:w="28"/>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28"/>
          <w:left w:type="dxa" w:w="27"/>
          <w:bottom w:type="dxa" w:w="28"/>
          <w:right w:type="dxa" w:w="28"/>
        </w:tblCellMar>
      </w:tblPr>
      <w:tblGrid>
        <w:gridCol w:w="1056"/>
        <w:gridCol w:w="741"/>
        <w:gridCol w:w="830"/>
      </w:tblGrid>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1"/>
              <w:jc w:val="center"/>
              <w:rPr/>
            </w:pPr>
            <w:r>
              <w:rPr/>
              <w:t>Precision</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1"/>
              <w:jc w:val="center"/>
              <w:rPr/>
            </w:pPr>
            <w:r>
              <w:rPr/>
              <w:t>Recall</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1"/>
              <w:jc w:val="center"/>
              <w:rPr/>
            </w:pPr>
            <w:r>
              <w:rPr/>
              <w:t>Fscore</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0.85</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0.94</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0.89</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0.35</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0.13</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0.19</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0.42</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0.11</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0.16</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0.2</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0.2</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0.2</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0.41</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0.32</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0.36</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0.33</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0.12</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0.18</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0.58</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0.47</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0.52</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0.88</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0.82</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0.85</w:t>
            </w:r>
          </w:p>
        </w:tc>
      </w:tr>
    </w:tbl>
    <w:p>
      <w:pPr>
        <w:pStyle w:val="style16"/>
        <w:spacing w:after="0" w:before="0"/>
        <w:ind w:hanging="0" w:left="0" w:right="0"/>
        <w:contextualSpacing w:val="false"/>
        <w:rPr>
          <w:rFonts w:ascii="Times New Roman" w:hAnsi="Times New Roman"/>
          <w:b w:val="false"/>
          <w:i w:val="false"/>
          <w:caps w:val="false"/>
          <w:smallCaps w:val="false"/>
          <w:color w:val="000000"/>
          <w:spacing w:val="0"/>
          <w:sz w:val="28"/>
        </w:rPr>
      </w:pPr>
      <w:r>
        <w:rPr/>
        <w:br/>
      </w:r>
      <w:r>
        <w:rPr>
          <w:rFonts w:ascii="Times New Roman" w:hAnsi="Times New Roman"/>
          <w:b w:val="false"/>
          <w:i w:val="false"/>
          <w:caps w:val="false"/>
          <w:smallCaps w:val="false"/>
          <w:color w:val="000000"/>
          <w:spacing w:val="0"/>
          <w:sz w:val="28"/>
        </w:rPr>
        <w:t>KNN 8</w:t>
      </w:r>
    </w:p>
    <w:tbl>
      <w:tblPr>
        <w:jc w:val="left"/>
        <w:tblInd w:type="dxa" w:w="28"/>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28"/>
          <w:left w:type="dxa" w:w="27"/>
          <w:bottom w:type="dxa" w:w="28"/>
          <w:right w:type="dxa" w:w="28"/>
        </w:tblCellMar>
      </w:tblPr>
      <w:tblGrid>
        <w:gridCol w:w="1056"/>
        <w:gridCol w:w="741"/>
        <w:gridCol w:w="830"/>
      </w:tblGrid>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1"/>
              <w:jc w:val="center"/>
              <w:rPr/>
            </w:pPr>
            <w:r>
              <w:rPr/>
              <w:t>Precision</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1"/>
              <w:jc w:val="center"/>
              <w:rPr/>
            </w:pPr>
            <w:r>
              <w:rPr/>
              <w:t>Recall</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1"/>
              <w:jc w:val="center"/>
              <w:rPr/>
            </w:pPr>
            <w:r>
              <w:rPr/>
              <w:t>Fscore</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0.84</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0.95</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0.89</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0.3</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0.1</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0.14</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0.47</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0.11</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0.17</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0.26</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0.22</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0.24</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0.44</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0.36</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0.39</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0.4</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0.12</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0.18</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0.6</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0.44</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0.51</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0.89</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0.81</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0.85</w:t>
            </w:r>
          </w:p>
        </w:tc>
      </w:tr>
    </w:tbl>
    <w:p>
      <w:pPr>
        <w:pStyle w:val="style16"/>
        <w:spacing w:after="0" w:before="0"/>
        <w:ind w:hanging="0" w:left="0" w:right="0"/>
        <w:contextualSpacing w:val="false"/>
        <w:rPr>
          <w:rFonts w:ascii="Times New Roman" w:hAnsi="Times New Roman"/>
          <w:b w:val="false"/>
          <w:i w:val="false"/>
          <w:caps w:val="false"/>
          <w:smallCaps w:val="false"/>
          <w:color w:val="000000"/>
          <w:spacing w:val="0"/>
          <w:sz w:val="28"/>
        </w:rPr>
      </w:pPr>
      <w:r>
        <w:rPr/>
        <w:br/>
      </w:r>
      <w:r>
        <w:rPr>
          <w:rFonts w:ascii="Times New Roman" w:hAnsi="Times New Roman"/>
          <w:b w:val="false"/>
          <w:i w:val="false"/>
          <w:caps w:val="false"/>
          <w:smallCaps w:val="false"/>
          <w:color w:val="000000"/>
          <w:spacing w:val="0"/>
          <w:sz w:val="28"/>
        </w:rPr>
        <w:t>KNN 15</w:t>
      </w:r>
    </w:p>
    <w:tbl>
      <w:tblPr>
        <w:jc w:val="left"/>
        <w:tblInd w:type="dxa" w:w="28"/>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28"/>
          <w:left w:type="dxa" w:w="27"/>
          <w:bottom w:type="dxa" w:w="28"/>
          <w:right w:type="dxa" w:w="28"/>
        </w:tblCellMar>
      </w:tblPr>
      <w:tblGrid>
        <w:gridCol w:w="1056"/>
        <w:gridCol w:w="741"/>
        <w:gridCol w:w="830"/>
      </w:tblGrid>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1"/>
              <w:jc w:val="center"/>
              <w:rPr/>
            </w:pPr>
            <w:r>
              <w:rPr/>
              <w:t>Precision</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1"/>
              <w:jc w:val="center"/>
              <w:rPr/>
            </w:pPr>
            <w:r>
              <w:rPr/>
              <w:t>Recall</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1"/>
              <w:jc w:val="center"/>
              <w:rPr/>
            </w:pPr>
            <w:r>
              <w:rPr/>
              <w:t>Fscore</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0.84</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0.95</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0.89</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0.35</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0.12</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0.17</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0.43</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0.07</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0.12</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0.26</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0.19</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0.21</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0.45</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0.36</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0.4</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0.37</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0.1</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0.16</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0.62</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0.48</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0.54</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0.86</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0.8</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0.83</w:t>
            </w:r>
          </w:p>
        </w:tc>
      </w:tr>
    </w:tbl>
    <w:p>
      <w:pPr>
        <w:pStyle w:val="style16"/>
        <w:spacing w:after="0" w:before="0"/>
        <w:ind w:hanging="0" w:left="0" w:right="0"/>
        <w:contextualSpacing w:val="false"/>
        <w:rPr/>
      </w:pPr>
      <w:r>
        <w:rPr/>
      </w:r>
    </w:p>
    <w:p>
      <w:pPr>
        <w:pStyle w:val="style16"/>
        <w:spacing w:after="0" w:before="0"/>
        <w:ind w:hanging="0" w:left="0" w:right="0"/>
        <w:contextualSpacing w:val="false"/>
        <w:rPr/>
      </w:pPr>
      <w:r>
        <w:rPr/>
      </w:r>
    </w:p>
    <w:p>
      <w:pPr>
        <w:pStyle w:val="style16"/>
        <w:spacing w:after="0" w:before="0"/>
        <w:ind w:hanging="0" w:left="0" w:right="0"/>
        <w:contextualSpacing w:val="false"/>
        <w:rPr/>
      </w:pPr>
      <w:r>
        <w:rPr/>
      </w:r>
    </w:p>
    <w:p>
      <w:pPr>
        <w:pStyle w:val="style16"/>
        <w:spacing w:after="0" w:before="0"/>
        <w:ind w:hanging="0" w:left="0" w:right="0"/>
        <w:contextualSpacing w:val="false"/>
        <w:rPr/>
      </w:pPr>
      <w:r>
        <w:rPr/>
      </w:r>
    </w:p>
    <w:p>
      <w:pPr>
        <w:pStyle w:val="style16"/>
        <w:spacing w:after="0" w:before="0"/>
        <w:ind w:hanging="0" w:left="0" w:right="0"/>
        <w:contextualSpacing w:val="false"/>
        <w:rPr/>
      </w:pPr>
      <w:r>
        <w:rPr/>
      </w:r>
    </w:p>
    <w:p>
      <w:pPr>
        <w:pStyle w:val="style16"/>
        <w:spacing w:after="0" w:before="0"/>
        <w:ind w:hanging="0" w:left="0" w:right="0"/>
        <w:contextualSpacing w:val="false"/>
        <w:rPr/>
      </w:pPr>
      <w:r>
        <w:rPr/>
      </w:r>
    </w:p>
    <w:p>
      <w:pPr>
        <w:pStyle w:val="style16"/>
        <w:spacing w:after="0" w:before="0"/>
        <w:ind w:hanging="0" w:left="0" w:right="0"/>
        <w:contextualSpacing w:val="false"/>
        <w:rPr>
          <w:rFonts w:ascii="Times New Roman" w:hAnsi="Times New Roman"/>
          <w:b w:val="false"/>
          <w:i w:val="false"/>
          <w:caps w:val="false"/>
          <w:smallCaps w:val="false"/>
          <w:color w:val="000000"/>
          <w:spacing w:val="0"/>
          <w:sz w:val="28"/>
        </w:rPr>
      </w:pPr>
      <w:r>
        <w:rPr/>
        <w:br/>
      </w:r>
      <w:r>
        <w:rPr>
          <w:rFonts w:ascii="Times New Roman" w:hAnsi="Times New Roman"/>
          <w:b w:val="false"/>
          <w:i w:val="false"/>
          <w:caps w:val="false"/>
          <w:smallCaps w:val="false"/>
          <w:color w:val="000000"/>
          <w:spacing w:val="0"/>
          <w:sz w:val="28"/>
        </w:rPr>
        <w:t>Decision Trees</w:t>
      </w:r>
    </w:p>
    <w:tbl>
      <w:tblPr>
        <w:jc w:val="left"/>
        <w:tblInd w:type="dxa" w:w="28"/>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28"/>
          <w:left w:type="dxa" w:w="27"/>
          <w:bottom w:type="dxa" w:w="28"/>
          <w:right w:type="dxa" w:w="28"/>
        </w:tblCellMar>
      </w:tblPr>
      <w:tblGrid>
        <w:gridCol w:w="1056"/>
        <w:gridCol w:w="741"/>
        <w:gridCol w:w="830"/>
      </w:tblGrid>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1"/>
              <w:jc w:val="center"/>
              <w:rPr/>
            </w:pPr>
            <w:r>
              <w:rPr/>
              <w:t>Precision</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1"/>
              <w:jc w:val="center"/>
              <w:rPr/>
            </w:pPr>
            <w:r>
              <w:rPr/>
              <w:t>Recall</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1"/>
              <w:jc w:val="center"/>
              <w:rPr/>
            </w:pPr>
            <w:r>
              <w:rPr/>
              <w:t>Fscore</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0.98</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0.99</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0.99</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0.99</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0.99</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0.98</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0.98</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0.97</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r>
    </w:tbl>
    <w:p>
      <w:pPr>
        <w:pStyle w:val="style16"/>
        <w:spacing w:after="0" w:before="0"/>
        <w:ind w:hanging="0" w:left="0" w:right="0"/>
        <w:contextualSpacing w:val="false"/>
        <w:rPr>
          <w:rFonts w:ascii="Times New Roman" w:hAnsi="Times New Roman"/>
          <w:b w:val="false"/>
          <w:i w:val="false"/>
          <w:caps w:val="false"/>
          <w:smallCaps w:val="false"/>
          <w:color w:val="000000"/>
          <w:spacing w:val="0"/>
          <w:sz w:val="28"/>
        </w:rPr>
      </w:pPr>
      <w:r>
        <w:rPr/>
        <w:br/>
      </w:r>
      <w:r>
        <w:rPr>
          <w:rFonts w:ascii="Times New Roman" w:hAnsi="Times New Roman"/>
          <w:b w:val="false"/>
          <w:i w:val="false"/>
          <w:caps w:val="false"/>
          <w:smallCaps w:val="false"/>
          <w:color w:val="000000"/>
          <w:spacing w:val="0"/>
          <w:sz w:val="28"/>
        </w:rPr>
        <w:t>Naive Bayes</w:t>
      </w:r>
    </w:p>
    <w:tbl>
      <w:tblPr>
        <w:jc w:val="left"/>
        <w:tblInd w:type="dxa" w:w="28"/>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28"/>
          <w:left w:type="dxa" w:w="27"/>
          <w:bottom w:type="dxa" w:w="28"/>
          <w:right w:type="dxa" w:w="28"/>
        </w:tblCellMar>
      </w:tblPr>
      <w:tblGrid>
        <w:gridCol w:w="1056"/>
        <w:gridCol w:w="741"/>
        <w:gridCol w:w="830"/>
      </w:tblGrid>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1"/>
              <w:jc w:val="center"/>
              <w:rPr/>
            </w:pPr>
            <w:r>
              <w:rPr/>
              <w:t>Precision</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1"/>
              <w:jc w:val="center"/>
              <w:rPr/>
            </w:pPr>
            <w:r>
              <w:rPr/>
              <w:t>Recall</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1"/>
              <w:jc w:val="center"/>
              <w:rPr/>
            </w:pPr>
            <w:r>
              <w:rPr/>
              <w:t>Fscore</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0.97</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0.98</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r>
      <w:tr>
        <w:trPr>
          <w:cantSplit w:val="false"/>
        </w:trPr>
        <w:tc>
          <w:tcPr>
            <w:tcW w:type="dxa" w:w="105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74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c>
          <w:tcPr>
            <w:tcW w:type="dxa" w:w="830"/>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0"/>
              <w:jc w:val="center"/>
              <w:rPr/>
            </w:pPr>
            <w:r>
              <w:rPr/>
              <w:t>1.0</w:t>
            </w:r>
          </w:p>
        </w:tc>
      </w:tr>
    </w:tbl>
    <w:p>
      <w:pPr>
        <w:pStyle w:val="style16"/>
        <w:ind w:hanging="0" w:left="0" w:right="0"/>
        <w:rPr/>
      </w:pPr>
      <w:r>
        <w:rPr/>
      </w:r>
    </w:p>
    <w:p>
      <w:pPr>
        <w:pStyle w:val="style16"/>
        <w:spacing w:after="120" w:before="0"/>
        <w:ind w:hanging="0" w:left="0" w:right="0"/>
        <w:contextualSpacing w:val="false"/>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Notamos que los clasificadores de árboles de decisión y Naive Bayes rindieron considerablemente mejor que las versiones de KNN, además de ejecutarse bastante más rápido. Esto nos indica principalmente que KNN debe ocuparse con medidas de distancia adecuadas, mientras que los demás algoritmos discriminan adecuadamente entre atributos más importantes.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DejaVu Sans" w:eastAsia="DejaVu Sans"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DejaVu Sans" w:eastAsia="DejaVu San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 w:styleId="style20" w:type="paragraph">
    <w:name w:val="Table Contents"/>
    <w:basedOn w:val="style0"/>
    <w:next w:val="style20"/>
    <w:pPr>
      <w:suppressLineNumbers/>
    </w:pPr>
    <w:rPr/>
  </w:style>
  <w:style w:styleId="style21" w:type="paragraph">
    <w:name w:val="Table Heading"/>
    <w:basedOn w:val="style20"/>
    <w:next w:val="style2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2013-10-10T23:25:55Z</dcterms:created>
  <cp:revision>0</cp:revision>
</cp:coreProperties>
</file>