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ADBA1" w14:textId="7B4B445E" w:rsidR="00976281" w:rsidRDefault="00976281">
      <w:r>
        <w:t xml:space="preserve">Тема: </w:t>
      </w:r>
      <w:bookmarkStart w:id="0" w:name="_Hlk194433598"/>
      <w:r w:rsidR="000C58F8">
        <w:rPr>
          <w:szCs w:val="28"/>
        </w:rPr>
        <w:t>Р</w:t>
      </w:r>
      <w:r w:rsidR="000C58F8" w:rsidRPr="008E4D99">
        <w:rPr>
          <w:szCs w:val="28"/>
        </w:rPr>
        <w:t>азработк</w:t>
      </w:r>
      <w:r w:rsidR="000C58F8">
        <w:rPr>
          <w:szCs w:val="28"/>
        </w:rPr>
        <w:t>а</w:t>
      </w:r>
      <w:r w:rsidR="000C58F8" w:rsidRPr="008E4D99">
        <w:rPr>
          <w:szCs w:val="28"/>
        </w:rPr>
        <w:t xml:space="preserve"> </w:t>
      </w:r>
      <w:r w:rsidR="000C58F8">
        <w:rPr>
          <w:szCs w:val="28"/>
        </w:rPr>
        <w:t>п</w:t>
      </w:r>
      <w:r w:rsidR="000C58F8" w:rsidRPr="008E4D99">
        <w:rPr>
          <w:szCs w:val="28"/>
        </w:rPr>
        <w:t>рограммного модуля системы обучения и тестирования для сотрудников железнодорожного транспорта</w:t>
      </w:r>
    </w:p>
    <w:bookmarkEnd w:id="0"/>
    <w:p w14:paraId="1610F527" w14:textId="04D3D0A5" w:rsidR="00976281" w:rsidRDefault="00976281" w:rsidP="00376C79">
      <w:pPr>
        <w:ind w:firstLine="0"/>
        <w:jc w:val="center"/>
      </w:pPr>
      <w:r>
        <w:t>План ВКР:</w:t>
      </w:r>
    </w:p>
    <w:p w14:paraId="7B2C00FC" w14:textId="29AD6327" w:rsidR="00755A41" w:rsidRDefault="00B9612F" w:rsidP="00755A41">
      <w:pPr>
        <w:ind w:firstLine="0"/>
        <w:jc w:val="left"/>
      </w:pPr>
      <w:r w:rsidRPr="00B9612F">
        <w:t>Введение</w:t>
      </w:r>
      <w:r w:rsidRPr="00B9612F">
        <w:br/>
        <w:t>1. Анализ предметной области и постановка задачи</w:t>
      </w:r>
      <w:r w:rsidRPr="00B9612F">
        <w:br/>
        <w:t> </w:t>
      </w:r>
      <w:r w:rsidR="00755A41" w:rsidRPr="00755A41">
        <w:t>1.1 Актуальность разработки модуля системы в контексте предметной области</w:t>
      </w:r>
      <w:r w:rsidR="00755A41" w:rsidRPr="00755A41">
        <w:br/>
        <w:t>1.2 Анализ существующих решений и технологий для автоматизации задач в предметной области</w:t>
      </w:r>
      <w:r w:rsidR="00755A41" w:rsidRPr="00755A41">
        <w:br/>
        <w:t>1.3 Анализ бизнес-процессов и обоснование необходимости разработки модуля</w:t>
      </w:r>
      <w:r w:rsidR="00755A41" w:rsidRPr="00755A41">
        <w:br/>
        <w:t>1.4 Анализ ИТ-инфраструктуры и интеграционных возможностей</w:t>
      </w:r>
      <w:r w:rsidR="00755A41" w:rsidRPr="00755A41">
        <w:br/>
        <w:t>1.5 Формулировка требований к модулю системы</w:t>
      </w:r>
      <w:r w:rsidR="00755A41" w:rsidRPr="00755A41">
        <w:br/>
        <w:t>1.6 Выбор методологии проектирования и разработки модуля</w:t>
      </w:r>
    </w:p>
    <w:p w14:paraId="138DCE6F" w14:textId="4B2652BA" w:rsidR="00755A41" w:rsidRDefault="00B9612F" w:rsidP="00755A41">
      <w:pPr>
        <w:ind w:firstLine="0"/>
        <w:jc w:val="left"/>
      </w:pPr>
      <w:r w:rsidRPr="00B9612F">
        <w:t>Выводы по главе</w:t>
      </w:r>
      <w:r w:rsidRPr="00B9612F">
        <w:br/>
        <w:t xml:space="preserve">2.Проектирование </w:t>
      </w:r>
      <w:r w:rsidR="00755A41">
        <w:t xml:space="preserve">модуля </w:t>
      </w:r>
      <w:r w:rsidR="00755A41" w:rsidRPr="00B9612F">
        <w:t>системы</w:t>
      </w:r>
      <w:r w:rsidRPr="00B9612F">
        <w:br/>
        <w:t> </w:t>
      </w:r>
      <w:r w:rsidR="00755A41" w:rsidRPr="00755A41">
        <w:t xml:space="preserve">2.1 Архитектурное проектирование модуля </w:t>
      </w:r>
      <w:r w:rsidR="00755A41" w:rsidRPr="00755A41">
        <w:br/>
        <w:t xml:space="preserve">2.2 Проектирование пользовательского интерфейса модуля </w:t>
      </w:r>
      <w:r w:rsidR="00755A41" w:rsidRPr="00755A41">
        <w:br/>
        <w:t>2.3 Проектирование структуры данных и базы данных модуля</w:t>
      </w:r>
      <w:r w:rsidR="00755A41" w:rsidRPr="00755A41">
        <w:br/>
        <w:t>2.4 Обоснование выбора технологий и платформы для разработки модуля</w:t>
      </w:r>
      <w:r w:rsidR="00755A41" w:rsidRPr="00755A41">
        <w:br/>
        <w:t>2.5 Проектирование функциональных компонентов модуля</w:t>
      </w:r>
    </w:p>
    <w:p w14:paraId="2DB65CEF" w14:textId="77777777" w:rsidR="00755A41" w:rsidRDefault="00B9612F" w:rsidP="00755A41">
      <w:pPr>
        <w:ind w:firstLine="0"/>
        <w:jc w:val="left"/>
      </w:pPr>
      <w:r w:rsidRPr="00B9612F">
        <w:t>Выводы по главе</w:t>
      </w:r>
      <w:r w:rsidRPr="00B9612F">
        <w:br/>
        <w:t xml:space="preserve">3.Реализация и аттестация </w:t>
      </w:r>
      <w:r w:rsidR="00755A41" w:rsidRPr="00755A41">
        <w:t>модуля системы</w:t>
      </w:r>
      <w:r w:rsidRPr="00B9612F">
        <w:t> </w:t>
      </w:r>
    </w:p>
    <w:p w14:paraId="32012088" w14:textId="6BF45F17" w:rsidR="00755A41" w:rsidRDefault="00755A41" w:rsidP="00755A41">
      <w:pPr>
        <w:ind w:firstLine="0"/>
        <w:jc w:val="left"/>
      </w:pPr>
      <w:r w:rsidRPr="00755A41">
        <w:t>3.1 Реализация функциональности модуля (языки программирования, фреймворки, библиотеки)</w:t>
      </w:r>
      <w:r w:rsidRPr="00755A41">
        <w:br/>
        <w:t>3.2 Интеграция модуля с источниками данных (API, SQL-запросы)</w:t>
      </w:r>
      <w:r w:rsidRPr="00755A41">
        <w:br/>
        <w:t>3.3 Тестирование модуля</w:t>
      </w:r>
      <w:r w:rsidRPr="00755A41">
        <w:br/>
        <w:t>3.4 Методика развертывания модуля в существующую ИТ-инфраструктуру</w:t>
      </w:r>
      <w:r w:rsidRPr="00755A41">
        <w:br/>
        <w:t>3.5 Оценка временных и финансовых затрат на разработку модуля</w:t>
      </w:r>
      <w:r w:rsidRPr="00755A41">
        <w:br/>
      </w:r>
      <w:r w:rsidRPr="00755A41">
        <w:lastRenderedPageBreak/>
        <w:t>3.6 Оценка эффективности модуля (производительность, экономическая выгода)</w:t>
      </w:r>
    </w:p>
    <w:p w14:paraId="6E95F4BC" w14:textId="7049DDA4" w:rsidR="00B9612F" w:rsidRPr="00B9612F" w:rsidRDefault="00B9612F" w:rsidP="00755A41">
      <w:pPr>
        <w:ind w:firstLine="0"/>
        <w:jc w:val="left"/>
      </w:pPr>
      <w:r w:rsidRPr="00B9612F">
        <w:t>Выводы по главе</w:t>
      </w:r>
      <w:r w:rsidRPr="00B9612F">
        <w:br/>
        <w:t>Заключение</w:t>
      </w:r>
      <w:r w:rsidRPr="00B9612F">
        <w:br/>
        <w:t>Список использованных источников</w:t>
      </w:r>
    </w:p>
    <w:p w14:paraId="2E2D4FF5" w14:textId="77777777" w:rsidR="00146B34" w:rsidRDefault="00146B34"/>
    <w:p w14:paraId="549438B7" w14:textId="669D0731" w:rsidR="0037433B" w:rsidRDefault="000C58F8">
      <w:pPr>
        <w:spacing w:after="160"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caps w:val="0"/>
          <w:color w:val="auto"/>
          <w:kern w:val="2"/>
          <w:sz w:val="28"/>
          <w:szCs w:val="24"/>
          <w:lang w:eastAsia="en-US"/>
          <w14:ligatures w14:val="standardContextual"/>
        </w:rPr>
        <w:id w:val="-14363595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50AD9B" w14:textId="3D80B610" w:rsidR="0037433B" w:rsidRPr="00CB5F9A" w:rsidRDefault="0037433B">
          <w:pPr>
            <w:pStyle w:val="af3"/>
            <w:rPr>
              <w:rStyle w:val="20"/>
            </w:rPr>
          </w:pPr>
          <w:r w:rsidRPr="00CB5F9A">
            <w:rPr>
              <w:rStyle w:val="20"/>
            </w:rPr>
            <w:t>Содержание</w:t>
          </w:r>
        </w:p>
        <w:p w14:paraId="4A916EF6" w14:textId="5836FECC" w:rsidR="0037433B" w:rsidRDefault="0037433B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155778" w:history="1">
            <w:r w:rsidRPr="00EF78C3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AB0CD" w14:textId="5741E956" w:rsidR="0037433B" w:rsidRDefault="0037433B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94155779" w:history="1">
            <w:r w:rsidRPr="00EF78C3">
              <w:rPr>
                <w:rStyle w:val="ac"/>
                <w:noProof/>
              </w:rPr>
              <w:t>1. Анализ предметной области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95B8" w14:textId="14F0EFB1" w:rsidR="0037433B" w:rsidRDefault="0037433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4155780" w:history="1">
            <w:r w:rsidRPr="00EF78C3">
              <w:rPr>
                <w:rStyle w:val="ac"/>
                <w:noProof/>
              </w:rPr>
              <w:t>1.2 Анализ существующих решений и технологий для автоматизации задач в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5873E" w14:textId="08AA67B8" w:rsidR="0037433B" w:rsidRDefault="0037433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4155781" w:history="1">
            <w:r w:rsidRPr="00EF78C3">
              <w:rPr>
                <w:rStyle w:val="ac"/>
                <w:noProof/>
              </w:rPr>
              <w:t>1.3 Анализ бизнес-процессов и обоснование необходимости разработки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0F5D" w14:textId="5128D284" w:rsidR="0037433B" w:rsidRDefault="0037433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4155782" w:history="1">
            <w:r w:rsidRPr="00EF78C3">
              <w:rPr>
                <w:rStyle w:val="ac"/>
                <w:noProof/>
              </w:rPr>
              <w:t>1.4 Анализ ИТ-инфраструктуры и интеграционных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6BAE" w14:textId="5D46D65C" w:rsidR="0037433B" w:rsidRDefault="0037433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4155783" w:history="1">
            <w:r w:rsidRPr="00EF78C3">
              <w:rPr>
                <w:rStyle w:val="ac"/>
                <w:noProof/>
              </w:rPr>
              <w:t>1.5 Формулировка требований к модулю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3C6A8" w14:textId="1EACE4EA" w:rsidR="0037433B" w:rsidRDefault="0037433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4155784" w:history="1">
            <w:r w:rsidRPr="00EF78C3">
              <w:rPr>
                <w:rStyle w:val="ac"/>
                <w:noProof/>
              </w:rPr>
              <w:t>1.6 Выбор методологии проектирования и разработки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E9B5" w14:textId="2F89347A" w:rsidR="0037433B" w:rsidRDefault="0037433B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eastAsia="ru-RU"/>
            </w:rPr>
          </w:pPr>
          <w:hyperlink w:anchor="_Toc194155785" w:history="1">
            <w:r w:rsidRPr="00EF78C3">
              <w:rPr>
                <w:rStyle w:val="ac"/>
                <w:noProof/>
              </w:rPr>
              <w:t>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0E715" w14:textId="5D8A93F4" w:rsidR="0037433B" w:rsidRDefault="0037433B">
          <w:r>
            <w:rPr>
              <w:b/>
              <w:bCs/>
            </w:rPr>
            <w:fldChar w:fldCharType="end"/>
          </w:r>
        </w:p>
      </w:sdtContent>
    </w:sdt>
    <w:p w14:paraId="0C7DAF96" w14:textId="6C9CC090" w:rsidR="0037433B" w:rsidRDefault="0037433B">
      <w:pPr>
        <w:spacing w:after="160" w:line="278" w:lineRule="auto"/>
        <w:ind w:firstLine="0"/>
        <w:jc w:val="left"/>
        <w:rPr>
          <w:b/>
          <w:bCs/>
        </w:rPr>
      </w:pPr>
    </w:p>
    <w:p w14:paraId="4E009B22" w14:textId="77777777" w:rsidR="0037433B" w:rsidRDefault="0037433B">
      <w:pPr>
        <w:spacing w:after="160"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AE7EABD" w14:textId="0DD56140" w:rsidR="00264A04" w:rsidRPr="00A768FB" w:rsidRDefault="00A768FB" w:rsidP="0037433B">
      <w:pPr>
        <w:pStyle w:val="1"/>
      </w:pPr>
      <w:bookmarkStart w:id="1" w:name="_Toc194155778"/>
      <w:r w:rsidRPr="00A768FB">
        <w:lastRenderedPageBreak/>
        <w:t>Введение</w:t>
      </w:r>
      <w:bookmarkEnd w:id="1"/>
    </w:p>
    <w:p w14:paraId="0E328FBB" w14:textId="77777777" w:rsidR="00964AA7" w:rsidRDefault="00845B4B" w:rsidP="00845B4B">
      <w:r w:rsidRPr="00845B4B">
        <w:t>ОАО «Российские железные дороги» (РЖД) — одна из крупнейших компаний в России, играющая ключевую роль в обеспечении транспортной связности страны. На момент 202</w:t>
      </w:r>
      <w:r w:rsidR="0022123B">
        <w:t>4</w:t>
      </w:r>
      <w:r w:rsidRPr="00845B4B">
        <w:t xml:space="preserve"> года в организации работают более </w:t>
      </w:r>
      <w:r w:rsidR="0022123B">
        <w:t xml:space="preserve">800 </w:t>
      </w:r>
      <w:r w:rsidRPr="00845B4B">
        <w:t>тысяч сотрудников</w:t>
      </w:r>
      <w:r w:rsidR="00CE2014" w:rsidRPr="00CE2014">
        <w:t>[23]</w:t>
      </w:r>
      <w:r w:rsidRPr="00845B4B">
        <w:t>, каждый из которых вносит свой вклад в бесперебойное функционирование железнодорожного транспорта. Однако масштабы компании и сложность ее инфраструктуры предъявляют высокие требования к уровню подготовки профессиональных кадров. Ошибки сотрудников в этой сфере могут привести к серьезным последствиям, включая аварии, задержки поездов и нарушение логистических процессов. Поэтому обучение и регулярная аттестация работников являются неотъемлемой частью работы компании.</w:t>
      </w:r>
      <w:r>
        <w:t xml:space="preserve"> </w:t>
      </w:r>
      <w:r w:rsidR="00DB2B44" w:rsidRPr="00DB2B44">
        <w:t>Внедрение современных технологи</w:t>
      </w:r>
    </w:p>
    <w:p w14:paraId="4267CD36" w14:textId="3EC106E7" w:rsidR="00DB2B44" w:rsidRDefault="00DB2B44" w:rsidP="00845B4B">
      <w:r w:rsidRPr="00DB2B44">
        <w:t xml:space="preserve">й в процесс обучения позволяет не только повысить качество подготовки, но и сделать его более гибким, доступным и </w:t>
      </w:r>
      <w:r>
        <w:t>удобным</w:t>
      </w:r>
      <w:r w:rsidRPr="00DB2B44">
        <w:t xml:space="preserve"> </w:t>
      </w:r>
      <w:r>
        <w:t>для самих сотрудников</w:t>
      </w:r>
      <w:r w:rsidRPr="00DB2B44">
        <w:t>.</w:t>
      </w:r>
    </w:p>
    <w:p w14:paraId="7C3F3D0C" w14:textId="2872E4D8" w:rsidR="00DB2B44" w:rsidRDefault="00DB2B44" w:rsidP="00DB2B44">
      <w:r w:rsidRPr="00DB2B44">
        <w:t xml:space="preserve">Актуальность данной работы обусловлена необходимостью разработки инновационных решений для тестирования сотрудников железнодорожного транспорта. Существующие системы обучения </w:t>
      </w:r>
      <w:r>
        <w:t>учитывают не всю</w:t>
      </w:r>
      <w:r w:rsidRPr="00DB2B44">
        <w:t xml:space="preserve"> специфику работы в РЖД, </w:t>
      </w:r>
      <w:r>
        <w:t>в том числе</w:t>
      </w:r>
      <w:r w:rsidRPr="00DB2B44">
        <w:t xml:space="preserve"> не предоставляют возможностей для отработки практических навыков в условиях, приближенных к реальным. Внедрение программного модуля, который объединяет в себе тестирование и симуляцию рабочих процессов, позволит значительно повысить эффективность подготовки персонала и снизить риски, связанные с человеческим фактором.</w:t>
      </w:r>
    </w:p>
    <w:p w14:paraId="67A5BFD7" w14:textId="77777777" w:rsidR="00845B4B" w:rsidRDefault="00845B4B" w:rsidP="00845B4B">
      <w:r>
        <w:t>Объект исследования — процесс обучения и тестирования сотрудников железнодорожного транспорта.</w:t>
      </w:r>
    </w:p>
    <w:p w14:paraId="7A523802" w14:textId="50646482" w:rsidR="00845B4B" w:rsidRPr="00DB2B44" w:rsidRDefault="00845B4B" w:rsidP="00845B4B">
      <w:r>
        <w:t>Предмет исследования — разработка программного модуля системы обучения и тестирования для сотрудников железнодорожного транспорта.</w:t>
      </w:r>
    </w:p>
    <w:p w14:paraId="2115E8FA" w14:textId="3AD8F3E6" w:rsidR="00DB2B44" w:rsidRDefault="00DB2B44" w:rsidP="00DB2B44">
      <w:r w:rsidRPr="00DB2B44">
        <w:t xml:space="preserve">Новизна работы заключается в разработке кроссплатформенного решения на базе современных технологий, таких как .NET MAUI. Кроме того, интеграция модуля симуляции, разработанного с использованием </w:t>
      </w:r>
      <w:proofErr w:type="spellStart"/>
      <w:r w:rsidRPr="00DB2B44">
        <w:t>Unity</w:t>
      </w:r>
      <w:proofErr w:type="spellEnd"/>
      <w:r w:rsidRPr="00DB2B44">
        <w:t xml:space="preserve">, </w:t>
      </w:r>
      <w:r w:rsidRPr="00DB2B44">
        <w:lastRenderedPageBreak/>
        <w:t>предоставит возможность отрабатывать практические навыки в виртуальной среде, что повысит качество обучения.</w:t>
      </w:r>
    </w:p>
    <w:p w14:paraId="28474938" w14:textId="43E95B33" w:rsidR="00845B4B" w:rsidRDefault="00845B4B" w:rsidP="002C1262">
      <w:bookmarkStart w:id="2" w:name="_Hlk194433703"/>
      <w:r>
        <w:t>Целью создания системы является повышение эффективности обучения и тестирования сотрудников за счет</w:t>
      </w:r>
      <w:r w:rsidR="002C1262">
        <w:t xml:space="preserve"> а</w:t>
      </w:r>
      <w:r>
        <w:t>втоматизации процессов обучения и оценки уровня знаний</w:t>
      </w:r>
      <w:r w:rsidR="002C1262">
        <w:t xml:space="preserve"> и в</w:t>
      </w:r>
      <w:r>
        <w:t>недрения интерактивных сценариев обучения.</w:t>
      </w:r>
    </w:p>
    <w:bookmarkEnd w:id="2"/>
    <w:p w14:paraId="51D0B83E" w14:textId="77777777" w:rsidR="00845B4B" w:rsidRDefault="00845B4B" w:rsidP="00845B4B">
      <w:r>
        <w:t>Для достижения поставленных целей необходимо решить следующие задачи:</w:t>
      </w:r>
    </w:p>
    <w:p w14:paraId="4F3906A1" w14:textId="77777777" w:rsidR="00845B4B" w:rsidRDefault="00845B4B" w:rsidP="00845B4B">
      <w:pPr>
        <w:pStyle w:val="a7"/>
        <w:numPr>
          <w:ilvl w:val="0"/>
          <w:numId w:val="42"/>
        </w:numPr>
      </w:pPr>
      <w:bookmarkStart w:id="3" w:name="_Hlk194433728"/>
      <w:r>
        <w:t>Разработка модуля обучения с интерактивными сценариями.</w:t>
      </w:r>
    </w:p>
    <w:p w14:paraId="59C01BBD" w14:textId="77777777" w:rsidR="00845B4B" w:rsidRDefault="00845B4B" w:rsidP="00845B4B">
      <w:pPr>
        <w:pStyle w:val="a7"/>
        <w:numPr>
          <w:ilvl w:val="0"/>
          <w:numId w:val="42"/>
        </w:numPr>
      </w:pPr>
      <w:r>
        <w:t>Создание модуля тестирования с автоматической проверкой ответов.</w:t>
      </w:r>
    </w:p>
    <w:p w14:paraId="39F505EA" w14:textId="77777777" w:rsidR="00845B4B" w:rsidRDefault="00845B4B" w:rsidP="00845B4B">
      <w:pPr>
        <w:pStyle w:val="a7"/>
        <w:numPr>
          <w:ilvl w:val="0"/>
          <w:numId w:val="42"/>
        </w:numPr>
      </w:pPr>
      <w:r>
        <w:t>Разработка системы оценки навыков и формирования отчетов.</w:t>
      </w:r>
    </w:p>
    <w:bookmarkEnd w:id="3"/>
    <w:p w14:paraId="4670B2F3" w14:textId="75CA5DFF" w:rsidR="00012FD6" w:rsidRDefault="00DB2B44" w:rsidP="00845B4B">
      <w:r w:rsidRPr="00DB2B44">
        <w:t>Практическая значимость работы заключается в том, что разработанный модуль может быть внедрен в учебные центры РЖД, что позволит повысить качество подготовки сотрудников и снизить затраты на обучение. Кроме того, предложенное решение может быть адаптировано для других отраслей, где требуется высокий уровень подготовки персонала.</w:t>
      </w:r>
    </w:p>
    <w:p w14:paraId="12423567" w14:textId="77777777" w:rsidR="00012FD6" w:rsidRDefault="00012FD6">
      <w:pPr>
        <w:spacing w:after="160" w:line="278" w:lineRule="auto"/>
        <w:ind w:firstLine="0"/>
        <w:jc w:val="left"/>
      </w:pPr>
      <w:r>
        <w:br w:type="page"/>
      </w:r>
    </w:p>
    <w:p w14:paraId="7BBE5D5B" w14:textId="77777777" w:rsidR="00103561" w:rsidRDefault="00012FD6" w:rsidP="00103561">
      <w:bookmarkStart w:id="4" w:name="_Toc194155779"/>
      <w:r w:rsidRPr="0037433B">
        <w:rPr>
          <w:rStyle w:val="10"/>
        </w:rPr>
        <w:lastRenderedPageBreak/>
        <w:t>1. Анализ предметной области и постановка задачи</w:t>
      </w:r>
      <w:bookmarkEnd w:id="4"/>
      <w:r w:rsidRPr="00202201">
        <w:rPr>
          <w:rStyle w:val="20"/>
        </w:rPr>
        <w:br/>
        <w:t> 1.1 Актуальность разработки модуля системы в контексте предметной области</w:t>
      </w:r>
    </w:p>
    <w:p w14:paraId="02AE8E32" w14:textId="054356EF" w:rsidR="00745197" w:rsidRPr="00062FC5" w:rsidRDefault="00062FC5" w:rsidP="00062FC5">
      <w:pPr>
        <w:rPr>
          <w:i/>
          <w:iCs/>
        </w:rPr>
      </w:pPr>
      <w:r w:rsidRPr="00062FC5">
        <w:t>Железнодорожный транспорт — кровеносная система экономики России: на него приходится </w:t>
      </w:r>
      <w:r>
        <w:t>83</w:t>
      </w:r>
      <w:r w:rsidRPr="00062FC5">
        <w:t>% грузооборота (включая критически важные поставки угля, нефти и зерна) и </w:t>
      </w:r>
      <w:r>
        <w:t>28</w:t>
      </w:r>
      <w:r w:rsidRPr="00062FC5">
        <w:t>% пассажиропотока страны</w:t>
      </w:r>
      <w:r w:rsidRPr="00062FC5">
        <w:rPr>
          <w:kern w:val="0"/>
          <w14:ligatures w14:val="none"/>
        </w:rPr>
        <w:t xml:space="preserve"> </w:t>
      </w:r>
      <w:r w:rsidRPr="00062FC5">
        <w:t>[</w:t>
      </w:r>
      <w:r>
        <w:t>30</w:t>
      </w:r>
      <w:r w:rsidRPr="00062FC5">
        <w:t>]</w:t>
      </w:r>
      <w:r w:rsidRPr="00062FC5">
        <w:rPr>
          <w:i/>
          <w:iCs/>
        </w:rPr>
        <w:t>.</w:t>
      </w:r>
      <w:r>
        <w:rPr>
          <w:i/>
          <w:iCs/>
        </w:rPr>
        <w:t xml:space="preserve"> </w:t>
      </w:r>
      <w:r w:rsidR="00103561" w:rsidRPr="00103561">
        <w:t>В условиях динамичного развития инфраструктуры, внедрения высокоскоростного движения и увеличения грузопотоков особую значимость приобретает повышение уровня безопасности, особенно в части предотвращения и ликвидации аварийных ситуаций.</w:t>
      </w:r>
      <w:r w:rsidR="00745197" w:rsidRPr="00745197">
        <w:t xml:space="preserve"> Согласно отчету, в 2023 году на железных дорогах стран СНГ, включая Россию, произошло 1 247 крушений и аварий, причем в 83% случаев ключевым фактором стал человеческий фактор</w:t>
      </w:r>
      <w:r w:rsidR="00745197">
        <w:t>.</w:t>
      </w:r>
      <w:r w:rsidR="00745197" w:rsidRPr="00745197">
        <w:t>[29]</w:t>
      </w:r>
      <w:r w:rsidR="00745197">
        <w:t xml:space="preserve"> </w:t>
      </w:r>
    </w:p>
    <w:p w14:paraId="565D4597" w14:textId="77777777" w:rsidR="00745197" w:rsidRPr="00745197" w:rsidRDefault="00745197" w:rsidP="00745197">
      <w:r w:rsidRPr="00745197">
        <w:t xml:space="preserve">Особую тревогу вызывает динамика происшествий на фоне технологической модернизации отрасли. </w:t>
      </w:r>
      <w:r>
        <w:t xml:space="preserve">Например, </w:t>
      </w:r>
      <w:r w:rsidRPr="00202201">
        <w:t>планируется создание высокоскоростных магистралей, таких как Москва – Санкт-Петербург, где скорость движения поездов будет достигать 350 км/ч</w:t>
      </w:r>
      <w:r>
        <w:t xml:space="preserve"> </w:t>
      </w:r>
      <w:r w:rsidRPr="00103561">
        <w:t>[28]</w:t>
      </w:r>
      <w:r>
        <w:t>, даже незначительные ошибки персонала могут привести к катастрофическим последствиям.</w:t>
      </w:r>
    </w:p>
    <w:p w14:paraId="47D5CBAA" w14:textId="20BB68CE" w:rsidR="00745197" w:rsidRPr="00745197" w:rsidRDefault="000D650F" w:rsidP="00745197">
      <w:pPr>
        <w:ind w:firstLine="360"/>
      </w:pPr>
      <w:r>
        <w:t>У</w:t>
      </w:r>
      <w:r w:rsidR="00745197" w:rsidRPr="00745197">
        <w:t>величение грузопотоков на 37% за последние 5 лет и переход на цифровые системы управления требуют принципиально нового уровня готовности персонала. При этом:</w:t>
      </w:r>
    </w:p>
    <w:p w14:paraId="6FF321CE" w14:textId="77777777" w:rsidR="00745197" w:rsidRPr="00745197" w:rsidRDefault="00745197" w:rsidP="00745197">
      <w:pPr>
        <w:numPr>
          <w:ilvl w:val="0"/>
          <w:numId w:val="47"/>
        </w:numPr>
      </w:pPr>
      <w:r w:rsidRPr="00745197">
        <w:t>42% аварий связаны с неправильными действиями при отказе автоматики</w:t>
      </w:r>
    </w:p>
    <w:p w14:paraId="5D64CF00" w14:textId="77777777" w:rsidR="00745197" w:rsidRPr="00745197" w:rsidRDefault="00745197" w:rsidP="00745197">
      <w:pPr>
        <w:numPr>
          <w:ilvl w:val="0"/>
          <w:numId w:val="47"/>
        </w:numPr>
      </w:pPr>
      <w:r w:rsidRPr="00745197">
        <w:t>Каждое пятое происшествие усугубляется недостаточным знанием регламентов</w:t>
      </w:r>
    </w:p>
    <w:p w14:paraId="7F6613E1" w14:textId="3AB365BC" w:rsidR="00745197" w:rsidRPr="00745197" w:rsidRDefault="00745197" w:rsidP="00745197">
      <w:pPr>
        <w:numPr>
          <w:ilvl w:val="0"/>
          <w:numId w:val="47"/>
        </w:numPr>
      </w:pPr>
      <w:r w:rsidRPr="00745197">
        <w:t>В 67% случаев фиксируются задержки в передаче аварийных сигналов</w:t>
      </w:r>
      <w:r w:rsidR="000D650F">
        <w:t xml:space="preserve"> </w:t>
      </w:r>
      <w:r w:rsidR="000D650F" w:rsidRPr="00745197">
        <w:t>[29]</w:t>
      </w:r>
    </w:p>
    <w:p w14:paraId="3DB170E3" w14:textId="77777777" w:rsidR="00745197" w:rsidRPr="000D650F" w:rsidRDefault="00745197" w:rsidP="00745197">
      <w:pPr>
        <w:ind w:firstLine="0"/>
      </w:pPr>
    </w:p>
    <w:p w14:paraId="2B86DB7A" w14:textId="77777777" w:rsidR="00103561" w:rsidRPr="00103561" w:rsidRDefault="00103561" w:rsidP="00103561">
      <w:r w:rsidRPr="00103561">
        <w:lastRenderedPageBreak/>
        <w:t>Аварийные ситуации на железной дороге — от сбоев в работе автоматики до крушений поездов — требуют от сотрудников:</w:t>
      </w:r>
    </w:p>
    <w:p w14:paraId="3545E730" w14:textId="77777777" w:rsidR="00103561" w:rsidRPr="00103561" w:rsidRDefault="00103561" w:rsidP="000D650F">
      <w:pPr>
        <w:pStyle w:val="a7"/>
        <w:numPr>
          <w:ilvl w:val="0"/>
          <w:numId w:val="52"/>
        </w:numPr>
      </w:pPr>
      <w:r w:rsidRPr="00103561">
        <w:t>Молниеносной реакции и хладнокровия в условиях стресса, когда каждая секунда влияет на масштаб последствий.</w:t>
      </w:r>
    </w:p>
    <w:p w14:paraId="55C2EFE8" w14:textId="77777777" w:rsidR="00103561" w:rsidRPr="00103561" w:rsidRDefault="00103561" w:rsidP="000D650F">
      <w:pPr>
        <w:pStyle w:val="a7"/>
        <w:numPr>
          <w:ilvl w:val="0"/>
          <w:numId w:val="52"/>
        </w:numPr>
      </w:pPr>
      <w:r w:rsidRPr="00103561">
        <w:t>Безупречного знания протоколов — от экстренной остановки поезда до эвакуации пассажиров при ЧС.</w:t>
      </w:r>
    </w:p>
    <w:p w14:paraId="327A7E75" w14:textId="77777777" w:rsidR="00103561" w:rsidRPr="00103561" w:rsidRDefault="00103561" w:rsidP="000D650F">
      <w:pPr>
        <w:pStyle w:val="a7"/>
        <w:numPr>
          <w:ilvl w:val="0"/>
          <w:numId w:val="52"/>
        </w:numPr>
      </w:pPr>
      <w:r w:rsidRPr="00103561">
        <w:t>Навыков работы с системами аварийного оповещения (например, ЭРА-ГЛОНАСС) и умения анализировать данные телеметрии в реальном времени.</w:t>
      </w:r>
    </w:p>
    <w:p w14:paraId="4707033D" w14:textId="77777777" w:rsidR="000D650F" w:rsidRDefault="00103561" w:rsidP="000D650F">
      <w:pPr>
        <w:pStyle w:val="a7"/>
        <w:numPr>
          <w:ilvl w:val="0"/>
          <w:numId w:val="52"/>
        </w:numPr>
      </w:pPr>
      <w:r w:rsidRPr="00103561">
        <w:t>Слаженного межведомственного взаимодействия — с МЧС, медицинскими бригадами и правоохранительными органами для локализации угроз.</w:t>
      </w:r>
    </w:p>
    <w:p w14:paraId="0E034987" w14:textId="18DC033D" w:rsidR="00103561" w:rsidRPr="00103561" w:rsidRDefault="000D650F" w:rsidP="000D650F">
      <w:r w:rsidRPr="000D650F">
        <w:t xml:space="preserve">Разрабатываемый модуль призван </w:t>
      </w:r>
      <w:r w:rsidR="00E42AC6">
        <w:t xml:space="preserve">помочь в решении </w:t>
      </w:r>
      <w:r w:rsidRPr="000D650F">
        <w:t>проблем через</w:t>
      </w:r>
      <w:r w:rsidRPr="000D650F">
        <w:t xml:space="preserve"> и</w:t>
      </w:r>
      <w:r w:rsidRPr="000D650F">
        <w:t>митацию критических сценариев</w:t>
      </w:r>
      <w:r>
        <w:t xml:space="preserve">. </w:t>
      </w:r>
      <w:r w:rsidR="00103561">
        <w:t>С</w:t>
      </w:r>
      <w:r w:rsidR="00103561" w:rsidRPr="00103561">
        <w:t>уществующие системы обучения зачастую делают акцент на теоретической подготовке, не обеспечивая достаточной практической отработки действий в критических сценариях. Внедрение специализированного модуля, моделирующего аварийные ситуации (например, отказ тормозных систем, столкновения, размывы путей, пожары в подвижном составе), позволит</w:t>
      </w:r>
      <w:r>
        <w:t xml:space="preserve"> </w:t>
      </w:r>
      <w:r w:rsidRPr="000D650F">
        <w:t>с</w:t>
      </w:r>
      <w:r w:rsidR="00103561" w:rsidRPr="00103561">
        <w:t>низить риски человеческого фактора.</w:t>
      </w:r>
    </w:p>
    <w:p w14:paraId="2C4242D4" w14:textId="77777777" w:rsidR="00103561" w:rsidRPr="00103561" w:rsidRDefault="00103561" w:rsidP="00103561">
      <w:pPr>
        <w:ind w:left="360" w:firstLine="0"/>
      </w:pPr>
      <w:r w:rsidRPr="00103561">
        <w:t>Особую актуальность модуль приобретает в свете планируемого обновления инфраструктуры:</w:t>
      </w:r>
    </w:p>
    <w:p w14:paraId="050A908B" w14:textId="77777777" w:rsidR="00103561" w:rsidRPr="00103561" w:rsidRDefault="00103561" w:rsidP="00103561">
      <w:pPr>
        <w:numPr>
          <w:ilvl w:val="0"/>
          <w:numId w:val="44"/>
        </w:numPr>
      </w:pPr>
      <w:r w:rsidRPr="00103561">
        <w:t>Строительство вторых/третьих путей на перегруженных участках увеличит плотность движения, что повысит нагрузку на диспетчеров.</w:t>
      </w:r>
    </w:p>
    <w:p w14:paraId="0157C997" w14:textId="77777777" w:rsidR="00103561" w:rsidRPr="00103561" w:rsidRDefault="00103561" w:rsidP="00103561">
      <w:pPr>
        <w:numPr>
          <w:ilvl w:val="0"/>
          <w:numId w:val="44"/>
        </w:numPr>
      </w:pPr>
      <w:r w:rsidRPr="00103561">
        <w:t>Внедрение «интеллектуальных поездов» с автоведением потребует от персонала навыков ручного перехвата управления при отказах автоматики.</w:t>
      </w:r>
    </w:p>
    <w:p w14:paraId="1FDD55F6" w14:textId="56D72EE7" w:rsidR="00103561" w:rsidRPr="00103561" w:rsidRDefault="00103561" w:rsidP="00103561">
      <w:pPr>
        <w:numPr>
          <w:ilvl w:val="0"/>
          <w:numId w:val="44"/>
        </w:numPr>
      </w:pPr>
      <w:r w:rsidRPr="00103561">
        <w:t>Расширение грузоперевозок опасных веществ (например, химикатов) усилит потенциальные последствия аварий.</w:t>
      </w:r>
      <w:r w:rsidR="00E42AC6" w:rsidRPr="00E42AC6">
        <w:rPr>
          <w:kern w:val="0"/>
          <w14:ligatures w14:val="none"/>
        </w:rPr>
        <w:t xml:space="preserve"> </w:t>
      </w:r>
      <w:r w:rsidR="00E42AC6" w:rsidRPr="00E42AC6">
        <w:t>[2</w:t>
      </w:r>
      <w:r w:rsidR="00E42AC6">
        <w:t>8</w:t>
      </w:r>
      <w:r w:rsidR="00E42AC6" w:rsidRPr="00E42AC6">
        <w:t>]</w:t>
      </w:r>
    </w:p>
    <w:p w14:paraId="676E84BE" w14:textId="678A9FA9" w:rsidR="0045362E" w:rsidRDefault="00103561" w:rsidP="00E42AC6">
      <w:r w:rsidRPr="00103561">
        <w:t xml:space="preserve">Таким образом, разработка модуля для обучения и тестирования сотрудников в условиях аварийных ситуаций отвечает стратегическим </w:t>
      </w:r>
      <w:r w:rsidRPr="00103561">
        <w:lastRenderedPageBreak/>
        <w:t>приоритетам отрасли: модернизация безопасности, минимизация рисков и подготовка кадров для работы с технологиями будущего</w:t>
      </w:r>
      <w:r w:rsidR="00E42AC6">
        <w:t>.</w:t>
      </w:r>
    </w:p>
    <w:p w14:paraId="4632EA4D" w14:textId="77777777" w:rsidR="00745197" w:rsidRDefault="00745197" w:rsidP="00745197">
      <w:pPr>
        <w:ind w:left="360" w:firstLine="0"/>
      </w:pPr>
    </w:p>
    <w:p w14:paraId="51789183" w14:textId="7C927027" w:rsidR="00740ECA" w:rsidRDefault="00204A78" w:rsidP="00C40597">
      <w:pPr>
        <w:pStyle w:val="2"/>
      </w:pPr>
      <w:bookmarkStart w:id="5" w:name="_Toc194155780"/>
      <w:r w:rsidRPr="00755A41">
        <w:t>1.2 Анализ существующих решений и технологий для автоматизации задач в предметной области</w:t>
      </w:r>
      <w:r w:rsidR="00202201">
        <w:t>.</w:t>
      </w:r>
      <w:bookmarkEnd w:id="5"/>
    </w:p>
    <w:p w14:paraId="14C9C887" w14:textId="31D66DDD" w:rsidR="001F6832" w:rsidRPr="001F6832" w:rsidRDefault="001F6832" w:rsidP="001F6832">
      <w:r w:rsidRPr="001F6832">
        <w:t>Виртуальные тренажеры для пилотов, интерактивные симуляторы для энергетиков, цифровые двойники производственных линий — мир корпоративного обучения давно вышел за рамки скучных лекций и тестов. Но когда речь заходит о железной дороге, технологии словно останавливаются на полпути</w:t>
      </w:r>
      <w:r w:rsidR="00EF4211" w:rsidRPr="00EF4211">
        <w:t>, особенно в области отработки аварийных ситуаций</w:t>
      </w:r>
      <w:r w:rsidRPr="001F6832">
        <w:t>.</w:t>
      </w:r>
    </w:p>
    <w:p w14:paraId="5F064B02" w14:textId="77777777" w:rsidR="00EF4211" w:rsidRDefault="00EF4211" w:rsidP="00D11698">
      <w:r w:rsidRPr="00EF4211">
        <w:t>На рынке представлено множество решений для автоматизации обучения и тестирования сотрудников, но большинство из них не учитывают критически важные аспекты работы железнодорожного транспорта, такие как моделирование нештатных и аварийных ситуаций, действия персонала при сбоях в системе управления движением или экстренных остановках поездов.</w:t>
      </w:r>
    </w:p>
    <w:p w14:paraId="2A8634A0" w14:textId="25CA5AB3" w:rsidR="00C40597" w:rsidRDefault="00D11698" w:rsidP="00D11698">
      <w:r w:rsidRPr="00D11698">
        <w:t xml:space="preserve">Среди наиболее распространенных решений можно выделить системы дистанционного обучения (LMS — Learning Management Systems), такие как </w:t>
      </w:r>
      <w:proofErr w:type="spellStart"/>
      <w:r w:rsidRPr="00D11698">
        <w:t>Moodle</w:t>
      </w:r>
      <w:proofErr w:type="spellEnd"/>
      <w:r w:rsidRPr="00D11698">
        <w:t xml:space="preserve">, </w:t>
      </w:r>
      <w:proofErr w:type="spellStart"/>
      <w:r w:rsidRPr="00D11698">
        <w:t>Canvas</w:t>
      </w:r>
      <w:proofErr w:type="spellEnd"/>
      <w:r w:rsidRPr="00D11698">
        <w:t xml:space="preserve">, </w:t>
      </w:r>
      <w:proofErr w:type="spellStart"/>
      <w:r w:rsidRPr="00D11698">
        <w:t>Blackboard</w:t>
      </w:r>
      <w:proofErr w:type="spellEnd"/>
      <w:r w:rsidRPr="00D11698">
        <w:t xml:space="preserve"> и другие. Эти платформы предоставляют базовые возможности для создания курсов, проведения тестирования и отслеживания прогресса обучающихся. Однако они ориентированы на общие образовательные задачи и не учитывают специфику железнодорожного транспорта, такие как необходимость обучения работе с высокоскоростными поездами, тяжеловесными перевозками или системами автоматизированного управления движением. </w:t>
      </w:r>
    </w:p>
    <w:p w14:paraId="0E21776F" w14:textId="351966B6" w:rsidR="00D11698" w:rsidRPr="00D11698" w:rsidRDefault="00D11698" w:rsidP="00D11698">
      <w:r w:rsidRPr="00D11698">
        <w:t xml:space="preserve">Кроме того, существуют специализированные системы для корпоративного обучения, такие как SAP </w:t>
      </w:r>
      <w:proofErr w:type="spellStart"/>
      <w:r w:rsidRPr="00D11698">
        <w:t>SuccessFactors</w:t>
      </w:r>
      <w:proofErr w:type="spellEnd"/>
      <w:r w:rsidRPr="00D11698">
        <w:t xml:space="preserve">, </w:t>
      </w:r>
      <w:proofErr w:type="spellStart"/>
      <w:r w:rsidRPr="00D11698">
        <w:t>Cornerstone</w:t>
      </w:r>
      <w:proofErr w:type="spellEnd"/>
      <w:r w:rsidRPr="00D11698">
        <w:t xml:space="preserve"> </w:t>
      </w:r>
      <w:proofErr w:type="spellStart"/>
      <w:r w:rsidRPr="00D11698">
        <w:t>OnDemand</w:t>
      </w:r>
      <w:proofErr w:type="spellEnd"/>
      <w:r w:rsidRPr="00D11698">
        <w:t xml:space="preserve"> и другие. Эти решения предлагают более широкие возможности для управления персоналом, включая планирование обучения, оценку компетенций и интеграцию с другими корпоративными системами. Однако их </w:t>
      </w:r>
      <w:r w:rsidRPr="00D11698">
        <w:lastRenderedPageBreak/>
        <w:t>внедрение требует значительных финансовых затрат и длительной адаптации под нужды конкретной отрасл</w:t>
      </w:r>
      <w:r>
        <w:t>и</w:t>
      </w:r>
      <w:r w:rsidRPr="00D11698">
        <w:t>.</w:t>
      </w:r>
    </w:p>
    <w:p w14:paraId="34EF9C57" w14:textId="269970EA" w:rsidR="00D11698" w:rsidRDefault="00D11698" w:rsidP="00D11698">
      <w:r w:rsidRPr="00D11698">
        <w:t>В компании РЖД уже внедрены несколько систем, направленных на обучение и оценку персонала. АСПТ РЖД — это платформа, предназначенная для дистанционного обучения и тестирования сотрудников. Она позволяет создавать курсы, проводить тестирование и отслеживать результаты. Однако функциональность системы ограничена базовыми возможностями, такими как создание тестов и управление учебными материалами. Система не учитывает специфику работы с современными технологиями, такими как высокоскоростные поезда или системы автоматизированного управления движением. Корпоративный университет РЖД — это образовательная платформа, которая предоставляет сотрудникам доступ к курсам и программам повышения квалификации. Университет предлагает широкий спектр образовательных материалов, но его функциональность также ограничена. Например, отсутствует возможность адаптивного обучения, которое учитывало бы индивидуальные потребности сотрудников, или интеграция с системами управления персоналом. Для оценки кандидатов при приеме на работу в РЖД используются специализированные тестовые платформы. Эти системы позволяют проводить тестирование по различным направлениям, таким как технические знания, логическое мышление и психологическая устойчивость. Однако такие платформы ориентированы исключительно на оценку кандидатов и не подходят для постоянного обучения и повышения квалификации действующих сотрудников.</w:t>
      </w:r>
    </w:p>
    <w:p w14:paraId="39922105" w14:textId="4E159272" w:rsidR="00C56657" w:rsidRPr="00C56657" w:rsidRDefault="00C56657" w:rsidP="00D11698">
      <w:r w:rsidRPr="00C56657">
        <w:t>Особое место занимает курс «Предупреждение и ликвидация ЧС на железнодорожном транспорте», который, хотя и предоставляет важные теоретические знания по нормативам и координации при чрезвычайных ситуациях для машинистов, диспетчеров и специалистов по безопасности, имеет существенный недостаток - отсутствие интерактивных симуляторов для практической отработки навыков.</w:t>
      </w:r>
    </w:p>
    <w:p w14:paraId="7A4F4A9C" w14:textId="77777777" w:rsidR="00C56657" w:rsidRDefault="00C56657" w:rsidP="00D11698"/>
    <w:p w14:paraId="674D863A" w14:textId="50485D79" w:rsidR="00D11698" w:rsidRDefault="00C56657" w:rsidP="00C56657">
      <w:r w:rsidRPr="00C56657">
        <w:t>Проведенный анализ демонстрирует ключевые преимущества предлагаемого модуля перед существующими решениями</w:t>
      </w:r>
      <w:r>
        <w:t xml:space="preserve"> </w:t>
      </w:r>
      <w:r w:rsidR="006D23F2">
        <w:t>(</w:t>
      </w:r>
      <w:r w:rsidR="006D23F2" w:rsidRPr="006D23F2">
        <w:t>Таблиц</w:t>
      </w:r>
      <w:r w:rsidR="006D23F2">
        <w:t>а</w:t>
      </w:r>
      <w:r w:rsidR="006D23F2" w:rsidRPr="006D23F2">
        <w:t xml:space="preserve"> 1</w:t>
      </w:r>
      <w:r w:rsidR="006D23F2">
        <w:t>).</w:t>
      </w:r>
    </w:p>
    <w:tbl>
      <w:tblPr>
        <w:tblStyle w:val="af4"/>
        <w:tblW w:w="10065" w:type="dxa"/>
        <w:tblInd w:w="-431" w:type="dxa"/>
        <w:tblLook w:val="04A0" w:firstRow="1" w:lastRow="0" w:firstColumn="1" w:lastColumn="0" w:noHBand="0" w:noVBand="1"/>
      </w:tblPr>
      <w:tblGrid>
        <w:gridCol w:w="2643"/>
        <w:gridCol w:w="943"/>
        <w:gridCol w:w="1838"/>
        <w:gridCol w:w="963"/>
        <w:gridCol w:w="1683"/>
        <w:gridCol w:w="1995"/>
      </w:tblGrid>
      <w:tr w:rsidR="00C56657" w:rsidRPr="00C40597" w14:paraId="4E559D97" w14:textId="77777777" w:rsidTr="00C56657">
        <w:tc>
          <w:tcPr>
            <w:tcW w:w="2643" w:type="dxa"/>
          </w:tcPr>
          <w:p w14:paraId="7D88177A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Характеристика</w:t>
            </w:r>
          </w:p>
        </w:tc>
        <w:tc>
          <w:tcPr>
            <w:tcW w:w="943" w:type="dxa"/>
          </w:tcPr>
          <w:p w14:paraId="68F999C8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АСПТ РЖД</w:t>
            </w:r>
          </w:p>
        </w:tc>
        <w:tc>
          <w:tcPr>
            <w:tcW w:w="1838" w:type="dxa"/>
          </w:tcPr>
          <w:p w14:paraId="4A8D6E3D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Корпоративный университет РЖД</w:t>
            </w:r>
          </w:p>
        </w:tc>
        <w:tc>
          <w:tcPr>
            <w:tcW w:w="963" w:type="dxa"/>
          </w:tcPr>
          <w:p w14:paraId="2ECAF92C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proofErr w:type="spellStart"/>
            <w:r w:rsidRPr="00C40597">
              <w:rPr>
                <w:rFonts w:cs="Times New Roman"/>
                <w:sz w:val="24"/>
              </w:rPr>
              <w:t>Moodle</w:t>
            </w:r>
            <w:proofErr w:type="spellEnd"/>
          </w:p>
        </w:tc>
        <w:tc>
          <w:tcPr>
            <w:tcW w:w="1683" w:type="dxa"/>
          </w:tcPr>
          <w:p w14:paraId="3BC5CCC0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 xml:space="preserve">SAP </w:t>
            </w:r>
            <w:proofErr w:type="spellStart"/>
            <w:r w:rsidRPr="00C40597">
              <w:rPr>
                <w:rFonts w:cs="Times New Roman"/>
                <w:sz w:val="24"/>
              </w:rPr>
              <w:t>SuccessFactors</w:t>
            </w:r>
            <w:proofErr w:type="spellEnd"/>
          </w:p>
        </w:tc>
        <w:tc>
          <w:tcPr>
            <w:tcW w:w="1995" w:type="dxa"/>
          </w:tcPr>
          <w:p w14:paraId="2E4CAB55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Предлагаемый модуль</w:t>
            </w:r>
          </w:p>
        </w:tc>
      </w:tr>
      <w:tr w:rsidR="00C56657" w:rsidRPr="00C40597" w14:paraId="24545C56" w14:textId="77777777" w:rsidTr="00C56657">
        <w:tc>
          <w:tcPr>
            <w:tcW w:w="2643" w:type="dxa"/>
          </w:tcPr>
          <w:p w14:paraId="458B8F29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Адаптивное обучение</w:t>
            </w:r>
          </w:p>
        </w:tc>
        <w:tc>
          <w:tcPr>
            <w:tcW w:w="943" w:type="dxa"/>
          </w:tcPr>
          <w:p w14:paraId="15FFE18D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Нет</w:t>
            </w:r>
          </w:p>
        </w:tc>
        <w:tc>
          <w:tcPr>
            <w:tcW w:w="1838" w:type="dxa"/>
          </w:tcPr>
          <w:p w14:paraId="147CA6E8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Нет</w:t>
            </w:r>
          </w:p>
        </w:tc>
        <w:tc>
          <w:tcPr>
            <w:tcW w:w="963" w:type="dxa"/>
          </w:tcPr>
          <w:p w14:paraId="0D1BCD1A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Да</w:t>
            </w:r>
          </w:p>
        </w:tc>
        <w:tc>
          <w:tcPr>
            <w:tcW w:w="1683" w:type="dxa"/>
          </w:tcPr>
          <w:p w14:paraId="7E982879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Да</w:t>
            </w:r>
          </w:p>
        </w:tc>
        <w:tc>
          <w:tcPr>
            <w:tcW w:w="1995" w:type="dxa"/>
          </w:tcPr>
          <w:p w14:paraId="2E55957B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Да</w:t>
            </w:r>
          </w:p>
        </w:tc>
      </w:tr>
      <w:tr w:rsidR="00C56657" w:rsidRPr="00C40597" w14:paraId="6DECB6F8" w14:textId="77777777" w:rsidTr="00C56657">
        <w:tc>
          <w:tcPr>
            <w:tcW w:w="2643" w:type="dxa"/>
          </w:tcPr>
          <w:p w14:paraId="5367221D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Поддержка симуляций</w:t>
            </w:r>
          </w:p>
        </w:tc>
        <w:tc>
          <w:tcPr>
            <w:tcW w:w="943" w:type="dxa"/>
          </w:tcPr>
          <w:p w14:paraId="36948854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Нет</w:t>
            </w:r>
          </w:p>
        </w:tc>
        <w:tc>
          <w:tcPr>
            <w:tcW w:w="1838" w:type="dxa"/>
          </w:tcPr>
          <w:p w14:paraId="7B3ED787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Нет</w:t>
            </w:r>
          </w:p>
        </w:tc>
        <w:tc>
          <w:tcPr>
            <w:tcW w:w="963" w:type="dxa"/>
          </w:tcPr>
          <w:p w14:paraId="34DF4E27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Нет</w:t>
            </w:r>
          </w:p>
        </w:tc>
        <w:tc>
          <w:tcPr>
            <w:tcW w:w="1683" w:type="dxa"/>
          </w:tcPr>
          <w:p w14:paraId="75C60E99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Нет</w:t>
            </w:r>
          </w:p>
        </w:tc>
        <w:tc>
          <w:tcPr>
            <w:tcW w:w="1995" w:type="dxa"/>
          </w:tcPr>
          <w:p w14:paraId="4A2AFB04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Да</w:t>
            </w:r>
          </w:p>
        </w:tc>
      </w:tr>
      <w:tr w:rsidR="00C56657" w:rsidRPr="00C40597" w14:paraId="0AA19727" w14:textId="77777777" w:rsidTr="00C56657">
        <w:tc>
          <w:tcPr>
            <w:tcW w:w="2643" w:type="dxa"/>
          </w:tcPr>
          <w:p w14:paraId="2D34453A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Кроссплатформенность</w:t>
            </w:r>
          </w:p>
        </w:tc>
        <w:tc>
          <w:tcPr>
            <w:tcW w:w="943" w:type="dxa"/>
          </w:tcPr>
          <w:p w14:paraId="495082BC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Нет</w:t>
            </w:r>
          </w:p>
        </w:tc>
        <w:tc>
          <w:tcPr>
            <w:tcW w:w="1838" w:type="dxa"/>
          </w:tcPr>
          <w:p w14:paraId="30B436C5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Нет</w:t>
            </w:r>
          </w:p>
        </w:tc>
        <w:tc>
          <w:tcPr>
            <w:tcW w:w="963" w:type="dxa"/>
          </w:tcPr>
          <w:p w14:paraId="0CA6008E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Да</w:t>
            </w:r>
          </w:p>
        </w:tc>
        <w:tc>
          <w:tcPr>
            <w:tcW w:w="1683" w:type="dxa"/>
          </w:tcPr>
          <w:p w14:paraId="57700B05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Да</w:t>
            </w:r>
          </w:p>
        </w:tc>
        <w:tc>
          <w:tcPr>
            <w:tcW w:w="1995" w:type="dxa"/>
          </w:tcPr>
          <w:p w14:paraId="0063AAF1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Да</w:t>
            </w:r>
          </w:p>
        </w:tc>
      </w:tr>
      <w:tr w:rsidR="00C56657" w:rsidRPr="00C40597" w14:paraId="6BE04CC2" w14:textId="77777777" w:rsidTr="00C56657">
        <w:tc>
          <w:tcPr>
            <w:tcW w:w="2643" w:type="dxa"/>
          </w:tcPr>
          <w:p w14:paraId="74305E1A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Автоматическая проверка тестов</w:t>
            </w:r>
          </w:p>
        </w:tc>
        <w:tc>
          <w:tcPr>
            <w:tcW w:w="943" w:type="dxa"/>
          </w:tcPr>
          <w:p w14:paraId="7E96F6BB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Да</w:t>
            </w:r>
          </w:p>
        </w:tc>
        <w:tc>
          <w:tcPr>
            <w:tcW w:w="1838" w:type="dxa"/>
          </w:tcPr>
          <w:p w14:paraId="00845933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Да</w:t>
            </w:r>
          </w:p>
        </w:tc>
        <w:tc>
          <w:tcPr>
            <w:tcW w:w="963" w:type="dxa"/>
          </w:tcPr>
          <w:p w14:paraId="705EB757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Да</w:t>
            </w:r>
          </w:p>
        </w:tc>
        <w:tc>
          <w:tcPr>
            <w:tcW w:w="1683" w:type="dxa"/>
          </w:tcPr>
          <w:p w14:paraId="7CAC7F30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Да</w:t>
            </w:r>
          </w:p>
        </w:tc>
        <w:tc>
          <w:tcPr>
            <w:tcW w:w="1995" w:type="dxa"/>
          </w:tcPr>
          <w:p w14:paraId="0098401D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Да</w:t>
            </w:r>
          </w:p>
        </w:tc>
      </w:tr>
      <w:tr w:rsidR="00C56657" w:rsidRPr="00C40597" w14:paraId="012F8DE8" w14:textId="77777777" w:rsidTr="00C56657">
        <w:tc>
          <w:tcPr>
            <w:tcW w:w="2643" w:type="dxa"/>
          </w:tcPr>
          <w:p w14:paraId="4E64AC13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Стоимость внедрения</w:t>
            </w:r>
          </w:p>
        </w:tc>
        <w:tc>
          <w:tcPr>
            <w:tcW w:w="943" w:type="dxa"/>
          </w:tcPr>
          <w:p w14:paraId="072A3D0E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Низкая</w:t>
            </w:r>
          </w:p>
        </w:tc>
        <w:tc>
          <w:tcPr>
            <w:tcW w:w="1838" w:type="dxa"/>
          </w:tcPr>
          <w:p w14:paraId="7A7507FE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Средняя</w:t>
            </w:r>
          </w:p>
        </w:tc>
        <w:tc>
          <w:tcPr>
            <w:tcW w:w="963" w:type="dxa"/>
          </w:tcPr>
          <w:p w14:paraId="76C0872B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Низк</w:t>
            </w:r>
            <w:r>
              <w:rPr>
                <w:rFonts w:cs="Times New Roman"/>
                <w:sz w:val="24"/>
              </w:rPr>
              <w:t>а</w:t>
            </w:r>
            <w:r w:rsidRPr="00C40597">
              <w:rPr>
                <w:rFonts w:cs="Times New Roman"/>
                <w:sz w:val="24"/>
              </w:rPr>
              <w:t>я</w:t>
            </w:r>
          </w:p>
        </w:tc>
        <w:tc>
          <w:tcPr>
            <w:tcW w:w="1683" w:type="dxa"/>
          </w:tcPr>
          <w:p w14:paraId="530E6C0A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Высокая</w:t>
            </w:r>
          </w:p>
        </w:tc>
        <w:tc>
          <w:tcPr>
            <w:tcW w:w="1995" w:type="dxa"/>
          </w:tcPr>
          <w:p w14:paraId="6B53995E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Низкая</w:t>
            </w:r>
          </w:p>
        </w:tc>
      </w:tr>
      <w:tr w:rsidR="00C56657" w:rsidRPr="00C40597" w14:paraId="35EA5690" w14:textId="77777777" w:rsidTr="00C56657">
        <w:tc>
          <w:tcPr>
            <w:tcW w:w="2643" w:type="dxa"/>
          </w:tcPr>
          <w:p w14:paraId="1863C058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Поддержка мобильных устройств</w:t>
            </w:r>
          </w:p>
        </w:tc>
        <w:tc>
          <w:tcPr>
            <w:tcW w:w="943" w:type="dxa"/>
          </w:tcPr>
          <w:p w14:paraId="45D6B940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Нет</w:t>
            </w:r>
          </w:p>
        </w:tc>
        <w:tc>
          <w:tcPr>
            <w:tcW w:w="1838" w:type="dxa"/>
          </w:tcPr>
          <w:p w14:paraId="598DA3F4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Нет</w:t>
            </w:r>
          </w:p>
        </w:tc>
        <w:tc>
          <w:tcPr>
            <w:tcW w:w="963" w:type="dxa"/>
          </w:tcPr>
          <w:p w14:paraId="29D7A5C1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Да</w:t>
            </w:r>
          </w:p>
        </w:tc>
        <w:tc>
          <w:tcPr>
            <w:tcW w:w="1683" w:type="dxa"/>
          </w:tcPr>
          <w:p w14:paraId="50FE95FC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Да</w:t>
            </w:r>
          </w:p>
        </w:tc>
        <w:tc>
          <w:tcPr>
            <w:tcW w:w="1995" w:type="dxa"/>
          </w:tcPr>
          <w:p w14:paraId="51CCB937" w14:textId="77777777" w:rsidR="006D23F2" w:rsidRPr="00C40597" w:rsidRDefault="006D23F2" w:rsidP="00727163">
            <w:pPr>
              <w:ind w:firstLine="0"/>
              <w:rPr>
                <w:rFonts w:cs="Times New Roman"/>
                <w:sz w:val="24"/>
              </w:rPr>
            </w:pPr>
            <w:r w:rsidRPr="00C40597">
              <w:rPr>
                <w:rFonts w:cs="Times New Roman"/>
                <w:sz w:val="24"/>
              </w:rPr>
              <w:t>Да</w:t>
            </w:r>
          </w:p>
        </w:tc>
      </w:tr>
    </w:tbl>
    <w:p w14:paraId="1ADBCE5A" w14:textId="7B41858D" w:rsidR="006D23F2" w:rsidRDefault="006D23F2" w:rsidP="006D23F2">
      <w:pPr>
        <w:ind w:firstLine="0"/>
        <w:jc w:val="center"/>
      </w:pPr>
      <w:r>
        <w:t>Таблица 1.</w:t>
      </w:r>
    </w:p>
    <w:p w14:paraId="2CF5302F" w14:textId="77777777" w:rsidR="00C56657" w:rsidRDefault="00C56657" w:rsidP="006D23F2">
      <w:r w:rsidRPr="00C56657">
        <w:t>Таким образом, новое решение не конкурирует с текущими системами, а восполняет их ключевые функциональные ограничения, создавая комплексную среду для профессиональной подготовки железнодорожного персонала.</w:t>
      </w:r>
    </w:p>
    <w:p w14:paraId="5C422578" w14:textId="14AC318A" w:rsidR="004335F9" w:rsidRDefault="00D11698" w:rsidP="006D23F2">
      <w:r w:rsidRPr="00D11698">
        <w:t>В других отраслях, таких как авиация или энергетика, уже существуют успешные примеры внедрения специализированных систем обучения с использованием симуляторов. Например, в авиации используются системы, которые позволяют пилотам и техническому персоналу отрабатывать навыки работы с новым оборудованием в виртуальной среде. В энергетике внедряются системы, которые обучают сотрудников работе с современными системами управления энергосетями. Эти примеры показывают, что разработка специализированных решений для обучения персонала может значительно повысить эффективность работы и безопасность в отрасли.</w:t>
      </w:r>
    </w:p>
    <w:p w14:paraId="190479CA" w14:textId="60367C27" w:rsidR="00CA502A" w:rsidRDefault="00E40C89" w:rsidP="00202201">
      <w:r w:rsidRPr="00E40C89">
        <w:t>Анализ показал, что существующие системы обучения в РЖД и на рынке не полностью соответствуют потребностям отрасли. Разработка модуля с 2D-симулятором позволит создать современную, адаптивную и практико-</w:t>
      </w:r>
      <w:r w:rsidRPr="00E40C89">
        <w:lastRenderedPageBreak/>
        <w:t>ориентированную платформу, что повысит качество подготовки персонала и безопасность железнодорожных перевозок.</w:t>
      </w:r>
    </w:p>
    <w:p w14:paraId="0975EE2D" w14:textId="77777777" w:rsidR="00A54803" w:rsidRDefault="00A54803" w:rsidP="00202201"/>
    <w:p w14:paraId="0A49AC81" w14:textId="4A5A8F0C" w:rsidR="00705B6D" w:rsidRPr="00866886" w:rsidRDefault="00CA502A" w:rsidP="00A54803">
      <w:pPr>
        <w:pStyle w:val="2"/>
      </w:pPr>
      <w:bookmarkStart w:id="6" w:name="_Toc194155781"/>
      <w:r w:rsidRPr="00755A41">
        <w:t>1.3 Анализ бизнес-процессов и обоснование необходимости разработки модуля</w:t>
      </w:r>
      <w:bookmarkEnd w:id="6"/>
    </w:p>
    <w:p w14:paraId="37D698FE" w14:textId="35EDE7A5" w:rsidR="00A54803" w:rsidRDefault="00964AA7" w:rsidP="00A54803">
      <w:pPr>
        <w:rPr>
          <w:noProof/>
        </w:rPr>
      </w:pPr>
      <w:r w:rsidRPr="00964AA7">
        <w:t xml:space="preserve">Железнодорожная отрасль функционирует на основе сложной системы взаимосвязанных процессов, которые можно классифицировать в соответствии с управленческой моделью ОАО «РЖД». </w:t>
      </w:r>
    </w:p>
    <w:p w14:paraId="3B1EAC5A" w14:textId="60870BA5" w:rsidR="00964AA7" w:rsidRDefault="00964AA7" w:rsidP="00A54803">
      <w:pPr>
        <w:ind w:firstLine="0"/>
      </w:pPr>
      <w:r>
        <w:rPr>
          <w:noProof/>
        </w:rPr>
        <w:drawing>
          <wp:inline distT="0" distB="0" distL="0" distR="0" wp14:anchorId="3D3D6956" wp14:editId="0AFE8027">
            <wp:extent cx="5735781" cy="2937483"/>
            <wp:effectExtent l="0" t="0" r="0" b="0"/>
            <wp:docPr id="241356583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56583" name="Рисунок 1" descr="Изображение выглядит как текст, снимок экрана, диаграмма, Прямоугольник&#10;&#10;Контент, сгенерированный ИИ, может содержать ошибки."/>
                    <pic:cNvPicPr/>
                  </pic:nvPicPr>
                  <pic:blipFill rotWithShape="1">
                    <a:blip r:embed="rId8"/>
                    <a:srcRect l="713" t="4569" r="939" b="2150"/>
                    <a:stretch/>
                  </pic:blipFill>
                  <pic:spPr bwMode="auto">
                    <a:xfrm>
                      <a:off x="0" y="0"/>
                      <a:ext cx="5739951" cy="293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FAA31" w14:textId="26F90694" w:rsidR="00A54803" w:rsidRDefault="00A54803" w:rsidP="00A54803">
      <w:pPr>
        <w:jc w:val="center"/>
      </w:pPr>
      <w:r>
        <w:t>Рисунок 1.</w:t>
      </w:r>
    </w:p>
    <w:p w14:paraId="3D081B99" w14:textId="4BC7629B" w:rsidR="00964AA7" w:rsidRPr="00964AA7" w:rsidRDefault="00964AA7" w:rsidP="00964AA7">
      <w:r w:rsidRPr="00964AA7">
        <w:t>Как показано на рисунке 1, схема включает три ключевых блока:</w:t>
      </w:r>
    </w:p>
    <w:p w14:paraId="74959D60" w14:textId="77777777" w:rsidR="00964AA7" w:rsidRPr="00964AA7" w:rsidRDefault="00964AA7" w:rsidP="00964AA7">
      <w:pPr>
        <w:numPr>
          <w:ilvl w:val="0"/>
          <w:numId w:val="56"/>
        </w:numPr>
      </w:pPr>
      <w:r w:rsidRPr="00964AA7">
        <w:t>Процессы управленческой деятельности </w:t>
      </w:r>
    </w:p>
    <w:p w14:paraId="7B17857C" w14:textId="2AC35E4B" w:rsidR="00964AA7" w:rsidRPr="00964AA7" w:rsidRDefault="00964AA7" w:rsidP="00964AA7">
      <w:r w:rsidRPr="00964AA7">
        <w:t>О</w:t>
      </w:r>
      <w:r w:rsidRPr="00964AA7">
        <w:t>беспечивают стратегическое развитие и контроль. В этот блок входят: анализ со стороны руководства, внутренние проверки, корректирующие и предупреждающие действия, а также мониторинг удовлетворенности потребителя. Например, планирование графика движения поездов корректируется на основе данных о загруженности линий и обратной связи от клиентов.</w:t>
      </w:r>
    </w:p>
    <w:p w14:paraId="7E61540C" w14:textId="77777777" w:rsidR="00964AA7" w:rsidRPr="00964AA7" w:rsidRDefault="00964AA7" w:rsidP="00964AA7">
      <w:pPr>
        <w:numPr>
          <w:ilvl w:val="0"/>
          <w:numId w:val="56"/>
        </w:numPr>
      </w:pPr>
      <w:r w:rsidRPr="00964AA7">
        <w:t>Бизнес-процессы </w:t>
      </w:r>
    </w:p>
    <w:p w14:paraId="5068DC22" w14:textId="76E24671" w:rsidR="00964AA7" w:rsidRPr="00964AA7" w:rsidRDefault="00964AA7" w:rsidP="00964AA7">
      <w:r w:rsidRPr="00964AA7">
        <w:lastRenderedPageBreak/>
        <w:t>С</w:t>
      </w:r>
      <w:r w:rsidRPr="00964AA7">
        <w:t>оздают основную ценность для клиентов. К ним относятся грузовые и пассажирские перевозки (дальние и пригородные), ремонт подвижного состава, услуги инфраструктуры и другие виды деятельности. Однако здесь существуют проблемы, такие как недостаточная интеграция систем управления ремонтом и перевозками, что приводит к простоям, а также устаревшие методы планирования пассажирских перевозок.</w:t>
      </w:r>
    </w:p>
    <w:p w14:paraId="47495226" w14:textId="77777777" w:rsidR="00964AA7" w:rsidRPr="00964AA7" w:rsidRDefault="00964AA7" w:rsidP="00964AA7">
      <w:pPr>
        <w:numPr>
          <w:ilvl w:val="0"/>
          <w:numId w:val="56"/>
        </w:numPr>
      </w:pPr>
      <w:r w:rsidRPr="00964AA7">
        <w:t>Процессы управления ресурсами</w:t>
      </w:r>
    </w:p>
    <w:p w14:paraId="61D1E861" w14:textId="6ECC03CE" w:rsidR="00964AA7" w:rsidRPr="00964AA7" w:rsidRDefault="00964AA7" w:rsidP="00964AA7">
      <w:r w:rsidRPr="00964AA7">
        <w:t>П</w:t>
      </w:r>
      <w:r w:rsidRPr="00964AA7">
        <w:t>оддерживают эффективность операционной деятельности. В этот блок входят управление материальными, финансовыми, трудовыми и информационными ресурсами.</w:t>
      </w:r>
    </w:p>
    <w:p w14:paraId="4CCCBDE2" w14:textId="45CA779C" w:rsidR="00964AA7" w:rsidRPr="00964AA7" w:rsidRDefault="00A54803" w:rsidP="00A54803">
      <w:r w:rsidRPr="00CA502A">
        <w:t>Одним из ключевых процессов в железнодорожной отрасли является обучение и повышение квалификации сотрудников</w:t>
      </w:r>
      <w:r>
        <w:t>, а так же их аттестация</w:t>
      </w:r>
      <w:r w:rsidR="00964AA7" w:rsidRPr="00964AA7">
        <w:t>. Регулярная оценка позволяет выявлять пробелы в знаниях и навыках, а также определять уровень готовности сотрудников к выполнению своих обязанностей. Безопасность, являясь приоритетным направлением в железнодорожной отрасли, требует от сотрудников высокого уровня подготовки для минимизации рисков и предотвращения аварий</w:t>
      </w:r>
      <w:r>
        <w:t>.</w:t>
      </w:r>
    </w:p>
    <w:p w14:paraId="4F3F6CFF" w14:textId="77777777" w:rsidR="00844014" w:rsidRPr="00844014" w:rsidRDefault="00844014" w:rsidP="00844014">
      <w:r w:rsidRPr="00844014">
        <w:t>В ОАО «РЖД» обучение персонала включает несколько ключевых процессов:</w:t>
      </w:r>
    </w:p>
    <w:p w14:paraId="4F4558D7" w14:textId="77777777" w:rsidR="00844014" w:rsidRPr="00844014" w:rsidRDefault="00844014" w:rsidP="00A54803">
      <w:pPr>
        <w:pStyle w:val="a7"/>
        <w:numPr>
          <w:ilvl w:val="0"/>
          <w:numId w:val="57"/>
        </w:numPr>
      </w:pPr>
      <w:r w:rsidRPr="00844014">
        <w:t>Профессиональная подготовка – базовое обучение новым сотрудникам.</w:t>
      </w:r>
    </w:p>
    <w:p w14:paraId="326E00A8" w14:textId="77777777" w:rsidR="00844014" w:rsidRPr="00844014" w:rsidRDefault="00844014" w:rsidP="00A54803">
      <w:pPr>
        <w:pStyle w:val="a7"/>
        <w:numPr>
          <w:ilvl w:val="0"/>
          <w:numId w:val="57"/>
        </w:numPr>
      </w:pPr>
      <w:r w:rsidRPr="00844014">
        <w:t>Техническая учеба – поддержание квалификации, включая изучение нормативов и локальных инструкций.</w:t>
      </w:r>
    </w:p>
    <w:p w14:paraId="411BEA9F" w14:textId="7F24D9CB" w:rsidR="00844014" w:rsidRPr="00844014" w:rsidRDefault="00844014" w:rsidP="00A54803">
      <w:pPr>
        <w:pStyle w:val="a7"/>
        <w:numPr>
          <w:ilvl w:val="0"/>
          <w:numId w:val="57"/>
        </w:numPr>
      </w:pPr>
      <w:r w:rsidRPr="00844014">
        <w:t>Повышение квалификации – курсы для освоения новых технологий (например, высокоскоростные поезда, цифровые системы управления).</w:t>
      </w:r>
    </w:p>
    <w:p w14:paraId="6704BB70" w14:textId="77777777" w:rsidR="00844014" w:rsidRPr="00A54803" w:rsidRDefault="00844014" w:rsidP="00A54803">
      <w:pPr>
        <w:pStyle w:val="a7"/>
        <w:numPr>
          <w:ilvl w:val="0"/>
          <w:numId w:val="57"/>
        </w:numPr>
      </w:pPr>
      <w:r w:rsidRPr="00844014">
        <w:t>Аттестация – проверка знаний, особенно в области безопасности.</w:t>
      </w:r>
    </w:p>
    <w:p w14:paraId="58281C9D" w14:textId="77777777" w:rsidR="00844014" w:rsidRPr="00A54803" w:rsidRDefault="00844014" w:rsidP="00A54803">
      <w:pPr>
        <w:ind w:left="709" w:firstLine="0"/>
      </w:pPr>
    </w:p>
    <w:p w14:paraId="069F021C" w14:textId="77777777" w:rsidR="00844014" w:rsidRPr="00844014" w:rsidRDefault="00844014" w:rsidP="00844014">
      <w:r w:rsidRPr="00844014">
        <w:t>Проблемы текущей системы:</w:t>
      </w:r>
    </w:p>
    <w:p w14:paraId="1D20904A" w14:textId="6A9C0140" w:rsidR="00844014" w:rsidRPr="00844014" w:rsidRDefault="00844014" w:rsidP="00844014">
      <w:pPr>
        <w:numPr>
          <w:ilvl w:val="0"/>
          <w:numId w:val="54"/>
        </w:numPr>
      </w:pPr>
      <w:r w:rsidRPr="00844014">
        <w:lastRenderedPageBreak/>
        <w:t>Недостаток практики – обучение в основном теоретическое, с минимальным использованием симуляторов. Например, курс по ЧС на железной дороге не включает интерактивных тренажеров.</w:t>
      </w:r>
    </w:p>
    <w:p w14:paraId="054C2F7E" w14:textId="1068E4FC" w:rsidR="00844014" w:rsidRPr="00844014" w:rsidRDefault="00844014" w:rsidP="00844014">
      <w:pPr>
        <w:numPr>
          <w:ilvl w:val="0"/>
          <w:numId w:val="54"/>
        </w:numPr>
      </w:pPr>
      <w:r w:rsidRPr="00844014">
        <w:t>Отсутствие адаптивности – программы не учитывают индивидуальный уровень подготовки сотрудников.</w:t>
      </w:r>
    </w:p>
    <w:p w14:paraId="56C6A89F" w14:textId="625CDF63" w:rsidR="00844014" w:rsidRPr="00844014" w:rsidRDefault="00844014" w:rsidP="00844014">
      <w:pPr>
        <w:numPr>
          <w:ilvl w:val="0"/>
          <w:numId w:val="54"/>
        </w:numPr>
      </w:pPr>
      <w:r w:rsidRPr="00844014">
        <w:t>Разрозненность систем – АСПТ РЖД, Корпоративный университет и тренажеры (например, АОС-Д) не интегрированы, что усложняет контроль эффективности обучения.</w:t>
      </w:r>
    </w:p>
    <w:p w14:paraId="1E3FD047" w14:textId="030B0447" w:rsidR="00844014" w:rsidRPr="00844014" w:rsidRDefault="00844014" w:rsidP="00844014">
      <w:pPr>
        <w:numPr>
          <w:ilvl w:val="0"/>
          <w:numId w:val="54"/>
        </w:numPr>
      </w:pPr>
      <w:r w:rsidRPr="00844014">
        <w:t>Устаревшие методы оценки – тесты часто проверяют заучивание норм, а не навыки действий в аварийных ситуациях.</w:t>
      </w:r>
    </w:p>
    <w:p w14:paraId="1730CF24" w14:textId="77777777" w:rsidR="00844014" w:rsidRPr="00844014" w:rsidRDefault="00844014" w:rsidP="00844014"/>
    <w:p w14:paraId="6ED7A525" w14:textId="77777777" w:rsidR="00DA6C9E" w:rsidRPr="00DA6C9E" w:rsidRDefault="00DA6C9E" w:rsidP="00DA6C9E">
      <w:r w:rsidRPr="00DA6C9E">
        <w:t>Решение выявленных проблем</w:t>
      </w:r>
    </w:p>
    <w:p w14:paraId="61E76C15" w14:textId="16EEA458" w:rsidR="00DA6C9E" w:rsidRPr="00DA6C9E" w:rsidRDefault="00DA6C9E" w:rsidP="00DA6C9E">
      <w:pPr>
        <w:numPr>
          <w:ilvl w:val="0"/>
          <w:numId w:val="55"/>
        </w:numPr>
      </w:pPr>
      <w:r w:rsidRPr="00DA6C9E">
        <w:t>Практическая отработка </w:t>
      </w:r>
      <w:r w:rsidRPr="00A54803">
        <w:t>в безопасных условиях</w:t>
      </w:r>
      <w:r w:rsidRPr="00DA6C9E">
        <w:t>–</w:t>
      </w:r>
      <w:r w:rsidRPr="00A54803">
        <w:t xml:space="preserve"> </w:t>
      </w:r>
      <w:r w:rsidRPr="00DA6C9E">
        <w:t>симуляторы позволят моделировать нештатные ситуации (например, сход с рельсов, обрыв контактной сети) без реальных рисков.</w:t>
      </w:r>
    </w:p>
    <w:p w14:paraId="2511A395" w14:textId="5A70522F" w:rsidR="00844014" w:rsidRPr="00A54803" w:rsidRDefault="00DA6C9E" w:rsidP="00A54803">
      <w:pPr>
        <w:numPr>
          <w:ilvl w:val="0"/>
          <w:numId w:val="55"/>
        </w:numPr>
      </w:pPr>
      <w:r w:rsidRPr="00DA6C9E">
        <w:t>Адаптивность – система будет подстраивать сложность сценариев под уровень пользователя (новичок/эксперт).</w:t>
      </w:r>
    </w:p>
    <w:p w14:paraId="2CD16695" w14:textId="391715E7" w:rsidR="00CA502A" w:rsidRPr="00CA502A" w:rsidRDefault="00CA502A" w:rsidP="00CA502A">
      <w:r w:rsidRPr="00CA502A">
        <w:t>Повышение уровня подготовки сотрудников минимизирует риски и предотвратит аварии, что повысит безопасность на железной дороге. Низкая стоимость внедрения и простота использования сделают модуль доступным для предприятий любого масштаба.</w:t>
      </w:r>
    </w:p>
    <w:p w14:paraId="5869826F" w14:textId="77777777" w:rsidR="00C03DBE" w:rsidRDefault="00CA502A" w:rsidP="00C03DBE">
      <w:r w:rsidRPr="00CA502A">
        <w:t>Таким образом, анализ бизнес-процессов показывает, что существующие системы обучения и тестирования не обеспечивают достаточный уровень подготовки сотрудников и не учитывают специфику железнодорожного транспорта.</w:t>
      </w:r>
    </w:p>
    <w:p w14:paraId="2F177E2E" w14:textId="7B17BAE3" w:rsidR="00CA502A" w:rsidRDefault="00CA502A" w:rsidP="00C03DBE">
      <w:pPr>
        <w:pStyle w:val="2"/>
      </w:pPr>
      <w:r w:rsidRPr="00755A41">
        <w:br/>
      </w:r>
      <w:bookmarkStart w:id="7" w:name="_Toc194155782"/>
      <w:r w:rsidRPr="00755A41">
        <w:t>1.4 Анализ ИТ-инфраструктуры и интеграционных возможностей</w:t>
      </w:r>
      <w:bookmarkEnd w:id="7"/>
    </w:p>
    <w:p w14:paraId="554F6246" w14:textId="0556BFAF" w:rsidR="00EF6BF2" w:rsidRPr="00EF6BF2" w:rsidRDefault="00505CFB" w:rsidP="00EF6BF2">
      <w:r w:rsidRPr="00505CFB">
        <w:t xml:space="preserve">Современная ИТ-инфраструктура РЖД представляет собой сложную экосистему, включающую множество систем и платформ, таких как системы </w:t>
      </w:r>
      <w:r w:rsidRPr="00505CFB">
        <w:lastRenderedPageBreak/>
        <w:t>управления движением поездов, базы данных персонала, платформы дистанционного обучения и другие корпоративные решения.</w:t>
      </w:r>
      <w:r w:rsidR="00EF6BF2">
        <w:t xml:space="preserve"> </w:t>
      </w:r>
      <w:r w:rsidR="00EF6BF2" w:rsidRPr="00EF6BF2">
        <w:t>Как видно из </w:t>
      </w:r>
      <w:r w:rsidR="00EF6BF2" w:rsidRPr="00F865E4">
        <w:t>Схем</w:t>
      </w:r>
      <w:r w:rsidR="00F865E4">
        <w:t>ы</w:t>
      </w:r>
      <w:r w:rsidR="00EF6BF2" w:rsidRPr="00F865E4">
        <w:t xml:space="preserve"> «Цифровая трансформация ОАО РЖД»</w:t>
      </w:r>
      <w:r w:rsidR="00F865E4">
        <w:t>(Рис. 2)</w:t>
      </w:r>
      <w:r w:rsidR="00EF6BF2" w:rsidRPr="00EF6BF2">
        <w:t>, компания активно развивает цифровые сервисы, которые условно можно разделить на:</w:t>
      </w:r>
    </w:p>
    <w:p w14:paraId="6179EC2C" w14:textId="77777777" w:rsidR="00EF6BF2" w:rsidRPr="00EF6BF2" w:rsidRDefault="00EF6BF2" w:rsidP="00EF6BF2">
      <w:pPr>
        <w:numPr>
          <w:ilvl w:val="0"/>
          <w:numId w:val="58"/>
        </w:numPr>
      </w:pPr>
      <w:r w:rsidRPr="00EF6BF2">
        <w:t>Бизнес-сервисы (для внутренних и внешних клиентов),</w:t>
      </w:r>
    </w:p>
    <w:p w14:paraId="1D663E89" w14:textId="77777777" w:rsidR="00EF6BF2" w:rsidRPr="00EF6BF2" w:rsidRDefault="00EF6BF2" w:rsidP="00EF6BF2">
      <w:pPr>
        <w:numPr>
          <w:ilvl w:val="0"/>
          <w:numId w:val="58"/>
        </w:numPr>
      </w:pPr>
      <w:r w:rsidRPr="00EF6BF2">
        <w:t>Цифровые платформы (управление перевозками, логистика, HR),</w:t>
      </w:r>
    </w:p>
    <w:p w14:paraId="7679CC7B" w14:textId="77777777" w:rsidR="00EF6BF2" w:rsidRDefault="00EF6BF2" w:rsidP="00EF6BF2">
      <w:pPr>
        <w:numPr>
          <w:ilvl w:val="0"/>
          <w:numId w:val="58"/>
        </w:numPr>
      </w:pPr>
      <w:r w:rsidRPr="00EF6BF2">
        <w:t>Стратегические направления (кибербезопасность, инновации).</w:t>
      </w:r>
    </w:p>
    <w:p w14:paraId="39ED2E17" w14:textId="7674576D" w:rsidR="00F865E4" w:rsidRDefault="00F865E4" w:rsidP="00F865E4">
      <w:pPr>
        <w:ind w:firstLine="0"/>
      </w:pPr>
      <w:r>
        <w:rPr>
          <w:noProof/>
        </w:rPr>
        <w:drawing>
          <wp:inline distT="0" distB="0" distL="0" distR="0" wp14:anchorId="0B3D57FD" wp14:editId="22DCE81C">
            <wp:extent cx="6385306" cy="3268980"/>
            <wp:effectExtent l="0" t="0" r="0" b="7620"/>
            <wp:docPr id="173648266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8266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9"/>
                    <a:srcRect t="10293" r="6094"/>
                    <a:stretch/>
                  </pic:blipFill>
                  <pic:spPr bwMode="auto">
                    <a:xfrm>
                      <a:off x="0" y="0"/>
                      <a:ext cx="6387631" cy="327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14D29" w14:textId="62EFD8A3" w:rsidR="00F865E4" w:rsidRDefault="00F865E4" w:rsidP="00F865E4">
      <w:pPr>
        <w:ind w:firstLine="0"/>
        <w:jc w:val="center"/>
      </w:pPr>
      <w:r>
        <w:t>Рисунок 2.</w:t>
      </w:r>
    </w:p>
    <w:p w14:paraId="34EC898E" w14:textId="6AC04077" w:rsidR="00EF6BF2" w:rsidRDefault="00F865E4" w:rsidP="00F865E4">
      <w:r w:rsidRPr="00F865E4">
        <w:t>Схема отражает ключевые направления цифровизации, включая интеграцию модуля обучения в блок «Непроизводственные процессы» (подсистема «Цифровой HR»). </w:t>
      </w:r>
    </w:p>
    <w:p w14:paraId="7D3F4FE6" w14:textId="6C75FA88" w:rsidR="00505CFB" w:rsidRPr="00505CFB" w:rsidRDefault="00505CFB" w:rsidP="00505CFB">
      <w:r w:rsidRPr="00505CFB">
        <w:t xml:space="preserve"> В последние годы РЖД активно развивает свою цифровую экосистему, объединяя разрозненные сервисы в единую платформу. Это открывает новые возможности для интеграции современных решений. Однако текущая ИТ-инфраструктура РЖД имеет свои особенности и ограничения, которые необходимо учитывать при разработке и внедрении новых решений.</w:t>
      </w:r>
    </w:p>
    <w:p w14:paraId="00E91B2D" w14:textId="2656CD24" w:rsidR="00505CFB" w:rsidRPr="00505CFB" w:rsidRDefault="00505CFB" w:rsidP="00F865E4">
      <w:r w:rsidRPr="00505CFB">
        <w:t xml:space="preserve">Одной из ключевых проблем является фрагментированность систем. Это приводит к тому, что данные о прохождении обучения сотрудниками не </w:t>
      </w:r>
      <w:r w:rsidRPr="00505CFB">
        <w:lastRenderedPageBreak/>
        <w:t xml:space="preserve">автоматически передаются в базу данных персонала, что усложняет процесс планирования обучения и оценки его эффективности. </w:t>
      </w:r>
      <w:r w:rsidR="00F865E4">
        <w:t>Также, к</w:t>
      </w:r>
      <w:r w:rsidR="00F865E4" w:rsidRPr="00F865E4">
        <w:t>ак показано на схеме, сервисы ДЗО (дочерних предприятий) и корпоративные платформы (например, «Управление перевозочным процессом») часто работают изолированно.</w:t>
      </w:r>
    </w:p>
    <w:p w14:paraId="09C44120" w14:textId="44BE8272" w:rsidR="00505CFB" w:rsidRPr="00505CFB" w:rsidRDefault="00505CFB" w:rsidP="00505CFB">
      <w:r w:rsidRPr="00505CFB">
        <w:t>Еще одной проблемой является устаревание части ИТ-решений. Некоторые системы, используемые для управления инфраструктурой, были разработаны более десяти лет назад и не поддерживают современные стандарты интеграции. Это создает дополнительные сложности при попытке подключения новых модулей или обновления существующих.</w:t>
      </w:r>
      <w:r w:rsidR="00F865E4">
        <w:t xml:space="preserve"> </w:t>
      </w:r>
      <w:r w:rsidR="00F865E4" w:rsidRPr="00F865E4">
        <w:t>Часть систем (например, для диагностики инфраструктуры) использует устаревшие технологии, что затрудняет подключение новых модулей.</w:t>
      </w:r>
    </w:p>
    <w:p w14:paraId="3F907464" w14:textId="436FFAED" w:rsidR="00F865E4" w:rsidRDefault="00F865E4" w:rsidP="00F865E4">
      <w:r>
        <w:t xml:space="preserve">Внедрение SAP ERP и SAP </w:t>
      </w:r>
      <w:proofErr w:type="spellStart"/>
      <w:r>
        <w:t>SuccessFactors</w:t>
      </w:r>
      <w:proofErr w:type="spellEnd"/>
      <w:r>
        <w:t xml:space="preserve"> (соответствует разделу схемы «Цифровой HR») создает основу для подключения модуля обучения через REST API или SCORM-стандарты.</w:t>
      </w:r>
    </w:p>
    <w:p w14:paraId="49032FCF" w14:textId="23CE034F" w:rsidR="00505CFB" w:rsidRPr="00505CFB" w:rsidRDefault="00F865E4" w:rsidP="00F865E4">
      <w:r>
        <w:t>Проект «Цифровая железная дорога» (аналогичен платформе «Управление перевозочным процессом» на схеме) предполагает использование современных технологий (</w:t>
      </w:r>
      <w:proofErr w:type="spellStart"/>
      <w:r>
        <w:t>Kubernetes</w:t>
      </w:r>
      <w:proofErr w:type="spellEnd"/>
      <w:r>
        <w:t xml:space="preserve">, </w:t>
      </w:r>
      <w:proofErr w:type="spellStart"/>
      <w:r>
        <w:t>микросервисы</w:t>
      </w:r>
      <w:proofErr w:type="spellEnd"/>
      <w:r>
        <w:t>), что упростит интеграцию.</w:t>
      </w:r>
      <w:r w:rsidR="00505CFB" w:rsidRPr="00505CFB">
        <w:t>.</w:t>
      </w:r>
    </w:p>
    <w:p w14:paraId="1A4DEC9C" w14:textId="6D693B1D" w:rsidR="00505CFB" w:rsidRPr="00505CFB" w:rsidRDefault="00505CFB" w:rsidP="00505CFB">
      <w:r w:rsidRPr="00505CFB">
        <w:t>Таким образом, несмотря на существующие проблемы, такие как фрагментированность и устаревание части систем, имеются значительные возможности для интеграци</w:t>
      </w:r>
      <w:r w:rsidR="00F865E4">
        <w:t>и</w:t>
      </w:r>
      <w:r w:rsidRPr="00505CFB">
        <w:t>. РЖД активно движется в направлении цифровизации и создания единой экосистемы, что создает благоприятные условия для внедрения новых решений</w:t>
      </w:r>
      <w:r w:rsidR="00F6363E">
        <w:t xml:space="preserve">. </w:t>
      </w:r>
      <w:r w:rsidR="00F6363E" w:rsidRPr="00F6363E">
        <w:t>Разрабатываемый модуль обучения аварийным ситуациям изначально проектируется как автономное решение,</w:t>
      </w:r>
      <w:r w:rsidR="00F6363E">
        <w:t xml:space="preserve"> но с возможностью </w:t>
      </w:r>
      <w:r w:rsidR="00F6363E" w:rsidRPr="00F6363E">
        <w:t>постепенного подключения к системам РЖД</w:t>
      </w:r>
      <w:r w:rsidR="00F6363E">
        <w:t>.</w:t>
      </w:r>
    </w:p>
    <w:p w14:paraId="53A5C5D5" w14:textId="77777777" w:rsidR="00363FD5" w:rsidRDefault="00CA502A" w:rsidP="00CA502A">
      <w:pPr>
        <w:pStyle w:val="2"/>
      </w:pPr>
      <w:r w:rsidRPr="00755A41">
        <w:lastRenderedPageBreak/>
        <w:br/>
      </w:r>
      <w:bookmarkStart w:id="8" w:name="_Toc194155783"/>
      <w:r w:rsidRPr="00755A41">
        <w:t>1.5 Формулировка требований к модулю системы</w:t>
      </w:r>
      <w:bookmarkEnd w:id="8"/>
    </w:p>
    <w:p w14:paraId="38C00EA3" w14:textId="1CCFE398" w:rsidR="00C15CF6" w:rsidRPr="00C15CF6" w:rsidRDefault="00C15CF6" w:rsidP="00C15CF6">
      <w:r w:rsidRPr="00C15CF6">
        <w:t>Железные дороги — это не только сталь и пар, но и огромный поток данных. Каждый день системы РЖД обрабатывают миллионы операций: от управления движением поездов до учета компетенций сотрудников. Но если данные о локомотивах стекаются в единый центр, то с обучением персонала часто всё иначе — разрозненные системы, ручной ввод, задержки.</w:t>
      </w:r>
    </w:p>
    <w:p w14:paraId="16358609" w14:textId="0D51BD9B" w:rsidR="00A4099C" w:rsidRPr="00A4099C" w:rsidRDefault="00A4099C" w:rsidP="00A4099C">
      <w:r w:rsidRPr="00A4099C">
        <w:t>На основе анализа ИТ-инфраструктуры и ее интеграционных возможностей можно сформулировать ключевые требования к модулю обучения и тестирования.</w:t>
      </w:r>
    </w:p>
    <w:p w14:paraId="66803176" w14:textId="5A7C5504" w:rsidR="00A4099C" w:rsidRPr="00A4099C" w:rsidRDefault="00A4099C" w:rsidP="00A4099C">
      <w:r w:rsidRPr="00A4099C">
        <w:t>Технические требования</w:t>
      </w:r>
      <w:r>
        <w:t>:</w:t>
      </w:r>
    </w:p>
    <w:p w14:paraId="5EF667D6" w14:textId="0E131E8E" w:rsidR="00A4099C" w:rsidRPr="00A4099C" w:rsidRDefault="00A4099C" w:rsidP="00A4099C">
      <w:pPr>
        <w:numPr>
          <w:ilvl w:val="0"/>
          <w:numId w:val="35"/>
        </w:numPr>
      </w:pPr>
      <w:r w:rsidRPr="00A4099C">
        <w:t>Совместимость с существующими базами данных</w:t>
      </w:r>
    </w:p>
    <w:p w14:paraId="7C1F9286" w14:textId="18764E02" w:rsidR="00A4099C" w:rsidRPr="00A4099C" w:rsidRDefault="00A4099C" w:rsidP="00A4099C">
      <w:pPr>
        <w:numPr>
          <w:ilvl w:val="0"/>
          <w:numId w:val="35"/>
        </w:numPr>
      </w:pPr>
      <w:r w:rsidRPr="00A4099C">
        <w:t>Масштабируемость</w:t>
      </w:r>
    </w:p>
    <w:p w14:paraId="62452134" w14:textId="2BA63ED9" w:rsidR="00A4099C" w:rsidRPr="00A4099C" w:rsidRDefault="00A4099C" w:rsidP="00A4099C">
      <w:r w:rsidRPr="00A4099C">
        <w:t>Требования к безопасности данных</w:t>
      </w:r>
      <w:r>
        <w:t>:</w:t>
      </w:r>
    </w:p>
    <w:p w14:paraId="1117B1EB" w14:textId="0D9B5B4D" w:rsidR="00A4099C" w:rsidRPr="00A4099C" w:rsidRDefault="00A4099C" w:rsidP="00A4099C">
      <w:pPr>
        <w:numPr>
          <w:ilvl w:val="0"/>
          <w:numId w:val="36"/>
        </w:numPr>
      </w:pPr>
      <w:r w:rsidRPr="00A4099C">
        <w:t>Шифрование данных</w:t>
      </w:r>
    </w:p>
    <w:p w14:paraId="551138AC" w14:textId="2785A493" w:rsidR="00A4099C" w:rsidRPr="00A4099C" w:rsidRDefault="00A4099C" w:rsidP="00A4099C">
      <w:pPr>
        <w:numPr>
          <w:ilvl w:val="0"/>
          <w:numId w:val="36"/>
        </w:numPr>
      </w:pPr>
      <w:r>
        <w:t>Поддержка</w:t>
      </w:r>
      <w:r w:rsidRPr="00A4099C">
        <w:t xml:space="preserve"> многофакторн</w:t>
      </w:r>
      <w:r>
        <w:t>ой</w:t>
      </w:r>
      <w:r w:rsidRPr="00A4099C">
        <w:t xml:space="preserve"> аутентификаци</w:t>
      </w:r>
      <w:r>
        <w:t>и</w:t>
      </w:r>
      <w:r w:rsidRPr="00A4099C">
        <w:t xml:space="preserve"> и ролев</w:t>
      </w:r>
      <w:r>
        <w:t>ой</w:t>
      </w:r>
      <w:r w:rsidRPr="00A4099C">
        <w:t xml:space="preserve"> модел</w:t>
      </w:r>
      <w:r>
        <w:t>и</w:t>
      </w:r>
      <w:r w:rsidRPr="00A4099C">
        <w:t xml:space="preserve"> доступа, чтобы обеспечить безопасность данных и предотвратить несанкционированный доступ.</w:t>
      </w:r>
    </w:p>
    <w:p w14:paraId="10B7F016" w14:textId="19DD52FB" w:rsidR="00A4099C" w:rsidRPr="00A4099C" w:rsidRDefault="00A4099C" w:rsidP="00A4099C">
      <w:pPr>
        <w:numPr>
          <w:ilvl w:val="0"/>
          <w:numId w:val="36"/>
        </w:numPr>
      </w:pPr>
      <w:r>
        <w:t>Соответствие</w:t>
      </w:r>
      <w:r w:rsidRPr="00A4099C">
        <w:t xml:space="preserve"> требованиям регуляторов и стандартам безопасности, применяемым в железнодорожной отрасли.</w:t>
      </w:r>
    </w:p>
    <w:p w14:paraId="7B82280C" w14:textId="74FD8D9A" w:rsidR="00A4099C" w:rsidRPr="00A4099C" w:rsidRDefault="00A4099C" w:rsidP="00A4099C">
      <w:r w:rsidRPr="00A4099C">
        <w:t>Преимущества интеграции</w:t>
      </w:r>
      <w:r>
        <w:t>:</w:t>
      </w:r>
    </w:p>
    <w:p w14:paraId="4B474D12" w14:textId="5AC520A7" w:rsidR="00A4099C" w:rsidRPr="00A4099C" w:rsidRDefault="00A4099C" w:rsidP="00A4099C">
      <w:pPr>
        <w:pStyle w:val="a7"/>
        <w:numPr>
          <w:ilvl w:val="0"/>
          <w:numId w:val="38"/>
        </w:numPr>
      </w:pPr>
      <w:r w:rsidRPr="00A4099C">
        <w:t>Повышение эффективности управления обучением</w:t>
      </w:r>
    </w:p>
    <w:p w14:paraId="096476FF" w14:textId="57828CB8" w:rsidR="00A4099C" w:rsidRPr="00A4099C" w:rsidRDefault="00A4099C" w:rsidP="00A4099C">
      <w:pPr>
        <w:pStyle w:val="a7"/>
        <w:numPr>
          <w:ilvl w:val="0"/>
          <w:numId w:val="38"/>
        </w:numPr>
      </w:pPr>
      <w:r w:rsidRPr="00A4099C">
        <w:t>Автоматизация процессов обмена данными</w:t>
      </w:r>
    </w:p>
    <w:p w14:paraId="6E35C4BD" w14:textId="465D57D1" w:rsidR="00A4099C" w:rsidRDefault="00A4099C" w:rsidP="00A4099C">
      <w:pPr>
        <w:pStyle w:val="a7"/>
        <w:numPr>
          <w:ilvl w:val="0"/>
          <w:numId w:val="38"/>
        </w:numPr>
      </w:pPr>
      <w:r w:rsidRPr="00A4099C">
        <w:t>Снижение затрат на поддержку изолированных систем</w:t>
      </w:r>
    </w:p>
    <w:p w14:paraId="7F051AEE" w14:textId="77777777" w:rsidR="00AE0821" w:rsidRPr="00AE0821" w:rsidRDefault="00AE0821" w:rsidP="00AE0821">
      <w:pPr>
        <w:ind w:left="360" w:firstLine="348"/>
      </w:pPr>
      <w:r w:rsidRPr="00AE0821">
        <w:t>Функциональные требования для модуля аварийных ситуаций</w:t>
      </w:r>
    </w:p>
    <w:p w14:paraId="01E71792" w14:textId="77777777" w:rsidR="00AE0821" w:rsidRPr="00AE0821" w:rsidRDefault="00AE0821" w:rsidP="00AE0821">
      <w:pPr>
        <w:ind w:left="360" w:firstLine="0"/>
      </w:pPr>
      <w:r w:rsidRPr="00AE0821">
        <w:t>1. Обучение действиям в ЧС</w:t>
      </w:r>
    </w:p>
    <w:p w14:paraId="48D0AEE5" w14:textId="77777777" w:rsidR="00AE0821" w:rsidRPr="00AE0821" w:rsidRDefault="00AE0821" w:rsidP="00AE0821">
      <w:pPr>
        <w:ind w:left="360" w:firstLine="0"/>
      </w:pPr>
      <w:r w:rsidRPr="00AE0821">
        <w:t>2. Тестирование знаний</w:t>
      </w:r>
    </w:p>
    <w:p w14:paraId="2F45DA45" w14:textId="12CBB5F7" w:rsidR="00AE0821" w:rsidRPr="00A4099C" w:rsidRDefault="00AE0821" w:rsidP="00AE0821">
      <w:pPr>
        <w:ind w:left="360" w:firstLine="0"/>
      </w:pPr>
      <w:r w:rsidRPr="00AE0821">
        <w:t>3. Учет и отчетность</w:t>
      </w:r>
    </w:p>
    <w:p w14:paraId="391092EA" w14:textId="65A090DE" w:rsidR="00A4099C" w:rsidRPr="00A4099C" w:rsidRDefault="00C576B2" w:rsidP="00A4099C">
      <w:r>
        <w:lastRenderedPageBreak/>
        <w:t>Т</w:t>
      </w:r>
      <w:r w:rsidRPr="00C576B2">
        <w:t>аким образом, разработка модуля обучения и тестирования с учётом современных стандартов интеграции и требований к безопасности данных позволит успешно внедрить его в существующую ИТ-инфраструктуру РЖД. Это, в свою очередь, будет способствовать повышению эффективности процессов обучения и оценки персонала, а также повышению безопасности и эффективности работы железнодорожного транспорта в целом. Предложенные решения соответствуют стратегии цифровой трансформации РЖД и могут быть реализованы в рамках дальнейшего развития ИТ-инфраструктуры компании</w:t>
      </w:r>
      <w:r w:rsidR="00A4099C" w:rsidRPr="00A4099C">
        <w:t>.</w:t>
      </w:r>
    </w:p>
    <w:p w14:paraId="785F9773" w14:textId="61BFF620" w:rsidR="00363FD5" w:rsidRPr="00363FD5" w:rsidRDefault="00363FD5" w:rsidP="00363FD5"/>
    <w:p w14:paraId="5BC10695" w14:textId="03223DB4" w:rsidR="00CA502A" w:rsidRDefault="00CA502A" w:rsidP="00363FD5">
      <w:pPr>
        <w:pStyle w:val="2"/>
      </w:pPr>
      <w:r w:rsidRPr="00755A41">
        <w:br/>
      </w:r>
      <w:bookmarkStart w:id="9" w:name="_Toc194155784"/>
      <w:r w:rsidRPr="00755A41">
        <w:t>1.6 Выбор методологии проектирования и разработки модуля</w:t>
      </w:r>
      <w:bookmarkEnd w:id="9"/>
    </w:p>
    <w:p w14:paraId="4583F0BD" w14:textId="207C6BA8" w:rsidR="0068007E" w:rsidRPr="0068007E" w:rsidRDefault="0068007E" w:rsidP="0068007E">
      <w:r w:rsidRPr="0068007E">
        <w:t xml:space="preserve">Для проектирования и разработки платформы для обучения и тестирования с использованием симулятора был выбран гибридный подход, сочетающий элементы </w:t>
      </w:r>
      <w:proofErr w:type="spellStart"/>
      <w:r w:rsidRPr="0068007E">
        <w:t>Agile</w:t>
      </w:r>
      <w:proofErr w:type="spellEnd"/>
      <w:r w:rsidRPr="0068007E">
        <w:t xml:space="preserve"> и </w:t>
      </w:r>
      <w:proofErr w:type="spellStart"/>
      <w:r w:rsidRPr="0068007E">
        <w:t>Waterfall</w:t>
      </w:r>
      <w:proofErr w:type="spellEnd"/>
      <w:r w:rsidRPr="0068007E">
        <w:t xml:space="preserve">. Этот подход позволяет объединить гибкость и итеративность </w:t>
      </w:r>
      <w:proofErr w:type="spellStart"/>
      <w:r w:rsidRPr="0068007E">
        <w:t>Agile</w:t>
      </w:r>
      <w:proofErr w:type="spellEnd"/>
      <w:r w:rsidRPr="0068007E">
        <w:t xml:space="preserve"> с четким планированием и контролем </w:t>
      </w:r>
      <w:proofErr w:type="spellStart"/>
      <w:r w:rsidRPr="0068007E">
        <w:t>Waterfall</w:t>
      </w:r>
      <w:proofErr w:type="spellEnd"/>
      <w:r w:rsidRPr="0068007E">
        <w:t>, что особенно важно для проекта, который включает как техническую разработку, так и обеспечение функциональности для создания и управления учебными материалами и тестами.</w:t>
      </w:r>
    </w:p>
    <w:p w14:paraId="71B76D6E" w14:textId="3EEFD2B0" w:rsidR="0068007E" w:rsidRPr="0068007E" w:rsidRDefault="0068007E" w:rsidP="0068007E">
      <w:r w:rsidRPr="0068007E">
        <w:t>Этапы разработки по гибридной методологии</w:t>
      </w:r>
      <w:r>
        <w:t>:</w:t>
      </w:r>
    </w:p>
    <w:p w14:paraId="0F33E067" w14:textId="77777777" w:rsidR="0068007E" w:rsidRDefault="0068007E" w:rsidP="0068007E">
      <w:pPr>
        <w:numPr>
          <w:ilvl w:val="0"/>
          <w:numId w:val="26"/>
        </w:numPr>
      </w:pPr>
      <w:r w:rsidRPr="0068007E">
        <w:t>Анализ требований и планирование (</w:t>
      </w:r>
      <w:proofErr w:type="spellStart"/>
      <w:r w:rsidRPr="0068007E">
        <w:t>Waterfall</w:t>
      </w:r>
      <w:proofErr w:type="spellEnd"/>
      <w:r w:rsidRPr="0068007E">
        <w:t>)</w:t>
      </w:r>
      <w:r w:rsidRPr="0068007E">
        <w:br/>
        <w:t xml:space="preserve">На начальном этапе проводится детальный анализ требований к платформе, включая функциональные и нефункциональные аспекты. </w:t>
      </w:r>
    </w:p>
    <w:p w14:paraId="24EE0EF2" w14:textId="51A7033B" w:rsidR="0068007E" w:rsidRPr="0068007E" w:rsidRDefault="0068007E" w:rsidP="0068007E">
      <w:pPr>
        <w:ind w:left="360" w:firstLine="0"/>
      </w:pPr>
      <w:r w:rsidRPr="0068007E">
        <w:t>Основные задачи:</w:t>
      </w:r>
    </w:p>
    <w:p w14:paraId="5BC028AA" w14:textId="77777777" w:rsidR="0068007E" w:rsidRPr="0068007E" w:rsidRDefault="0068007E" w:rsidP="0068007E">
      <w:pPr>
        <w:pStyle w:val="a7"/>
        <w:numPr>
          <w:ilvl w:val="0"/>
          <w:numId w:val="29"/>
        </w:numPr>
      </w:pPr>
      <w:r w:rsidRPr="0068007E">
        <w:t>Разработка технического задания с описанием архитектуры платформы.</w:t>
      </w:r>
    </w:p>
    <w:p w14:paraId="75E4D7EC" w14:textId="77777777" w:rsidR="0068007E" w:rsidRPr="0068007E" w:rsidRDefault="0068007E" w:rsidP="0068007E">
      <w:pPr>
        <w:pStyle w:val="a7"/>
        <w:numPr>
          <w:ilvl w:val="0"/>
          <w:numId w:val="29"/>
        </w:numPr>
      </w:pPr>
      <w:r w:rsidRPr="0068007E">
        <w:t>Планирование ресурсов, сроков и бюджета проекта.</w:t>
      </w:r>
    </w:p>
    <w:p w14:paraId="673C7497" w14:textId="77777777" w:rsidR="0068007E" w:rsidRPr="0068007E" w:rsidRDefault="0068007E" w:rsidP="0068007E">
      <w:pPr>
        <w:pStyle w:val="a7"/>
        <w:numPr>
          <w:ilvl w:val="0"/>
          <w:numId w:val="29"/>
        </w:numPr>
      </w:pPr>
      <w:r w:rsidRPr="0068007E">
        <w:t>Учет требований к безопасности данных и пользовательскому опыту.</w:t>
      </w:r>
    </w:p>
    <w:p w14:paraId="1551A870" w14:textId="77777777" w:rsidR="0068007E" w:rsidRPr="0068007E" w:rsidRDefault="0068007E" w:rsidP="0068007E">
      <w:pPr>
        <w:numPr>
          <w:ilvl w:val="0"/>
          <w:numId w:val="26"/>
        </w:numPr>
      </w:pPr>
      <w:r w:rsidRPr="0068007E">
        <w:t>Проектирование архитектуры и интерфейсов (</w:t>
      </w:r>
      <w:proofErr w:type="spellStart"/>
      <w:r w:rsidRPr="0068007E">
        <w:t>Waterfall</w:t>
      </w:r>
      <w:proofErr w:type="spellEnd"/>
      <w:r w:rsidRPr="0068007E">
        <w:t>)</w:t>
      </w:r>
      <w:r w:rsidRPr="0068007E">
        <w:br/>
        <w:t>На этом этапе разрабатывается архитектура платформы, включая:</w:t>
      </w:r>
    </w:p>
    <w:p w14:paraId="78B79385" w14:textId="4D84003C" w:rsidR="0068007E" w:rsidRPr="0068007E" w:rsidRDefault="0068007E" w:rsidP="0068007E">
      <w:pPr>
        <w:pStyle w:val="a7"/>
        <w:numPr>
          <w:ilvl w:val="0"/>
          <w:numId w:val="30"/>
        </w:numPr>
      </w:pPr>
      <w:r w:rsidRPr="0068007E">
        <w:lastRenderedPageBreak/>
        <w:t>Модульную структуру (</w:t>
      </w:r>
      <w:r>
        <w:t>модуль</w:t>
      </w:r>
      <w:r w:rsidRPr="0068007E">
        <w:t xml:space="preserve"> для тестирования, симулятор</w:t>
      </w:r>
      <w:r>
        <w:t>)</w:t>
      </w:r>
    </w:p>
    <w:p w14:paraId="35A3566B" w14:textId="614587B0" w:rsidR="0068007E" w:rsidRPr="0068007E" w:rsidRDefault="0068007E" w:rsidP="0068007E">
      <w:pPr>
        <w:pStyle w:val="a7"/>
        <w:numPr>
          <w:ilvl w:val="0"/>
          <w:numId w:val="30"/>
        </w:numPr>
      </w:pPr>
      <w:r w:rsidRPr="0068007E">
        <w:t>Интерфейсы взаимодействия с пользователем (администраторы, преподаватели, студенты</w:t>
      </w:r>
      <w:r>
        <w:t>)</w:t>
      </w:r>
    </w:p>
    <w:p w14:paraId="56371F83" w14:textId="6EC0BDCC" w:rsidR="0068007E" w:rsidRPr="0068007E" w:rsidRDefault="0068007E" w:rsidP="0068007E">
      <w:pPr>
        <w:pStyle w:val="a7"/>
        <w:numPr>
          <w:ilvl w:val="0"/>
          <w:numId w:val="30"/>
        </w:numPr>
      </w:pPr>
      <w:r w:rsidRPr="0068007E">
        <w:t>Требования к безопасности</w:t>
      </w:r>
    </w:p>
    <w:p w14:paraId="788E01C2" w14:textId="77777777" w:rsidR="0068007E" w:rsidRDefault="0068007E" w:rsidP="0068007E">
      <w:pPr>
        <w:numPr>
          <w:ilvl w:val="0"/>
          <w:numId w:val="26"/>
        </w:numPr>
      </w:pPr>
      <w:r w:rsidRPr="0068007E">
        <w:t>Итеративная разработка (</w:t>
      </w:r>
      <w:proofErr w:type="spellStart"/>
      <w:r w:rsidRPr="0068007E">
        <w:t>Agile</w:t>
      </w:r>
      <w:proofErr w:type="spellEnd"/>
      <w:r w:rsidRPr="0068007E">
        <w:t>)</w:t>
      </w:r>
    </w:p>
    <w:p w14:paraId="1BC0B9DC" w14:textId="72A556FE" w:rsidR="0068007E" w:rsidRPr="0068007E" w:rsidRDefault="0068007E" w:rsidP="0068007E">
      <w:pPr>
        <w:ind w:firstLine="0"/>
      </w:pPr>
      <w:r w:rsidRPr="0068007E">
        <w:t>Разработка платформы ведется итеративно, с разбиением на спринты (по 2-3 недели). Каждый спринт включает:</w:t>
      </w:r>
    </w:p>
    <w:p w14:paraId="4BA6FB85" w14:textId="31B9323F" w:rsidR="0068007E" w:rsidRPr="0068007E" w:rsidRDefault="0068007E" w:rsidP="0068007E">
      <w:pPr>
        <w:pStyle w:val="a7"/>
        <w:numPr>
          <w:ilvl w:val="0"/>
          <w:numId w:val="31"/>
        </w:numPr>
      </w:pPr>
      <w:r w:rsidRPr="0068007E">
        <w:t>Разработку функциональности (базовый функционал</w:t>
      </w:r>
      <w:r>
        <w:t xml:space="preserve"> модуля</w:t>
      </w:r>
      <w:r w:rsidRPr="0068007E">
        <w:t xml:space="preserve"> систем</w:t>
      </w:r>
      <w:r>
        <w:t>ы</w:t>
      </w:r>
      <w:r w:rsidRPr="0068007E">
        <w:t xml:space="preserve"> тестирования, симулятор).</w:t>
      </w:r>
    </w:p>
    <w:p w14:paraId="600C0BE9" w14:textId="28C9727B" w:rsidR="0068007E" w:rsidRPr="0068007E" w:rsidRDefault="0068007E" w:rsidP="0068007E">
      <w:pPr>
        <w:pStyle w:val="a7"/>
        <w:numPr>
          <w:ilvl w:val="0"/>
          <w:numId w:val="31"/>
        </w:numPr>
      </w:pPr>
      <w:r w:rsidRPr="0068007E">
        <w:t>Тестирование и обратную связь с заказчиком</w:t>
      </w:r>
    </w:p>
    <w:p w14:paraId="63B41C31" w14:textId="77777777" w:rsidR="0068007E" w:rsidRDefault="0068007E" w:rsidP="0068007E">
      <w:pPr>
        <w:numPr>
          <w:ilvl w:val="0"/>
          <w:numId w:val="26"/>
        </w:numPr>
      </w:pPr>
      <w:r w:rsidRPr="0068007E">
        <w:t>Тестирование и доработка (</w:t>
      </w:r>
      <w:proofErr w:type="spellStart"/>
      <w:r w:rsidRPr="0068007E">
        <w:t>Agile</w:t>
      </w:r>
      <w:proofErr w:type="spellEnd"/>
      <w:r w:rsidRPr="0068007E">
        <w:t>)</w:t>
      </w:r>
    </w:p>
    <w:p w14:paraId="4931C761" w14:textId="0FAA6D27" w:rsidR="0068007E" w:rsidRPr="0068007E" w:rsidRDefault="0068007E" w:rsidP="0068007E">
      <w:pPr>
        <w:ind w:firstLine="0"/>
      </w:pPr>
      <w:r w:rsidRPr="0068007E">
        <w:t>Проводится комплексное тестирование платформы, включая:</w:t>
      </w:r>
    </w:p>
    <w:p w14:paraId="15BAB6FF" w14:textId="77777777" w:rsidR="0068007E" w:rsidRPr="0068007E" w:rsidRDefault="0068007E" w:rsidP="0068007E">
      <w:pPr>
        <w:pStyle w:val="a7"/>
        <w:numPr>
          <w:ilvl w:val="0"/>
          <w:numId w:val="32"/>
        </w:numPr>
      </w:pPr>
      <w:r w:rsidRPr="0068007E">
        <w:t>Функциональное тестирование (проверка работы всех компонентов).</w:t>
      </w:r>
    </w:p>
    <w:p w14:paraId="370B178C" w14:textId="77777777" w:rsidR="0068007E" w:rsidRPr="0068007E" w:rsidRDefault="0068007E" w:rsidP="0068007E">
      <w:pPr>
        <w:pStyle w:val="a7"/>
        <w:numPr>
          <w:ilvl w:val="0"/>
          <w:numId w:val="32"/>
        </w:numPr>
      </w:pPr>
      <w:r w:rsidRPr="0068007E">
        <w:t>Тестирование безопасности и производительности.</w:t>
      </w:r>
    </w:p>
    <w:p w14:paraId="3F933791" w14:textId="77777777" w:rsidR="0068007E" w:rsidRPr="0068007E" w:rsidRDefault="0068007E" w:rsidP="0068007E">
      <w:pPr>
        <w:pStyle w:val="a7"/>
        <w:numPr>
          <w:ilvl w:val="0"/>
          <w:numId w:val="32"/>
        </w:numPr>
      </w:pPr>
      <w:r w:rsidRPr="0068007E">
        <w:t>Внесение доработок по результатам тестирования.</w:t>
      </w:r>
    </w:p>
    <w:p w14:paraId="0DC78A20" w14:textId="77777777" w:rsidR="0068007E" w:rsidRPr="0068007E" w:rsidRDefault="0068007E" w:rsidP="0068007E">
      <w:pPr>
        <w:numPr>
          <w:ilvl w:val="0"/>
          <w:numId w:val="26"/>
        </w:numPr>
      </w:pPr>
      <w:r w:rsidRPr="0068007E">
        <w:t>Внедрение и поддержка (</w:t>
      </w:r>
      <w:proofErr w:type="spellStart"/>
      <w:r w:rsidRPr="0068007E">
        <w:t>Waterfall</w:t>
      </w:r>
      <w:proofErr w:type="spellEnd"/>
      <w:r w:rsidRPr="0068007E">
        <w:t>)</w:t>
      </w:r>
      <w:r w:rsidRPr="0068007E">
        <w:br/>
        <w:t>После завершения разработки платформа готовится к сдаче:</w:t>
      </w:r>
    </w:p>
    <w:p w14:paraId="3B0A95F0" w14:textId="77777777" w:rsidR="0068007E" w:rsidRPr="0068007E" w:rsidRDefault="0068007E" w:rsidP="0068007E">
      <w:pPr>
        <w:pStyle w:val="a7"/>
        <w:numPr>
          <w:ilvl w:val="0"/>
          <w:numId w:val="33"/>
        </w:numPr>
      </w:pPr>
      <w:r w:rsidRPr="0068007E">
        <w:t>Подготовка документации.</w:t>
      </w:r>
    </w:p>
    <w:p w14:paraId="2026E764" w14:textId="77777777" w:rsidR="0068007E" w:rsidRPr="0068007E" w:rsidRDefault="0068007E" w:rsidP="0068007E">
      <w:pPr>
        <w:pStyle w:val="a7"/>
        <w:numPr>
          <w:ilvl w:val="0"/>
          <w:numId w:val="33"/>
        </w:numPr>
      </w:pPr>
      <w:r w:rsidRPr="0068007E">
        <w:t>Обучение пользователей (если требуется).</w:t>
      </w:r>
    </w:p>
    <w:p w14:paraId="0F879A95" w14:textId="77777777" w:rsidR="0068007E" w:rsidRPr="0068007E" w:rsidRDefault="0068007E" w:rsidP="0068007E">
      <w:pPr>
        <w:pStyle w:val="a7"/>
        <w:numPr>
          <w:ilvl w:val="0"/>
          <w:numId w:val="33"/>
        </w:numPr>
      </w:pPr>
      <w:r w:rsidRPr="0068007E">
        <w:t>Сбор обратной связи для возможных улучшений.</w:t>
      </w:r>
    </w:p>
    <w:p w14:paraId="0066C500" w14:textId="0FB61F81" w:rsidR="0068007E" w:rsidRPr="0068007E" w:rsidRDefault="0068007E" w:rsidP="0068007E">
      <w:pPr>
        <w:ind w:firstLine="360"/>
      </w:pPr>
      <w:r w:rsidRPr="0068007E">
        <w:t>Инструменты и технологии</w:t>
      </w:r>
    </w:p>
    <w:p w14:paraId="01A045E7" w14:textId="77777777" w:rsidR="0068007E" w:rsidRPr="0068007E" w:rsidRDefault="0068007E" w:rsidP="0068007E">
      <w:r w:rsidRPr="0068007E">
        <w:t>Для реализации платформы используются следующие инструменты и технологии:</w:t>
      </w:r>
    </w:p>
    <w:p w14:paraId="7CA66B88" w14:textId="77777777" w:rsidR="0068007E" w:rsidRPr="0068007E" w:rsidRDefault="0068007E" w:rsidP="0068007E">
      <w:pPr>
        <w:numPr>
          <w:ilvl w:val="0"/>
          <w:numId w:val="28"/>
        </w:numPr>
      </w:pPr>
      <w:r w:rsidRPr="0068007E">
        <w:t>Языки программирования: C# для разработки клиентской и серверной частей.</w:t>
      </w:r>
    </w:p>
    <w:p w14:paraId="17784CF6" w14:textId="77777777" w:rsidR="0068007E" w:rsidRPr="0068007E" w:rsidRDefault="0068007E" w:rsidP="0068007E">
      <w:pPr>
        <w:numPr>
          <w:ilvl w:val="0"/>
          <w:numId w:val="28"/>
        </w:numPr>
      </w:pPr>
      <w:r w:rsidRPr="0068007E">
        <w:t xml:space="preserve">Фреймворки: .NET MAUI для кроссплатформенной разработки и </w:t>
      </w:r>
      <w:proofErr w:type="spellStart"/>
      <w:r w:rsidRPr="0068007E">
        <w:t>Unity</w:t>
      </w:r>
      <w:proofErr w:type="spellEnd"/>
      <w:r w:rsidRPr="0068007E">
        <w:t xml:space="preserve"> для создания 2D-симулятора.</w:t>
      </w:r>
    </w:p>
    <w:p w14:paraId="7D2D3EAC" w14:textId="77777777" w:rsidR="0068007E" w:rsidRPr="0068007E" w:rsidRDefault="0068007E" w:rsidP="0068007E">
      <w:pPr>
        <w:numPr>
          <w:ilvl w:val="0"/>
          <w:numId w:val="28"/>
        </w:numPr>
      </w:pPr>
      <w:r w:rsidRPr="0068007E">
        <w:t xml:space="preserve">Базы данных: </w:t>
      </w:r>
      <w:proofErr w:type="spellStart"/>
      <w:r w:rsidRPr="0068007E">
        <w:t>PostgreSQL</w:t>
      </w:r>
      <w:proofErr w:type="spellEnd"/>
      <w:r w:rsidRPr="0068007E">
        <w:t xml:space="preserve"> для хранения данных.</w:t>
      </w:r>
    </w:p>
    <w:p w14:paraId="4BCA4D5C" w14:textId="4D6D92CE" w:rsidR="0068007E" w:rsidRPr="0068007E" w:rsidRDefault="0068007E" w:rsidP="0068007E">
      <w:pPr>
        <w:numPr>
          <w:ilvl w:val="0"/>
          <w:numId w:val="28"/>
        </w:numPr>
      </w:pPr>
      <w:r w:rsidRPr="0068007E">
        <w:t xml:space="preserve">Системы управления проектами: </w:t>
      </w:r>
      <w:proofErr w:type="spellStart"/>
      <w:r w:rsidRPr="0068007E">
        <w:t>GitHub</w:t>
      </w:r>
      <w:proofErr w:type="spellEnd"/>
      <w:r w:rsidRPr="0068007E">
        <w:t xml:space="preserve"> для управления версиями.</w:t>
      </w:r>
    </w:p>
    <w:p w14:paraId="2ED256BF" w14:textId="5A8637D8" w:rsidR="00CA502A" w:rsidRPr="0068007E" w:rsidRDefault="0068007E" w:rsidP="0068007E">
      <w:r w:rsidRPr="0068007E">
        <w:lastRenderedPageBreak/>
        <w:t xml:space="preserve">Гибридный подход, сочетающий элементы </w:t>
      </w:r>
      <w:proofErr w:type="spellStart"/>
      <w:r w:rsidRPr="0068007E">
        <w:t>Agile</w:t>
      </w:r>
      <w:proofErr w:type="spellEnd"/>
      <w:r w:rsidRPr="0068007E">
        <w:t xml:space="preserve"> и </w:t>
      </w:r>
      <w:proofErr w:type="spellStart"/>
      <w:r w:rsidRPr="0068007E">
        <w:t>Waterfall</w:t>
      </w:r>
      <w:proofErr w:type="spellEnd"/>
      <w:r w:rsidRPr="0068007E">
        <w:t xml:space="preserve">, является оптимальным выбором для проектирования и разработки платформы для обучения и тестирования. Он обеспечивает гибкость, контроль и высокое качество разработки. </w:t>
      </w:r>
    </w:p>
    <w:p w14:paraId="56390F54" w14:textId="77777777" w:rsidR="00CA502A" w:rsidRDefault="00CA502A" w:rsidP="00CA502A">
      <w:pPr>
        <w:pStyle w:val="2"/>
      </w:pPr>
      <w:bookmarkStart w:id="10" w:name="_Toc194155785"/>
      <w:r w:rsidRPr="00B9612F">
        <w:t>Выводы по главе</w:t>
      </w:r>
      <w:bookmarkEnd w:id="10"/>
    </w:p>
    <w:p w14:paraId="07DF28ED" w14:textId="77777777" w:rsidR="00A52671" w:rsidRDefault="00A52671" w:rsidP="00485453">
      <w:r w:rsidRPr="00A52671">
        <w:t>Проведенный анализ предметной области подтвердил необходимость разработки программного модуля системы обучения и тестирования для сотрудников железнодорожного транспорта. Исследование выявило существенные пробелы в текущей системе подготовки персонала, в частности недостаток практической отработки действий в аварийных ситуациях, что напрямую влияет на безопасность перевозок.</w:t>
      </w:r>
    </w:p>
    <w:p w14:paraId="33D124E2" w14:textId="3DB4D242" w:rsidR="00485453" w:rsidRPr="00485453" w:rsidRDefault="00485453" w:rsidP="00485453">
      <w:r w:rsidRPr="00485453">
        <w:t xml:space="preserve">Актуальность разработки модуля обусловлена необходимостью повышения качества подготовки сотрудников железнодорожного транспорта, что напрямую влияет на безопасность и эффективность работы отрасли. </w:t>
      </w:r>
    </w:p>
    <w:p w14:paraId="46213E3A" w14:textId="45187D00" w:rsidR="00A52671" w:rsidRPr="00A52671" w:rsidRDefault="00A52671" w:rsidP="00A52671">
      <w:r w:rsidRPr="00A52671">
        <w:t>Сравнительный анализ существующих решений показал, что применяемые в РЖД системы обучения (АСПТ РЖД, Корпоративный университет) обладают ограниченной функциональностью и не обеспечивают должного уровня практической подготовки. В этом контексте предлагаемый модуль с симулятором представляет собой инновационное решение, позволяющее отрабатывать действия в смоделированных аварийных ситуациях.</w:t>
      </w:r>
    </w:p>
    <w:p w14:paraId="045D20B9" w14:textId="0004C29B" w:rsidR="00A52671" w:rsidRPr="00A52671" w:rsidRDefault="00A52671" w:rsidP="00A52671">
      <w:r w:rsidRPr="00A52671">
        <w:t xml:space="preserve">Изучение бизнес-процессов компании выявило ключевые проблемы: разрозненность учебных систем, отсутствие адаптивного обучения и устаревшие методы оценки знаний персонала. Разрабатываемый модуль призван решить </w:t>
      </w:r>
      <w:r>
        <w:t>часть проблем</w:t>
      </w:r>
      <w:r w:rsidRPr="00A52671">
        <w:t xml:space="preserve"> за счет внедрения интерактивных обучающих сценариев.</w:t>
      </w:r>
    </w:p>
    <w:p w14:paraId="03BD1108" w14:textId="6CEC3B88" w:rsidR="00A52671" w:rsidRPr="00A52671" w:rsidRDefault="00A52671" w:rsidP="00A52671">
      <w:r w:rsidRPr="00A52671">
        <w:t xml:space="preserve">Анализ ИТ-инфраструктуры РЖД, несмотря на выявленные сложности (фрагментированность систем, устаревшие технологии), показал возможность </w:t>
      </w:r>
      <w:r w:rsidRPr="00A52671">
        <w:lastRenderedPageBreak/>
        <w:t>успешной интеграции модуля. Предлагаемый поэтапный подход к внедрению (автономная работа с последующей интеграцией) минимизирует риски.</w:t>
      </w:r>
    </w:p>
    <w:p w14:paraId="07431FC0" w14:textId="383428A1" w:rsidR="00A52671" w:rsidRPr="00A52671" w:rsidRDefault="00A52671" w:rsidP="00A52671">
      <w:r w:rsidRPr="00A52671">
        <w:t xml:space="preserve">Сформулированные требования к модулю учитывают как функциональные аспекты (типовые сценарии ЧС, тестирование, отчетность), так и технические особенности (совместимость с </w:t>
      </w:r>
      <w:proofErr w:type="spellStart"/>
      <w:r w:rsidRPr="00A52671">
        <w:t>PostgreSQL</w:t>
      </w:r>
      <w:proofErr w:type="spellEnd"/>
      <w:r w:rsidRPr="00A52671">
        <w:t>) и требования безопасности (шифрование данных, многофакторная аутентификация). Выбранная гибридная методология разработки (</w:t>
      </w:r>
      <w:proofErr w:type="spellStart"/>
      <w:r w:rsidRPr="00A52671">
        <w:t>Agile</w:t>
      </w:r>
      <w:proofErr w:type="spellEnd"/>
      <w:r w:rsidRPr="00A52671">
        <w:t xml:space="preserve"> + </w:t>
      </w:r>
      <w:proofErr w:type="spellStart"/>
      <w:r w:rsidRPr="00A52671">
        <w:t>Waterfall</w:t>
      </w:r>
      <w:proofErr w:type="spellEnd"/>
      <w:r w:rsidRPr="00A52671">
        <w:t>) обеспечит баланс между гибкостью и контролем на всех этапах проекта.</w:t>
      </w:r>
    </w:p>
    <w:p w14:paraId="3525B2F0" w14:textId="136EE24A" w:rsidR="00A52671" w:rsidRPr="00A52671" w:rsidRDefault="00A52671" w:rsidP="00A52671">
      <w:pPr>
        <w:ind w:firstLine="708"/>
      </w:pPr>
      <w:r>
        <w:t>Р</w:t>
      </w:r>
      <w:r w:rsidRPr="00A52671">
        <w:t>азрабатываемый модуль соответствует стратегическим целям цифровой трансформации РЖД и способен существенно повысить качество подготовки персонала за счет практико-ориентированного подхода к обучению действиям в аварийных ситуациях. Его внедрение создаст основу для формирования единой системы профессиональной подготовки, интегрированной в корпоративную ИТ-инфраструктуру компании.</w:t>
      </w:r>
    </w:p>
    <w:p w14:paraId="6DBED3C3" w14:textId="5656AD09" w:rsidR="00204A78" w:rsidRDefault="00CA502A" w:rsidP="00485453">
      <w:r w:rsidRPr="00B9612F">
        <w:br/>
      </w:r>
      <w:r w:rsidR="00204A78" w:rsidRPr="00755A41">
        <w:br/>
      </w:r>
    </w:p>
    <w:p w14:paraId="118228E6" w14:textId="77777777" w:rsidR="00204A78" w:rsidRDefault="00204A78" w:rsidP="00012FD6">
      <w:pPr>
        <w:spacing w:after="160" w:line="278" w:lineRule="auto"/>
        <w:ind w:firstLine="0"/>
        <w:jc w:val="left"/>
      </w:pPr>
    </w:p>
    <w:p w14:paraId="15948060" w14:textId="18216563" w:rsidR="00BB6575" w:rsidRDefault="00BB6575" w:rsidP="00012FD6">
      <w:pPr>
        <w:spacing w:after="160" w:line="278" w:lineRule="auto"/>
        <w:ind w:firstLine="0"/>
        <w:jc w:val="left"/>
      </w:pPr>
      <w:r>
        <w:br w:type="page"/>
      </w:r>
    </w:p>
    <w:p w14:paraId="0DB267D8" w14:textId="14195586" w:rsidR="00BB6575" w:rsidRPr="00BB6575" w:rsidRDefault="00BB6575" w:rsidP="00BB6575">
      <w:pPr>
        <w:jc w:val="center"/>
        <w:rPr>
          <w:b/>
          <w:bCs/>
        </w:rPr>
      </w:pPr>
      <w:r w:rsidRPr="00BB6575">
        <w:rPr>
          <w:b/>
          <w:bCs/>
        </w:rPr>
        <w:lastRenderedPageBreak/>
        <w:t>Список использованных источников</w:t>
      </w:r>
    </w:p>
    <w:p w14:paraId="19FDA60F" w14:textId="77777777" w:rsidR="0024281F" w:rsidRPr="00C804BD" w:rsidRDefault="0024281F" w:rsidP="0024281F">
      <w:pPr>
        <w:tabs>
          <w:tab w:val="left" w:pos="2175"/>
        </w:tabs>
        <w:ind w:left="709" w:firstLine="0"/>
        <w:jc w:val="left"/>
        <w:rPr>
          <w:b/>
          <w:bCs/>
          <w:szCs w:val="28"/>
        </w:rPr>
      </w:pPr>
      <w:r w:rsidRPr="00C804BD">
        <w:rPr>
          <w:b/>
          <w:bCs/>
          <w:szCs w:val="28"/>
        </w:rPr>
        <w:t>Нормативно-правовые источники</w:t>
      </w:r>
    </w:p>
    <w:p w14:paraId="32D859CD" w14:textId="77777777" w:rsidR="0024281F" w:rsidRPr="00C804BD" w:rsidRDefault="0024281F" w:rsidP="0024281F">
      <w:pPr>
        <w:widowControl w:val="0"/>
        <w:numPr>
          <w:ilvl w:val="0"/>
          <w:numId w:val="9"/>
        </w:numPr>
        <w:tabs>
          <w:tab w:val="left" w:pos="2175"/>
        </w:tabs>
        <w:autoSpaceDE w:val="0"/>
        <w:autoSpaceDN w:val="0"/>
        <w:adjustRightInd w:val="0"/>
        <w:contextualSpacing/>
        <w:rPr>
          <w:szCs w:val="28"/>
        </w:rPr>
      </w:pPr>
      <w:r w:rsidRPr="00C804BD">
        <w:rPr>
          <w:szCs w:val="28"/>
        </w:rPr>
        <w:t>ГОСТ 7.32–2017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</w:p>
    <w:p w14:paraId="30F9EAD6" w14:textId="77777777" w:rsidR="0024281F" w:rsidRPr="00C804BD" w:rsidRDefault="0024281F" w:rsidP="0024281F">
      <w:pPr>
        <w:widowControl w:val="0"/>
        <w:numPr>
          <w:ilvl w:val="0"/>
          <w:numId w:val="9"/>
        </w:numPr>
        <w:tabs>
          <w:tab w:val="left" w:pos="2175"/>
        </w:tabs>
        <w:autoSpaceDE w:val="0"/>
        <w:autoSpaceDN w:val="0"/>
        <w:adjustRightInd w:val="0"/>
        <w:contextualSpacing/>
        <w:rPr>
          <w:szCs w:val="28"/>
        </w:rPr>
      </w:pPr>
      <w:r w:rsidRPr="00C804BD">
        <w:rPr>
          <w:szCs w:val="28"/>
        </w:rPr>
        <w:t>ГОСТ 7.1–2003. Межгосударственный стандарт.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</w:t>
      </w:r>
    </w:p>
    <w:p w14:paraId="7EB2D3A7" w14:textId="77777777" w:rsidR="0024281F" w:rsidRPr="00C804BD" w:rsidRDefault="0024281F" w:rsidP="0024281F">
      <w:pPr>
        <w:widowControl w:val="0"/>
        <w:numPr>
          <w:ilvl w:val="0"/>
          <w:numId w:val="9"/>
        </w:numPr>
        <w:tabs>
          <w:tab w:val="left" w:pos="2175"/>
        </w:tabs>
        <w:autoSpaceDE w:val="0"/>
        <w:autoSpaceDN w:val="0"/>
        <w:adjustRightInd w:val="0"/>
        <w:contextualSpacing/>
        <w:rPr>
          <w:szCs w:val="28"/>
        </w:rPr>
      </w:pPr>
      <w:r w:rsidRPr="00C804BD">
        <w:rPr>
          <w:szCs w:val="28"/>
        </w:rPr>
        <w:t>ГОСТ 7.9—95 Система стандартов по информации, библиотечному и издательскому делу. Реферат и аннотация. Общие требования</w:t>
      </w:r>
    </w:p>
    <w:p w14:paraId="2D6EAB8D" w14:textId="77777777" w:rsidR="0024281F" w:rsidRPr="00C804BD" w:rsidRDefault="0024281F" w:rsidP="0024281F">
      <w:pPr>
        <w:widowControl w:val="0"/>
        <w:numPr>
          <w:ilvl w:val="0"/>
          <w:numId w:val="9"/>
        </w:numPr>
        <w:tabs>
          <w:tab w:val="left" w:pos="2175"/>
        </w:tabs>
        <w:autoSpaceDE w:val="0"/>
        <w:autoSpaceDN w:val="0"/>
        <w:adjustRightInd w:val="0"/>
        <w:contextualSpacing/>
        <w:rPr>
          <w:szCs w:val="28"/>
        </w:rPr>
      </w:pPr>
      <w:r w:rsidRPr="00C804BD">
        <w:rPr>
          <w:szCs w:val="28"/>
        </w:rPr>
        <w:t>ГОСТ 7.11—2004 (ИСО 832:1994) Система стандартов по информации, библиотечному и издательскому делу. Библиографическая запись. Сокращение слов и словосочетаний на иностранных европейских языках</w:t>
      </w:r>
    </w:p>
    <w:p w14:paraId="09B7F9B2" w14:textId="77777777" w:rsidR="0024281F" w:rsidRPr="00C804BD" w:rsidRDefault="0024281F" w:rsidP="0024281F">
      <w:pPr>
        <w:widowControl w:val="0"/>
        <w:numPr>
          <w:ilvl w:val="0"/>
          <w:numId w:val="9"/>
        </w:numPr>
        <w:tabs>
          <w:tab w:val="left" w:pos="2175"/>
        </w:tabs>
        <w:autoSpaceDE w:val="0"/>
        <w:autoSpaceDN w:val="0"/>
        <w:adjustRightInd w:val="0"/>
        <w:contextualSpacing/>
        <w:rPr>
          <w:szCs w:val="28"/>
        </w:rPr>
      </w:pPr>
      <w:r w:rsidRPr="00C804BD">
        <w:rPr>
          <w:szCs w:val="28"/>
        </w:rPr>
        <w:t>ГОСТ 7.12—93 Система стандартов по информации, библиотечному и издательскому делу. Библиографическая запись. Сокращение слов на русском языке. Общие требования и правила</w:t>
      </w:r>
    </w:p>
    <w:p w14:paraId="71F2E15A" w14:textId="77777777" w:rsidR="0024281F" w:rsidRPr="00C804BD" w:rsidRDefault="0024281F" w:rsidP="0024281F">
      <w:pPr>
        <w:widowControl w:val="0"/>
        <w:numPr>
          <w:ilvl w:val="0"/>
          <w:numId w:val="9"/>
        </w:numPr>
        <w:tabs>
          <w:tab w:val="left" w:pos="2175"/>
        </w:tabs>
        <w:autoSpaceDE w:val="0"/>
        <w:autoSpaceDN w:val="0"/>
        <w:adjustRightInd w:val="0"/>
        <w:contextualSpacing/>
        <w:rPr>
          <w:szCs w:val="28"/>
        </w:rPr>
      </w:pPr>
      <w:r w:rsidRPr="00C804BD">
        <w:rPr>
          <w:szCs w:val="28"/>
        </w:rPr>
        <w:t>ГОСТ 7.80—2000 Система стандартов по информации, библиотечному и издательскому делу. Библиографическая запись. Заголовок. Общие требования и правила составления</w:t>
      </w:r>
    </w:p>
    <w:p w14:paraId="0DBC22AC" w14:textId="77777777" w:rsidR="0024281F" w:rsidRPr="00C804BD" w:rsidRDefault="0024281F" w:rsidP="0024281F">
      <w:pPr>
        <w:widowControl w:val="0"/>
        <w:numPr>
          <w:ilvl w:val="0"/>
          <w:numId w:val="9"/>
        </w:numPr>
        <w:tabs>
          <w:tab w:val="left" w:pos="2175"/>
        </w:tabs>
        <w:autoSpaceDE w:val="0"/>
        <w:autoSpaceDN w:val="0"/>
        <w:adjustRightInd w:val="0"/>
        <w:contextualSpacing/>
        <w:rPr>
          <w:szCs w:val="28"/>
        </w:rPr>
      </w:pPr>
      <w:r w:rsidRPr="00C804BD">
        <w:rPr>
          <w:szCs w:val="28"/>
        </w:rPr>
        <w:t>ГОСТ 7.82—2001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</w:t>
      </w:r>
    </w:p>
    <w:p w14:paraId="058AE665" w14:textId="77777777" w:rsidR="0024281F" w:rsidRPr="00C804BD" w:rsidRDefault="0024281F" w:rsidP="0024281F">
      <w:pPr>
        <w:widowControl w:val="0"/>
        <w:numPr>
          <w:ilvl w:val="0"/>
          <w:numId w:val="9"/>
        </w:numPr>
        <w:tabs>
          <w:tab w:val="left" w:pos="2175"/>
        </w:tabs>
        <w:autoSpaceDE w:val="0"/>
        <w:autoSpaceDN w:val="0"/>
        <w:adjustRightInd w:val="0"/>
        <w:contextualSpacing/>
        <w:rPr>
          <w:szCs w:val="28"/>
        </w:rPr>
      </w:pPr>
      <w:r w:rsidRPr="00C804BD">
        <w:rPr>
          <w:szCs w:val="28"/>
        </w:rPr>
        <w:t>ГОСТ Р 7.0.97–2016 Национальный стандарт Российской Федерации. 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</w:t>
      </w:r>
    </w:p>
    <w:p w14:paraId="3CB5763A" w14:textId="77777777" w:rsidR="0024281F" w:rsidRPr="00C804BD" w:rsidRDefault="0024281F" w:rsidP="0024281F">
      <w:pPr>
        <w:widowControl w:val="0"/>
        <w:numPr>
          <w:ilvl w:val="0"/>
          <w:numId w:val="9"/>
        </w:numPr>
        <w:tabs>
          <w:tab w:val="left" w:pos="2175"/>
        </w:tabs>
        <w:autoSpaceDE w:val="0"/>
        <w:autoSpaceDN w:val="0"/>
        <w:adjustRightInd w:val="0"/>
        <w:contextualSpacing/>
        <w:rPr>
          <w:szCs w:val="28"/>
        </w:rPr>
      </w:pPr>
      <w:r w:rsidRPr="00C804BD">
        <w:rPr>
          <w:szCs w:val="28"/>
        </w:rPr>
        <w:t>ГОСТ Р 7.0.100–2018 Библиографическая запись. Библиографическое описание. Общие требования и правила составления</w:t>
      </w:r>
    </w:p>
    <w:p w14:paraId="084A8342" w14:textId="77777777" w:rsidR="0024281F" w:rsidRDefault="0024281F"/>
    <w:p w14:paraId="0F18D1F0" w14:textId="77777777" w:rsidR="0024281F" w:rsidRPr="00C804BD" w:rsidRDefault="0024281F" w:rsidP="0024281F">
      <w:pPr>
        <w:tabs>
          <w:tab w:val="left" w:pos="2175"/>
        </w:tabs>
        <w:ind w:left="709" w:firstLine="0"/>
        <w:rPr>
          <w:b/>
          <w:bCs/>
          <w:szCs w:val="28"/>
        </w:rPr>
      </w:pPr>
      <w:r w:rsidRPr="00C804BD">
        <w:rPr>
          <w:b/>
          <w:bCs/>
          <w:szCs w:val="28"/>
        </w:rPr>
        <w:t>Основные источники</w:t>
      </w:r>
    </w:p>
    <w:p w14:paraId="387C29F1" w14:textId="77777777" w:rsidR="0024281F" w:rsidRPr="0024281F" w:rsidRDefault="0024281F" w:rsidP="0024281F">
      <w:pPr>
        <w:pStyle w:val="a7"/>
        <w:numPr>
          <w:ilvl w:val="0"/>
          <w:numId w:val="9"/>
        </w:numPr>
        <w:rPr>
          <w:lang w:val="en-US"/>
        </w:rPr>
      </w:pPr>
      <w:r w:rsidRPr="0024281F">
        <w:rPr>
          <w:lang w:val="en-US"/>
        </w:rPr>
        <w:t xml:space="preserve">Freeman, A. Pro ASP.NET Core 8 / A. Freeman. – 2024. – 896 с. – ISBN 978-1-4842-9830-1. – </w:t>
      </w:r>
      <w:proofErr w:type="spellStart"/>
      <w:r w:rsidRPr="0024281F">
        <w:rPr>
          <w:lang w:val="en-US"/>
        </w:rPr>
        <w:t>Текст</w:t>
      </w:r>
      <w:proofErr w:type="spellEnd"/>
      <w:r w:rsidRPr="0024281F">
        <w:rPr>
          <w:lang w:val="en-US"/>
        </w:rPr>
        <w:t xml:space="preserve"> : </w:t>
      </w:r>
      <w:proofErr w:type="spellStart"/>
      <w:r w:rsidRPr="0024281F">
        <w:rPr>
          <w:lang w:val="en-US"/>
        </w:rPr>
        <w:t>непосредственный</w:t>
      </w:r>
      <w:proofErr w:type="spellEnd"/>
      <w:r w:rsidRPr="0024281F">
        <w:rPr>
          <w:lang w:val="en-US"/>
        </w:rPr>
        <w:t>.</w:t>
      </w:r>
    </w:p>
    <w:p w14:paraId="0E61DCC5" w14:textId="77777777" w:rsidR="0024281F" w:rsidRPr="0024281F" w:rsidRDefault="0024281F" w:rsidP="0024281F">
      <w:pPr>
        <w:pStyle w:val="a7"/>
        <w:numPr>
          <w:ilvl w:val="0"/>
          <w:numId w:val="9"/>
        </w:numPr>
        <w:rPr>
          <w:lang w:val="en-US"/>
        </w:rPr>
      </w:pPr>
      <w:r w:rsidRPr="0024281F">
        <w:rPr>
          <w:lang w:val="en-US"/>
        </w:rPr>
        <w:t xml:space="preserve">Price, M. J. C# 12 and .NET 8 – Modern Cross-Platform Development Fundamentals / M. J. Price. – 2024. – 824 с. – ISBN 978-1-80461-763-5. – </w:t>
      </w:r>
      <w:proofErr w:type="spellStart"/>
      <w:r w:rsidRPr="0024281F">
        <w:rPr>
          <w:lang w:val="en-US"/>
        </w:rPr>
        <w:t>Текст</w:t>
      </w:r>
      <w:proofErr w:type="spellEnd"/>
      <w:r w:rsidRPr="0024281F">
        <w:rPr>
          <w:lang w:val="en-US"/>
        </w:rPr>
        <w:t xml:space="preserve"> : </w:t>
      </w:r>
      <w:proofErr w:type="spellStart"/>
      <w:r w:rsidRPr="0024281F">
        <w:rPr>
          <w:lang w:val="en-US"/>
        </w:rPr>
        <w:t>непосредственный</w:t>
      </w:r>
      <w:proofErr w:type="spellEnd"/>
      <w:r w:rsidRPr="0024281F">
        <w:rPr>
          <w:lang w:val="en-US"/>
        </w:rPr>
        <w:t>.</w:t>
      </w:r>
    </w:p>
    <w:p w14:paraId="5B5F195A" w14:textId="77777777" w:rsidR="0024281F" w:rsidRPr="0024281F" w:rsidRDefault="0024281F" w:rsidP="0024281F">
      <w:pPr>
        <w:pStyle w:val="a7"/>
        <w:numPr>
          <w:ilvl w:val="0"/>
          <w:numId w:val="9"/>
        </w:numPr>
        <w:rPr>
          <w:lang w:val="en-US"/>
        </w:rPr>
      </w:pPr>
      <w:r w:rsidRPr="0024281F">
        <w:rPr>
          <w:lang w:val="en-US"/>
        </w:rPr>
        <w:t xml:space="preserve">Smith, J. P. Entity Framework Core in Action / J. P. Smith. – 2-е </w:t>
      </w:r>
      <w:proofErr w:type="spellStart"/>
      <w:r w:rsidRPr="0024281F">
        <w:rPr>
          <w:lang w:val="en-US"/>
        </w:rPr>
        <w:t>изд</w:t>
      </w:r>
      <w:proofErr w:type="spellEnd"/>
      <w:r w:rsidRPr="0024281F">
        <w:rPr>
          <w:lang w:val="en-US"/>
        </w:rPr>
        <w:t xml:space="preserve">. – 2023. – 576 с. – ISBN 978-1-61729-836-8. – </w:t>
      </w:r>
      <w:proofErr w:type="spellStart"/>
      <w:r w:rsidRPr="0024281F">
        <w:rPr>
          <w:lang w:val="en-US"/>
        </w:rPr>
        <w:t>Текст</w:t>
      </w:r>
      <w:proofErr w:type="spellEnd"/>
      <w:r w:rsidRPr="0024281F">
        <w:rPr>
          <w:lang w:val="en-US"/>
        </w:rPr>
        <w:t xml:space="preserve"> : </w:t>
      </w:r>
      <w:proofErr w:type="spellStart"/>
      <w:r w:rsidRPr="0024281F">
        <w:rPr>
          <w:lang w:val="en-US"/>
        </w:rPr>
        <w:t>непосредственный</w:t>
      </w:r>
      <w:proofErr w:type="spellEnd"/>
      <w:r w:rsidRPr="0024281F">
        <w:rPr>
          <w:lang w:val="en-US"/>
        </w:rPr>
        <w:t>.</w:t>
      </w:r>
    </w:p>
    <w:p w14:paraId="6A5C7CD7" w14:textId="54ED4D4D" w:rsidR="0024281F" w:rsidRPr="0024281F" w:rsidRDefault="0024281F" w:rsidP="0024281F">
      <w:pPr>
        <w:pStyle w:val="a7"/>
        <w:numPr>
          <w:ilvl w:val="0"/>
          <w:numId w:val="9"/>
        </w:numPr>
        <w:rPr>
          <w:lang w:val="en-US"/>
        </w:rPr>
      </w:pPr>
      <w:r w:rsidRPr="0024281F">
        <w:rPr>
          <w:lang w:val="en-US"/>
        </w:rPr>
        <w:t>Riggs, S., Ciolli, G. PostgreSQL 16 Administration Cookbook / S. Riggs,.</w:t>
      </w:r>
    </w:p>
    <w:p w14:paraId="792E3A90" w14:textId="77777777" w:rsidR="0024281F" w:rsidRPr="0024281F" w:rsidRDefault="0024281F" w:rsidP="0024281F">
      <w:pPr>
        <w:pStyle w:val="a7"/>
        <w:numPr>
          <w:ilvl w:val="0"/>
          <w:numId w:val="9"/>
        </w:numPr>
        <w:rPr>
          <w:lang w:val="en-US"/>
        </w:rPr>
      </w:pPr>
      <w:proofErr w:type="spellStart"/>
      <w:r w:rsidRPr="0024281F">
        <w:rPr>
          <w:lang w:val="en-US"/>
        </w:rPr>
        <w:t>Kleppmann</w:t>
      </w:r>
      <w:proofErr w:type="spellEnd"/>
      <w:r w:rsidRPr="0024281F">
        <w:rPr>
          <w:lang w:val="en-US"/>
        </w:rPr>
        <w:t xml:space="preserve">, M. Designing Data-Intensive Applications / M. </w:t>
      </w:r>
      <w:proofErr w:type="spellStart"/>
      <w:r w:rsidRPr="0024281F">
        <w:rPr>
          <w:lang w:val="en-US"/>
        </w:rPr>
        <w:t>Kleppmann</w:t>
      </w:r>
      <w:proofErr w:type="spellEnd"/>
      <w:r w:rsidRPr="0024281F">
        <w:rPr>
          <w:lang w:val="en-US"/>
        </w:rPr>
        <w:t xml:space="preserve">. – 2017. – 616 с. – ISBN 978-1-449-37332-0. – </w:t>
      </w:r>
      <w:proofErr w:type="spellStart"/>
      <w:r w:rsidRPr="0024281F">
        <w:rPr>
          <w:lang w:val="en-US"/>
        </w:rPr>
        <w:t>Текст</w:t>
      </w:r>
      <w:proofErr w:type="spellEnd"/>
      <w:r w:rsidRPr="0024281F">
        <w:rPr>
          <w:lang w:val="en-US"/>
        </w:rPr>
        <w:t xml:space="preserve"> : </w:t>
      </w:r>
      <w:proofErr w:type="spellStart"/>
      <w:r w:rsidRPr="0024281F">
        <w:rPr>
          <w:lang w:val="en-US"/>
        </w:rPr>
        <w:t>непосредственный</w:t>
      </w:r>
      <w:proofErr w:type="spellEnd"/>
      <w:r w:rsidRPr="0024281F">
        <w:rPr>
          <w:lang w:val="en-US"/>
        </w:rPr>
        <w:t>.</w:t>
      </w:r>
    </w:p>
    <w:p w14:paraId="3DDB805D" w14:textId="77777777" w:rsidR="0024281F" w:rsidRDefault="0024281F" w:rsidP="0024281F">
      <w:pPr>
        <w:pStyle w:val="a7"/>
        <w:numPr>
          <w:ilvl w:val="0"/>
          <w:numId w:val="9"/>
        </w:numPr>
      </w:pPr>
      <w:r w:rsidRPr="0024281F">
        <w:t>Методические рекомендации по организации выполнения и защиты выпускной квалификационной работы (дипломный проект) в КМПО РАНХИГС – Москва : 2023 – С. 1- 50.</w:t>
      </w:r>
    </w:p>
    <w:p w14:paraId="3F1751A1" w14:textId="77777777" w:rsidR="0024281F" w:rsidRPr="0024281F" w:rsidRDefault="0024281F"/>
    <w:p w14:paraId="6400F441" w14:textId="77777777" w:rsidR="0024281F" w:rsidRPr="00C804BD" w:rsidRDefault="0024281F" w:rsidP="0024281F">
      <w:pPr>
        <w:tabs>
          <w:tab w:val="left" w:pos="2175"/>
        </w:tabs>
        <w:ind w:left="709" w:firstLine="0"/>
        <w:rPr>
          <w:b/>
          <w:bCs/>
          <w:szCs w:val="28"/>
        </w:rPr>
      </w:pPr>
      <w:r w:rsidRPr="00C804BD">
        <w:rPr>
          <w:b/>
          <w:bCs/>
          <w:szCs w:val="28"/>
        </w:rPr>
        <w:t>Интернет-источники</w:t>
      </w:r>
    </w:p>
    <w:p w14:paraId="2D0B89CA" w14:textId="3440A265" w:rsidR="005229AD" w:rsidRDefault="00120770" w:rsidP="005229AD">
      <w:pPr>
        <w:pStyle w:val="a7"/>
        <w:numPr>
          <w:ilvl w:val="0"/>
          <w:numId w:val="9"/>
        </w:numPr>
      </w:pPr>
      <w:r>
        <w:t xml:space="preserve">ASP.NET Core </w:t>
      </w:r>
      <w:proofErr w:type="spellStart"/>
      <w:r>
        <w:t>Documentation</w:t>
      </w:r>
      <w:proofErr w:type="spellEnd"/>
      <w:r>
        <w:t xml:space="preserve"> : официальная документация / Microsoft. – URL: https://learn.microsoft.com/ru-ru/aspnet/core/ </w:t>
      </w:r>
      <w:r w:rsidR="005229AD">
        <w:t>(дата обращения: 01.03.2025). – Режим доступа: свободный. – Текст : электронный.</w:t>
      </w:r>
    </w:p>
    <w:p w14:paraId="3AFE0D7F" w14:textId="2EB1CB0C" w:rsidR="00120770" w:rsidRDefault="00120770" w:rsidP="00494CA1">
      <w:pPr>
        <w:pStyle w:val="a7"/>
        <w:numPr>
          <w:ilvl w:val="0"/>
          <w:numId w:val="9"/>
        </w:numPr>
      </w:pPr>
      <w:proofErr w:type="spellStart"/>
      <w:r>
        <w:t>PostgreSQL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: официальная документация / </w:t>
      </w:r>
      <w:proofErr w:type="spellStart"/>
      <w:r>
        <w:t>PostgreSQL</w:t>
      </w:r>
      <w:proofErr w:type="spellEnd"/>
      <w:r>
        <w:t xml:space="preserve"> Global Development Group. – URL: https://www.postgresql.org/docs/ (дата обращения: </w:t>
      </w:r>
      <w:r w:rsidR="005229AD">
        <w:t>11</w:t>
      </w:r>
      <w:r>
        <w:t>.</w:t>
      </w:r>
      <w:r w:rsidR="005229AD">
        <w:t>03</w:t>
      </w:r>
      <w:r>
        <w:t>.202</w:t>
      </w:r>
      <w:r w:rsidR="005229AD">
        <w:t>5</w:t>
      </w:r>
      <w:r>
        <w:t>). – Режим доступа: свободный. – Текст : электронный.</w:t>
      </w:r>
    </w:p>
    <w:p w14:paraId="575073E3" w14:textId="17D978D0" w:rsidR="00264A04" w:rsidRDefault="005229AD" w:rsidP="005229AD">
      <w:pPr>
        <w:pStyle w:val="a7"/>
        <w:numPr>
          <w:ilvl w:val="0"/>
          <w:numId w:val="9"/>
        </w:numPr>
      </w:pPr>
      <w:r w:rsidRPr="005229AD">
        <w:t>ASP.NET Core и C# | Полное руководство</w:t>
      </w:r>
      <w:r>
        <w:t xml:space="preserve"> – URL: </w:t>
      </w:r>
      <w:r w:rsidRPr="005229AD">
        <w:t>https://metanit.com/sharp/aspnet6/</w:t>
      </w:r>
      <w:r>
        <w:t xml:space="preserve"> (дата обращения: 01.03.2025). – Режим доступа: свободный. – Текст : электронный.</w:t>
      </w:r>
    </w:p>
    <w:p w14:paraId="459A0466" w14:textId="3EB4BE39" w:rsidR="005229AD" w:rsidRDefault="005229AD" w:rsidP="005229AD">
      <w:pPr>
        <w:pStyle w:val="a7"/>
        <w:numPr>
          <w:ilvl w:val="0"/>
          <w:numId w:val="9"/>
        </w:numPr>
      </w:pPr>
      <w:r w:rsidRPr="005229AD">
        <w:t>Учебник по языку С# 13 и платформе .NET 9</w:t>
      </w:r>
      <w:r>
        <w:t xml:space="preserve"> </w:t>
      </w:r>
      <w:r w:rsidRPr="005229AD">
        <w:t>– URL:</w:t>
      </w:r>
      <w:r>
        <w:t xml:space="preserve"> </w:t>
      </w:r>
      <w:r w:rsidRPr="005229AD">
        <w:t>https://metanit.com/sharp/tutorial/</w:t>
      </w:r>
      <w:r>
        <w:t xml:space="preserve"> </w:t>
      </w:r>
      <w:r w:rsidRPr="005229AD">
        <w:t xml:space="preserve">(дата обращения: </w:t>
      </w:r>
      <w:r>
        <w:t>0</w:t>
      </w:r>
      <w:r w:rsidRPr="005229AD">
        <w:t>1.03.2025). – Режим доступа: свободный. – Текст : электронный.</w:t>
      </w:r>
    </w:p>
    <w:p w14:paraId="669D70AF" w14:textId="5264D335" w:rsidR="005229AD" w:rsidRDefault="005229AD" w:rsidP="005229AD">
      <w:pPr>
        <w:pStyle w:val="a7"/>
        <w:numPr>
          <w:ilvl w:val="0"/>
          <w:numId w:val="9"/>
        </w:numPr>
      </w:pPr>
      <w:r w:rsidRPr="005229AD">
        <w:lastRenderedPageBreak/>
        <w:t>.NET MAUI и C# | Полное руководство</w:t>
      </w:r>
      <w:r>
        <w:t xml:space="preserve"> </w:t>
      </w:r>
      <w:r w:rsidRPr="005229AD">
        <w:t>– URL:</w:t>
      </w:r>
      <w:r>
        <w:t xml:space="preserve"> </w:t>
      </w:r>
      <w:r w:rsidRPr="005229AD">
        <w:t>https://metanit.com/sharp/maui/</w:t>
      </w:r>
      <w:r>
        <w:t xml:space="preserve"> </w:t>
      </w:r>
      <w:r w:rsidRPr="005229AD">
        <w:t xml:space="preserve">(дата обращения: </w:t>
      </w:r>
      <w:r>
        <w:t>0</w:t>
      </w:r>
      <w:r w:rsidRPr="005229AD">
        <w:t>1.03.202</w:t>
      </w:r>
      <w:r>
        <w:t>5</w:t>
      </w:r>
      <w:r w:rsidRPr="005229AD">
        <w:t>). – Режим доступа: свободный. – Текст : электронный.</w:t>
      </w:r>
    </w:p>
    <w:p w14:paraId="0BD80FBD" w14:textId="33FCD675" w:rsidR="00264A04" w:rsidRDefault="005229AD" w:rsidP="005229AD">
      <w:pPr>
        <w:pStyle w:val="a7"/>
        <w:numPr>
          <w:ilvl w:val="0"/>
          <w:numId w:val="9"/>
        </w:numPr>
      </w:pPr>
      <w:r w:rsidRPr="005229AD">
        <w:t>АСПТ РЖД</w:t>
      </w:r>
      <w:r>
        <w:t xml:space="preserve"> – URL: </w:t>
      </w:r>
      <w:r w:rsidRPr="005229AD">
        <w:t>https://sdo-kaskor-aspt.ru/aspt</w:t>
      </w:r>
      <w:r>
        <w:t xml:space="preserve"> (дата обращения: 01.03.2025). – Режим доступа: свободный. – Текст : электронный.</w:t>
      </w:r>
    </w:p>
    <w:p w14:paraId="5D2B3961" w14:textId="590AFAE1" w:rsidR="005229AD" w:rsidRDefault="005229AD" w:rsidP="005229AD">
      <w:pPr>
        <w:pStyle w:val="a7"/>
        <w:numPr>
          <w:ilvl w:val="0"/>
          <w:numId w:val="9"/>
        </w:numPr>
      </w:pPr>
      <w:r w:rsidRPr="005229AD">
        <w:t>Тесты при приеме на работу в «РЖД»</w:t>
      </w:r>
      <w:r>
        <w:t xml:space="preserve"> </w:t>
      </w:r>
      <w:r w:rsidRPr="005229AD">
        <w:t>– URL: https://testlearn.ru/blog/test-v-rzhd</w:t>
      </w:r>
      <w:r>
        <w:t xml:space="preserve"> (дата обращения: 11.03.2025). – Режим доступа: свободный. – Текст : электронный.</w:t>
      </w:r>
    </w:p>
    <w:p w14:paraId="57CE20A5" w14:textId="00E717B8" w:rsidR="00CE2014" w:rsidRDefault="00CE2014" w:rsidP="00CE2014">
      <w:pPr>
        <w:pStyle w:val="a7"/>
        <w:numPr>
          <w:ilvl w:val="0"/>
          <w:numId w:val="9"/>
        </w:numPr>
      </w:pPr>
      <w:r w:rsidRPr="00CE2014">
        <w:t xml:space="preserve">Работа в РЖД </w:t>
      </w:r>
      <w:r w:rsidRPr="005229AD">
        <w:t>– URL:</w:t>
      </w:r>
      <w:r>
        <w:t xml:space="preserve"> </w:t>
      </w:r>
      <w:hyperlink r:id="rId10" w:history="1">
        <w:r w:rsidRPr="00613A58">
          <w:rPr>
            <w:rStyle w:val="ac"/>
          </w:rPr>
          <w:t>https://social.rzd.ru/</w:t>
        </w:r>
      </w:hyperlink>
      <w:r>
        <w:t xml:space="preserve"> (дата обращения: 22.03.2025). – Режим доступа: свободный. – Текст : электронный.</w:t>
      </w:r>
    </w:p>
    <w:p w14:paraId="508BCB21" w14:textId="251B4F00" w:rsidR="005229AD" w:rsidRDefault="005229AD" w:rsidP="005229AD">
      <w:pPr>
        <w:pStyle w:val="a7"/>
        <w:numPr>
          <w:ilvl w:val="0"/>
          <w:numId w:val="9"/>
        </w:numPr>
      </w:pPr>
      <w:r w:rsidRPr="005229AD">
        <w:t>Корпоративный университет РЖД</w:t>
      </w:r>
      <w:r>
        <w:t xml:space="preserve"> </w:t>
      </w:r>
      <w:r w:rsidRPr="005229AD">
        <w:t>– URL:</w:t>
      </w:r>
      <w:r>
        <w:t xml:space="preserve"> </w:t>
      </w:r>
      <w:r w:rsidRPr="007E0BEE">
        <w:t>https://universitetrzd.ru/</w:t>
      </w:r>
      <w:r>
        <w:t xml:space="preserve"> </w:t>
      </w:r>
      <w:r w:rsidRPr="005229AD">
        <w:t xml:space="preserve">(дата обращения: </w:t>
      </w:r>
      <w:r>
        <w:t>1</w:t>
      </w:r>
      <w:r w:rsidRPr="005229AD">
        <w:t>1.03.2025). – Режим доступа: свободный. – Текст : электронный.</w:t>
      </w:r>
    </w:p>
    <w:p w14:paraId="2655E4A8" w14:textId="610B5A74" w:rsidR="00C576B2" w:rsidRDefault="00C576B2" w:rsidP="005229AD">
      <w:pPr>
        <w:pStyle w:val="a7"/>
        <w:numPr>
          <w:ilvl w:val="0"/>
          <w:numId w:val="9"/>
        </w:numPr>
      </w:pPr>
      <w:r w:rsidRPr="00C576B2">
        <w:t>Сервисы РЖД объединятся в экосистему</w:t>
      </w:r>
      <w:r>
        <w:t xml:space="preserve"> </w:t>
      </w:r>
      <w:hyperlink r:id="rId11" w:history="1">
        <w:r w:rsidRPr="000625AD">
          <w:rPr>
            <w:rStyle w:val="ac"/>
          </w:rPr>
          <w:t>https://rzddigital.ru/opinions/servisy-rzhd-obedinyatsya-v-ekosistemu/</w:t>
        </w:r>
      </w:hyperlink>
    </w:p>
    <w:p w14:paraId="345065DE" w14:textId="468FA362" w:rsidR="00C576B2" w:rsidRDefault="00A055F6" w:rsidP="005229AD">
      <w:pPr>
        <w:pStyle w:val="a7"/>
        <w:numPr>
          <w:ilvl w:val="0"/>
          <w:numId w:val="9"/>
        </w:numPr>
      </w:pPr>
      <w:r w:rsidRPr="00A055F6">
        <w:t>Концепция развития цифровой модели бизнеса в Холдинге РЖД</w:t>
      </w:r>
      <w:r>
        <w:t xml:space="preserve"> </w:t>
      </w:r>
      <w:r w:rsidRPr="00A055F6">
        <w:t xml:space="preserve">– URL: </w:t>
      </w:r>
      <w:hyperlink r:id="rId12" w:history="1">
        <w:r w:rsidRPr="003C1FA0">
          <w:rPr>
            <w:rStyle w:val="ac"/>
          </w:rPr>
          <w:t>https://www.irgups.ru/sites/default/files/irgups/obrazovanie/Innovation%20and%20Technology%20Center%20for%20the%20Development%20of%20the%20Eastern%20Test%20Site/Концепция%20развития%20цифровой%20модели%20бизнеса%20в%20холдинге%20РЖД.pdf</w:t>
        </w:r>
      </w:hyperlink>
    </w:p>
    <w:p w14:paraId="3AC08F0F" w14:textId="3D314D8C" w:rsidR="00120770" w:rsidRDefault="00C576B2" w:rsidP="00653F34">
      <w:pPr>
        <w:pStyle w:val="a7"/>
        <w:numPr>
          <w:ilvl w:val="0"/>
          <w:numId w:val="9"/>
        </w:numPr>
      </w:pPr>
      <w:r w:rsidRPr="00C576B2">
        <w:t>Информационные технологии в РЖД</w:t>
      </w:r>
      <w:r>
        <w:t xml:space="preserve"> </w:t>
      </w:r>
      <w:hyperlink r:id="rId13" w:history="1">
        <w:r w:rsidR="00A055F6" w:rsidRPr="003C1FA0">
          <w:rPr>
            <w:rStyle w:val="ac"/>
          </w:rPr>
          <w:t>https://www.tadviser.ru/index.php/</w:t>
        </w:r>
      </w:hyperlink>
    </w:p>
    <w:p w14:paraId="2F131296" w14:textId="58DBB7FA" w:rsidR="00A055F6" w:rsidRDefault="00A055F6" w:rsidP="00A055F6">
      <w:pPr>
        <w:pStyle w:val="a7"/>
        <w:numPr>
          <w:ilvl w:val="0"/>
          <w:numId w:val="9"/>
        </w:numPr>
      </w:pPr>
      <w:r>
        <w:t xml:space="preserve">Стратегия </w:t>
      </w:r>
      <w:r>
        <w:t>развития железнодорожного транспорта в Российской Федерации до 2030 года</w:t>
      </w:r>
      <w:r>
        <w:t xml:space="preserve"> </w:t>
      </w:r>
      <w:r w:rsidRPr="005229AD">
        <w:t>– URL:</w:t>
      </w:r>
      <w:r>
        <w:t xml:space="preserve"> </w:t>
      </w:r>
      <w:r>
        <w:t xml:space="preserve"> </w:t>
      </w:r>
      <w:hyperlink r:id="rId14" w:history="1">
        <w:r w:rsidR="00745197" w:rsidRPr="003C1FA0">
          <w:rPr>
            <w:rStyle w:val="ac"/>
          </w:rPr>
          <w:t>https://mintrans.gov.ru/documents/1/1010</w:t>
        </w:r>
      </w:hyperlink>
    </w:p>
    <w:p w14:paraId="36424F9E" w14:textId="05D0F673" w:rsidR="00745197" w:rsidRDefault="00062FC5" w:rsidP="00A055F6">
      <w:pPr>
        <w:pStyle w:val="a7"/>
        <w:numPr>
          <w:ilvl w:val="0"/>
          <w:numId w:val="9"/>
        </w:numPr>
      </w:pPr>
      <w:hyperlink r:id="rId15" w:history="1">
        <w:r w:rsidRPr="003C1FA0">
          <w:rPr>
            <w:rStyle w:val="ac"/>
          </w:rPr>
          <w:t>https://zdmira.com/articles/otchet-mszhd-2024-statistika-proisshestvij-na-zheleznykh-dorogakh</w:t>
        </w:r>
      </w:hyperlink>
    </w:p>
    <w:p w14:paraId="4350B9B5" w14:textId="6DD213A3" w:rsidR="00062FC5" w:rsidRDefault="00EA7C06" w:rsidP="00A055F6">
      <w:pPr>
        <w:pStyle w:val="a7"/>
        <w:numPr>
          <w:ilvl w:val="0"/>
          <w:numId w:val="9"/>
        </w:numPr>
      </w:pPr>
      <w:hyperlink r:id="rId16" w:history="1">
        <w:r w:rsidRPr="003C1FA0">
          <w:rPr>
            <w:rStyle w:val="ac"/>
          </w:rPr>
          <w:t>https://tass.ru/ekonomika/23115697</w:t>
        </w:r>
      </w:hyperlink>
    </w:p>
    <w:p w14:paraId="3EAE8282" w14:textId="18ADD2F5" w:rsidR="00EA7C06" w:rsidRPr="00755A41" w:rsidRDefault="00EA7C06" w:rsidP="00A055F6">
      <w:pPr>
        <w:pStyle w:val="a7"/>
        <w:numPr>
          <w:ilvl w:val="0"/>
          <w:numId w:val="9"/>
        </w:numPr>
      </w:pPr>
      <w:r w:rsidRPr="00EA7C06">
        <w:t>https://rzda.ru/services/akademiya/preduprezhdenie-i-likvidatsiya-chrezvychaynykh-situatsiy-na-zheleznodorozhnom-tra/</w:t>
      </w:r>
    </w:p>
    <w:sectPr w:rsidR="00EA7C06" w:rsidRPr="00755A41" w:rsidSect="00976281">
      <w:pgSz w:w="11906" w:h="16838"/>
      <w:pgMar w:top="1134" w:right="85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7D7CA" w14:textId="77777777" w:rsidR="008D1336" w:rsidRDefault="008D1336" w:rsidP="00012FD6">
      <w:pPr>
        <w:spacing w:line="240" w:lineRule="auto"/>
      </w:pPr>
      <w:r>
        <w:separator/>
      </w:r>
    </w:p>
  </w:endnote>
  <w:endnote w:type="continuationSeparator" w:id="0">
    <w:p w14:paraId="6B9B2F27" w14:textId="77777777" w:rsidR="008D1336" w:rsidRDefault="008D1336" w:rsidP="00012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D2D4A" w14:textId="77777777" w:rsidR="008D1336" w:rsidRDefault="008D1336" w:rsidP="00012FD6">
      <w:pPr>
        <w:spacing w:line="240" w:lineRule="auto"/>
      </w:pPr>
      <w:r>
        <w:separator/>
      </w:r>
    </w:p>
  </w:footnote>
  <w:footnote w:type="continuationSeparator" w:id="0">
    <w:p w14:paraId="2673766B" w14:textId="77777777" w:rsidR="008D1336" w:rsidRDefault="008D1336" w:rsidP="00012F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0AE"/>
    <w:multiLevelType w:val="multilevel"/>
    <w:tmpl w:val="46D2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10D72"/>
    <w:multiLevelType w:val="multilevel"/>
    <w:tmpl w:val="ED7E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80A0B"/>
    <w:multiLevelType w:val="hybridMultilevel"/>
    <w:tmpl w:val="02303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6102DE"/>
    <w:multiLevelType w:val="hybridMultilevel"/>
    <w:tmpl w:val="397A80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AB6B93"/>
    <w:multiLevelType w:val="multilevel"/>
    <w:tmpl w:val="5BC6211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5" w15:restartNumberingAfterBreak="0">
    <w:nsid w:val="07ED4BC8"/>
    <w:multiLevelType w:val="multilevel"/>
    <w:tmpl w:val="B92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8807C0"/>
    <w:multiLevelType w:val="multilevel"/>
    <w:tmpl w:val="2122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A72DB"/>
    <w:multiLevelType w:val="hybridMultilevel"/>
    <w:tmpl w:val="014C28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C7E7B67"/>
    <w:multiLevelType w:val="hybridMultilevel"/>
    <w:tmpl w:val="D1149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2B3916"/>
    <w:multiLevelType w:val="multilevel"/>
    <w:tmpl w:val="B92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9F1F37"/>
    <w:multiLevelType w:val="multilevel"/>
    <w:tmpl w:val="84DC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60EB9"/>
    <w:multiLevelType w:val="hybridMultilevel"/>
    <w:tmpl w:val="06AEA27C"/>
    <w:lvl w:ilvl="0" w:tplc="AE72E0E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04F5243"/>
    <w:multiLevelType w:val="hybridMultilevel"/>
    <w:tmpl w:val="3CEA410C"/>
    <w:lvl w:ilvl="0" w:tplc="EC8A24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6C00158"/>
    <w:multiLevelType w:val="multilevel"/>
    <w:tmpl w:val="B92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3203A"/>
    <w:multiLevelType w:val="hybridMultilevel"/>
    <w:tmpl w:val="1E82ED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87D2DF0"/>
    <w:multiLevelType w:val="hybridMultilevel"/>
    <w:tmpl w:val="276E14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1D6739"/>
    <w:multiLevelType w:val="multilevel"/>
    <w:tmpl w:val="B92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6B1345"/>
    <w:multiLevelType w:val="hybridMultilevel"/>
    <w:tmpl w:val="BEB22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E4331D"/>
    <w:multiLevelType w:val="hybridMultilevel"/>
    <w:tmpl w:val="529C951A"/>
    <w:lvl w:ilvl="0" w:tplc="AE72E0E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FFF35AB"/>
    <w:multiLevelType w:val="hybridMultilevel"/>
    <w:tmpl w:val="1C8A34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22A6773B"/>
    <w:multiLevelType w:val="multilevel"/>
    <w:tmpl w:val="D254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263B67"/>
    <w:multiLevelType w:val="multilevel"/>
    <w:tmpl w:val="563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595C23"/>
    <w:multiLevelType w:val="hybridMultilevel"/>
    <w:tmpl w:val="C8DC5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A65BED"/>
    <w:multiLevelType w:val="multilevel"/>
    <w:tmpl w:val="B31478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7F92AC5"/>
    <w:multiLevelType w:val="multilevel"/>
    <w:tmpl w:val="22A4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5A2A91"/>
    <w:multiLevelType w:val="multilevel"/>
    <w:tmpl w:val="B92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5768E6"/>
    <w:multiLevelType w:val="multilevel"/>
    <w:tmpl w:val="268C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5A171E"/>
    <w:multiLevelType w:val="hybridMultilevel"/>
    <w:tmpl w:val="13EA40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4F84DF8"/>
    <w:multiLevelType w:val="multilevel"/>
    <w:tmpl w:val="C6D8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A3627F"/>
    <w:multiLevelType w:val="multilevel"/>
    <w:tmpl w:val="D76E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806440"/>
    <w:multiLevelType w:val="multilevel"/>
    <w:tmpl w:val="5A96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354A46"/>
    <w:multiLevelType w:val="multilevel"/>
    <w:tmpl w:val="B92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C4031E"/>
    <w:multiLevelType w:val="multilevel"/>
    <w:tmpl w:val="A808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D901E3"/>
    <w:multiLevelType w:val="multilevel"/>
    <w:tmpl w:val="1B645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4BAB36EA"/>
    <w:multiLevelType w:val="multilevel"/>
    <w:tmpl w:val="B92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4830D9"/>
    <w:multiLevelType w:val="hybridMultilevel"/>
    <w:tmpl w:val="779040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19C04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43302F9"/>
    <w:multiLevelType w:val="hybridMultilevel"/>
    <w:tmpl w:val="91224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DE6784"/>
    <w:multiLevelType w:val="multilevel"/>
    <w:tmpl w:val="EC0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0E2174"/>
    <w:multiLevelType w:val="multilevel"/>
    <w:tmpl w:val="4FB40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5F4051"/>
    <w:multiLevelType w:val="multilevel"/>
    <w:tmpl w:val="4B7A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CF60B8"/>
    <w:multiLevelType w:val="multilevel"/>
    <w:tmpl w:val="A00E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DB2307"/>
    <w:multiLevelType w:val="multilevel"/>
    <w:tmpl w:val="A5BCCA1A"/>
    <w:lvl w:ilvl="0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3" w15:restartNumberingAfterBreak="0">
    <w:nsid w:val="5E827B2F"/>
    <w:multiLevelType w:val="hybridMultilevel"/>
    <w:tmpl w:val="2B64EE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5F81149D"/>
    <w:multiLevelType w:val="hybridMultilevel"/>
    <w:tmpl w:val="DB82BB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5FA62E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3062989"/>
    <w:multiLevelType w:val="multilevel"/>
    <w:tmpl w:val="B92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BC4BB5"/>
    <w:multiLevelType w:val="multilevel"/>
    <w:tmpl w:val="6926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EF0CA1"/>
    <w:multiLevelType w:val="multilevel"/>
    <w:tmpl w:val="B92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AB6CA8"/>
    <w:multiLevelType w:val="hybridMultilevel"/>
    <w:tmpl w:val="497C72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6B3D486E"/>
    <w:multiLevelType w:val="multilevel"/>
    <w:tmpl w:val="F2E25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6D3A1012"/>
    <w:multiLevelType w:val="hybridMultilevel"/>
    <w:tmpl w:val="51943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3E6A34"/>
    <w:multiLevelType w:val="multilevel"/>
    <w:tmpl w:val="53D6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71798D"/>
    <w:multiLevelType w:val="hybridMultilevel"/>
    <w:tmpl w:val="DB84E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741062A0"/>
    <w:multiLevelType w:val="multilevel"/>
    <w:tmpl w:val="834E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ED5DCF"/>
    <w:multiLevelType w:val="multilevel"/>
    <w:tmpl w:val="507C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0D2D2A"/>
    <w:multiLevelType w:val="hybridMultilevel"/>
    <w:tmpl w:val="C8FAC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675B5D"/>
    <w:multiLevelType w:val="multilevel"/>
    <w:tmpl w:val="A46E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42706E"/>
    <w:multiLevelType w:val="multilevel"/>
    <w:tmpl w:val="1CEA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5D09F8"/>
    <w:multiLevelType w:val="multilevel"/>
    <w:tmpl w:val="C3E2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635847">
    <w:abstractNumId w:val="57"/>
  </w:num>
  <w:num w:numId="2" w16cid:durableId="869224649">
    <w:abstractNumId w:val="28"/>
  </w:num>
  <w:num w:numId="3" w16cid:durableId="280646311">
    <w:abstractNumId w:val="58"/>
  </w:num>
  <w:num w:numId="4" w16cid:durableId="903560704">
    <w:abstractNumId w:val="6"/>
  </w:num>
  <w:num w:numId="5" w16cid:durableId="2109615962">
    <w:abstractNumId w:val="30"/>
  </w:num>
  <w:num w:numId="6" w16cid:durableId="435642273">
    <w:abstractNumId w:val="40"/>
  </w:num>
  <w:num w:numId="7" w16cid:durableId="2029212172">
    <w:abstractNumId w:val="45"/>
  </w:num>
  <w:num w:numId="8" w16cid:durableId="1910967898">
    <w:abstractNumId w:val="42"/>
  </w:num>
  <w:num w:numId="9" w16cid:durableId="1172915979">
    <w:abstractNumId w:val="12"/>
  </w:num>
  <w:num w:numId="10" w16cid:durableId="591664326">
    <w:abstractNumId w:val="12"/>
  </w:num>
  <w:num w:numId="11" w16cid:durableId="1673601518">
    <w:abstractNumId w:val="43"/>
  </w:num>
  <w:num w:numId="12" w16cid:durableId="1463962447">
    <w:abstractNumId w:val="36"/>
  </w:num>
  <w:num w:numId="13" w16cid:durableId="1447582765">
    <w:abstractNumId w:val="3"/>
  </w:num>
  <w:num w:numId="14" w16cid:durableId="1684358460">
    <w:abstractNumId w:val="44"/>
  </w:num>
  <w:num w:numId="15" w16cid:durableId="1297955070">
    <w:abstractNumId w:val="18"/>
  </w:num>
  <w:num w:numId="16" w16cid:durableId="131824801">
    <w:abstractNumId w:val="11"/>
  </w:num>
  <w:num w:numId="17" w16cid:durableId="1374035306">
    <w:abstractNumId w:val="20"/>
  </w:num>
  <w:num w:numId="18" w16cid:durableId="2096126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83241338">
    <w:abstractNumId w:val="49"/>
  </w:num>
  <w:num w:numId="20" w16cid:durableId="1021592689">
    <w:abstractNumId w:val="53"/>
  </w:num>
  <w:num w:numId="21" w16cid:durableId="1461453802">
    <w:abstractNumId w:val="35"/>
  </w:num>
  <w:num w:numId="22" w16cid:durableId="1207447204">
    <w:abstractNumId w:val="14"/>
  </w:num>
  <w:num w:numId="23" w16cid:durableId="435374123">
    <w:abstractNumId w:val="26"/>
  </w:num>
  <w:num w:numId="24" w16cid:durableId="90124288">
    <w:abstractNumId w:val="41"/>
  </w:num>
  <w:num w:numId="25" w16cid:durableId="1961378648">
    <w:abstractNumId w:val="21"/>
  </w:num>
  <w:num w:numId="26" w16cid:durableId="2037121607">
    <w:abstractNumId w:val="33"/>
  </w:num>
  <w:num w:numId="27" w16cid:durableId="1942688391">
    <w:abstractNumId w:val="10"/>
  </w:num>
  <w:num w:numId="28" w16cid:durableId="1056271988">
    <w:abstractNumId w:val="52"/>
  </w:num>
  <w:num w:numId="29" w16cid:durableId="1860314556">
    <w:abstractNumId w:val="37"/>
  </w:num>
  <w:num w:numId="30" w16cid:durableId="1588345959">
    <w:abstractNumId w:val="8"/>
  </w:num>
  <w:num w:numId="31" w16cid:durableId="243685644">
    <w:abstractNumId w:val="51"/>
  </w:num>
  <w:num w:numId="32" w16cid:durableId="1423916370">
    <w:abstractNumId w:val="22"/>
  </w:num>
  <w:num w:numId="33" w16cid:durableId="1316911399">
    <w:abstractNumId w:val="17"/>
  </w:num>
  <w:num w:numId="34" w16cid:durableId="502164484">
    <w:abstractNumId w:val="4"/>
  </w:num>
  <w:num w:numId="35" w16cid:durableId="1313749681">
    <w:abstractNumId w:val="23"/>
  </w:num>
  <w:num w:numId="36" w16cid:durableId="386608760">
    <w:abstractNumId w:val="50"/>
  </w:num>
  <w:num w:numId="37" w16cid:durableId="287510789">
    <w:abstractNumId w:val="0"/>
  </w:num>
  <w:num w:numId="38" w16cid:durableId="596334297">
    <w:abstractNumId w:val="2"/>
  </w:num>
  <w:num w:numId="39" w16cid:durableId="1196849787">
    <w:abstractNumId w:val="38"/>
  </w:num>
  <w:num w:numId="40" w16cid:durableId="609975933">
    <w:abstractNumId w:val="27"/>
  </w:num>
  <w:num w:numId="41" w16cid:durableId="730931159">
    <w:abstractNumId w:val="19"/>
  </w:num>
  <w:num w:numId="42" w16cid:durableId="980960614">
    <w:abstractNumId w:val="7"/>
  </w:num>
  <w:num w:numId="43" w16cid:durableId="401871921">
    <w:abstractNumId w:val="1"/>
  </w:num>
  <w:num w:numId="44" w16cid:durableId="868222581">
    <w:abstractNumId w:val="32"/>
  </w:num>
  <w:num w:numId="45" w16cid:durableId="753429019">
    <w:abstractNumId w:val="55"/>
  </w:num>
  <w:num w:numId="46" w16cid:durableId="1957177658">
    <w:abstractNumId w:val="34"/>
  </w:num>
  <w:num w:numId="47" w16cid:durableId="654838992">
    <w:abstractNumId w:val="47"/>
  </w:num>
  <w:num w:numId="48" w16cid:durableId="629745932">
    <w:abstractNumId w:val="39"/>
  </w:num>
  <w:num w:numId="49" w16cid:durableId="960919843">
    <w:abstractNumId w:val="13"/>
  </w:num>
  <w:num w:numId="50" w16cid:durableId="1703284477">
    <w:abstractNumId w:val="54"/>
  </w:num>
  <w:num w:numId="51" w16cid:durableId="338391660">
    <w:abstractNumId w:val="59"/>
  </w:num>
  <w:num w:numId="52" w16cid:durableId="410585859">
    <w:abstractNumId w:val="15"/>
  </w:num>
  <w:num w:numId="53" w16cid:durableId="870921427">
    <w:abstractNumId w:val="16"/>
  </w:num>
  <w:num w:numId="54" w16cid:durableId="304704161">
    <w:abstractNumId w:val="24"/>
  </w:num>
  <w:num w:numId="55" w16cid:durableId="2123263605">
    <w:abstractNumId w:val="5"/>
  </w:num>
  <w:num w:numId="56" w16cid:durableId="2049140411">
    <w:abstractNumId w:val="29"/>
  </w:num>
  <w:num w:numId="57" w16cid:durableId="566838205">
    <w:abstractNumId w:val="56"/>
  </w:num>
  <w:num w:numId="58" w16cid:durableId="778137331">
    <w:abstractNumId w:val="48"/>
  </w:num>
  <w:num w:numId="59" w16cid:durableId="297146795">
    <w:abstractNumId w:val="31"/>
  </w:num>
  <w:num w:numId="60" w16cid:durableId="991643863">
    <w:abstractNumId w:val="9"/>
  </w:num>
  <w:num w:numId="61" w16cid:durableId="836115419">
    <w:abstractNumId w:val="25"/>
  </w:num>
  <w:num w:numId="62" w16cid:durableId="357658004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ED"/>
    <w:rsid w:val="00012FD6"/>
    <w:rsid w:val="00037554"/>
    <w:rsid w:val="000516EA"/>
    <w:rsid w:val="00062FC5"/>
    <w:rsid w:val="00091100"/>
    <w:rsid w:val="000B45CE"/>
    <w:rsid w:val="000C58F8"/>
    <w:rsid w:val="000D53C5"/>
    <w:rsid w:val="000D650F"/>
    <w:rsid w:val="000E7275"/>
    <w:rsid w:val="00103561"/>
    <w:rsid w:val="0011562B"/>
    <w:rsid w:val="00120770"/>
    <w:rsid w:val="00132EA9"/>
    <w:rsid w:val="00146B34"/>
    <w:rsid w:val="00157FA8"/>
    <w:rsid w:val="001F6832"/>
    <w:rsid w:val="00202201"/>
    <w:rsid w:val="00204A78"/>
    <w:rsid w:val="0021074F"/>
    <w:rsid w:val="0022123B"/>
    <w:rsid w:val="002327D0"/>
    <w:rsid w:val="0024281F"/>
    <w:rsid w:val="00246998"/>
    <w:rsid w:val="00264A04"/>
    <w:rsid w:val="002C1262"/>
    <w:rsid w:val="002C3A03"/>
    <w:rsid w:val="00335D7B"/>
    <w:rsid w:val="0033604D"/>
    <w:rsid w:val="00340580"/>
    <w:rsid w:val="00363FD5"/>
    <w:rsid w:val="00371613"/>
    <w:rsid w:val="0037433B"/>
    <w:rsid w:val="00376C79"/>
    <w:rsid w:val="003A5927"/>
    <w:rsid w:val="003B2CAB"/>
    <w:rsid w:val="003D39A2"/>
    <w:rsid w:val="004335F9"/>
    <w:rsid w:val="0045362E"/>
    <w:rsid w:val="00485453"/>
    <w:rsid w:val="004A0372"/>
    <w:rsid w:val="004F4CE3"/>
    <w:rsid w:val="005010D7"/>
    <w:rsid w:val="00505CFB"/>
    <w:rsid w:val="00517DEB"/>
    <w:rsid w:val="005229AD"/>
    <w:rsid w:val="00590457"/>
    <w:rsid w:val="00615988"/>
    <w:rsid w:val="00632602"/>
    <w:rsid w:val="0068007E"/>
    <w:rsid w:val="006976C0"/>
    <w:rsid w:val="006A1593"/>
    <w:rsid w:val="006D23F2"/>
    <w:rsid w:val="006D6DF6"/>
    <w:rsid w:val="00705B6D"/>
    <w:rsid w:val="007212D1"/>
    <w:rsid w:val="00740ECA"/>
    <w:rsid w:val="00745197"/>
    <w:rsid w:val="00755A41"/>
    <w:rsid w:val="007927AE"/>
    <w:rsid w:val="007D751B"/>
    <w:rsid w:val="007E0BEE"/>
    <w:rsid w:val="00844014"/>
    <w:rsid w:val="00845B4B"/>
    <w:rsid w:val="00866886"/>
    <w:rsid w:val="00867085"/>
    <w:rsid w:val="00877085"/>
    <w:rsid w:val="00897D18"/>
    <w:rsid w:val="008B55CE"/>
    <w:rsid w:val="008D0935"/>
    <w:rsid w:val="008D1336"/>
    <w:rsid w:val="00943F5C"/>
    <w:rsid w:val="00964AA7"/>
    <w:rsid w:val="0097127A"/>
    <w:rsid w:val="00976281"/>
    <w:rsid w:val="00A055F6"/>
    <w:rsid w:val="00A4099C"/>
    <w:rsid w:val="00A52671"/>
    <w:rsid w:val="00A54803"/>
    <w:rsid w:val="00A768FB"/>
    <w:rsid w:val="00A95069"/>
    <w:rsid w:val="00AC4A16"/>
    <w:rsid w:val="00AE0821"/>
    <w:rsid w:val="00B20B3B"/>
    <w:rsid w:val="00B9612F"/>
    <w:rsid w:val="00BB6575"/>
    <w:rsid w:val="00BD3D4B"/>
    <w:rsid w:val="00BE3385"/>
    <w:rsid w:val="00BE7521"/>
    <w:rsid w:val="00BF01F0"/>
    <w:rsid w:val="00C03DBE"/>
    <w:rsid w:val="00C15CF6"/>
    <w:rsid w:val="00C40597"/>
    <w:rsid w:val="00C56657"/>
    <w:rsid w:val="00C576B2"/>
    <w:rsid w:val="00CA502A"/>
    <w:rsid w:val="00CB5F9A"/>
    <w:rsid w:val="00CB7C59"/>
    <w:rsid w:val="00CC7FEB"/>
    <w:rsid w:val="00CD550A"/>
    <w:rsid w:val="00CE2014"/>
    <w:rsid w:val="00CF75E6"/>
    <w:rsid w:val="00D11698"/>
    <w:rsid w:val="00D430FF"/>
    <w:rsid w:val="00D45745"/>
    <w:rsid w:val="00D461B3"/>
    <w:rsid w:val="00D919ED"/>
    <w:rsid w:val="00D92E7C"/>
    <w:rsid w:val="00DA186B"/>
    <w:rsid w:val="00DA6C9E"/>
    <w:rsid w:val="00DB2B44"/>
    <w:rsid w:val="00DC0270"/>
    <w:rsid w:val="00DD5AB6"/>
    <w:rsid w:val="00DE735F"/>
    <w:rsid w:val="00E40C89"/>
    <w:rsid w:val="00E42AC6"/>
    <w:rsid w:val="00E66B96"/>
    <w:rsid w:val="00EA7C06"/>
    <w:rsid w:val="00EC0181"/>
    <w:rsid w:val="00EC2528"/>
    <w:rsid w:val="00EF4211"/>
    <w:rsid w:val="00EF6BF2"/>
    <w:rsid w:val="00F46823"/>
    <w:rsid w:val="00F508DB"/>
    <w:rsid w:val="00F6363E"/>
    <w:rsid w:val="00F865E4"/>
    <w:rsid w:val="00FA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F38D"/>
  <w15:chartTrackingRefBased/>
  <w15:docId w15:val="{CDF0BE87-014A-4D02-91CF-F4330664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1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433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aps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12FD6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9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9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9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9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33B"/>
    <w:rPr>
      <w:rFonts w:ascii="Times New Roman" w:eastAsiaTheme="majorEastAsia" w:hAnsi="Times New Roman" w:cstheme="majorBidi"/>
      <w:b/>
      <w:caps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012FD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1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19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19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19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19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19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19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1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1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19E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1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1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19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19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19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1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19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19E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64A0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64A04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202201"/>
    <w:rPr>
      <w:rFonts w:cs="Times New Roman"/>
      <w:sz w:val="24"/>
    </w:rPr>
  </w:style>
  <w:style w:type="paragraph" w:styleId="af">
    <w:name w:val="header"/>
    <w:basedOn w:val="a"/>
    <w:link w:val="af0"/>
    <w:uiPriority w:val="99"/>
    <w:unhideWhenUsed/>
    <w:rsid w:val="00C03DB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C03DBE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C03DB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C03DBE"/>
    <w:rPr>
      <w:rFonts w:ascii="Times New Roman" w:hAnsi="Times New Roman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37433B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37433B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37433B"/>
    <w:pPr>
      <w:spacing w:after="100"/>
    </w:pPr>
  </w:style>
  <w:style w:type="table" w:styleId="af4">
    <w:name w:val="Table Grid"/>
    <w:basedOn w:val="a1"/>
    <w:uiPriority w:val="39"/>
    <w:rsid w:val="00C40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0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15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08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1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4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adviser.ru/index.ph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rgups.ru/sites/default/files/irgups/obrazovanie/Innovation%20and%20Technology%20Center%20for%20the%20Development%20of%20the%20Eastern%20Test%20Site/&#1050;&#1086;&#1085;&#1094;&#1077;&#1087;&#1094;&#1080;&#1103;%20&#1088;&#1072;&#1079;&#1074;&#1080;&#1090;&#1080;&#1103;%20&#1094;&#1080;&#1092;&#1088;&#1086;&#1074;&#1086;&#1081;%20&#1084;&#1086;&#1076;&#1077;&#1083;&#1080;%20&#1073;&#1080;&#1079;&#1085;&#1077;&#1089;&#1072;%20&#1074;%20&#1093;&#1086;&#1083;&#1076;&#1080;&#1085;&#1075;&#1077;%20&#1056;&#1046;&#1044;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ass.ru/ekonomika/2311569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zddigital.ru/opinions/servisy-rzhd-obedinyatsya-v-ekosistem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dmira.com/articles/otchet-mszhd-2024-statistika-proisshestvij-na-zheleznykh-dorogakh" TargetMode="External"/><Relationship Id="rId10" Type="http://schemas.openxmlformats.org/officeDocument/2006/relationships/hyperlink" Target="https://social.rzd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intrans.gov.ru/documents/1/10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A2F1A-5AB3-4488-9325-EC581B7E4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8872</TotalTime>
  <Pages>23</Pages>
  <Words>4737</Words>
  <Characters>27002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Егорова Виктория Сергеевна</cp:lastModifiedBy>
  <cp:revision>20</cp:revision>
  <dcterms:created xsi:type="dcterms:W3CDTF">2025-02-27T19:40:00Z</dcterms:created>
  <dcterms:modified xsi:type="dcterms:W3CDTF">2025-04-02T02:22:00Z</dcterms:modified>
</cp:coreProperties>
</file>