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CBDB" w14:textId="77777777" w:rsidR="00B43ED9" w:rsidRDefault="004F0B7A">
      <w:pPr>
        <w:spacing w:after="89" w:line="259" w:lineRule="auto"/>
        <w:ind w:left="-5" w:hanging="10"/>
        <w:jc w:val="left"/>
      </w:pPr>
      <w:r>
        <w:rPr>
          <w:sz w:val="34"/>
        </w:rPr>
        <w:t>Highlights</w:t>
      </w:r>
    </w:p>
    <w:p w14:paraId="6AF38DC3" w14:textId="5F86EC17" w:rsidR="00B43ED9" w:rsidRDefault="004F0B7A">
      <w:pPr>
        <w:pStyle w:val="1"/>
        <w:numPr>
          <w:ilvl w:val="0"/>
          <w:numId w:val="0"/>
        </w:numPr>
        <w:spacing w:after="113"/>
        <w:ind w:left="-5"/>
      </w:pPr>
      <w:r>
        <w:t xml:space="preserve">Numerical study of soliton solutions of the cubic-quintic-septic nonlinear </w:t>
      </w:r>
      <w:r w:rsidR="009341A7">
        <w:t>Schrödinger</w:t>
      </w:r>
      <w:r>
        <w:t xml:space="preserve"> equation</w:t>
      </w:r>
    </w:p>
    <w:p w14:paraId="1C925FC3" w14:textId="77777777" w:rsidR="00B43ED9" w:rsidRDefault="004F0B7A">
      <w:pPr>
        <w:spacing w:after="304"/>
        <w:ind w:left="-15" w:firstLine="0"/>
      </w:pPr>
      <w:r>
        <w:t>V.A. Medvedev, N.A. Kudryashov</w:t>
      </w:r>
    </w:p>
    <w:p w14:paraId="3670814D" w14:textId="5CC9CA7A" w:rsidR="00B43ED9" w:rsidRDefault="005711F9">
      <w:pPr>
        <w:spacing w:after="187"/>
        <w:ind w:left="585" w:firstLine="0"/>
      </w:pPr>
      <w:r>
        <w:t>Pulse</w:t>
      </w:r>
      <w:r w:rsidR="004F0B7A">
        <w:t xml:space="preserve"> propagation processes described by the generalized nonlinear </w:t>
      </w:r>
      <w:r w:rsidR="009341A7">
        <w:t>Schrödinger</w:t>
      </w:r>
      <w:r w:rsidR="004F0B7A">
        <w:t xml:space="preserve"> equation</w:t>
      </w:r>
      <w:r>
        <w:t xml:space="preserve"> are modeled</w:t>
      </w:r>
    </w:p>
    <w:p w14:paraId="151D2910" w14:textId="77777777" w:rsidR="00B43ED9" w:rsidRDefault="004F0B7A">
      <w:pPr>
        <w:spacing w:after="177" w:line="265" w:lineRule="auto"/>
        <w:ind w:left="10" w:hanging="10"/>
        <w:jc w:val="right"/>
      </w:pPr>
      <w:r>
        <w:t>The interaction of a soliton pulse with external disturbance is modeled</w:t>
      </w:r>
    </w:p>
    <w:p w14:paraId="1ABD063C" w14:textId="54B95B22" w:rsidR="00B43ED9" w:rsidRDefault="004F0B7A">
      <w:pPr>
        <w:ind w:left="585" w:firstLine="0"/>
      </w:pPr>
      <w:r>
        <w:t xml:space="preserve">The impact of higher nonlinearity powers in the generalized </w:t>
      </w:r>
      <w:r w:rsidR="009341A7">
        <w:t>Schrodinger</w:t>
      </w:r>
      <w:r>
        <w:t xml:space="preserve"> equation is investigated</w:t>
      </w:r>
    </w:p>
    <w:sectPr w:rsidR="00B43ED9" w:rsidSect="009341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16" w:right="2252" w:bottom="1759" w:left="22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BFE2" w14:textId="77777777" w:rsidR="00B63861" w:rsidRDefault="00B63861">
      <w:pPr>
        <w:spacing w:after="0" w:line="240" w:lineRule="auto"/>
      </w:pPr>
      <w:r>
        <w:separator/>
      </w:r>
    </w:p>
  </w:endnote>
  <w:endnote w:type="continuationSeparator" w:id="0">
    <w:p w14:paraId="7CDFF863" w14:textId="77777777" w:rsidR="00B63861" w:rsidRDefault="00B6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0744" w14:textId="77777777" w:rsidR="00B43ED9" w:rsidRDefault="004F0B7A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2DC4" w14:textId="77777777" w:rsidR="00B43ED9" w:rsidRDefault="004F0B7A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2676" w14:textId="77777777" w:rsidR="00B43ED9" w:rsidRDefault="004F0B7A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507E" w14:textId="77777777" w:rsidR="00B63861" w:rsidRDefault="00B63861">
      <w:pPr>
        <w:spacing w:after="0" w:line="240" w:lineRule="auto"/>
      </w:pPr>
      <w:r>
        <w:separator/>
      </w:r>
    </w:p>
  </w:footnote>
  <w:footnote w:type="continuationSeparator" w:id="0">
    <w:p w14:paraId="41BF293D" w14:textId="77777777" w:rsidR="00B63861" w:rsidRDefault="00B6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3122" w14:textId="77777777" w:rsidR="00B43ED9" w:rsidRDefault="00B43ED9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814D" w14:textId="77777777" w:rsidR="00B43ED9" w:rsidRDefault="00B43ED9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C4FA" w14:textId="77777777" w:rsidR="00B43ED9" w:rsidRDefault="00B43ED9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84D"/>
    <w:multiLevelType w:val="hybridMultilevel"/>
    <w:tmpl w:val="6F44256A"/>
    <w:lvl w:ilvl="0" w:tplc="C9D0DE42">
      <w:start w:val="1"/>
      <w:numFmt w:val="decimal"/>
      <w:pStyle w:val="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EC0A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C209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8EF9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2866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EED6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E72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CD41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E706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A2442"/>
    <w:multiLevelType w:val="hybridMultilevel"/>
    <w:tmpl w:val="688C3428"/>
    <w:lvl w:ilvl="0" w:tplc="3BEC5F14">
      <w:start w:val="1"/>
      <w:numFmt w:val="lowerLetter"/>
      <w:lvlText w:val="(%1)"/>
      <w:lvlJc w:val="left"/>
      <w:pPr>
        <w:ind w:left="33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22EFA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E635F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463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60CB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CCE0C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6E73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7627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D2158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61D38"/>
    <w:multiLevelType w:val="hybridMultilevel"/>
    <w:tmpl w:val="6E6E12D0"/>
    <w:lvl w:ilvl="0" w:tplc="3CB8BE54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3E145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817A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E445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A41F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A5D2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E080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08B6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C6AC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45178B"/>
    <w:multiLevelType w:val="hybridMultilevel"/>
    <w:tmpl w:val="C08C675C"/>
    <w:lvl w:ilvl="0" w:tplc="AAD88CCC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2743E">
      <w:start w:val="1"/>
      <w:numFmt w:val="lowerLetter"/>
      <w:lvlText w:val="%2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45B02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2B08E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29608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071BE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0096E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C6E234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E87836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3709124">
    <w:abstractNumId w:val="1"/>
  </w:num>
  <w:num w:numId="2" w16cid:durableId="1745639030">
    <w:abstractNumId w:val="2"/>
  </w:num>
  <w:num w:numId="3" w16cid:durableId="1377780662">
    <w:abstractNumId w:val="3"/>
  </w:num>
  <w:num w:numId="4" w16cid:durableId="175643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D9"/>
    <w:rsid w:val="000B33A7"/>
    <w:rsid w:val="00134D68"/>
    <w:rsid w:val="004F0B7A"/>
    <w:rsid w:val="005711F9"/>
    <w:rsid w:val="009341A7"/>
    <w:rsid w:val="00B43ED9"/>
    <w:rsid w:val="00B6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1C37"/>
  <w15:docId w15:val="{86CA4B8A-00CF-4D4F-8FEC-ED444ED5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8" w:lineRule="auto"/>
      <w:ind w:firstLine="341"/>
      <w:jc w:val="both"/>
    </w:pPr>
    <w:rPr>
      <w:rFonts w:ascii="Cambria" w:eastAsia="Cambria" w:hAnsi="Cambria" w:cs="Cambria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73" w:line="252" w:lineRule="auto"/>
      <w:ind w:left="10" w:hanging="10"/>
      <w:jc w:val="both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Медведев Виктор mva033</cp:lastModifiedBy>
  <cp:revision>3</cp:revision>
  <dcterms:created xsi:type="dcterms:W3CDTF">2023-04-11T15:08:00Z</dcterms:created>
  <dcterms:modified xsi:type="dcterms:W3CDTF">2023-04-15T16:40:00Z</dcterms:modified>
</cp:coreProperties>
</file>