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620C" w14:textId="740F3817" w:rsidR="0062059D" w:rsidRDefault="0050675B" w:rsidP="00AC512F">
      <w:pPr>
        <w:pStyle w:val="Estilo2"/>
        <w:spacing w:line="360" w:lineRule="auto"/>
      </w:pPr>
      <w:r w:rsidRPr="0062059D">
        <w:t xml:space="preserve">4 – </w:t>
      </w:r>
      <w:r w:rsidR="00811A22" w:rsidRPr="0062059D">
        <w:t>Ins</w:t>
      </w:r>
      <w:r w:rsidRPr="0062059D">
        <w:t>talação da avaliação</w:t>
      </w:r>
    </w:p>
    <w:p w14:paraId="66AE1B72" w14:textId="77777777" w:rsidR="00173D82" w:rsidRDefault="00173D82" w:rsidP="00AC512F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482B4D"/>
          <w:sz w:val="20"/>
          <w:szCs w:val="20"/>
          <w:lang w:eastAsia="pt-BR"/>
        </w:rPr>
      </w:pPr>
    </w:p>
    <w:p w14:paraId="2EA28C2A" w14:textId="45B5B358" w:rsidR="00811A22" w:rsidRPr="00E429F3" w:rsidRDefault="00811A22" w:rsidP="00AC512F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482B4D"/>
          <w:sz w:val="20"/>
          <w:szCs w:val="20"/>
          <w:lang w:eastAsia="pt-BR"/>
        </w:rPr>
        <w:t>Sinopse: 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Atividade tem por objetivo avaliar a capacidade instrumental em Sistema de Informação Geográfica aplicado à pesquisa em Biogeografia.</w:t>
      </w:r>
      <w:r w:rsidR="00A12C7A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 estudante deverá confeccionar e entregar um artigo digital conforme instruções estabelecidas abaixo.</w:t>
      </w:r>
      <w:r w:rsidR="00E429F3" w:rsidRPr="00E429F3">
        <w:rPr>
          <w:rFonts w:ascii="Arial" w:eastAsia="Times New Roman" w:hAnsi="Arial" w:cs="Arial"/>
          <w:b/>
          <w:bCs/>
          <w:color w:val="373A3C"/>
          <w:sz w:val="20"/>
          <w:szCs w:val="20"/>
          <w:lang w:eastAsia="pt-BR"/>
        </w:rPr>
        <w:t xml:space="preserve"> </w:t>
      </w:r>
      <w:r w:rsidR="00E429F3" w:rsidRPr="00E429F3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 texto deverá ser sintético e dar ênfase aos mapas e descrições espaciais.</w:t>
      </w:r>
    </w:p>
    <w:p w14:paraId="7FDAA5F4" w14:textId="66600B9C" w:rsidR="00811A22" w:rsidRDefault="00811A22" w:rsidP="00AC512F">
      <w:pPr>
        <w:shd w:val="clear" w:color="auto" w:fill="FFFFFF"/>
        <w:spacing w:after="100" w:afterAutospacing="1" w:line="360" w:lineRule="auto"/>
        <w:outlineLvl w:val="3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482B4D"/>
          <w:sz w:val="20"/>
          <w:szCs w:val="20"/>
          <w:lang w:eastAsia="pt-BR"/>
        </w:rPr>
        <w:t>Artigo:</w:t>
      </w:r>
      <w:r w:rsidR="00A12C7A">
        <w:rPr>
          <w:rFonts w:ascii="Arial" w:eastAsia="Times New Roman" w:hAnsi="Arial" w:cs="Arial"/>
          <w:color w:val="482B4D"/>
          <w:sz w:val="20"/>
          <w:szCs w:val="20"/>
          <w:lang w:eastAsia="pt-BR"/>
        </w:rPr>
        <w:t xml:space="preserve">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documento digital em formato PDF contendo as seguintes seções: 1. Título, 2. Autor(es), 3. Resumo, 4. Introdução, 5. Objetivo, 6. Métodos, 7. Resultados, 8. Mapas e Anexos. A seção “Discussão” é opcional e haverá nota complementar. </w:t>
      </w:r>
    </w:p>
    <w:p w14:paraId="0DAA4966" w14:textId="77777777" w:rsidR="00173D82" w:rsidRPr="009255F4" w:rsidRDefault="00173D82" w:rsidP="00AC512F">
      <w:pPr>
        <w:shd w:val="clear" w:color="auto" w:fill="FFFFFF"/>
        <w:spacing w:after="100" w:afterAutospacing="1" w:line="360" w:lineRule="auto"/>
        <w:outlineLvl w:val="3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</w:p>
    <w:p w14:paraId="431075F0" w14:textId="3AF7888B" w:rsidR="00811A22" w:rsidRPr="00CE77AA" w:rsidRDefault="00E429F3" w:rsidP="00AC512F">
      <w:pPr>
        <w:pStyle w:val="Estilo2"/>
        <w:spacing w:line="360" w:lineRule="auto"/>
      </w:pPr>
      <w:r w:rsidRPr="00CE77AA">
        <w:t xml:space="preserve">4.1 </w:t>
      </w:r>
      <w:r w:rsidR="00811A22" w:rsidRPr="00CE77AA">
        <w:t>Itens avaliados:</w:t>
      </w:r>
    </w:p>
    <w:p w14:paraId="69894BA8" w14:textId="77777777" w:rsidR="00811A22" w:rsidRPr="009255F4" w:rsidRDefault="00811A22" w:rsidP="00AC5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Forma</w:t>
      </w:r>
    </w:p>
    <w:p w14:paraId="53286A36" w14:textId="77777777" w:rsidR="00811A22" w:rsidRPr="009255F4" w:rsidRDefault="00811A22" w:rsidP="00AC5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Contexto</w:t>
      </w:r>
    </w:p>
    <w:p w14:paraId="507F6EF6" w14:textId="77777777" w:rsidR="00811A22" w:rsidRPr="009255F4" w:rsidRDefault="00811A22" w:rsidP="00AC5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Objetivo</w:t>
      </w:r>
    </w:p>
    <w:p w14:paraId="43D0A8EF" w14:textId="77777777" w:rsidR="00811A22" w:rsidRPr="009255F4" w:rsidRDefault="00811A22" w:rsidP="00AC5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Métodos</w:t>
      </w:r>
    </w:p>
    <w:p w14:paraId="36EDC34C" w14:textId="77777777" w:rsidR="00811A22" w:rsidRPr="009255F4" w:rsidRDefault="00811A22" w:rsidP="00AC5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Resultados</w:t>
      </w:r>
    </w:p>
    <w:p w14:paraId="5A6A18B8" w14:textId="77777777" w:rsidR="00811A22" w:rsidRPr="009255F4" w:rsidRDefault="00811A22" w:rsidP="00AC5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Mapas</w:t>
      </w:r>
    </w:p>
    <w:p w14:paraId="33432A14" w14:textId="77777777" w:rsidR="00811A22" w:rsidRPr="009255F4" w:rsidRDefault="00811A22" w:rsidP="00AC5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Escrita</w:t>
      </w:r>
    </w:p>
    <w:p w14:paraId="32B215F0" w14:textId="77777777" w:rsidR="00811A22" w:rsidRPr="009255F4" w:rsidRDefault="00811A22" w:rsidP="00AC5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Entrega</w:t>
      </w:r>
    </w:p>
    <w:p w14:paraId="75005567" w14:textId="6D0071B0" w:rsidR="00811A22" w:rsidRPr="009255F4" w:rsidRDefault="00EB4CDD" w:rsidP="00AC512F">
      <w:pPr>
        <w:pStyle w:val="Estilo2"/>
        <w:spacing w:line="360" w:lineRule="auto"/>
      </w:pPr>
      <w:r>
        <w:t xml:space="preserve">4.2 </w:t>
      </w:r>
      <w:r w:rsidR="00811A22" w:rsidRPr="009255F4">
        <w:t>Diretrizes iniciais:</w:t>
      </w:r>
    </w:p>
    <w:p w14:paraId="28D9399E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Decidir se irá realizar a atividade individualmente ou em dupla.</w:t>
      </w:r>
    </w:p>
    <w:p w14:paraId="30843D23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Delinear um objetivo ou pergunta científica no escopo da biogeografia.</w:t>
      </w:r>
    </w:p>
    <w:p w14:paraId="5C2A4047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 objetivo deverá envolver um </w:t>
      </w:r>
      <w:r w:rsidRPr="009255F4">
        <w:rPr>
          <w:rFonts w:ascii="Arial" w:eastAsia="Times New Roman" w:hAnsi="Arial" w:cs="Arial"/>
          <w:color w:val="373A3C"/>
          <w:sz w:val="20"/>
          <w:szCs w:val="20"/>
          <w:u w:val="single"/>
          <w:lang w:eastAsia="pt-BR"/>
        </w:rPr>
        <w:t>táxon terrestre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 de sua escolha.</w:t>
      </w:r>
    </w:p>
    <w:p w14:paraId="5BF0D874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 táxon escolhido deverá ter, pelo menos, 20 pontos de ocorrência não coincidentes.</w:t>
      </w:r>
    </w:p>
    <w:p w14:paraId="41ACD33A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 extensão geográfica de estudo é a Região Neotropical.</w:t>
      </w:r>
    </w:p>
    <w:p w14:paraId="1E301FEE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Utilizar, pelo menos, uma variável contínua (</w:t>
      </w:r>
      <w:proofErr w:type="spellStart"/>
      <w:r w:rsidRPr="009255F4">
        <w:rPr>
          <w:rFonts w:ascii="Arial" w:eastAsia="Times New Roman" w:hAnsi="Arial" w:cs="Arial"/>
          <w:i/>
          <w:iCs/>
          <w:color w:val="373A3C"/>
          <w:sz w:val="20"/>
          <w:szCs w:val="20"/>
          <w:lang w:eastAsia="pt-BR"/>
        </w:rPr>
        <w:t>raster</w:t>
      </w:r>
      <w:proofErr w:type="spellEnd"/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) ou uma variável categórica (</w:t>
      </w:r>
      <w:proofErr w:type="spellStart"/>
      <w:r w:rsidRPr="009255F4">
        <w:rPr>
          <w:rFonts w:ascii="Arial" w:eastAsia="Times New Roman" w:hAnsi="Arial" w:cs="Arial"/>
          <w:i/>
          <w:iCs/>
          <w:color w:val="373A3C"/>
          <w:sz w:val="20"/>
          <w:szCs w:val="20"/>
          <w:lang w:eastAsia="pt-BR"/>
        </w:rPr>
        <w:t>shapefile</w:t>
      </w:r>
      <w:proofErr w:type="spellEnd"/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);</w:t>
      </w:r>
    </w:p>
    <w:p w14:paraId="3745A85B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Esta é uma atividade obrigatória.</w:t>
      </w:r>
    </w:p>
    <w:p w14:paraId="06587C0F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 nota desta atividade é a nota prática (NP).</w:t>
      </w:r>
    </w:p>
    <w:p w14:paraId="0B9C0C7E" w14:textId="2233FFE4" w:rsidR="00811A22" w:rsidRPr="009255F4" w:rsidRDefault="001B230E" w:rsidP="00AC512F">
      <w:pPr>
        <w:pStyle w:val="Estilo2"/>
        <w:spacing w:line="360" w:lineRule="auto"/>
      </w:pPr>
      <w:r>
        <w:t xml:space="preserve">4.3 </w:t>
      </w:r>
      <w:r w:rsidR="00811A22" w:rsidRPr="009255F4">
        <w:t>Diretrizes de envio:</w:t>
      </w:r>
    </w:p>
    <w:p w14:paraId="7C97E45C" w14:textId="77777777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Antes de enviar o arquivo verifique se o seu artigo atende a todos os critérios da rubrica.</w:t>
      </w:r>
    </w:p>
    <w:p w14:paraId="6A208C2A" w14:textId="0EDD761B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Enviar artigo em PDF completo</w:t>
      </w:r>
      <w:r w:rsidR="001B230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em arquivo único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, contendo todos os mapas e anexos.</w:t>
      </w:r>
    </w:p>
    <w:p w14:paraId="7DAE1314" w14:textId="77777777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Cada estudante deverá enviar o seu artigo, mesmo se foi realizado em duplas.</w:t>
      </w:r>
    </w:p>
    <w:p w14:paraId="1A1ECEB8" w14:textId="77777777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Envios após 3 dias do prazo serão aceitos, mas com penalidade.</w:t>
      </w:r>
    </w:p>
    <w:p w14:paraId="2AED246A" w14:textId="77777777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Atrasos de ordem técnica se encaixam no item anterior.</w:t>
      </w:r>
    </w:p>
    <w:p w14:paraId="669AB97E" w14:textId="3714A52D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Após 3 dias o artigo não será mais aceito.</w:t>
      </w:r>
    </w:p>
    <w:p w14:paraId="58CAFF72" w14:textId="7C9F0E90" w:rsidR="00811A22" w:rsidRPr="009255F4" w:rsidRDefault="00562EDE" w:rsidP="00AC512F">
      <w:pPr>
        <w:pStyle w:val="Estilo2"/>
        <w:spacing w:line="360" w:lineRule="auto"/>
      </w:pPr>
      <w:r>
        <w:lastRenderedPageBreak/>
        <w:t xml:space="preserve">4.4 </w:t>
      </w:r>
      <w:r w:rsidR="00811A22" w:rsidRPr="009255F4">
        <w:t>Cronograma:</w:t>
      </w:r>
    </w:p>
    <w:p w14:paraId="071B40B0" w14:textId="734502C8" w:rsidR="00412CFF" w:rsidRDefault="00811A22" w:rsidP="00AC51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br/>
      </w:r>
      <w:r w:rsidR="00414BE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Aula 1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 w:rsidR="00414BE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–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 w:rsidR="00414BE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Capítulo 1</w:t>
      </w:r>
    </w:p>
    <w:p w14:paraId="3513FA38" w14:textId="09EDF17B" w:rsidR="00412CFF" w:rsidRDefault="002D7934" w:rsidP="00AC51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Aula 2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 w:rsidR="004D63B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–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Capítulo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2.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br/>
      </w: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Aula 3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 w:rsidR="004D63B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–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Capítulo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3.</w:t>
      </w:r>
    </w:p>
    <w:p w14:paraId="2AFEB16E" w14:textId="52D8C5A7" w:rsidR="00412CFF" w:rsidRDefault="00412CFF" w:rsidP="00AC51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Aula 4 – Capítulo 4 e capítulo 5.</w:t>
      </w:r>
    </w:p>
    <w:p w14:paraId="61236F2F" w14:textId="5BB4A66C" w:rsidR="00412CFF" w:rsidRDefault="00412CFF" w:rsidP="00AC51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Aula 5 – Capítulo </w:t>
      </w:r>
      <w:r w:rsidR="004D63B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5.</w:t>
      </w:r>
    </w:p>
    <w:p w14:paraId="412CB150" w14:textId="699D0064" w:rsidR="000C4E3B" w:rsidRPr="000C4E3B" w:rsidRDefault="002F54C0" w:rsidP="00AC51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</w:t>
      </w:r>
      <w:r w:rsidR="000C4E3B" w:rsidRPr="000C4E3B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ntrega do artigo</w:t>
      </w:r>
      <w:r w:rsidR="00AC512F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.</w:t>
      </w:r>
    </w:p>
    <w:p w14:paraId="7EB6AF19" w14:textId="6A9B25C6" w:rsidR="00811A22" w:rsidRPr="009255F4" w:rsidRDefault="00811A22" w:rsidP="00811A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br/>
      </w:r>
    </w:p>
    <w:p w14:paraId="021E2CC4" w14:textId="77777777" w:rsidR="00F23CAA" w:rsidRPr="009255F4" w:rsidRDefault="00F23CAA">
      <w:pPr>
        <w:rPr>
          <w:rFonts w:ascii="Arial" w:hAnsi="Arial" w:cs="Arial"/>
          <w:sz w:val="20"/>
          <w:szCs w:val="20"/>
        </w:rPr>
      </w:pPr>
    </w:p>
    <w:sectPr w:rsidR="00F23CAA" w:rsidRPr="009255F4" w:rsidSect="003A2AFC">
      <w:headerReference w:type="default" r:id="rId7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85F1" w14:textId="77777777" w:rsidR="00E8026B" w:rsidRDefault="00E8026B" w:rsidP="003A2AFC">
      <w:pPr>
        <w:spacing w:after="0" w:line="240" w:lineRule="auto"/>
      </w:pPr>
      <w:r>
        <w:separator/>
      </w:r>
    </w:p>
  </w:endnote>
  <w:endnote w:type="continuationSeparator" w:id="0">
    <w:p w14:paraId="62219493" w14:textId="77777777" w:rsidR="00E8026B" w:rsidRDefault="00E8026B" w:rsidP="003A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4597" w14:textId="77777777" w:rsidR="00E8026B" w:rsidRDefault="00E8026B" w:rsidP="003A2AFC">
      <w:pPr>
        <w:spacing w:after="0" w:line="240" w:lineRule="auto"/>
      </w:pPr>
      <w:r>
        <w:separator/>
      </w:r>
    </w:p>
  </w:footnote>
  <w:footnote w:type="continuationSeparator" w:id="0">
    <w:p w14:paraId="6AE13DD5" w14:textId="77777777" w:rsidR="00E8026B" w:rsidRDefault="00E8026B" w:rsidP="003A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577B" w14:textId="6B3FD6C3" w:rsidR="003A2AFC" w:rsidRDefault="003A2AFC" w:rsidP="003A2AFC">
    <w:pPr>
      <w:pStyle w:val="Cabealho"/>
      <w:jc w:val="center"/>
      <w:rPr>
        <w:rFonts w:ascii="Arial" w:hAnsi="Arial" w:cs="Arial"/>
        <w:sz w:val="14"/>
        <w:szCs w:val="14"/>
      </w:rPr>
    </w:pPr>
    <w:r w:rsidRPr="00A107DB">
      <w:rPr>
        <w:rFonts w:ascii="Arial" w:hAnsi="Arial" w:cs="Arial"/>
        <w:sz w:val="14"/>
        <w:szCs w:val="14"/>
      </w:rPr>
      <w:t>Ferramentas de SIG aplicadas à Biogeografia: manual de aulas práticas</w:t>
    </w:r>
    <w:r>
      <w:rPr>
        <w:rFonts w:ascii="Arial" w:hAnsi="Arial" w:cs="Arial"/>
        <w:sz w:val="14"/>
        <w:szCs w:val="14"/>
      </w:rPr>
      <w:t xml:space="preserve"> – Capítulo 4</w:t>
    </w:r>
  </w:p>
  <w:p w14:paraId="7F8281D0" w14:textId="77777777" w:rsidR="003A2AFC" w:rsidRDefault="003A2A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9D1"/>
    <w:multiLevelType w:val="multilevel"/>
    <w:tmpl w:val="A8FE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61B3"/>
    <w:multiLevelType w:val="multilevel"/>
    <w:tmpl w:val="C04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5770"/>
    <w:multiLevelType w:val="multilevel"/>
    <w:tmpl w:val="632A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22"/>
    <w:rsid w:val="000C4E3B"/>
    <w:rsid w:val="00173D82"/>
    <w:rsid w:val="001B230E"/>
    <w:rsid w:val="001F78C8"/>
    <w:rsid w:val="00200AFD"/>
    <w:rsid w:val="002D7934"/>
    <w:rsid w:val="002F54C0"/>
    <w:rsid w:val="003756BE"/>
    <w:rsid w:val="003A2AFC"/>
    <w:rsid w:val="00412CFF"/>
    <w:rsid w:val="00414BEE"/>
    <w:rsid w:val="004D63BE"/>
    <w:rsid w:val="0050675B"/>
    <w:rsid w:val="00562EDE"/>
    <w:rsid w:val="005B149E"/>
    <w:rsid w:val="0062059D"/>
    <w:rsid w:val="006C1FFD"/>
    <w:rsid w:val="00811A22"/>
    <w:rsid w:val="00852A1B"/>
    <w:rsid w:val="009255F4"/>
    <w:rsid w:val="00A1092B"/>
    <w:rsid w:val="00A12C7A"/>
    <w:rsid w:val="00AC512F"/>
    <w:rsid w:val="00B84820"/>
    <w:rsid w:val="00CE77AA"/>
    <w:rsid w:val="00E429F3"/>
    <w:rsid w:val="00E8026B"/>
    <w:rsid w:val="00EB4CDD"/>
    <w:rsid w:val="00F2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3B16"/>
  <w15:chartTrackingRefBased/>
  <w15:docId w15:val="{9E197807-A72F-4D56-8A9E-698D9B2A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1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1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11A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11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1A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1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1A2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11A2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1A2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506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nhideWhenUsed/>
    <w:rsid w:val="003A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A2AFC"/>
  </w:style>
  <w:style w:type="paragraph" w:styleId="Rodap">
    <w:name w:val="footer"/>
    <w:basedOn w:val="Normal"/>
    <w:link w:val="RodapChar"/>
    <w:uiPriority w:val="99"/>
    <w:unhideWhenUsed/>
    <w:rsid w:val="003A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2AFC"/>
  </w:style>
  <w:style w:type="paragraph" w:customStyle="1" w:styleId="Estilo1">
    <w:name w:val="Estilo1"/>
    <w:basedOn w:val="Normal"/>
    <w:link w:val="Estilo1Char"/>
    <w:qFormat/>
    <w:rsid w:val="00CE77AA"/>
  </w:style>
  <w:style w:type="paragraph" w:customStyle="1" w:styleId="Estilo2">
    <w:name w:val="Estilo2"/>
    <w:basedOn w:val="Ttulo"/>
    <w:link w:val="Estilo2Char"/>
    <w:qFormat/>
    <w:rsid w:val="00CE77AA"/>
    <w:rPr>
      <w:rFonts w:ascii="Liberation Sans" w:eastAsia="Times New Roman" w:hAnsi="Liberation Sans" w:cs="Liberation Sans"/>
      <w:sz w:val="28"/>
      <w:szCs w:val="28"/>
      <w:lang w:eastAsia="pt-BR"/>
    </w:rPr>
  </w:style>
  <w:style w:type="character" w:customStyle="1" w:styleId="Estilo1Char">
    <w:name w:val="Estilo1 Char"/>
    <w:basedOn w:val="Fontepargpadro"/>
    <w:link w:val="Estilo1"/>
    <w:rsid w:val="00CE77AA"/>
  </w:style>
  <w:style w:type="character" w:customStyle="1" w:styleId="Estilo2Char">
    <w:name w:val="Estilo2 Char"/>
    <w:basedOn w:val="TtuloChar"/>
    <w:link w:val="Estilo2"/>
    <w:rsid w:val="00CE77AA"/>
    <w:rPr>
      <w:rFonts w:ascii="Liberation Sans" w:eastAsia="Times New Roman" w:hAnsi="Liberation Sans" w:cs="Liberation Sans"/>
      <w:spacing w:val="-10"/>
      <w:kern w:val="28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6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Lowenberg</dc:creator>
  <cp:keywords/>
  <dc:description/>
  <cp:lastModifiedBy>Peter Lowenberg</cp:lastModifiedBy>
  <cp:revision>27</cp:revision>
  <dcterms:created xsi:type="dcterms:W3CDTF">2021-05-10T13:04:00Z</dcterms:created>
  <dcterms:modified xsi:type="dcterms:W3CDTF">2021-09-24T13:56:00Z</dcterms:modified>
</cp:coreProperties>
</file>